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678" w:rsidRPr="00CD4FCA" w:rsidRDefault="00C11678" w:rsidP="00CD4FC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CD4FCA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Призове на годишната отчетна работна среща на Експертната комисия по животновъдство Бургас</w:t>
      </w:r>
      <w:r w:rsidR="00DF27DD" w:rsidRPr="00CD4FCA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 xml:space="preserve"> 2015г.</w:t>
      </w:r>
    </w:p>
    <w:p w:rsidR="00C11678" w:rsidRPr="00CD4FCA" w:rsidRDefault="00C11678" w:rsidP="00CD2E4D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CD4FCA">
        <w:rPr>
          <w:rFonts w:ascii="Times New Roman" w:eastAsia="Times New Roman" w:hAnsi="Times New Roman" w:cs="Times New Roman"/>
          <w:sz w:val="24"/>
          <w:szCs w:val="24"/>
          <w:lang w:val="bg-BG"/>
        </w:rPr>
        <w:t>При изключително голям интерес, в присъствието на повече от 150 животновъди област Бургас, се проведе традиционното награждаване "Приз най-добър фермер-животновъд за 2015г." на Областната експертна комисия по животновъдство за четвърта поредна година.</w:t>
      </w:r>
    </w:p>
    <w:p w:rsidR="00C11678" w:rsidRPr="00CD4FCA" w:rsidRDefault="00C11678" w:rsidP="00CD4FC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2660FFD2" wp14:editId="0DC46715">
            <wp:extent cx="6233880" cy="4669569"/>
            <wp:effectExtent l="0" t="0" r="0" b="0"/>
            <wp:docPr id="50" name="Картина 50" descr="http://www.mzh.government.bg/odz-burgas/Libraries/event1/IMG_312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zh.government.bg/odz-burgas/Libraries/event1/IMG_3121.sflb.ashx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447" cy="46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7242E8E9" wp14:editId="4F89DF2B">
            <wp:extent cx="6414336" cy="4804742"/>
            <wp:effectExtent l="0" t="0" r="5715" b="0"/>
            <wp:docPr id="51" name="Картина 51" descr="http://www.mzh.government.bg/odz-burgas/Libraries/event1/IMG_3124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zh.government.bg/odz-burgas/Libraries/event1/IMG_3124.sflb.ash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24" cy="481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0BEE39BE" wp14:editId="15F9D472">
            <wp:extent cx="6487408" cy="4859478"/>
            <wp:effectExtent l="0" t="0" r="8890" b="0"/>
            <wp:docPr id="52" name="Картина 52" descr="http://www.mzh.government.bg/odz-burgas/Libraries/event1/IMG_3128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zh.government.bg/odz-burgas/Libraries/event1/IMG_3128.sflb.ash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496" cy="487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1678" w:rsidRPr="00CD4FCA" w:rsidRDefault="00C11678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4D29F4AE" wp14:editId="10B59512">
            <wp:extent cx="6446181" cy="4828596"/>
            <wp:effectExtent l="0" t="0" r="0" b="0"/>
            <wp:docPr id="53" name="Картина 53" descr="http://www.mzh.government.bg/odz-burgas/Libraries/event1/IMG_3188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zh.government.bg/odz-burgas/Libraries/event1/IMG_3188.sflb.ash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050" cy="483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5D9C9C10" wp14:editId="20D648FC">
            <wp:extent cx="6399944" cy="4793962"/>
            <wp:effectExtent l="0" t="0" r="1270" b="6985"/>
            <wp:docPr id="54" name="Картина 54" descr="http://www.mzh.government.bg/odz-burgas/Libraries/event1/IMG_319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zh.government.bg/odz-burgas/Libraries/event1/IMG_3192.sflb.ash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040" cy="480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5C1BFE62" wp14:editId="33321F9F">
            <wp:extent cx="6068999" cy="8102120"/>
            <wp:effectExtent l="0" t="0" r="8255" b="0"/>
            <wp:docPr id="55" name="Картина 55" descr="http://www.mzh.government.bg/odz-burgas/Libraries/event1/IMG_3199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zh.government.bg/odz-burgas/Libraries/event1/IMG_3199.sflb.ash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99" cy="81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38FAD702" wp14:editId="6C68CF1A">
            <wp:extent cx="6566922" cy="4919039"/>
            <wp:effectExtent l="0" t="0" r="5715" b="0"/>
            <wp:docPr id="56" name="Картина 56" descr="http://www.mzh.government.bg/odz-burgas/Libraries/event1/IMG_320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zh.government.bg/odz-burgas/Libraries/event1/IMG_3201.sflb.ash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107" cy="493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0A1746AA" wp14:editId="5676573A">
            <wp:extent cx="6495360" cy="4865434"/>
            <wp:effectExtent l="0" t="0" r="1270" b="0"/>
            <wp:docPr id="57" name="Картина 57" descr="http://www.mzh.government.bg/odz-burgas/Libraries/event1/IMG_320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zh.government.bg/odz-burgas/Libraries/event1/IMG_3202.sflb.ash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872" cy="487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39FEA08E" wp14:editId="4C62D11D">
            <wp:extent cx="6622581" cy="4960731"/>
            <wp:effectExtent l="0" t="0" r="6985" b="0"/>
            <wp:docPr id="58" name="Картина 58" descr="http://www.mzh.government.bg/odz-burgas/Libraries/event1/IMG_3207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zh.government.bg/odz-burgas/Libraries/event1/IMG_3207.sflb.ash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076" cy="496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СЪБИТИЕТО ПО ТРАДИЦИЯ БЕ ОТКРИТО ОТ ПРОФЕСИОНАЛЕН ФОЛКЛОРЕН АНСАМБЪЛ "СТРАНДЖА" - БУРГАС.</w:t>
      </w: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78623549" wp14:editId="714514EF">
            <wp:extent cx="6543068" cy="4901170"/>
            <wp:effectExtent l="0" t="0" r="0" b="0"/>
            <wp:docPr id="59" name="Картина 59" descr="http://www.mzh.government.bg/odz-burgas/Libraries/event1/IMG_321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zh.government.bg/odz-burgas/Libraries/event1/IMG_3211.sflb.ash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73" cy="49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6AA31938" wp14:editId="6737C147">
            <wp:extent cx="6487408" cy="4859478"/>
            <wp:effectExtent l="0" t="0" r="8890" b="0"/>
            <wp:docPr id="60" name="Картина 60" descr="http://www.mzh.government.bg/odz-burgas/Libraries/event1/IMG_3224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zh.government.bg/odz-burgas/Libraries/event1/IMG_3224.sflb.ash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02" cy="486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0E0B622C" wp14:editId="373EEDA0">
            <wp:extent cx="6598727" cy="4942863"/>
            <wp:effectExtent l="0" t="0" r="0" b="0"/>
            <wp:docPr id="61" name="Картина 61" descr="http://www.mzh.government.bg/odz-burgas/Libraries/event1/IMG_3225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zh.government.bg/odz-burgas/Libraries/event1/IMG_3225.sflb.ash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447" cy="495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1678" w:rsidRPr="00CD4FCA" w:rsidRDefault="00CD2E4D" w:rsidP="004B2EDF">
      <w:pPr>
        <w:spacing w:before="100" w:beforeAutospacing="1" w:after="100" w:afterAutospacing="1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ПО СЛУЧАЙ 50 ГОДИШНИНАТА НА АНСАМБЪЛА “ОБЛАСТНАТА ЕКСПЕРТНА </w:t>
      </w:r>
      <w:proofErr w:type="gramStart"/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КОМИСИЯ </w:t>
      </w:r>
      <w:r w:rsidR="004B2EDF" w:rsidRPr="00CD4FC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ПО</w:t>
      </w:r>
      <w:proofErr w:type="gramEnd"/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 xml:space="preserve"> ЖИВОТНОВЪДСТВО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“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 xml:space="preserve"> - БУРГАС ВРЪЧИ ПОЗДРАВИТЕЛЕН АДРЕС НА Г-Н МАРИО ЕГОВ - ГЛАВЕН ХУДОЖЕСТВЕН РЪКОВОДИТЕЛ НА АНСАМБЪЛА.</w:t>
      </w:r>
      <w:r w:rsidR="00C11678"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  <w:r w:rsidR="00C11678"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65C1E9E1" wp14:editId="14BBCAE5">
            <wp:extent cx="6614629" cy="4954774"/>
            <wp:effectExtent l="0" t="0" r="0" b="0"/>
            <wp:docPr id="62" name="Картина 62" descr="http://www.mzh.government.bg/odz-burgas/Libraries/event1/IMG_3244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zh.government.bg/odz-burgas/Libraries/event1/IMG_3244.sflb.ash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541" cy="49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5B3649E8" wp14:editId="3528710A">
            <wp:extent cx="6519214" cy="4883302"/>
            <wp:effectExtent l="0" t="0" r="0" b="0"/>
            <wp:docPr id="63" name="Картина 63" descr="http://www.mzh.government.bg/odz-burgas/Libraries/event1/IMG_3245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zh.government.bg/odz-burgas/Libraries/event1/IMG_3245.sflb.ash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594" cy="489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1678" w:rsidRPr="00CD4FCA" w:rsidRDefault="00CD2E4D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ПОЗДРАВИТЕЛЕН АДРЕС БЕ ВРЪЧЕН ЧРЕЗ Г-ЖА ЛИДИЯ СТАНКОВА </w:t>
      </w:r>
      <w:proofErr w:type="gramStart"/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ОТ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="004B2EDF" w:rsidRPr="00CD4FC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ПРОФ.</w:t>
      </w:r>
      <w:proofErr w:type="gramEnd"/>
      <w:r w:rsidR="00092447" w:rsidRPr="00CD4FC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Д-Р ЕЛЕНА КУТЕВА - ДИРЕКТОР НА ДЪРЖАВЕН АНСАМБЪЛ "ФИЛИП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   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КУТЕВ".</w:t>
      </w:r>
      <w:r w:rsidRPr="00CD4FCA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r w:rsidR="00C11678"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4CBE3C12" wp14:editId="61F98764">
            <wp:extent cx="6644991" cy="4977517"/>
            <wp:effectExtent l="0" t="0" r="3810" b="0"/>
            <wp:docPr id="64" name="Картина 64" descr="http://www.mzh.government.bg/odz-burgas/Libraries/event1/IMG_3254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zh.government.bg/odz-burgas/Libraries/event1/IMG_3254.sflb.ash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193" cy="498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391362DE" wp14:editId="6B8C250C">
            <wp:extent cx="6558970" cy="4913082"/>
            <wp:effectExtent l="0" t="0" r="0" b="1905"/>
            <wp:docPr id="65" name="Картина 65" descr="http://www.mzh.government.bg/odz-burgas/Libraries/event1/IMG_3256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zh.government.bg/odz-burgas/Libraries/event1/IMG_3256.sflb.ashx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274" cy="49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37C4C0CE" wp14:editId="05A9A449">
            <wp:extent cx="6614629" cy="4954774"/>
            <wp:effectExtent l="0" t="0" r="0" b="0"/>
            <wp:docPr id="66" name="Картина 66" descr="http://www.mzh.government.bg/odz-burgas/Libraries/event1/IMG_3264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mzh.government.bg/odz-burgas/Libraries/event1/IMG_3264.sflb.ash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16" cy="496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122576BB" wp14:editId="579632F4">
            <wp:extent cx="6590775" cy="4936906"/>
            <wp:effectExtent l="0" t="0" r="635" b="0"/>
            <wp:docPr id="67" name="Картина 67" descr="http://www.mzh.government.bg/odz-burgas/Libraries/event1/IMG_3267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mzh.government.bg/odz-burgas/Libraries/event1/IMG_3267.sflb.ash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297" cy="495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424899E2" wp14:editId="238D114F">
            <wp:extent cx="6519214" cy="4883302"/>
            <wp:effectExtent l="0" t="0" r="0" b="0"/>
            <wp:docPr id="68" name="Картина 68" descr="http://www.mzh.government.bg/odz-burgas/Libraries/event1/IMG_3273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mzh.government.bg/odz-burgas/Libraries/event1/IMG_3273.sflb.ashx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303" cy="489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7644448C" wp14:editId="258F7D5C">
            <wp:extent cx="6108756" cy="8155196"/>
            <wp:effectExtent l="0" t="0" r="6350" b="0"/>
            <wp:docPr id="69" name="Картина 69" descr="http://www.mzh.government.bg/odz-burgas/Libraries/event1/IMG_3285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mzh.government.bg/odz-burgas/Libraries/event1/IMG_3285.sflb.ashx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56" cy="815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340699B5" wp14:editId="70E1141E">
            <wp:extent cx="6527165" cy="4889258"/>
            <wp:effectExtent l="0" t="0" r="6985" b="6985"/>
            <wp:docPr id="70" name="Картина 70" descr="http://www.mzh.government.bg/odz-burgas/Libraries/event1/IMG_329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mzh.government.bg/odz-burgas/Libraries/event1/IMG_3292.sflb.ash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106" cy="48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7C438F7D" wp14:editId="0E692DA7">
            <wp:extent cx="6511262" cy="4877346"/>
            <wp:effectExtent l="0" t="0" r="4445" b="0"/>
            <wp:docPr id="71" name="Картина 71" descr="http://www.mzh.government.bg/odz-burgas/Libraries/event1/IMG_3293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mzh.government.bg/odz-burgas/Libraries/event1/IMG_3293.sflb.ash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99" cy="489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46E4AD57" wp14:editId="0BE99F21">
            <wp:extent cx="6566922" cy="4919039"/>
            <wp:effectExtent l="0" t="0" r="5715" b="0"/>
            <wp:docPr id="72" name="Картина 72" descr="http://www.mzh.government.bg/odz-burgas/Libraries/event1/IMG_330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zh.government.bg/odz-burgas/Libraries/event1/IMG_3302.sflb.ash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348" cy="493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4DDAB10E" wp14:editId="5E718E60">
            <wp:extent cx="6598727" cy="4942863"/>
            <wp:effectExtent l="0" t="0" r="0" b="0"/>
            <wp:docPr id="73" name="Картина 73" descr="http://www.mzh.government.bg/odz-burgas/Libraries/event1/IMG_3303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zh.government.bg/odz-burgas/Libraries/event1/IMG_3303.sflb.ashx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570" cy="495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59C746BE" wp14:editId="4DB1C048">
            <wp:extent cx="6391993" cy="4788006"/>
            <wp:effectExtent l="0" t="0" r="8890" b="0"/>
            <wp:docPr id="74" name="Картина 74" descr="http://www.mzh.government.bg/odz-burgas/Libraries/event1/IMG_3307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zh.government.bg/odz-burgas/Libraries/event1/IMG_3307.sflb.ash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549" cy="47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81" w:rsidRPr="00CD4FCA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1081" w:rsidRPr="00CD4FCA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1081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P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1081" w:rsidRPr="00CD4FCA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1081" w:rsidRPr="00CD4FCA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1678" w:rsidRPr="00CD4FCA" w:rsidRDefault="00CD2E4D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НАЙ – ДОБЪР  ФЕРМЕР – ГОВЕДОВЪД-БУРГАС 2015г. </w:t>
      </w:r>
      <w:r w:rsidR="00071081" w:rsidRPr="00CD4FCA">
        <w:rPr>
          <w:rFonts w:ascii="Times New Roman" w:eastAsia="Times New Roman" w:hAnsi="Times New Roman" w:cs="Times New Roman"/>
          <w:b/>
          <w:sz w:val="24"/>
          <w:szCs w:val="24"/>
        </w:rPr>
        <w:t>ЗА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 xml:space="preserve">М. МИНИСТЪР НА ЗЕМЕДЕЛИЕТО Г-Н  ЦВЕТАН ДИМИТРОВ </w:t>
      </w:r>
      <w:r w:rsidR="00071081" w:rsidRPr="00CD4FCA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 xml:space="preserve">БЯВИ НОМИНАЦИЯТА И ВРЪЧИ ПРИЗА </w:t>
      </w:r>
      <w:r w:rsidR="00071081" w:rsidRPr="00CD4FCA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="00C11678" w:rsidRPr="00CD4FCA">
        <w:rPr>
          <w:rFonts w:ascii="Times New Roman" w:eastAsia="Times New Roman" w:hAnsi="Times New Roman" w:cs="Times New Roman"/>
          <w:b/>
          <w:sz w:val="24"/>
          <w:szCs w:val="24"/>
        </w:rPr>
        <w:t>ВАНГЕЛ КОСТОВ ЛОЛОВ</w:t>
      </w:r>
      <w:r w:rsidR="00C11678"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4CF1CD00" wp14:editId="05F09B23">
            <wp:extent cx="6511262" cy="4877346"/>
            <wp:effectExtent l="0" t="0" r="4445" b="0"/>
            <wp:docPr id="75" name="Картина 75" descr="http://www.mzh.government.bg/odz-burgas/Libraries/event1/IMG_3315_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mzh.government.bg/odz-burgas/Libraries/event1/IMG_3315_1.sflb.ashx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764" cy="48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73525B01" wp14:editId="0FAA9D8C">
            <wp:extent cx="6503311" cy="4871390"/>
            <wp:effectExtent l="0" t="0" r="0" b="5715"/>
            <wp:docPr id="76" name="Картина 76" descr="http://www.mzh.government.bg/odz-burgas/Libraries/event1/IMG_3318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zh.government.bg/odz-burgas/Libraries/event1/IMG_3318.sflb.ashx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582" cy="48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P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1678" w:rsidRPr="00CD4FCA" w:rsidRDefault="00CD2E4D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Г-Н МИХАИЛ МИХАЙЛОВ - ИЗПЪЛНИТЕЛЕН ДИРЕКТОР НА НАЦИОНАЛНАТА АСОЦИАЦИЯ НА ГОВЕДОВЪДИТЕ В БЪЛГАРИЯ, ПОЗДРАВИ ВАНГЕЛ</w:t>
      </w:r>
      <w:r w:rsidRPr="00CD4FC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ЛОЛОВ</w:t>
      </w:r>
      <w:r w:rsidR="00C11678"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397A25AE" wp14:editId="1D462BEA">
            <wp:extent cx="6527165" cy="4889258"/>
            <wp:effectExtent l="0" t="0" r="6985" b="6985"/>
            <wp:docPr id="77" name="Картина 77" descr="http://www.mzh.government.bg/odz-burgas/Libraries/event1/IMG_332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zh.government.bg/odz-burgas/Libraries/event1/IMG_3322.sflb.ashx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795" cy="489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1678" w:rsidRPr="00CD4FCA" w:rsidRDefault="00CD2E4D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Г-Н МОМЧИЛ ТАСКОВ - ТЪРГОВСКИ МЕНИДЖЪР НА "АГРИТОП" ПОЗДРАВИ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ПРИЗЬОРА.</w:t>
      </w:r>
      <w:r w:rsidRPr="00CD4FCA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r w:rsidR="00C11678"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1E0468D8" wp14:editId="6C93FE16">
            <wp:extent cx="6638483" cy="4972642"/>
            <wp:effectExtent l="0" t="0" r="0" b="0"/>
            <wp:docPr id="78" name="Картина 78" descr="http://www.mzh.government.bg/odz-burgas/Libraries/event1/IMG_3323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zh.government.bg/odz-burgas/Libraries/event1/IMG_3323.sflb.ashx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857" cy="499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2A36D7C6" wp14:editId="456D3575">
            <wp:extent cx="6670288" cy="4996466"/>
            <wp:effectExtent l="0" t="0" r="0" b="0"/>
            <wp:docPr id="79" name="Картина 79" descr="http://www.mzh.government.bg/odz-burgas/Libraries/event1/IMG_3325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zh.government.bg/odz-burgas/Libraries/event1/IMG_3325.sflb.ashx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122" cy="50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71081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D4FCA">
        <w:rPr>
          <w:rFonts w:ascii="Times New Roman" w:eastAsia="Times New Roman" w:hAnsi="Times New Roman" w:cs="Times New Roman"/>
          <w:sz w:val="24"/>
          <w:szCs w:val="24"/>
        </w:rPr>
        <w:br/>
      </w:r>
      <w:r w:rsidRPr="00CD4FC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71081" w:rsidRPr="00CD4FCA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1081" w:rsidRPr="00CD4FCA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1678" w:rsidRPr="00CD4FCA" w:rsidRDefault="00071081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Д-Р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ЗЛАТКА 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 xml:space="preserve"> ВЪЗЕЛОВА – ДИРЕКТОР НА Д”ЖИВОТНОВЪДСТВО”  ОБЯВИ НОМИНАЦИЯТА И ВРЪЧИ ПРИЗА НА </w:t>
      </w:r>
      <w:r w:rsidR="00C11678" w:rsidRPr="00CD4FCA">
        <w:rPr>
          <w:rFonts w:ascii="Times New Roman" w:eastAsia="Times New Roman" w:hAnsi="Times New Roman" w:cs="Times New Roman"/>
          <w:b/>
          <w:sz w:val="24"/>
          <w:szCs w:val="24"/>
        </w:rPr>
        <w:t>ТОДОР СЛАВОВ ХРИСТОВ</w:t>
      </w:r>
      <w:r w:rsidR="00C11678" w:rsidRPr="00CD4FCA">
        <w:rPr>
          <w:rFonts w:ascii="Times New Roman" w:eastAsia="Times New Roman" w:hAnsi="Times New Roman" w:cs="Times New Roman"/>
          <w:sz w:val="24"/>
          <w:szCs w:val="24"/>
        </w:rPr>
        <w:br/>
      </w:r>
      <w:r w:rsidR="00C11678"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15008E57" wp14:editId="3A7DBD7D">
            <wp:extent cx="6574873" cy="4924994"/>
            <wp:effectExtent l="0" t="0" r="0" b="9525"/>
            <wp:docPr id="80" name="Картина 80" descr="http://www.mzh.government.bg/odz-burgas/Libraries/event1/IMG_3330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zh.government.bg/odz-burgas/Libraries/event1/IMG_3330.sflb.ashx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022" cy="49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5161570D" wp14:editId="47A4391E">
            <wp:extent cx="6590775" cy="4936906"/>
            <wp:effectExtent l="0" t="0" r="635" b="0"/>
            <wp:docPr id="81" name="Картина 81" descr="http://www.mzh.government.bg/odz-burgas/Libraries/event1/IMG_333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mzh.government.bg/odz-burgas/Libraries/event1/IMG_3331.sflb.ashx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15" cy="495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1E557773" wp14:editId="32862A41">
            <wp:extent cx="6558970" cy="4913082"/>
            <wp:effectExtent l="0" t="0" r="0" b="1905"/>
            <wp:docPr id="82" name="Картина 82" descr="http://www.mzh.government.bg/odz-burgas/Libraries/event1/IMG_3335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zh.government.bg/odz-burgas/Libraries/event1/IMG_3335.sflb.ashx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653" cy="492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81" w:rsidRPr="00CD4FCA" w:rsidRDefault="00071081" w:rsidP="00071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 ЗООИНЖЕНЕР МИТКО ДОБРЕВ - ПРЕДСЕДАТЕЛ НА СДРУЖЕНИЕ ЗА РАЗВЪЖДАНЕ И ОТГЛЕЖДАНЕ НА МЛЕЧНИ ОВЦЕ В С.ПИРНЕ, ОБЛАСТ БУРГАС,</w:t>
      </w:r>
    </w:p>
    <w:p w:rsidR="00071081" w:rsidRPr="00CD4FCA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1081" w:rsidRPr="00CD4FCA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1081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P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1678" w:rsidRPr="00CD4FCA" w:rsidRDefault="00071081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Г-Н РУМЕН ЛЮЦКАНОВ В КАЧЕСТВОТО СИ НА ПРЕДСЕДАТЕЛ НА "АСОЦИАЦИЯ НА ЖИВОТНОВЪДИТЕ В СТРАНДЖА" , ПОЖЕЛА "НА ДОБЪР ЧАС НА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ПРИЗЬОРА".</w:t>
      </w:r>
      <w:r w:rsidR="00C11678" w:rsidRPr="00CD4FCA">
        <w:rPr>
          <w:rFonts w:ascii="Times New Roman" w:eastAsia="Times New Roman" w:hAnsi="Times New Roman" w:cs="Times New Roman"/>
          <w:b/>
          <w:noProof/>
          <w:sz w:val="24"/>
          <w:szCs w:val="24"/>
          <w:lang w:val="bg-BG" w:eastAsia="bg-BG"/>
        </w:rPr>
        <w:drawing>
          <wp:inline distT="0" distB="0" distL="0" distR="0" wp14:anchorId="4FD43591" wp14:editId="35C3B805">
            <wp:extent cx="6527165" cy="4889258"/>
            <wp:effectExtent l="0" t="0" r="6985" b="6985"/>
            <wp:docPr id="83" name="Картина 83" descr="http://www.mzh.government.bg/odz-burgas/Libraries/event1/IMG_3343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zh.government.bg/odz-burgas/Libraries/event1/IMG_3343.sflb.ashx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965" cy="489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81" w:rsidRPr="00CD4FCA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1081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1081" w:rsidRPr="00CD4FCA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1081" w:rsidRPr="00CD4FCA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1081" w:rsidRPr="00CD4FCA" w:rsidRDefault="00071081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Г-Н АНГЕЛ ЙОНОВ - ИЗПЪЛНИТЕЛЕН ДИРЕКТОР НА НАЦИОНАЛНАТА РАЗВЪДНА АСОЦИАЦИЯ НА ЧЕРНОШАРЕНАТА ПОРОДА - ДОБРИЧ И ПРЕДСЕДАТЕЛ НА КОНСУЛТАТИВНИЯ СЪВЕТ ПО ЖИВОТНОВЪДСТВО, ПРИВЕДСТВА НОМИНИРАНИЯ ЗА "ПРИЗ НАЙ-</w:t>
      </w:r>
      <w:proofErr w:type="gramStart"/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ДОБЪР  ЖИВОТНОВЪД</w:t>
      </w:r>
      <w:proofErr w:type="gramEnd"/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- ОВЦЕВЪДА</w:t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1B17DDC2" wp14:editId="44CA6CB0">
            <wp:extent cx="6574873" cy="4924994"/>
            <wp:effectExtent l="0" t="0" r="0" b="9525"/>
            <wp:docPr id="84" name="Картина 84" descr="http://www.mzh.government.bg/odz-burgas/Libraries/event1/IMG_3348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mzh.government.bg/odz-burgas/Libraries/event1/IMG_3348.sflb.ashx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74" cy="493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81" w:rsidRDefault="00C11678" w:rsidP="00071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D4FCA" w:rsidRDefault="00CD4FCA" w:rsidP="00071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071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Pr="00CD4FCA" w:rsidRDefault="00CD4FCA" w:rsidP="00071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1081" w:rsidRPr="00CD4FCA" w:rsidRDefault="00071081" w:rsidP="00071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1678" w:rsidRPr="00CD4FCA" w:rsidRDefault="00071081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Г- Н ВАЛЕНТИН БЯЛКОВ –ОБЯВИ НОМИНАЦИЯТА НАЙ - ДОБЪР  ФЕРМЕР – ПЧЕЛАР   БУРГАС 2015г.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И ВРЪЧИ ПРИЗА НА:</w:t>
      </w:r>
      <w:r w:rsidR="00C11678" w:rsidRPr="00CD4FCA">
        <w:rPr>
          <w:rFonts w:ascii="Times New Roman" w:eastAsia="Times New Roman" w:hAnsi="Times New Roman" w:cs="Times New Roman"/>
          <w:b/>
          <w:sz w:val="24"/>
          <w:szCs w:val="24"/>
        </w:rPr>
        <w:t>ПАВЛИНА СТЕФАНОВА КЕСЕРДЖИЕВА</w:t>
      </w:r>
      <w:r w:rsidR="00C11678" w:rsidRPr="00CD4FCA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C11678"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7DA32C65" wp14:editId="3B364F89">
            <wp:extent cx="6519214" cy="4883302"/>
            <wp:effectExtent l="0" t="0" r="0" b="0"/>
            <wp:docPr id="85" name="Картина 85" descr="http://www.mzh.government.bg/odz-burgas/Libraries/event1/IMG_3350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zh.government.bg/odz-burgas/Libraries/event1/IMG_3350.sflb.ashx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669" cy="489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81" w:rsidRPr="00CD4FCA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1081" w:rsidRPr="00CD4FCA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1081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4FCA" w:rsidRP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1081" w:rsidRPr="00CD4FCA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1678" w:rsidRPr="00CD4FCA" w:rsidRDefault="00071081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ПОДНЕСЕНО БЕ ПОЗДРАВЛЕНИЕ ОТ ИМЕТО НА ВЕСТНИК "ПЧЕЛА И КОШЕР", ОТ ПЧЕЛАРСКО СДРУЖЕНИЕ "АКАЦИЯ - ПЛОВДИВ" И СДРУЖЕНИЕ"КЛУБ</w:t>
      </w:r>
      <w:r w:rsidRPr="00CD4F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1678" w:rsidRPr="00CD4FCA">
        <w:rPr>
          <w:rFonts w:ascii="Times New Roman" w:eastAsia="Times New Roman" w:hAnsi="Times New Roman" w:cs="Times New Roman"/>
          <w:sz w:val="24"/>
          <w:szCs w:val="24"/>
        </w:rPr>
        <w:t xml:space="preserve">№1 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НА ПЧЕЛАРЯ".</w:t>
      </w:r>
      <w:r w:rsidRPr="00CD4F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1678"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77EB257C" wp14:editId="4541AF8F">
            <wp:extent cx="6543068" cy="4901170"/>
            <wp:effectExtent l="0" t="0" r="0" b="0"/>
            <wp:docPr id="86" name="Картина 86" descr="http://www.mzh.government.bg/odz-burgas/Libraries/event1/IMG_3357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mzh.government.bg/odz-burgas/Libraries/event1/IMG_3357.sflb.ashx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650" cy="491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81" w:rsidRPr="00CD4FCA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1081" w:rsidRPr="00CD4FCA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1081" w:rsidRDefault="00071081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P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1678" w:rsidRPr="00CD4FCA" w:rsidRDefault="00071081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Г-ЖА СИЛВИЯ ВАСИЛЕВА – Н-К ОТДЕЛ 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br/>
        <w:t>  В  Д”ЖИВОТНОВЪДСТВО” МЗХ,  ОБЯВИ НОМИНАЦИЯТА СПЕЦИАЛЕН ПРИЗ : “АБОРИГЕННА ПОРОДА ФЕРМЕР‘‘  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И </w:t>
      </w:r>
      <w:r w:rsidR="00C11678" w:rsidRPr="00CD4FCA">
        <w:rPr>
          <w:rFonts w:ascii="Times New Roman" w:eastAsia="Times New Roman" w:hAnsi="Times New Roman" w:cs="Times New Roman"/>
          <w:b/>
          <w:sz w:val="24"/>
          <w:szCs w:val="24"/>
        </w:rPr>
        <w:t>ВРЪЧИ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 xml:space="preserve"> ПРИЗА  НА: </w:t>
      </w:r>
      <w:r w:rsidR="00C11678" w:rsidRPr="00CD4FCA">
        <w:rPr>
          <w:rFonts w:ascii="Times New Roman" w:eastAsia="Times New Roman" w:hAnsi="Times New Roman" w:cs="Times New Roman"/>
          <w:b/>
          <w:sz w:val="24"/>
          <w:szCs w:val="24"/>
        </w:rPr>
        <w:t xml:space="preserve"> ХРИСТО ТОДОРОВ НИКОЛОВ</w:t>
      </w:r>
      <w:r w:rsidR="00C11678" w:rsidRPr="00CD4FCA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C11678"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1309FD90" wp14:editId="37223120">
            <wp:extent cx="6543068" cy="4901170"/>
            <wp:effectExtent l="0" t="0" r="0" b="0"/>
            <wp:docPr id="87" name="Картина 87" descr="http://www.mzh.government.bg/odz-burgas/Libraries/event1/IMG_3363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mzh.government.bg/odz-burgas/Libraries/event1/IMG_3363.sflb.ashx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147" cy="49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01512601" wp14:editId="5732F5E9">
            <wp:extent cx="6558970" cy="4913082"/>
            <wp:effectExtent l="0" t="0" r="0" b="1905"/>
            <wp:docPr id="88" name="Картина 88" descr="http://www.mzh.government.bg/odz-burgas/Libraries/event1/IMG_3366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zh.government.bg/odz-burgas/Libraries/event1/IMG_3366.sflb.ashx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669" cy="491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1678" w:rsidRPr="00CD4FCA" w:rsidRDefault="00CD2E4D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Г-Н МИХАИЛ МИХАЙЛОВ- ИЗПЪЛНИТЕЛЕН ДИРЕКТОР НА НАЦИОНАЛНАТА АСОЦИАЦИЯТА НА ГОВЕДОВЪДИТЕ В БЪЛГАРИЯ, ПОДНЕСЕ ПОЗДРАВЛЕНИЕ НА Г-Н ХРИСТО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НИКОЛОВ. </w:t>
      </w:r>
      <w:r w:rsidR="00C11678"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212B99AE" wp14:editId="6B14DCD7">
            <wp:extent cx="6415847" cy="4805874"/>
            <wp:effectExtent l="0" t="0" r="4445" b="0"/>
            <wp:docPr id="89" name="Картина 89" descr="http://www.mzh.government.bg/odz-burgas/Libraries/event1/IMG_3367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zh.government.bg/odz-burgas/Libraries/event1/IMG_3367.sflb.ashx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988" cy="48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20B36D39" wp14:editId="02027910">
            <wp:extent cx="6566922" cy="4919039"/>
            <wp:effectExtent l="0" t="0" r="5715" b="0"/>
            <wp:docPr id="90" name="Картина 90" descr="http://www.mzh.government.bg/odz-burgas/Libraries/event1/IMG_3373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zh.government.bg/odz-burgas/Libraries/event1/IMG_3373.sflb.ashx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398" cy="492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1E71EDDA" wp14:editId="56D79524">
            <wp:extent cx="6630532" cy="4966687"/>
            <wp:effectExtent l="0" t="0" r="0" b="5715"/>
            <wp:docPr id="91" name="Картина 91" descr="http://www.mzh.government.bg/odz-burgas/Libraries/event1/IMG_3375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zh.government.bg/odz-burgas/Libraries/event1/IMG_3375.sflb.ashx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65" cy="49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D2E4D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4FCA" w:rsidRPr="00CD4FCA" w:rsidRDefault="00CD4FCA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E4D" w:rsidRPr="00CD4FCA" w:rsidRDefault="00CD2E4D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СПЕЦИАЛЕН </w:t>
      </w:r>
      <w:proofErr w:type="gramStart"/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ПРИЗ :</w:t>
      </w:r>
      <w:proofErr w:type="gramEnd"/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 xml:space="preserve"> "НОВО НАЧАЛО"  БУРГАС 2015.</w:t>
      </w:r>
    </w:p>
    <w:p w:rsidR="00C11678" w:rsidRPr="00CD4FCA" w:rsidRDefault="00CD2E4D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Г-ЖА СВЕТЛА МАНЕВА -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t>ГОВЕДОВЪД В ТОП ТРИ НА ГОВЕДОВЪДИТЕ В БЪЛГАРИЯ,  ОБЯВИ  НОМИНАЦИЯТА И ВРЪЧИ ПРИЗА НА :ВАНЯ СТОЯНОВА ЕДРЕВА</w:t>
      </w:r>
      <w:r w:rsidR="00C11678"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13BE80A1" wp14:editId="63A8C2B9">
            <wp:extent cx="6551019" cy="4907126"/>
            <wp:effectExtent l="0" t="0" r="2540" b="8255"/>
            <wp:docPr id="92" name="Картина 92" descr="http://www.mzh.government.bg/odz-burgas/Libraries/event1/IMG_3380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mzh.government.bg/odz-burgas/Libraries/event1/IMG_3380.sflb.ashx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66" cy="491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0E5953B5" wp14:editId="7ADDFF7A">
            <wp:extent cx="6159575" cy="4613910"/>
            <wp:effectExtent l="0" t="0" r="0" b="0"/>
            <wp:docPr id="93" name="Картина 93" descr="http://www.mzh.government.bg/odz-burgas/Libraries/event1/IMG_338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mzh.government.bg/odz-burgas/Libraries/event1/IMG_3382.sflb.ashx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599" cy="461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13ECECDC" wp14:editId="070A82B6">
            <wp:extent cx="6582824" cy="4930950"/>
            <wp:effectExtent l="0" t="0" r="8890" b="3175"/>
            <wp:docPr id="94" name="Картина 94" descr="http://www.mzh.government.bg/odz-burgas/Libraries/event1/IMG_3386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zh.government.bg/odz-burgas/Libraries/event1/IMG_3386.sflb.ashx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75" cy="49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D2E4D" w:rsidP="00CD4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ПОЗДРАВЛЕНИЕ ПОДНЕСОХА И ДЕЦАТА ОТ НАЧАЛНО ЧАСТНО УЧИЛИЩЕ "МАРИЯ МОНТЕСОРИ".</w:t>
      </w:r>
      <w:r w:rsidR="00C11678" w:rsidRPr="00CD4FCA">
        <w:rPr>
          <w:rFonts w:ascii="Times New Roman" w:eastAsia="Times New Roman" w:hAnsi="Times New Roman" w:cs="Times New Roman"/>
          <w:b/>
          <w:noProof/>
          <w:sz w:val="24"/>
          <w:szCs w:val="24"/>
          <w:lang w:val="bg-BG" w:eastAsia="bg-BG"/>
        </w:rPr>
        <w:drawing>
          <wp:inline distT="0" distB="0" distL="0" distR="0" wp14:anchorId="03476232" wp14:editId="5892CFDE">
            <wp:extent cx="6431749" cy="4817786"/>
            <wp:effectExtent l="0" t="0" r="7620" b="1905"/>
            <wp:docPr id="95" name="Картина 95" descr="http://www.mzh.government.bg/odz-burgas/Libraries/event1/IMG_3397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mzh.government.bg/odz-burgas/Libraries/event1/IMG_3397.sflb.ashx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58" cy="483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648EBEB6" wp14:editId="489F9A38">
            <wp:extent cx="6551019" cy="4907126"/>
            <wp:effectExtent l="0" t="0" r="2540" b="8255"/>
            <wp:docPr id="96" name="Картина 96" descr="http://www.mzh.government.bg/odz-burgas/Libraries/event1/IMG_340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mzh.government.bg/odz-burgas/Libraries/event1/IMG_3401.sflb.ashx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920" cy="49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53374A8F" wp14:editId="7DA78183">
            <wp:extent cx="6598727" cy="4942863"/>
            <wp:effectExtent l="0" t="0" r="0" b="0"/>
            <wp:docPr id="97" name="Картина 97" descr="http://www.mzh.government.bg/odz-burgas/Libraries/event1/IMG_3406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zh.government.bg/odz-burgas/Libraries/event1/IMG_3406.sflb.ashx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90" cy="495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bookmarkStart w:id="0" w:name="_GoBack"/>
      <w:r w:rsidRPr="00CD4FC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0B344178" wp14:editId="223A0014">
            <wp:extent cx="6479457" cy="4853522"/>
            <wp:effectExtent l="0" t="0" r="0" b="4445"/>
            <wp:docPr id="98" name="Картина 98" descr="http://www.mzh.government.bg/odz-burgas/Libraries/event1/IMG_3407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mzh.government.bg/odz-burgas/Libraries/event1/IMG_3407.sflb.ashx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44" cy="48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1678" w:rsidRPr="00CD4FCA" w:rsidRDefault="00C11678" w:rsidP="00C1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F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8183E" w:rsidRPr="00CD4FCA" w:rsidRDefault="00E8183E">
      <w:pPr>
        <w:rPr>
          <w:rFonts w:ascii="Times New Roman" w:hAnsi="Times New Roman" w:cs="Times New Roman"/>
          <w:sz w:val="24"/>
          <w:szCs w:val="24"/>
        </w:rPr>
      </w:pPr>
    </w:p>
    <w:sectPr w:rsidR="00E8183E" w:rsidRPr="00CD4FC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F64"/>
    <w:rsid w:val="00071081"/>
    <w:rsid w:val="00092447"/>
    <w:rsid w:val="004B2EDF"/>
    <w:rsid w:val="00C11678"/>
    <w:rsid w:val="00CD2E4D"/>
    <w:rsid w:val="00CD4FCA"/>
    <w:rsid w:val="00DF27DD"/>
    <w:rsid w:val="00E51F64"/>
    <w:rsid w:val="00E8183E"/>
    <w:rsid w:val="00F3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361991"/>
  <w15:chartTrackingRefBased/>
  <w15:docId w15:val="{2B1C3455-589F-43AE-B88B-5BFCE184F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4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49</Pages>
  <Words>415</Words>
  <Characters>2367</Characters>
  <Application>Microsoft Office Word</Application>
  <DocSecurity>0</DocSecurity>
  <Lines>19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Заглавия</vt:lpstr>
      </vt:variant>
      <vt:variant>
        <vt:i4>1</vt:i4>
      </vt:variant>
    </vt:vector>
  </HeadingPairs>
  <TitlesOfParts>
    <vt:vector size="2" baseType="lpstr">
      <vt:lpstr/>
      <vt:lpstr>    Призове на годишната отчетна работна среща на Експертната комисия по животновъдс</vt:lpstr>
    </vt:vector>
  </TitlesOfParts>
  <Company>Microsoft</Company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Stefan</cp:lastModifiedBy>
  <cp:revision>9</cp:revision>
  <dcterms:created xsi:type="dcterms:W3CDTF">2018-10-11T10:24:00Z</dcterms:created>
  <dcterms:modified xsi:type="dcterms:W3CDTF">2018-10-12T13:50:00Z</dcterms:modified>
</cp:coreProperties>
</file>