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  <w:r w:rsidRPr="0018172B">
        <w:rPr>
          <w:rFonts w:ascii="Verdana" w:hAnsi="Verdana"/>
          <w:b/>
          <w:sz w:val="36"/>
          <w:szCs w:val="36"/>
        </w:rPr>
        <w:t>ДЪРЖАВНИ ПОМОЩИ В ОБЛАСТТА НА СЕЛСКОТО СТОПАНСТВО, ГОРСКОТО СТОПАНСТВО И РИБАРСТВОТО, ОДОБРЕНИ ОТ ЕВРОПЕЙСКАТА КОМИСИЯ ЗА ПРИЛОЖЕНИЕ ПРЕЗ ПЕРИОДА 2023-2029 Г.</w:t>
      </w: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104E77" w:rsidRDefault="00104E77"/>
    <w:p w:rsidR="00104E77" w:rsidRPr="00C626A4" w:rsidRDefault="00104E77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F92F63" w:rsidRPr="00F92F63" w:rsidTr="00F92F63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92F6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Помощ за реализиране на доброволно поети ангажименти за хуманно отношение към свинете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SA.104590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C03B05" w:rsidP="00F92F6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4" w:history="1">
              <w:r w:rsidR="00F92F63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F92F6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31.12.2024 г.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„Свиневъдство”.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1.1.5.2 от Насоки на Европейския съюз за държавната помощ в секторите на селското и горското стопанство и в селските райони за периода 2014-2020; Чл. 12, ал. 1, т. 2 от Закона за подпомагане на земеделските производители; Указания на ДФ "Земеделие" за прилагане на схема на държавна помощ</w:t>
            </w:r>
          </w:p>
        </w:tc>
      </w:tr>
      <w:tr w:rsidR="00F92F63" w:rsidRPr="00F92F63" w:rsidTr="00F92F63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04E77" w:rsidRPr="00C626A4" w:rsidRDefault="00104E77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F92F63" w:rsidRPr="00C626A4" w:rsidRDefault="00F92F63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104E77" w:rsidRPr="00104E77" w:rsidTr="00D163B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реализиране на доброволно поети ангажименти за хуманно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отношение към птиците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SA.104589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C03B05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5" w:history="1">
              <w:r w:rsidR="00104E77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04E77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31.12.2024 г.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„Птицевъдство”.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1.1.5.2 (Помощ за задължения за хуманно отношение към животните) от Насоки на Европейския съюз за държавната помощ в секторите на селското и горското стопанство и в селските райони за периода 2014-2020; Чл. 12, ал. 1, т. 2 от Закона за подпомагане на земеделските производители; Указания на ДФ "Земеделие" за прилагане на схема на държавна помощ</w:t>
            </w:r>
          </w:p>
        </w:tc>
      </w:tr>
      <w:tr w:rsidR="00104E77" w:rsidRPr="00104E77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04E77" w:rsidRPr="00C626A4" w:rsidRDefault="00104E77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7D27AA" w:rsidRPr="0071100E" w:rsidTr="00D163BC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щетите по земеделските култури, причинени в резултат на неблагоприятни климатични събития, които могат да бъдат приравнен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 на природни бедствия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SA.104672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C03B05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6" w:history="1">
              <w:r w:rsidR="007D27AA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71100E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31.12.2027 г.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Компенсиране на щетите по земеделските култури, вследствие на природни бедствия или неблагоприятни климатични условия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80% от приемливите разходи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C626A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1.2.1.2. от Насоки на Европейския съюз за държавната помощ в секторите на селското и горското стопанство и в селските райони за периода 2014-2020 г.; Чл. 12, ал.1, т.2 и чл. 12, ал.2, т.1, буква „а” от Закона за подпомагане на земеделските производители; Указания на ДФ "Земеделие" за прилагане на схема на държавна помощ;</w:t>
            </w:r>
          </w:p>
        </w:tc>
      </w:tr>
      <w:tr w:rsidR="007D27AA" w:rsidRPr="0071100E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7D27AA" w:rsidRPr="0018172B" w:rsidTr="00D163B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в подкрепа на ликвидността на земеделски стопани за преодоляване на негативното икономическо въздействие на руската агресия 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срещу Украйна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SA.106681 (2023/N)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C03B05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7" w:history="1">
              <w:r w:rsidR="007D27AA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8172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31.12.2023 г.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достатъчна ликвидност за земеделските стопани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в подкрепа на икономиката след агресията на Русия срещу Украйна ;  Чл. 11, ал. 2, т. 1 и чл. 12, ал. 1, т. 2 от Закона за подпомагане на земеделските производители;</w:t>
            </w:r>
          </w:p>
        </w:tc>
      </w:tr>
      <w:tr w:rsidR="007D27AA" w:rsidRPr="0018172B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7D27AA" w:rsidRPr="00C626A4" w:rsidRDefault="007D27AA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3B3408" w:rsidRPr="003B3408" w:rsidTr="003B3408">
        <w:trPr>
          <w:trHeight w:val="8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5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разходите на земеделски стопани, свързани с изпълнение на мерки по Национална програма от мерки за контрол на почвени неприятели по картофите от сем. Теле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ни червеи (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SA.106971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C03B05" w:rsidP="003B34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="003B3408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3B340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Контрол и предотвратяване разпространението на почвени вредители по картофите от сем. Телени червеи - (</w:t>
            </w:r>
            <w:proofErr w:type="spellStart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на територията на страната, чрез компенсиране на разходите на земеделските стопани по закупуване на продукти за растителна защита.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24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26, параграф 2, буква „а” и буква „б” (i) и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 Чл. 12, ал. 1 и ал. 2, т. 1, буква “а” от Закона за подпомагане на земеделските производители (ЗПЗП); Национална програма от мерки за контрол на почвени неприятели по картофите от сем. Телени червеи - (</w:t>
            </w:r>
            <w:proofErr w:type="spellStart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(Програмата), одобрена със Заповед № РД 12-6/07.03.2013 г. на министъра на земеделието и храните; Чл. 30 от Правилника за прилагане на Закона за държавните помощи.</w:t>
            </w:r>
          </w:p>
        </w:tc>
      </w:tr>
      <w:tr w:rsidR="003B3408" w:rsidRPr="003B3408" w:rsidTr="003B340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F92F63" w:rsidRDefault="00F92F63"/>
    <w:p w:rsidR="00C626A4" w:rsidRDefault="00C626A4"/>
    <w:p w:rsidR="00C626A4" w:rsidRDefault="00C626A4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C6050C" w:rsidRPr="00C6050C" w:rsidTr="00C6050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6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сертифициране на стопанства в сектор „Плодове и зеленчуци“ по с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тандарта GLOBALG.A.P.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SA.107345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03B05" w:rsidP="00C6050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C6050C" w:rsidRPr="00C6050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C6050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чрез въвеждане на стандарта GLOBALG.A.P. да се оптимизира процеса по производство на качествени селскостопански продукти в сектор „Плодове и зеленчуци“, да се намали използването на химически суровини и да се сведе до минимум вредното въздействие върху околната среда на земеделските операции.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20, параграф 1, буква „а“, параграф 2, буква „в“ и параграфи от 3 до 6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2022/2472); Насоки за най-добри практики на ЕС за схемите за доброволно сертифициране на селскостопански продукти и храни съгласно чл. 20, параграф 2, т. в) на Регламент 2022/2472; Чл. 11, ал. 2, т. 1 и чл. 12, ал. 2, т.1, буква „а”, във връзка с чл. 9, ал. 1 от Закона за подпомагане на земеделските производители; 1.4. Чл. 30 от Правилника за прилагане на Закона за държавните помощи.</w:t>
            </w:r>
          </w:p>
        </w:tc>
      </w:tr>
      <w:tr w:rsidR="00C6050C" w:rsidRPr="00C6050C" w:rsidTr="00C6050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C626A4" w:rsidRDefault="00C626A4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557C85" w:rsidRPr="00557C85" w:rsidTr="00557C85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компенсиране разходите на земеделски стопани, свързани с изпълнение на мерки по Национална програма от мерки за контрол на Доматен миниращ молец -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Meyrick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Lepidoptera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SA.107398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C03B05" w:rsidP="00557C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557C85" w:rsidRPr="00557C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557C85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Ограничаване загубите на продукция, причинени от вредителя Доматен миниращ молец -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по зеленчукови култури, отглеждани в оранжерии.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Чл. 26, параграф 2, буква „а” и буква „б”, i и параграф 9, буква „б”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2022/2472); Чл. 12, ал. 1 и ал. 2, т. 1, буква “а”  от Закона за подпомагане на земеделските производители (ЗПЗП); Национална програма от мерки за контрол на доматен миниращ молец -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Meyrick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Lepidoptera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(Програмата), одобрена със Заповед № РД 12-8/21.03.2012 г. на министъра на земеделието, изменена със Заповеди № РД 12-13 от 23.04.2012 г. и № РД 12-8/31.03.2015 г. на министъра на земеделието; Чл. 30 от Правилника за прилагане на Закона за държавните помощи.</w:t>
            </w:r>
          </w:p>
        </w:tc>
      </w:tr>
      <w:tr w:rsidR="00557C85" w:rsidRPr="00557C85" w:rsidTr="00557C85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B36EBB" w:rsidRPr="00B36EBB" w:rsidTr="00B36EBB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създаване и поддържане на родословна книга и за определяне продуктивността и генетичните к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ачества на животните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SA.107363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C03B05" w:rsidP="00B36EB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B36EBB" w:rsidRPr="00B36EB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B36EB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Подпомагане на селекционните дейности в животновъдния сектор чрез предоставяне на субсидирани услуги (за създаване и поддържане на родословна книга и за определяне продуктивността и генетичните качества на животните) от одобрени развъдни организации по реда на чл. 29 б, ал. 1 от Закона за животновъдството или от Изпълнителна агенция по селекция и репродукция в животновъдството (ИАСРЖ), в случаите, в които няма одобрена развъдна организация (РО) за определена порода.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27, параграф 2, букви „а” и „б” и параграф 5, букви „а“ и „в“ от Регламент (ЕС) 2022/2472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      </w:r>
          </w:p>
        </w:tc>
      </w:tr>
      <w:tr w:rsidR="00B36EBB" w:rsidRPr="00B36EBB" w:rsidTr="00B36EB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557C85" w:rsidRDefault="00557C85"/>
    <w:p w:rsidR="00440A7B" w:rsidRDefault="00440A7B"/>
    <w:p w:rsidR="00440A7B" w:rsidRPr="00650B88" w:rsidRDefault="00440A7B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440A7B" w:rsidRPr="00650B88" w:rsidTr="00440A7B">
        <w:trPr>
          <w:trHeight w:val="12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9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компенсиране разходите на земеделски стопани, свързани с изпълнение на мерките по Национална програма за профилактика, надзор, контрол и ликвидиране на болестите по животните, включително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зоонозите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в Република България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SA.107811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B" w:rsidRPr="00650B88" w:rsidRDefault="00C03B05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440A7B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Целта на помощта е подпомагане на земеделски стопани, отглеждащи селскостопански животни и осъществяващи дейност в първичното селскостопанско производство, чрез покриване на разходите за дейности със задължителен характер, свързани с гарантиране здравето на животните и недопускане на заразни болести и </w:t>
            </w:r>
            <w:proofErr w:type="spellStart"/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зоонози</w:t>
            </w:r>
            <w:proofErr w:type="spellEnd"/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Член 22 и член 26(2)(а), 26(2)(б)(i), 26(2)(б)(iv), 26(4), 26(8)(а), (б), (в) и (г), и 26(9)(а) и (б) и 22 (3)(а)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1.2. Чл. 11, ал. 2, т. 3 и чл. 12, ал. 2, т. 1., буква „а” от Закона за подпомагане на земеделските производители.</w:t>
            </w:r>
          </w:p>
        </w:tc>
      </w:tr>
      <w:tr w:rsidR="00440A7B" w:rsidRPr="00650B88" w:rsidTr="00440A7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440A7B" w:rsidRPr="00650B88" w:rsidTr="00440A7B">
        <w:trPr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разходите при отстраняване и унищожаване на мъртви животни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SA.107812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C03B05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440A7B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подпомагане на земеделските стопани – животновъди, чрез предоставяне на субсидирани услуги за отстраняване и унищожаване на мъртви животни.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7B" w:rsidRPr="00650B88" w:rsidRDefault="00440A7B" w:rsidP="00440A7B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Член 27, параграф 2, букви (д), (е) и параграфи  3, 4 и 5 буква (в)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275, алинеи (4), (5) от Закона за ветеринарномедицинската дейност (ЗВД).</w:t>
            </w:r>
          </w:p>
        </w:tc>
      </w:tr>
      <w:tr w:rsidR="00440A7B" w:rsidRPr="00650B88" w:rsidTr="00440A7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BE7696" w:rsidRPr="00650B88" w:rsidTr="00BE7696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участие на земеделски стопани в Схема за качество за  производство на семена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посадъчен материал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SA.107802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C03B05" w:rsidP="00BE76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4" w:history="1">
              <w:r w:rsidR="00BE7696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Насърчаване на производството и използването на сертифицирани (качествени) семена за зърнени, фуражни, маслодайни култури, картофи, тютюн, памук, сертифициран и САС посадъчен материал от овощни култури, сертифициран и стандартен лозов посадъчен материал и сертифицирани и стандартни семена от зеленчукови култури.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20, параграф. 1, буква „б“, параграф 2, буква „б“ и параграфи 2, 4, 6, 7 и 8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2022/2472);; Чл. 12, ал. 1, т. 2 и т. 5 и ал. 2 т. 1. буква “а” от Закона за подпомагане на земеделските производители.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BE7696" w:rsidRPr="00650B88" w:rsidTr="00BE769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p w:rsidR="00650B88" w:rsidRPr="00650B88" w:rsidRDefault="00650B88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650B88" w:rsidRPr="00650B88" w:rsidTr="00650B88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12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участие в изложения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SA.107639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88" w:rsidRPr="00650B88" w:rsidRDefault="00C03B05" w:rsidP="00650B8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650B88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насърчаване на малки и средни предприятия от първичното селскостопанско производство (земеделски стопани, регистрирани по реда на Наредба № 3 от 1999 г. за създаване и поддържане на регистър на земеделските производители) и от преработка на селскостопански продукти  за покриване на разходите, свързани с участие в изложения.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100% от допустимите разходи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199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88" w:rsidRPr="00650B88" w:rsidRDefault="00650B88" w:rsidP="00650B88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24, параграф 1, параграф 2 - буква „а“, параграф 4 - букви „а“ – „г“, и параграф 6 - буква „а“ и буква „б“, параграф 7 и параграф 8 от Регламент (ЕС) № 2022/2472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 на ЕС;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Чл. 12, ал. 1, т. 10 от Закона за подпомагане на земеделските производители (ЗПЗП). </w:t>
            </w:r>
          </w:p>
        </w:tc>
      </w:tr>
      <w:tr w:rsidR="00650B88" w:rsidRPr="00650B88" w:rsidTr="00650B8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196978" w:rsidRPr="00650B88" w:rsidTr="00650B8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96978" w:rsidRPr="00650B88" w:rsidRDefault="0019697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0B88" w:rsidRDefault="00650B88"/>
    <w:p w:rsidR="00196978" w:rsidRDefault="00196978"/>
    <w:p w:rsidR="00196978" w:rsidRDefault="00196978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196978" w:rsidRPr="00196978" w:rsidTr="00196978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в подкрепа на разходи за вода за напояване при отглеждане на земеделски култури“ SA.107863 (2023/N)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SA.107863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C03B05" w:rsidP="0019697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196978" w:rsidRPr="0019697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9697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31.12.2023 г.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земеделски стопани отглеждащи земеделски култури, които по технология на производство изискват напояване, чрез покриване на част от направените разходи за напояване за реколта 2023.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и преход в подкрепа на икономиката след агресията на Русия срещу Украйна; Чл. 11, ал. 2, т. 1 и чл. 12, ал. 1, т. 2 от Закона за подпомагане на земеделските производители.</w:t>
            </w:r>
          </w:p>
        </w:tc>
      </w:tr>
      <w:tr w:rsidR="00196978" w:rsidRPr="00196978" w:rsidTr="0019697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96978" w:rsidRDefault="00196978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6C6996" w:rsidRPr="006C6996" w:rsidTr="006C6996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14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B00E9C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0E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материални щети по загинали селскостопански животни и унищожени пчелни кошери в резултат на природни бедствия</w:t>
            </w: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6996"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SA. 108801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SA.108801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C03B05" w:rsidP="006C69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7" w:history="1">
              <w:r w:rsidR="006C6996" w:rsidRPr="006C699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C6996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Помощ за компенсиране на щети причинени от природни бедствия в животновъдния сектор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Чл. 25, параграф 1, 2, 4, 5, 6, 7 „б“, 9, 10 и 11 и чл. 37, параграф 1, 2, 3, 4, 5, 6, 7 „б“, 9 и 10 от </w:t>
            </w:r>
            <w:proofErr w:type="spellStart"/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</w:t>
            </w:r>
            <w:proofErr w:type="spellEnd"/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 Чл. 12, ал. 1, т. 2, ал. 2, т. 1, буква „а” от Закона за подпомагане на земеделските </w:t>
            </w: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производители Параграф 1, т. 24 на Допълнителни разпоредби на Закона за </w:t>
            </w: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животновъдството</w:t>
            </w:r>
          </w:p>
        </w:tc>
      </w:tr>
      <w:tr w:rsidR="006C6996" w:rsidRPr="006C6996" w:rsidTr="006C699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6C6996" w:rsidRDefault="006C6996"/>
    <w:p w:rsidR="00320756" w:rsidRDefault="00320756"/>
    <w:p w:rsidR="00320756" w:rsidRDefault="00320756"/>
    <w:p w:rsidR="00320756" w:rsidRDefault="00320756"/>
    <w:p w:rsidR="00320756" w:rsidRDefault="00320756"/>
    <w:p w:rsidR="00320756" w:rsidRDefault="0032075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320756" w:rsidRPr="00320756" w:rsidTr="00320756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15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разходите на земеделски стопани, свързани с изпълнение на мерки по Националната програма за контрол на вредителите по трайните насаждения през зимния период SA. SA109687 (2023/XA)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</w:t>
            </w:r>
            <w:r w:rsidR="00353DB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109687 (2023/XA)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C03B05" w:rsidP="0032075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8" w:history="1">
              <w:r w:rsidR="00320756" w:rsidRPr="0032075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320756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Помощ за контрол и ограничаване разпространението на вредители по трайните насаждения(</w:t>
            </w:r>
            <w:proofErr w:type="spellStart"/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семкови</w:t>
            </w:r>
            <w:proofErr w:type="spellEnd"/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и костилкови овощни видове, ягоди, малини и маслодайна роза) 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26, параграф 2, буква „а” и буква „б”, i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12, ал. 1 и ал. 2, т. 1, буква “а” от Закона за подпомагане на земеделските производители;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Национална програма за контрол на вредителите по трайните насаждения през зимния период (Програмата);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Закон за защита на растенията;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30 от Правилника за прилагане на Закона за държавните помощи.</w:t>
            </w:r>
          </w:p>
        </w:tc>
      </w:tr>
      <w:tr w:rsidR="00320756" w:rsidRPr="00320756" w:rsidTr="0032075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320756" w:rsidRDefault="0032075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2B2BFC" w:rsidRPr="002B2BFC" w:rsidTr="002B2BF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16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реализиране на доброволно поети ангажименти за хуманно отношение към свинете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2B2BFC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SA.109693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C" w:rsidRPr="002B2BFC" w:rsidRDefault="00C03B05" w:rsidP="002B2BF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2B2BFC" w:rsidRPr="002B2BF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2B2BF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 стопани, извършващи дейност в първичното селскостопанско производство за реализиране на доброволно поети ангажименти за хуманно отношение към животните в сектор „Свиневъдство“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Компенсаторна-За покриване на допълнителни разходи за изпълнение на ангажименти за ХО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До 100 % от </w:t>
            </w:r>
            <w:proofErr w:type="spellStart"/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</w:t>
            </w:r>
            <w:proofErr w:type="spellEnd"/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допустимите разходи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2, глава 1, Раздел 1.1.5. (Помощ за задължения за хуманно отношение към животните) от Насоки за държавната помощ в секторите на селското и горското стопанство и в селските райони (Насоките от 2023), точки 223, 224, 228 „а“ и „б“, 229, 230 и при спазване изискванията на точки 232, 235 и 236;</w:t>
            </w: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12, ал. 1, т. 2 от Закона за подпомагане на земеделските производители;                                          Чл. 137, ал. 1 от Закон за ветеринарномедицинската дейност;                                                                Наредба № 21 от 14 декември 2005 г. за минималните изисквания за защита и хуманно отношение при отглеждане на свине;                                                                                                                                          Наредба № 44 от 20 април 2006 г. за ветеринарномедицинските изисквания към животновъдните обекти;                                                                                                                                                                                  Директива 2008/120/ЕО на Съвета от 18 декември 2008 година относно определяне на минималните стандарти за защита на свинете.</w:t>
            </w:r>
          </w:p>
        </w:tc>
      </w:tr>
      <w:tr w:rsidR="002B2BFC" w:rsidRPr="002B2BFC" w:rsidTr="002B2BF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C04A2F" w:rsidRPr="00C04A2F" w:rsidTr="00C04A2F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17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в подкрепа на ликвидността на земеделски стопани за преодоляване на негативното икономическо въздействие на руската агресия срещу Украйна SA.110212 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SA.110212 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3B05" w:rsidP="00C04A2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C04A2F" w:rsidRPr="004851B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C04A2F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30.06.2024 г.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достатъчна ликвидност за земеделските стопани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DB46E7" w:rsidTr="00C04A2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в подкрепа на икономиката след агресията на Русия срещу Украйна ;  Чл. 11, ал. 2, т. 1 и чл. 12, ал. 1, т. 2 от Закона за подпомагане на земеделските производители</w:t>
            </w:r>
          </w:p>
        </w:tc>
      </w:tr>
      <w:tr w:rsidR="00C04A2F" w:rsidRPr="00DB46E7" w:rsidTr="00C04A2F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2B2BFC" w:rsidRDefault="002B2BFC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DB46E7" w:rsidRPr="00DB46E7" w:rsidTr="00DB46E7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18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инвестиции в земеделски стопанства  чрез преотстъпване на корпоративен данък SA. SA.111877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SA.111877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C03B05" w:rsidP="00DB46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1" w:history="1">
              <w:r w:rsidR="00DB46E7" w:rsidRPr="00DB46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DB46E7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Мярката представлява схема за данъчни облекчения, чиято цел е да насърчи инвестициите на земеделските стопани в нови сгради и нова земеделска техника при производството на непреработена растителна и животинска продукция (първично селскостопанско производство). 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Данъчно облекчение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65%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14 от Регламент (ЕС) 2022/2472 на Комисията от 14 декември 2022 г.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(ОВ, L 327/1 от 21 декември 2022 г.) (Регламент (ЕС) 2022/2472);</w:t>
            </w: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189б, ал. 1-2 от Закона за корпоративно подоходно облагане (ЗКПО);</w:t>
            </w: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Чл. 48, ал. 6-7 от Закон за данъците върху доходите на физическите лица (ЗДДФЛ). </w:t>
            </w:r>
          </w:p>
        </w:tc>
      </w:tr>
      <w:tr w:rsidR="00DB46E7" w:rsidRPr="00DB46E7" w:rsidTr="00DB46E7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B3621" w:rsidRDefault="004B3621"/>
    <w:tbl>
      <w:tblPr>
        <w:tblW w:w="12192" w:type="dxa"/>
        <w:tblLook w:val="04A0" w:firstRow="1" w:lastRow="0" w:firstColumn="1" w:lastColumn="0" w:noHBand="0" w:noVBand="1"/>
      </w:tblPr>
      <w:tblGrid>
        <w:gridCol w:w="2733"/>
        <w:gridCol w:w="9459"/>
      </w:tblGrid>
      <w:tr w:rsidR="00A75A2B" w:rsidRPr="00A75A2B" w:rsidTr="000A25C4">
        <w:trPr>
          <w:trHeight w:val="56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19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съфинансиране на застрахователни премии при застраховане на селскостопанска продукция в сектор „Растениевъдство“ SA.112670 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SA.112670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C03B05" w:rsidP="00A75A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A75A2B" w:rsidRPr="00A75A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A75A2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31.12.2025 г.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1358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Насърчаване на </w:t>
            </w:r>
            <w:proofErr w:type="spellStart"/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микро</w:t>
            </w:r>
            <w:proofErr w:type="spellEnd"/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малки и средни предприятия, земеделски стопани, производители на зърнени, маслодайни, етерично-маслени и медицински култури, плодове, зеленчуци и тютюн за доброволно застраховане на селскостопанска продукция срещу неблагоприятно климатично събитие, което може да бъде приравнено на природно бедствие, и други неблагоприятни климатични събития.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00505A" w:rsidRDefault="0000505A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28, параграф 3, б. „б”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11, ал. 2, т. 1 и чл. 12, ал. 2, т.1, буква „а”, във връзка с чл. 9, ал. 1 от Закона за подпомагане на земеделските производители;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30 от Правилника за прилагане на Закона за държавните помощи.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A75A2B" w:rsidRPr="00A75A2B" w:rsidTr="000A25C4">
        <w:trPr>
          <w:trHeight w:val="271"/>
        </w:trPr>
        <w:tc>
          <w:tcPr>
            <w:tcW w:w="1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0A25C4" w:rsidRDefault="000A25C4" w:rsidP="000A25C4">
      <w:pPr>
        <w:tabs>
          <w:tab w:val="left" w:pos="1545"/>
        </w:tabs>
      </w:pPr>
    </w:p>
    <w:p w:rsidR="0000505A" w:rsidRDefault="0000505A" w:rsidP="000A25C4">
      <w:pPr>
        <w:tabs>
          <w:tab w:val="left" w:pos="1545"/>
        </w:tabs>
      </w:pPr>
    </w:p>
    <w:p w:rsidR="0000505A" w:rsidRDefault="0000505A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00505A" w:rsidRPr="0000505A" w:rsidTr="0000505A">
        <w:trPr>
          <w:trHeight w:val="12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5A" w:rsidRPr="00C55988" w:rsidRDefault="0000505A" w:rsidP="0000505A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5598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„Помощ в подкрепа на ликвидността на земеделски стопани, производители на</w:t>
            </w:r>
            <w:r w:rsidRPr="00C5598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  <w:t xml:space="preserve">зърнени и маслодайни култури, за преодоляване на негативното икономическо въздействие на </w:t>
            </w:r>
            <w:r w:rsidR="00C55988" w:rsidRPr="00C5598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руската агресия срещу Украйна“ </w:t>
            </w:r>
            <w:r w:rsidRPr="00C5598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SA.112832</w:t>
            </w:r>
            <w:r w:rsidR="00FA425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A425F" w:rsidRPr="00FA425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(2024/N)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FA425F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SA.112832</w:t>
            </w:r>
            <w:r w:rsidR="00FA425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(2024/</w:t>
            </w:r>
            <w:r w:rsidR="00FA425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N)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C03B05" w:rsidP="0000505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00505A" w:rsidRPr="0000505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00505A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30.06.2024 г.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5A" w:rsidRPr="0000505A" w:rsidRDefault="00FA425F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A425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ликвидност за земеделски стопани - производители на зърнени и маслодайни култури (пшеница, ечемик, рапица, царевица и слънчоглед)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00505A" w:rsidRPr="0000505A" w:rsidTr="0000505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505A" w:rsidRPr="0000505A" w:rsidTr="0000505A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5A" w:rsidRPr="0000505A" w:rsidRDefault="0000505A" w:rsidP="0000505A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и преход в подкрепа на икономиката след агресията на Русия срещу Украйна („Кризисна рамка“);</w:t>
            </w: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11, ал. 2, т. 1 и чл. 12, ал. 1, т. 2 от Закона за подпомагане на земеделските производители.</w:t>
            </w: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  <w:r w:rsidRPr="000050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00505A" w:rsidRPr="0000505A" w:rsidTr="0000505A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0505A" w:rsidRPr="0000505A" w:rsidRDefault="0000505A" w:rsidP="00005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*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Връзката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ТУК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става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активна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при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позициониране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мишката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върху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нея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натискане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клавиш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Ctrl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oт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клавиатурата</w:t>
            </w:r>
            <w:proofErr w:type="spellEnd"/>
            <w:r w:rsidRPr="00005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00505A" w:rsidRDefault="0000505A" w:rsidP="000A25C4">
      <w:pPr>
        <w:tabs>
          <w:tab w:val="left" w:pos="1545"/>
        </w:tabs>
      </w:pPr>
    </w:p>
    <w:p w:rsidR="009E3E19" w:rsidRDefault="009E3E19" w:rsidP="000A25C4">
      <w:pPr>
        <w:tabs>
          <w:tab w:val="left" w:pos="1545"/>
        </w:tabs>
      </w:pPr>
    </w:p>
    <w:p w:rsidR="009E3E19" w:rsidRDefault="009E3E19" w:rsidP="000A25C4">
      <w:pPr>
        <w:tabs>
          <w:tab w:val="left" w:pos="1545"/>
        </w:tabs>
      </w:pPr>
    </w:p>
    <w:p w:rsidR="009E3E19" w:rsidRDefault="009E3E19" w:rsidP="000A25C4">
      <w:pPr>
        <w:tabs>
          <w:tab w:val="left" w:pos="1545"/>
        </w:tabs>
      </w:pPr>
    </w:p>
    <w:p w:rsidR="009E3E19" w:rsidRDefault="009E3E19" w:rsidP="000A25C4">
      <w:pPr>
        <w:tabs>
          <w:tab w:val="left" w:pos="1545"/>
        </w:tabs>
      </w:pPr>
    </w:p>
    <w:p w:rsidR="009E3E19" w:rsidRDefault="009E3E19" w:rsidP="000A25C4">
      <w:pPr>
        <w:tabs>
          <w:tab w:val="left" w:pos="1545"/>
        </w:tabs>
      </w:pPr>
    </w:p>
    <w:tbl>
      <w:tblPr>
        <w:tblW w:w="13837" w:type="dxa"/>
        <w:tblLook w:val="04A0" w:firstRow="1" w:lastRow="0" w:firstColumn="1" w:lastColumn="0" w:noHBand="0" w:noVBand="1"/>
      </w:tblPr>
      <w:tblGrid>
        <w:gridCol w:w="2632"/>
        <w:gridCol w:w="11205"/>
      </w:tblGrid>
      <w:tr w:rsidR="009E3E19" w:rsidRPr="009E3E19" w:rsidTr="009E3E19">
        <w:trPr>
          <w:trHeight w:val="62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реализиране на доброволно поети ангажименти за хуманно отношение към птиците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SA.109688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19" w:rsidRPr="009E3E19" w:rsidRDefault="00C03B05" w:rsidP="009E3E1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9E3E19" w:rsidRPr="009E3E1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9E3E19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625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 стопани, извършващи дейност в първичното селскостопанско производство за реализиране на доброволно поети ангажименти за хуманно отношение към животните в сектор „Птицевъдство“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Компенсаторна-За покриване на допълнителни разходи за изпълнение на ангажименти за ХО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До 100 % от </w:t>
            </w:r>
            <w:proofErr w:type="spellStart"/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</w:t>
            </w:r>
            <w:proofErr w:type="spellEnd"/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допустимите разходи</w:t>
            </w:r>
          </w:p>
        </w:tc>
      </w:tr>
      <w:tr w:rsidR="009E3E19" w:rsidRPr="009E3E19" w:rsidTr="009E3E19">
        <w:trPr>
          <w:trHeight w:val="298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3E19" w:rsidRPr="009E3E19" w:rsidTr="009E3E19">
        <w:trPr>
          <w:trHeight w:val="3445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1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E3E1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Част 2, глава 1, Раздел 1.1.5. (Помощ за задължения за хуманно отношение към животните), точки 223, 224, 228 „а“, „б“, 229, 230, 232, 235 и 236 от Насоки за държавната помощ в секторите на селското и горското стопанство и в селските райони – (Насоките от 2023);</w:t>
            </w:r>
            <w:r w:rsidRPr="009E3E1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Чл. 12, ал. 1, т. 2 от Закона за подпомагане на земеделските производители; Чл. 137, ал. 1 от Закон за ветеринарномедицинската дейност; Наредба № 25 от 14 декември 2005 г. за минималните изисквания за хуманно отношение при отглеждане на кокошки носачки (изм. ДВ. бр.102 от 22 Декември 2009г.); Наредба № 26 от 28.02.2006 г. за условията за защита и хуманно отношение към животните по време на транспортирането им; Наредба № 44 от 20 април 2006 г. за ветеринарномедицинските изисквания към животновъдните обекти (Приложение № 7 „Изисквания към параметрите на жизнената среда при отглеждане на подрастващи и родители от кокоши вид“ към чл. 14, ал. 1, т. 2); Приложение № 8 „Оптимални параметри за гъстота на отглеждане“ към чл. 14, ал. 1, т. 4 и Приложение № 9 „Изисквания за гъстота при отглеждане на патици“ към чл. 14, ал. 1, т. 5) (изм. и доп. ДВ. бр.56 от 30 Юни 2023г.);</w:t>
            </w:r>
            <w:r w:rsidRPr="009E3E1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Наредба № 26 от 5 август 2008 г. за определяне на минималните изисквания за хуманно отношение и защита при отглеждането на бройлери (изм. ДВ, бр. 72 от 15.08.2008 г.);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 на животните;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 на животните и хуманно отношение към тях, здравето на растенията и продуктите за растителна защита; Регламент (ЕО) №1/2005 на Съвета от 22 декември 2004 година относно защита на животните по време на транспортиране и свързаните с това операции.</w:t>
            </w:r>
          </w:p>
        </w:tc>
      </w:tr>
      <w:tr w:rsidR="009E3E19" w:rsidRPr="009E3E19" w:rsidTr="009E3E19">
        <w:trPr>
          <w:trHeight w:val="298"/>
        </w:trPr>
        <w:tc>
          <w:tcPr>
            <w:tcW w:w="1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3E19" w:rsidRPr="009E3E19" w:rsidRDefault="009E3E19" w:rsidP="009E3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9E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9E3E19" w:rsidRDefault="009E3E19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7A2028" w:rsidRPr="007A2028" w:rsidTr="007A2028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22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в подкрепа на ликвидността на земеделски стопани за преодоляване на негативното икономическо въздействие на руската агресия срещу Украйна SA.112734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SA.112734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C03B05" w:rsidP="007A202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7A2028" w:rsidRPr="007A202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7A202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30.06.2024 г.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достатъчна ликвидност за земеделските стопани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7A2028" w:rsidRPr="007A2028" w:rsidTr="007A202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2028" w:rsidRPr="007A2028" w:rsidTr="007A202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7A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в подкрепа на икономиката след агресията на Русия срещу Украйна ;  Чл. 11, ал. 2, т. 1 и чл. 12, ал. 1, т. 2 от Закона за подпомагане на земеделските производители</w:t>
            </w:r>
          </w:p>
        </w:tc>
      </w:tr>
      <w:tr w:rsidR="007A2028" w:rsidRPr="007A2028" w:rsidTr="007A202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A2028" w:rsidRPr="007A2028" w:rsidRDefault="007A2028" w:rsidP="007A20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7A2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7A2028" w:rsidRDefault="007A2028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p w:rsidR="00B77941" w:rsidRDefault="00B77941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B77941" w:rsidRPr="00B77941" w:rsidTr="00B77941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в подкрепа на разходи за вода за напояване при отглеждане на земеделски култури“ SA.113441 (2024/N)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SA.113441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1" w:rsidRPr="00B77941" w:rsidRDefault="00C03B05" w:rsidP="00B7794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6" w:history="1">
              <w:r w:rsidR="00B77941" w:rsidRPr="00B77941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B77941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30.06.2024 г.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земеделски стопани отглеждащи земеделски култури, които по технология на производство изискват напояване, чрез покриване на част от направените разходи за напояване за реколта 2024.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7941" w:rsidRPr="00B77941" w:rsidTr="00B7794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B779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и преход в подкрепа на икономиката след агресията на Русия срещу Украйна; Чл. 11, ал. 2, т. 1 и чл. 12, ал. 1, т. 2 от Закона за подпомагане на земеделските производители.</w:t>
            </w:r>
          </w:p>
        </w:tc>
      </w:tr>
      <w:tr w:rsidR="00B77941" w:rsidRPr="00B77941" w:rsidTr="00B77941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7941" w:rsidRPr="00B77941" w:rsidRDefault="00B77941" w:rsidP="00B779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B77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B77941" w:rsidRDefault="00B77941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p w:rsidR="00E3089C" w:rsidRDefault="00E3089C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E3089C" w:rsidRPr="00E3089C" w:rsidTr="00E3089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24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„ПОМОЩ ПОД ФОРМАТА НА ОТСТЪПКА ОТ СТОЙНОСТТА НА АКЦИЗА ВЪРХУ ГАЗЬОЛА, ИЗПОЛЗВАН В ПЪРВИЧНОТО СЕЛСКОСТОПАНСКО ПРОИЗВОДСТВО“ SA.114171 (2024)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SA.114171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9C" w:rsidRPr="00E3089C" w:rsidRDefault="00C03B05" w:rsidP="00E308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7" w:history="1">
              <w:r w:rsidR="00E3089C" w:rsidRPr="00E308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E3089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31.12.2026 г.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Създаване на облекчени условия за използваното от земеделските стопани гориво за механизирани дейности в първичното селскостопанско производство, чрез прилагане на намалена акцизна ставка на газьола.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Намаление на акцизната ставка на газьола 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089C" w:rsidRPr="00E3089C" w:rsidTr="00E3089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Глава четвърта „а” (членове 47а-47и) от Закона за подпомагане на земеделските производители; Глава трета, раздел VII (чл. 45д – 45е) от Закона за акцизите и данъчните складов; Член 44 от Регламент (ЕС) 651/2014 на Комисията; Член 8, параграф 2 от Директива 2003/96/ЕО.</w:t>
            </w:r>
          </w:p>
        </w:tc>
      </w:tr>
      <w:tr w:rsidR="00E3089C" w:rsidRPr="00E3089C" w:rsidTr="00E3089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89C" w:rsidRPr="00E3089C" w:rsidRDefault="00E3089C" w:rsidP="00E308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E308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E3089C" w:rsidRDefault="00E3089C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p w:rsidR="005B2EB4" w:rsidRDefault="005B2EB4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5B2EB4" w:rsidRPr="005B2EB4" w:rsidTr="005B2EB4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25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създаване и под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</w:t>
            </w: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ържане на родословна книга и за определяне</w:t>
            </w: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продуктивността и генетичните качества на животните SA.114426 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SA.114426 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C03B05" w:rsidP="005B2EB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="005B2EB4" w:rsidRPr="005B2EB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5B2EB4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Подпомагане на селекционните дейности в животновъдния сектор чрез предоставяне на субсидирани услуги (за създаване и поддържане на родословна книга и за определяне продуктивността и генетичните качества на животните) от одобрени развъдни организации по реда на чл. 29 б, ал. 1 от Закона за животновъдството или от Изпълнителна агенция по селекция и репродукция в животновъдството (ИАСРЖ), в случаите, в които няма одобрена развъдна организация (РО) за определена порода.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5B2EB4" w:rsidRPr="005B2EB4" w:rsidTr="005B2EB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2EB4" w:rsidRPr="005B2EB4" w:rsidTr="005B2EB4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27, параграф 2, букви „а” и „б” и параграф 5, букви „а“ и „в“ от Регламент (ЕС) 2022/2472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      </w:r>
          </w:p>
        </w:tc>
      </w:tr>
      <w:tr w:rsidR="005B2EB4" w:rsidRPr="005B2EB4" w:rsidTr="005B2EB4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EB4" w:rsidRPr="005B2EB4" w:rsidRDefault="005B2EB4" w:rsidP="005B2E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5B2E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5B2EB4" w:rsidRDefault="005B2EB4" w:rsidP="000A25C4">
      <w:pPr>
        <w:tabs>
          <w:tab w:val="left" w:pos="1545"/>
        </w:tabs>
      </w:pPr>
    </w:p>
    <w:p w:rsidR="00C03B05" w:rsidRDefault="00C03B05" w:rsidP="000A25C4">
      <w:pPr>
        <w:tabs>
          <w:tab w:val="left" w:pos="1545"/>
        </w:tabs>
      </w:pPr>
    </w:p>
    <w:p w:rsidR="00C03B05" w:rsidRDefault="00C03B05" w:rsidP="000A25C4">
      <w:pPr>
        <w:tabs>
          <w:tab w:val="left" w:pos="1545"/>
        </w:tabs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C03B05" w:rsidRPr="00C03B05" w:rsidTr="00C03B05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26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компенсиране разходите на земеделски стопани, свързани с изпълнение на мерки по Национална програма от мерки за предотвратяване разпространението и контрол на вредители по лозата (род </w:t>
            </w:r>
            <w:proofErr w:type="spellStart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Vitis</w:t>
            </w:r>
            <w:proofErr w:type="spellEnd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SA.114434 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Pr="00C03B0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C03B05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Контрол и ограничаване разпространението на вредители по лозата (род </w:t>
            </w:r>
            <w:proofErr w:type="spellStart"/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Vitis</w:t>
            </w:r>
            <w:proofErr w:type="spellEnd"/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чрез компенсиране на част от разходите на земеделските стопани, отглеждащи лози, по закупуване на продукти за растителна защита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C03B05" w:rsidRPr="00C03B05" w:rsidTr="00C03B0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3B05" w:rsidRPr="00C03B05" w:rsidTr="00C03B05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Чл. 26, параграф 2, буква „а” и буква „б”, i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</w:t>
            </w:r>
          </w:p>
        </w:tc>
      </w:tr>
      <w:tr w:rsidR="00C03B05" w:rsidRPr="00C03B05" w:rsidTr="00C03B05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3B05" w:rsidRPr="00C03B05" w:rsidRDefault="00C03B05" w:rsidP="00C03B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C03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  <w:bookmarkStart w:id="0" w:name="_GoBack"/>
        <w:bookmarkEnd w:id="0"/>
      </w:tr>
    </w:tbl>
    <w:p w:rsidR="00C03B05" w:rsidRPr="0018172B" w:rsidRDefault="00C03B05" w:rsidP="000A25C4">
      <w:pPr>
        <w:tabs>
          <w:tab w:val="left" w:pos="1545"/>
        </w:tabs>
      </w:pPr>
    </w:p>
    <w:sectPr w:rsidR="00C03B05" w:rsidRPr="0018172B" w:rsidSect="00FE298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F"/>
    <w:rsid w:val="0000505A"/>
    <w:rsid w:val="00024036"/>
    <w:rsid w:val="000A25C4"/>
    <w:rsid w:val="00104E77"/>
    <w:rsid w:val="0018172B"/>
    <w:rsid w:val="00196978"/>
    <w:rsid w:val="002B2BFC"/>
    <w:rsid w:val="002C1BEF"/>
    <w:rsid w:val="00320756"/>
    <w:rsid w:val="00353DB2"/>
    <w:rsid w:val="003B3408"/>
    <w:rsid w:val="00440A7B"/>
    <w:rsid w:val="004851B6"/>
    <w:rsid w:val="004B3621"/>
    <w:rsid w:val="00557C85"/>
    <w:rsid w:val="005B2EB4"/>
    <w:rsid w:val="00650B88"/>
    <w:rsid w:val="00661D47"/>
    <w:rsid w:val="006C6996"/>
    <w:rsid w:val="0071100E"/>
    <w:rsid w:val="007A2028"/>
    <w:rsid w:val="007D27AA"/>
    <w:rsid w:val="008B7399"/>
    <w:rsid w:val="009B607A"/>
    <w:rsid w:val="009E3E19"/>
    <w:rsid w:val="00A75A2B"/>
    <w:rsid w:val="00B00E9C"/>
    <w:rsid w:val="00B36EBB"/>
    <w:rsid w:val="00B77941"/>
    <w:rsid w:val="00BE7696"/>
    <w:rsid w:val="00C03B05"/>
    <w:rsid w:val="00C04A2F"/>
    <w:rsid w:val="00C55988"/>
    <w:rsid w:val="00C6050C"/>
    <w:rsid w:val="00C626A4"/>
    <w:rsid w:val="00CD0F1F"/>
    <w:rsid w:val="00DB46E7"/>
    <w:rsid w:val="00DE3F88"/>
    <w:rsid w:val="00E3089C"/>
    <w:rsid w:val="00F92F63"/>
    <w:rsid w:val="00FA425F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FA36"/>
  <w15:chartTrackingRefBased/>
  <w15:docId w15:val="{F9EB6219-A646-4632-9417-19E0E70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/state_aid/cases1/202313/SA_106971_50CD3787-0200-C837-A8AE-C1EDBDB60889_4_1.pdf" TargetMode="External"/><Relationship Id="rId13" Type="http://schemas.openxmlformats.org/officeDocument/2006/relationships/hyperlink" Target="https://ec.europa.eu/competition/state_aid/cases1/202322/SA_107812_B0DF7688-0000-C4D3-9C84-4A8CBDC85E6D_3_1.pdf" TargetMode="External"/><Relationship Id="rId18" Type="http://schemas.openxmlformats.org/officeDocument/2006/relationships/hyperlink" Target="https://ec.europa.eu/competition/state_aid/cases1/202341/SA_109687_1063298B-0100-C772-890A-D982D5352BD8_4_1.pdf" TargetMode="External"/><Relationship Id="rId26" Type="http://schemas.openxmlformats.org/officeDocument/2006/relationships/hyperlink" Target="https://competition-cases.ec.europa.eu/search?caseNumber=113441&amp;sortField=caseLastDecisionDate&amp;sortOrder=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competition/state_aid/cases1/202403/SA_111877_8043138D-0000-CB72-B7BA-FCA3BBF7F303_3_1.pdf" TargetMode="External"/><Relationship Id="rId7" Type="http://schemas.openxmlformats.org/officeDocument/2006/relationships/hyperlink" Target="https://ec.europa.eu/competition/state_aid/cases1/202313/SA_106681_B0472387-0000-C19E-84AB-FB02924E3F32_22_1.pdf" TargetMode="External"/><Relationship Id="rId12" Type="http://schemas.openxmlformats.org/officeDocument/2006/relationships/hyperlink" Target="https://ec.europa.eu/competition/state_aid/cases1/202322/SA_107811_C0DF7688-0000-C282-8A49-BD67880CE8CC_3_1.pdf" TargetMode="External"/><Relationship Id="rId17" Type="http://schemas.openxmlformats.org/officeDocument/2006/relationships/hyperlink" Target="https://ec.europa.eu/competition/state_aid/cases1/202330/SA_108801_408B9289-0100-CE71-B3C8-6521BDB55E14_3_1.pdf" TargetMode="External"/><Relationship Id="rId25" Type="http://schemas.openxmlformats.org/officeDocument/2006/relationships/hyperlink" Target="https://ec.europa.eu/competition/state_aid/cases1/202414/SA_112734_A0919E8E-0000-C3FD-A9C7-D2C686F9259C_32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europa.eu/competition/elojade/isef/case_details.cfm?proc_code=3_SA_107863" TargetMode="External"/><Relationship Id="rId20" Type="http://schemas.openxmlformats.org/officeDocument/2006/relationships/hyperlink" Target="https://ec.europa.eu/competition/state_aid/cases1/202349/SA_110212_6026258C-0000-C1F6-934C-7A7206646736_28_1.pdf" TargetMode="External"/><Relationship Id="rId29" Type="http://schemas.openxmlformats.org/officeDocument/2006/relationships/hyperlink" Target="https://ec.europa.eu/competition/state_aid/cases1/202423/SA_114434_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competition/state_aid/cases1/202252/SA_104590_D0213485-0000-C66C-935F-6DB51F318B44_27_1.pdf" TargetMode="External"/><Relationship Id="rId11" Type="http://schemas.openxmlformats.org/officeDocument/2006/relationships/hyperlink" Target="https://ec.europa.eu/competition/state_aid/cases1/202319/SA_107363_8066EB87-0000-C678-8425-3131BA54CCE6_3_1.pdf" TargetMode="External"/><Relationship Id="rId24" Type="http://schemas.openxmlformats.org/officeDocument/2006/relationships/hyperlink" Target="https://competition-cases.ec.europa.eu/cases/SA.109688" TargetMode="External"/><Relationship Id="rId5" Type="http://schemas.openxmlformats.org/officeDocument/2006/relationships/hyperlink" Target="https://ec.europa.eu/competition/state_aid/cases1/202252/SA_104590_D0213485-0000-C66C-935F-6DB51F318B44_27_1.pdf" TargetMode="External"/><Relationship Id="rId15" Type="http://schemas.openxmlformats.org/officeDocument/2006/relationships/hyperlink" Target="https://ec.europa.eu/competition/state_aid/cases1/202321/SA_107639_10BD4888-0000-C572-8EC7-FDF013840BF0_3_1.pdf" TargetMode="External"/><Relationship Id="rId23" Type="http://schemas.openxmlformats.org/officeDocument/2006/relationships/hyperlink" Target="https://competition-cases.ec.europa.eu/cases/SA.112832" TargetMode="External"/><Relationship Id="rId28" Type="http://schemas.openxmlformats.org/officeDocument/2006/relationships/hyperlink" Target="https://ec.europa.eu/competition/state_aid/cases1/202423/SA_114426_3.pdf" TargetMode="External"/><Relationship Id="rId10" Type="http://schemas.openxmlformats.org/officeDocument/2006/relationships/hyperlink" Target="https://ec.europa.eu/competition/state_aid/cases1/202319/SA_107398_10DC0088-0000-C876-9866-501847CBFF6B_4_1.pdf" TargetMode="External"/><Relationship Id="rId19" Type="http://schemas.openxmlformats.org/officeDocument/2006/relationships/hyperlink" Target="https://competition-cases.ec.europa.eu/cases/SA.10969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c.europa.eu/competition/state_aid/cases1/202252/SA_104590_D0213485-0000-C66C-935F-6DB51F318B44_27_1.pdf" TargetMode="External"/><Relationship Id="rId9" Type="http://schemas.openxmlformats.org/officeDocument/2006/relationships/hyperlink" Target="https://ec.europa.eu/competition/state_aid/cases1/202318/SA_107345_0009E687-0000-C87C-B2FC-D3B3F1601A15_3_1.pdf" TargetMode="External"/><Relationship Id="rId14" Type="http://schemas.openxmlformats.org/officeDocument/2006/relationships/hyperlink" Target="https://ec.europa.eu/competition/state_aid/cases1/202322/SA_107802_00717688-0400-C634-BD9E-D9BFD8CA91D4_4_1.pdf" TargetMode="External"/><Relationship Id="rId22" Type="http://schemas.openxmlformats.org/officeDocument/2006/relationships/hyperlink" Target="https://ec.europa.eu/competition/state_aid/cases1/202408/SA_112670_F09FB18D-0100-CC82-8AB4-716B68D6216E_3_1.pdf" TargetMode="External"/><Relationship Id="rId27" Type="http://schemas.openxmlformats.org/officeDocument/2006/relationships/hyperlink" Target="https://competition-cases.ec.europa.eu/search?caseNumber=SA.114171&amp;sortField=caseLastDecisionDate&amp;sortOrder=DES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27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Metodiev</dc:creator>
  <cp:keywords/>
  <dc:description/>
  <cp:lastModifiedBy>Plamen Metodiev</cp:lastModifiedBy>
  <cp:revision>43</cp:revision>
  <dcterms:created xsi:type="dcterms:W3CDTF">2023-05-10T06:56:00Z</dcterms:created>
  <dcterms:modified xsi:type="dcterms:W3CDTF">2024-06-14T07:02:00Z</dcterms:modified>
</cp:coreProperties>
</file>