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5B05D" w14:textId="77777777" w:rsidR="000830AA" w:rsidRDefault="000830AA" w:rsidP="00B65D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noProof/>
          <w:sz w:val="20"/>
          <w:szCs w:val="20"/>
          <w:lang w:val="bg-BG"/>
        </w:rPr>
      </w:pPr>
      <w:r w:rsidRPr="005E48D6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0C4985A2" wp14:editId="76DF4055">
            <wp:simplePos x="0" y="0"/>
            <wp:positionH relativeFrom="column">
              <wp:posOffset>2301488</wp:posOffset>
            </wp:positionH>
            <wp:positionV relativeFrom="paragraph">
              <wp:posOffset>-320675</wp:posOffset>
            </wp:positionV>
            <wp:extent cx="1242000" cy="1198800"/>
            <wp:effectExtent l="0" t="0" r="0" b="190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0" cy="119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BBA85" w14:textId="77777777" w:rsidR="00AC7993" w:rsidRDefault="00AC7993" w:rsidP="00B65D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noProof/>
          <w:sz w:val="20"/>
          <w:szCs w:val="20"/>
          <w:lang w:val="bg-BG" w:eastAsia="bg-BG"/>
        </w:rPr>
      </w:pPr>
    </w:p>
    <w:p w14:paraId="7B1F7F3E" w14:textId="77777777" w:rsidR="009A5065" w:rsidRDefault="009A5065" w:rsidP="00B65DB3">
      <w:pPr>
        <w:tabs>
          <w:tab w:val="center" w:pos="4153"/>
          <w:tab w:val="left" w:pos="7230"/>
          <w:tab w:val="left" w:pos="7655"/>
          <w:tab w:val="right" w:pos="8306"/>
        </w:tabs>
        <w:spacing w:after="0" w:line="360" w:lineRule="auto"/>
        <w:jc w:val="center"/>
        <w:rPr>
          <w:rFonts w:ascii="Verdana" w:hAnsi="Verdana"/>
          <w:noProof/>
          <w:sz w:val="20"/>
          <w:szCs w:val="20"/>
          <w:lang w:val="bg-BG" w:eastAsia="bg-BG"/>
        </w:rPr>
      </w:pPr>
    </w:p>
    <w:p w14:paraId="02616257" w14:textId="77777777" w:rsidR="005E48D6" w:rsidRPr="005E48D6" w:rsidRDefault="005E48D6" w:rsidP="00B65DB3">
      <w:pPr>
        <w:tabs>
          <w:tab w:val="center" w:pos="4153"/>
          <w:tab w:val="left" w:pos="7230"/>
          <w:tab w:val="left" w:pos="7655"/>
          <w:tab w:val="right" w:pos="8306"/>
        </w:tabs>
        <w:spacing w:after="0" w:line="360" w:lineRule="auto"/>
        <w:jc w:val="center"/>
        <w:rPr>
          <w:rFonts w:ascii="Verdana" w:hAnsi="Verdana"/>
          <w:noProof/>
          <w:sz w:val="20"/>
          <w:szCs w:val="20"/>
          <w:lang w:val="bg-BG" w:eastAsia="bg-BG"/>
        </w:rPr>
      </w:pPr>
    </w:p>
    <w:p w14:paraId="6D065DF9" w14:textId="77777777" w:rsidR="00944CF7" w:rsidRPr="005E48D6" w:rsidRDefault="00944CF7" w:rsidP="000830AA">
      <w:pPr>
        <w:keepNext/>
        <w:spacing w:after="0" w:line="240" w:lineRule="auto"/>
        <w:jc w:val="center"/>
        <w:outlineLvl w:val="0"/>
        <w:rPr>
          <w:rFonts w:ascii="Verdana" w:hAnsi="Verdana" w:cs="Verdana"/>
          <w:spacing w:val="40"/>
          <w:kern w:val="32"/>
          <w:sz w:val="36"/>
          <w:szCs w:val="36"/>
          <w:lang w:val="bg-BG" w:eastAsia="bg-BG"/>
        </w:rPr>
      </w:pPr>
      <w:r w:rsidRPr="005E48D6">
        <w:rPr>
          <w:rFonts w:ascii="Verdana" w:hAnsi="Verdana" w:cs="Verdana"/>
          <w:spacing w:val="40"/>
          <w:kern w:val="32"/>
          <w:sz w:val="36"/>
          <w:szCs w:val="36"/>
          <w:lang w:val="bg-BG" w:eastAsia="bg-BG"/>
        </w:rPr>
        <w:t>РЕПУБЛИКА БЪЛГАРИЯ</w:t>
      </w:r>
    </w:p>
    <w:p w14:paraId="28500668" w14:textId="77777777" w:rsidR="00944CF7" w:rsidRPr="005E48D6" w:rsidRDefault="00944CF7" w:rsidP="000830A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30"/>
          <w:szCs w:val="30"/>
          <w:lang w:val="bg-BG" w:eastAsia="bg-BG"/>
        </w:rPr>
      </w:pPr>
      <w:r w:rsidRPr="005E48D6">
        <w:rPr>
          <w:rFonts w:ascii="Verdana" w:hAnsi="Verdana" w:cs="Verdana"/>
          <w:spacing w:val="40"/>
          <w:sz w:val="30"/>
          <w:szCs w:val="30"/>
          <w:lang w:val="bg-BG" w:eastAsia="bg-BG"/>
        </w:rPr>
        <w:t>Министър на земеделието</w:t>
      </w:r>
      <w:r w:rsidR="00D9480C" w:rsidRPr="005E48D6">
        <w:rPr>
          <w:rFonts w:ascii="Verdana" w:hAnsi="Verdana" w:cs="Verdana"/>
          <w:spacing w:val="40"/>
          <w:sz w:val="30"/>
          <w:szCs w:val="30"/>
          <w:lang w:val="bg-BG" w:eastAsia="bg-BG"/>
        </w:rPr>
        <w:t xml:space="preserve"> и храните</w:t>
      </w:r>
    </w:p>
    <w:p w14:paraId="21129262" w14:textId="77777777" w:rsidR="00F85FD1" w:rsidRDefault="00F85FD1" w:rsidP="007939A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Verdana" w:hAnsi="Verdana"/>
          <w:bCs/>
          <w:sz w:val="20"/>
          <w:szCs w:val="20"/>
          <w:lang w:val="bg-BG" w:eastAsia="bg-BG"/>
        </w:rPr>
      </w:pPr>
    </w:p>
    <w:p w14:paraId="608681D5" w14:textId="77777777" w:rsidR="00B37AE6" w:rsidRPr="007939AA" w:rsidRDefault="00B37AE6" w:rsidP="007939A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Verdana" w:hAnsi="Verdana"/>
          <w:bCs/>
          <w:sz w:val="20"/>
          <w:szCs w:val="20"/>
          <w:lang w:val="bg-BG" w:eastAsia="bg-BG"/>
        </w:rPr>
      </w:pPr>
    </w:p>
    <w:p w14:paraId="232FA61E" w14:textId="77777777" w:rsidR="00AC7993" w:rsidRPr="005E48D6" w:rsidRDefault="00AC7993" w:rsidP="007939A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5E48D6">
        <w:rPr>
          <w:rFonts w:ascii="Verdana" w:hAnsi="Verdana"/>
          <w:b/>
          <w:bCs/>
          <w:sz w:val="20"/>
          <w:szCs w:val="20"/>
          <w:lang w:val="bg-BG" w:eastAsia="bg-BG"/>
        </w:rPr>
        <w:t>ДО</w:t>
      </w:r>
    </w:p>
    <w:p w14:paraId="7604894A" w14:textId="77777777" w:rsidR="00AC7993" w:rsidRPr="005E48D6" w:rsidRDefault="00AC7993" w:rsidP="007939A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5E48D6">
        <w:rPr>
          <w:rFonts w:ascii="Verdana" w:hAnsi="Verdana"/>
          <w:b/>
          <w:bCs/>
          <w:sz w:val="20"/>
          <w:szCs w:val="20"/>
          <w:lang w:val="bg-BG" w:eastAsia="bg-BG"/>
        </w:rPr>
        <w:t>МИНИСТЕРСКИЯ СЪВЕТ</w:t>
      </w:r>
    </w:p>
    <w:p w14:paraId="2713C529" w14:textId="77777777" w:rsidR="00EF3B0A" w:rsidRPr="005E48D6" w:rsidRDefault="00AC7993" w:rsidP="007939A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5E48D6">
        <w:rPr>
          <w:rFonts w:ascii="Verdana" w:hAnsi="Verdana"/>
          <w:b/>
          <w:bCs/>
          <w:sz w:val="20"/>
          <w:szCs w:val="20"/>
          <w:lang w:val="bg-BG" w:eastAsia="bg-BG"/>
        </w:rPr>
        <w:t>НА РЕПУБЛИКА БЪЛГАРИЯ</w:t>
      </w:r>
    </w:p>
    <w:p w14:paraId="3C7F7150" w14:textId="09AC1574" w:rsidR="007C451F" w:rsidRDefault="007C451F" w:rsidP="007939AA">
      <w:pPr>
        <w:keepNext/>
        <w:spacing w:after="0" w:line="360" w:lineRule="auto"/>
        <w:contextualSpacing/>
        <w:outlineLvl w:val="0"/>
        <w:rPr>
          <w:rFonts w:ascii="Verdana" w:hAnsi="Verdana"/>
          <w:bCs/>
          <w:spacing w:val="90"/>
          <w:kern w:val="32"/>
          <w:sz w:val="20"/>
          <w:szCs w:val="20"/>
          <w:lang w:eastAsia="bg-BG"/>
        </w:rPr>
      </w:pPr>
    </w:p>
    <w:p w14:paraId="29BFC4B4" w14:textId="77777777" w:rsidR="00292ADC" w:rsidRPr="008138CB" w:rsidRDefault="00292ADC" w:rsidP="007939AA">
      <w:pPr>
        <w:keepNext/>
        <w:spacing w:after="0" w:line="360" w:lineRule="auto"/>
        <w:contextualSpacing/>
        <w:outlineLvl w:val="0"/>
        <w:rPr>
          <w:rFonts w:ascii="Verdana" w:hAnsi="Verdana"/>
          <w:bCs/>
          <w:spacing w:val="90"/>
          <w:kern w:val="32"/>
          <w:sz w:val="20"/>
          <w:szCs w:val="20"/>
          <w:lang w:eastAsia="bg-BG"/>
        </w:rPr>
      </w:pPr>
    </w:p>
    <w:p w14:paraId="002AE57B" w14:textId="77777777" w:rsidR="00AC7993" w:rsidRPr="005E48D6" w:rsidRDefault="00AC7993" w:rsidP="007939AA">
      <w:pPr>
        <w:keepNext/>
        <w:spacing w:after="0" w:line="360" w:lineRule="auto"/>
        <w:contextualSpacing/>
        <w:jc w:val="center"/>
        <w:outlineLvl w:val="0"/>
        <w:rPr>
          <w:rFonts w:ascii="Verdana" w:hAnsi="Verdana"/>
          <w:b/>
          <w:bCs/>
          <w:spacing w:val="90"/>
          <w:kern w:val="32"/>
          <w:sz w:val="24"/>
          <w:szCs w:val="24"/>
          <w:lang w:val="bg-BG" w:eastAsia="bg-BG"/>
        </w:rPr>
      </w:pPr>
      <w:r w:rsidRPr="005E48D6">
        <w:rPr>
          <w:rFonts w:ascii="Verdana" w:hAnsi="Verdana"/>
          <w:b/>
          <w:bCs/>
          <w:spacing w:val="90"/>
          <w:kern w:val="32"/>
          <w:sz w:val="24"/>
          <w:szCs w:val="24"/>
          <w:lang w:val="bg-BG" w:eastAsia="bg-BG"/>
        </w:rPr>
        <w:t>ДОКЛАД</w:t>
      </w:r>
    </w:p>
    <w:p w14:paraId="08B243E1" w14:textId="5A7D6633" w:rsidR="00AC7993" w:rsidRPr="00292ADC" w:rsidRDefault="00AC7993" w:rsidP="007939AA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Verdana" w:hAnsi="Verdana"/>
          <w:smallCaps/>
          <w:sz w:val="20"/>
          <w:szCs w:val="20"/>
          <w:lang w:val="bg-BG" w:eastAsia="bg-BG"/>
        </w:rPr>
      </w:pPr>
      <w:r w:rsidRPr="00292ADC">
        <w:rPr>
          <w:rFonts w:ascii="Verdana" w:hAnsi="Verdana"/>
          <w:smallCaps/>
          <w:sz w:val="20"/>
          <w:szCs w:val="20"/>
          <w:lang w:val="bg-BG" w:eastAsia="bg-BG"/>
        </w:rPr>
        <w:t>от</w:t>
      </w:r>
      <w:r w:rsidR="007B7D64" w:rsidRPr="00292ADC">
        <w:rPr>
          <w:rFonts w:ascii="Verdana" w:hAnsi="Verdana"/>
          <w:smallCaps/>
          <w:sz w:val="20"/>
          <w:szCs w:val="20"/>
          <w:lang w:val="bg-BG" w:eastAsia="bg-BG"/>
        </w:rPr>
        <w:t xml:space="preserve"> </w:t>
      </w:r>
      <w:r w:rsidR="00D91833">
        <w:rPr>
          <w:rFonts w:ascii="Verdana" w:hAnsi="Verdana"/>
          <w:smallCaps/>
          <w:sz w:val="20"/>
          <w:szCs w:val="20"/>
          <w:lang w:val="bg-BG" w:eastAsia="bg-BG"/>
        </w:rPr>
        <w:t>д</w:t>
      </w:r>
      <w:r w:rsidR="00E43579">
        <w:rPr>
          <w:rFonts w:ascii="Verdana" w:hAnsi="Verdana"/>
          <w:smallCaps/>
          <w:sz w:val="20"/>
          <w:szCs w:val="20"/>
          <w:lang w:val="bg-BG" w:eastAsia="bg-BG"/>
        </w:rPr>
        <w:t xml:space="preserve">-р </w:t>
      </w:r>
      <w:r w:rsidR="00C06E88">
        <w:rPr>
          <w:rFonts w:ascii="Verdana" w:hAnsi="Verdana"/>
          <w:smallCaps/>
          <w:sz w:val="20"/>
          <w:szCs w:val="20"/>
          <w:lang w:val="bg-BG" w:eastAsia="bg-BG"/>
        </w:rPr>
        <w:t xml:space="preserve">Георги </w:t>
      </w:r>
      <w:proofErr w:type="spellStart"/>
      <w:r w:rsidR="00C06E88">
        <w:rPr>
          <w:rFonts w:ascii="Verdana" w:hAnsi="Verdana"/>
          <w:smallCaps/>
          <w:sz w:val="20"/>
          <w:szCs w:val="20"/>
          <w:lang w:val="bg-BG" w:eastAsia="bg-BG"/>
        </w:rPr>
        <w:t>Тахов</w:t>
      </w:r>
      <w:proofErr w:type="spellEnd"/>
      <w:r w:rsidR="007B7D64" w:rsidRPr="00292ADC">
        <w:rPr>
          <w:rFonts w:ascii="Verdana" w:hAnsi="Verdana"/>
          <w:smallCaps/>
          <w:sz w:val="20"/>
          <w:szCs w:val="20"/>
          <w:lang w:val="bg-BG" w:eastAsia="bg-BG"/>
        </w:rPr>
        <w:t xml:space="preserve"> </w:t>
      </w:r>
      <w:r w:rsidR="00804836" w:rsidRPr="00292ADC">
        <w:rPr>
          <w:rFonts w:ascii="Verdana" w:hAnsi="Verdana"/>
          <w:smallCaps/>
          <w:sz w:val="20"/>
          <w:szCs w:val="20"/>
          <w:lang w:val="bg-BG" w:eastAsia="bg-BG"/>
        </w:rPr>
        <w:t>–</w:t>
      </w:r>
      <w:r w:rsidRPr="00292ADC">
        <w:rPr>
          <w:rFonts w:ascii="Verdana" w:hAnsi="Verdana"/>
          <w:smallCaps/>
          <w:sz w:val="20"/>
          <w:szCs w:val="20"/>
          <w:lang w:val="bg-BG" w:eastAsia="bg-BG"/>
        </w:rPr>
        <w:t xml:space="preserve"> министър </w:t>
      </w:r>
      <w:r w:rsidR="00341C8B" w:rsidRPr="00292ADC">
        <w:rPr>
          <w:rFonts w:ascii="Verdana" w:hAnsi="Verdana"/>
          <w:smallCaps/>
          <w:sz w:val="20"/>
          <w:szCs w:val="20"/>
          <w:lang w:val="bg-BG" w:eastAsia="bg-BG"/>
        </w:rPr>
        <w:t>на земеделието</w:t>
      </w:r>
      <w:r w:rsidR="00D9480C" w:rsidRPr="00292ADC">
        <w:rPr>
          <w:rFonts w:ascii="Verdana" w:hAnsi="Verdana"/>
          <w:smallCaps/>
          <w:sz w:val="20"/>
          <w:szCs w:val="20"/>
          <w:lang w:val="bg-BG" w:eastAsia="bg-BG"/>
        </w:rPr>
        <w:t xml:space="preserve"> и храните</w:t>
      </w:r>
    </w:p>
    <w:p w14:paraId="39E2B7F3" w14:textId="77777777" w:rsidR="00FA3F93" w:rsidRDefault="00FA3F93" w:rsidP="007939A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Verdana" w:hAnsi="Verdana"/>
          <w:sz w:val="20"/>
          <w:szCs w:val="20"/>
          <w:lang w:val="bg-BG" w:eastAsia="bg-BG"/>
        </w:rPr>
      </w:pPr>
    </w:p>
    <w:p w14:paraId="49B7C9BF" w14:textId="77777777" w:rsidR="007939AA" w:rsidRPr="005E48D6" w:rsidRDefault="007939AA" w:rsidP="007939A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Verdana" w:hAnsi="Verdana"/>
          <w:sz w:val="20"/>
          <w:szCs w:val="20"/>
          <w:lang w:val="bg-BG" w:eastAsia="bg-BG"/>
        </w:rPr>
      </w:pPr>
    </w:p>
    <w:p w14:paraId="2AC38532" w14:textId="77777777" w:rsidR="006730C3" w:rsidRPr="00D60E25" w:rsidRDefault="00AC7993" w:rsidP="007939AA">
      <w:pPr>
        <w:widowControl w:val="0"/>
        <w:autoSpaceDE w:val="0"/>
        <w:autoSpaceDN w:val="0"/>
        <w:adjustRightInd w:val="0"/>
        <w:spacing w:after="0" w:line="360" w:lineRule="auto"/>
        <w:ind w:left="1138" w:hanging="1109"/>
        <w:jc w:val="both"/>
        <w:rPr>
          <w:rFonts w:ascii="Verdana" w:hAnsi="Verdana"/>
          <w:sz w:val="20"/>
          <w:szCs w:val="20"/>
          <w:lang w:val="bg-BG" w:eastAsia="bg-BG"/>
        </w:rPr>
      </w:pPr>
      <w:r w:rsidRPr="005E48D6">
        <w:rPr>
          <w:rFonts w:ascii="Verdana" w:hAnsi="Verdana"/>
          <w:b/>
          <w:bCs/>
          <w:sz w:val="20"/>
          <w:szCs w:val="20"/>
          <w:lang w:val="bg-BG" w:eastAsia="bg-BG"/>
        </w:rPr>
        <w:t>Относно</w:t>
      </w:r>
      <w:r w:rsidRPr="005E48D6">
        <w:rPr>
          <w:rFonts w:ascii="Verdana" w:hAnsi="Verdana"/>
          <w:b/>
          <w:sz w:val="20"/>
          <w:szCs w:val="20"/>
          <w:lang w:val="bg-BG" w:eastAsia="bg-BG"/>
        </w:rPr>
        <w:t>:</w:t>
      </w:r>
      <w:r w:rsidR="00B97FC3" w:rsidRPr="005E48D6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="006730C3" w:rsidRPr="00D60E25">
        <w:rPr>
          <w:rFonts w:ascii="Verdana" w:hAnsi="Verdana"/>
          <w:sz w:val="20"/>
          <w:szCs w:val="20"/>
          <w:lang w:val="bg-BG" w:eastAsia="bg-BG"/>
        </w:rPr>
        <w:t xml:space="preserve">Проект на Постановление </w:t>
      </w:r>
      <w:r w:rsidR="006730C3" w:rsidRPr="00D60E25">
        <w:rPr>
          <w:rFonts w:ascii="Verdana" w:hAnsi="Verdana"/>
          <w:sz w:val="20"/>
          <w:szCs w:val="20"/>
          <w:lang w:val="bg-BG"/>
        </w:rPr>
        <w:t xml:space="preserve">на Министерския съвет за приемане на Тарифа за таксите, които се събират от </w:t>
      </w:r>
      <w:r w:rsidR="006730C3">
        <w:rPr>
          <w:rFonts w:ascii="Verdana" w:hAnsi="Verdana"/>
          <w:sz w:val="20"/>
          <w:szCs w:val="20"/>
          <w:lang w:val="bg-BG"/>
        </w:rPr>
        <w:t>Център</w:t>
      </w:r>
      <w:r w:rsidR="00835881">
        <w:rPr>
          <w:rFonts w:ascii="Verdana" w:hAnsi="Verdana"/>
          <w:sz w:val="20"/>
          <w:szCs w:val="20"/>
          <w:lang w:val="bg-BG"/>
        </w:rPr>
        <w:t>а</w:t>
      </w:r>
      <w:r w:rsidR="006730C3">
        <w:rPr>
          <w:rFonts w:ascii="Verdana" w:hAnsi="Verdana"/>
          <w:sz w:val="20"/>
          <w:szCs w:val="20"/>
          <w:lang w:val="bg-BG"/>
        </w:rPr>
        <w:t xml:space="preserve"> за оценка на риска по хранителната верига</w:t>
      </w:r>
      <w:r w:rsidR="006730C3" w:rsidRPr="00D60E25">
        <w:rPr>
          <w:rFonts w:ascii="Verdana" w:hAnsi="Verdana"/>
          <w:sz w:val="20"/>
          <w:szCs w:val="20"/>
          <w:lang w:val="bg-BG"/>
        </w:rPr>
        <w:t xml:space="preserve"> </w:t>
      </w:r>
    </w:p>
    <w:p w14:paraId="1C5DF23F" w14:textId="604A80A7" w:rsidR="00F85FD1" w:rsidRDefault="00F85FD1" w:rsidP="00C13F85">
      <w:pPr>
        <w:spacing w:after="0" w:line="360" w:lineRule="auto"/>
        <w:jc w:val="both"/>
        <w:rPr>
          <w:rFonts w:ascii="Verdana" w:eastAsia="Batang" w:hAnsi="Verdana"/>
          <w:sz w:val="20"/>
          <w:szCs w:val="20"/>
          <w:lang w:val="bg-BG" w:eastAsia="bg-BG"/>
        </w:rPr>
      </w:pPr>
    </w:p>
    <w:p w14:paraId="5B232597" w14:textId="77777777" w:rsidR="006730C3" w:rsidRPr="00D60E25" w:rsidRDefault="006730C3" w:rsidP="007939A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D60E25">
        <w:rPr>
          <w:rFonts w:ascii="Verdana" w:hAnsi="Verdana"/>
          <w:b/>
          <w:bCs/>
          <w:sz w:val="20"/>
          <w:szCs w:val="20"/>
          <w:lang w:val="bg-BG" w:eastAsia="bg-BG"/>
        </w:rPr>
        <w:t>УВАЖАЕМИ ГОСПОДИН МИНИСТЪР-ПРЕДСЕДАТЕЛ,</w:t>
      </w:r>
    </w:p>
    <w:p w14:paraId="6E65EF5D" w14:textId="77777777" w:rsidR="006730C3" w:rsidRPr="00D60E25" w:rsidRDefault="006730C3" w:rsidP="007939A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D60E25">
        <w:rPr>
          <w:rFonts w:ascii="Verdana" w:hAnsi="Verdana"/>
          <w:b/>
          <w:bCs/>
          <w:sz w:val="20"/>
          <w:szCs w:val="20"/>
          <w:lang w:val="bg-BG" w:eastAsia="bg-BG"/>
        </w:rPr>
        <w:t>УВАЖАЕМИ ГОСПОЖИ И ГОСПОДА МИНИСТРИ,</w:t>
      </w:r>
    </w:p>
    <w:p w14:paraId="579CB6FF" w14:textId="77777777" w:rsidR="006730C3" w:rsidRDefault="006730C3" w:rsidP="007939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D60E25">
        <w:rPr>
          <w:rFonts w:ascii="Verdana" w:hAnsi="Verdana"/>
          <w:spacing w:val="4"/>
          <w:sz w:val="20"/>
          <w:szCs w:val="20"/>
          <w:lang w:val="bg-BG" w:eastAsia="bg-BG"/>
        </w:rPr>
        <w:t xml:space="preserve">На основание чл. 31, ал. 2 от Устройствения правилник на Министерския съвет и на неговата администрация, внасям за разглеждане от Министерския съвет проект на Постановление </w:t>
      </w:r>
      <w:r w:rsidRPr="00D60E25">
        <w:rPr>
          <w:rFonts w:ascii="Verdana" w:hAnsi="Verdana"/>
          <w:spacing w:val="4"/>
          <w:sz w:val="20"/>
          <w:szCs w:val="20"/>
          <w:lang w:val="bg-BG"/>
        </w:rPr>
        <w:t xml:space="preserve">на Министерския съвет за приемане на Тарифа за таксите, които се събират от </w:t>
      </w:r>
      <w:r>
        <w:rPr>
          <w:rFonts w:ascii="Verdana" w:hAnsi="Verdana"/>
          <w:sz w:val="20"/>
          <w:szCs w:val="20"/>
          <w:lang w:val="bg-BG"/>
        </w:rPr>
        <w:t>Център</w:t>
      </w:r>
      <w:r w:rsidR="00835881">
        <w:rPr>
          <w:rFonts w:ascii="Verdana" w:hAnsi="Verdana"/>
          <w:sz w:val="20"/>
          <w:szCs w:val="20"/>
          <w:lang w:val="bg-BG"/>
        </w:rPr>
        <w:t>а</w:t>
      </w:r>
      <w:r>
        <w:rPr>
          <w:rFonts w:ascii="Verdana" w:hAnsi="Verdana"/>
          <w:sz w:val="20"/>
          <w:szCs w:val="20"/>
          <w:lang w:val="bg-BG"/>
        </w:rPr>
        <w:t xml:space="preserve"> за оценка на риска по хранителната верига</w:t>
      </w:r>
      <w:r w:rsidR="00B37AE6">
        <w:rPr>
          <w:rFonts w:ascii="Verdana" w:hAnsi="Verdana"/>
          <w:sz w:val="20"/>
          <w:szCs w:val="20"/>
          <w:lang w:val="bg-BG"/>
        </w:rPr>
        <w:t>.</w:t>
      </w:r>
    </w:p>
    <w:p w14:paraId="32254A5A" w14:textId="77777777" w:rsidR="00B37AE6" w:rsidRPr="00B37AE6" w:rsidRDefault="00B37AE6" w:rsidP="007939AA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Verdana" w:hAnsi="Verdana"/>
          <w:bCs/>
          <w:iCs/>
          <w:spacing w:val="4"/>
          <w:sz w:val="20"/>
          <w:szCs w:val="20"/>
          <w:lang w:val="bg-BG"/>
        </w:rPr>
      </w:pPr>
    </w:p>
    <w:p w14:paraId="5BA21FE2" w14:textId="77777777" w:rsidR="006730C3" w:rsidRPr="00B37AE6" w:rsidRDefault="006730C3" w:rsidP="007939AA">
      <w:pPr>
        <w:spacing w:after="0" w:line="360" w:lineRule="auto"/>
        <w:ind w:firstLine="709"/>
        <w:jc w:val="both"/>
        <w:rPr>
          <w:rFonts w:ascii="Verdana" w:hAnsi="Verdana"/>
          <w:b/>
          <w:sz w:val="20"/>
          <w:szCs w:val="20"/>
          <w:shd w:val="clear" w:color="auto" w:fill="FEFEFE"/>
          <w:lang w:val="bg-BG"/>
        </w:rPr>
      </w:pPr>
      <w:r w:rsidRPr="00B37AE6">
        <w:rPr>
          <w:rFonts w:ascii="Verdana" w:hAnsi="Verdana"/>
          <w:b/>
          <w:sz w:val="20"/>
          <w:szCs w:val="20"/>
          <w:shd w:val="clear" w:color="auto" w:fill="FEFEFE"/>
          <w:lang w:val="bg-BG"/>
        </w:rPr>
        <w:t>Причини, които налагат приемането на акта</w:t>
      </w:r>
    </w:p>
    <w:p w14:paraId="75ADFBFD" w14:textId="77777777" w:rsidR="003B606C" w:rsidRPr="00B37AE6" w:rsidRDefault="00C81F35" w:rsidP="007939A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hAnsi="Verdana"/>
          <w:spacing w:val="2"/>
          <w:sz w:val="20"/>
          <w:szCs w:val="20"/>
          <w:lang w:val="bg-BG"/>
        </w:rPr>
      </w:pPr>
      <w:r w:rsidRPr="00B37AE6">
        <w:rPr>
          <w:rFonts w:ascii="Verdana" w:hAnsi="Verdana"/>
          <w:spacing w:val="2"/>
          <w:sz w:val="20"/>
          <w:szCs w:val="20"/>
          <w:lang w:val="bg-BG"/>
        </w:rPr>
        <w:t>Тарифата за таксите, които се събират от Център</w:t>
      </w:r>
      <w:r w:rsidR="00835881" w:rsidRPr="00B37AE6">
        <w:rPr>
          <w:rFonts w:ascii="Verdana" w:hAnsi="Verdana"/>
          <w:spacing w:val="2"/>
          <w:sz w:val="20"/>
          <w:szCs w:val="20"/>
          <w:lang w:val="bg-BG"/>
        </w:rPr>
        <w:t>а</w:t>
      </w:r>
      <w:r w:rsidRPr="00B37AE6">
        <w:rPr>
          <w:rFonts w:ascii="Verdana" w:hAnsi="Verdana"/>
          <w:spacing w:val="2"/>
          <w:sz w:val="20"/>
          <w:szCs w:val="20"/>
          <w:lang w:val="bg-BG"/>
        </w:rPr>
        <w:t xml:space="preserve"> за оценка на риска по хранителната верига</w:t>
      </w:r>
      <w:r w:rsidR="00B37AE6">
        <w:rPr>
          <w:rFonts w:ascii="Verdana" w:hAnsi="Verdana"/>
          <w:spacing w:val="2"/>
          <w:sz w:val="20"/>
          <w:szCs w:val="20"/>
          <w:lang w:val="bg-BG"/>
        </w:rPr>
        <w:t xml:space="preserve"> </w:t>
      </w:r>
      <w:r w:rsidR="00B37AE6">
        <w:rPr>
          <w:rFonts w:ascii="Verdana" w:hAnsi="Verdana"/>
          <w:sz w:val="20"/>
          <w:szCs w:val="20"/>
          <w:lang w:val="bg-BG"/>
        </w:rPr>
        <w:t>(ЦОРХВ)</w:t>
      </w:r>
      <w:r w:rsidRPr="00B37AE6">
        <w:rPr>
          <w:rFonts w:ascii="Verdana" w:hAnsi="Verdana"/>
          <w:spacing w:val="2"/>
          <w:sz w:val="20"/>
          <w:szCs w:val="20"/>
          <w:lang w:val="bg-BG"/>
        </w:rPr>
        <w:t xml:space="preserve"> </w:t>
      </w:r>
      <w:r w:rsidR="001A2615" w:rsidRPr="00B37AE6">
        <w:rPr>
          <w:rFonts w:ascii="Verdana" w:hAnsi="Verdana"/>
          <w:spacing w:val="2"/>
          <w:sz w:val="20"/>
          <w:szCs w:val="20"/>
          <w:lang w:val="bg-BG"/>
        </w:rPr>
        <w:t>е приета с Постановление № 223</w:t>
      </w:r>
      <w:r w:rsidRPr="00B37AE6">
        <w:rPr>
          <w:rFonts w:ascii="Verdana" w:hAnsi="Verdana"/>
          <w:spacing w:val="2"/>
          <w:sz w:val="20"/>
          <w:szCs w:val="20"/>
          <w:lang w:val="bg-BG"/>
        </w:rPr>
        <w:t xml:space="preserve"> на Министерския с</w:t>
      </w:r>
      <w:r w:rsidR="001A2615" w:rsidRPr="00B37AE6">
        <w:rPr>
          <w:rFonts w:ascii="Verdana" w:hAnsi="Verdana"/>
          <w:spacing w:val="2"/>
          <w:sz w:val="20"/>
          <w:szCs w:val="20"/>
          <w:lang w:val="bg-BG"/>
        </w:rPr>
        <w:t>ъвет от 2016 г. (обн., ДВ, бр. 69</w:t>
      </w:r>
      <w:r w:rsidRPr="00B37AE6">
        <w:rPr>
          <w:rFonts w:ascii="Verdana" w:hAnsi="Verdana"/>
          <w:spacing w:val="2"/>
          <w:sz w:val="20"/>
          <w:szCs w:val="20"/>
          <w:lang w:val="bg-BG"/>
        </w:rPr>
        <w:t xml:space="preserve"> от 2016 г.) и не е актуализирана от п</w:t>
      </w:r>
      <w:r w:rsidR="003B606C" w:rsidRPr="00B37AE6">
        <w:rPr>
          <w:rFonts w:ascii="Verdana" w:hAnsi="Verdana"/>
          <w:spacing w:val="2"/>
          <w:sz w:val="20"/>
          <w:szCs w:val="20"/>
          <w:lang w:val="bg-BG"/>
        </w:rPr>
        <w:t>риемането ѝ до настоящия момент.</w:t>
      </w:r>
    </w:p>
    <w:p w14:paraId="2EA8FF6A" w14:textId="786DA7EC" w:rsidR="00D70A0A" w:rsidRPr="00D70A0A" w:rsidRDefault="003B606C" w:rsidP="007939AA">
      <w:pPr>
        <w:overflowPunct w:val="0"/>
        <w:autoSpaceDE w:val="0"/>
        <w:autoSpaceDN w:val="0"/>
        <w:adjustRightInd w:val="0"/>
        <w:spacing w:after="0" w:line="360" w:lineRule="auto"/>
        <w:ind w:firstLine="706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7C451F">
        <w:rPr>
          <w:rFonts w:ascii="Verdana" w:hAnsi="Verdana"/>
          <w:sz w:val="20"/>
          <w:szCs w:val="20"/>
          <w:lang w:val="bg-BG"/>
        </w:rPr>
        <w:t xml:space="preserve">С проекта </w:t>
      </w:r>
      <w:r w:rsidR="0006623A">
        <w:rPr>
          <w:rFonts w:ascii="Verdana" w:hAnsi="Verdana"/>
          <w:sz w:val="20"/>
          <w:szCs w:val="20"/>
          <w:lang w:val="bg-BG"/>
        </w:rPr>
        <w:t xml:space="preserve">се </w:t>
      </w:r>
      <w:r w:rsidR="00B37AE6">
        <w:rPr>
          <w:rFonts w:ascii="Verdana" w:hAnsi="Verdana"/>
          <w:sz w:val="20"/>
          <w:szCs w:val="20"/>
          <w:lang w:val="bg-BG"/>
        </w:rPr>
        <w:t xml:space="preserve">предлага да се </w:t>
      </w:r>
      <w:r w:rsidRPr="007C451F">
        <w:rPr>
          <w:rFonts w:ascii="Verdana" w:hAnsi="Verdana"/>
          <w:sz w:val="20"/>
          <w:szCs w:val="20"/>
          <w:lang w:val="bg-BG"/>
        </w:rPr>
        <w:t>въведе и една нова такса за извършване на оценка с доклад за оценка за разрешаване пускането на пазара и употреба на продукт за растителна защита, разрешен в друга държава членка по реда на чл. 40, параграф 1, буква „б“ от Регламент (ЕО) № 1107/2009 относно пускането на пазара на</w:t>
      </w:r>
      <w:r w:rsidR="00C13F85">
        <w:rPr>
          <w:rFonts w:ascii="Verdana" w:hAnsi="Verdana"/>
          <w:sz w:val="20"/>
          <w:szCs w:val="20"/>
          <w:lang w:val="bg-BG"/>
        </w:rPr>
        <w:t xml:space="preserve"> продукти за растителна защита</w:t>
      </w:r>
      <w:r w:rsidR="00C13F85" w:rsidRPr="00C13F85">
        <w:t xml:space="preserve"> </w:t>
      </w:r>
      <w:r w:rsidR="00C13F85" w:rsidRPr="00C13F85">
        <w:rPr>
          <w:rFonts w:ascii="Verdana" w:hAnsi="Verdana"/>
          <w:sz w:val="20"/>
          <w:szCs w:val="20"/>
          <w:lang w:val="bg-BG"/>
        </w:rPr>
        <w:t>и за отмяна на директиви 79/117/ЕИО и 91/414/ЕИО на Съвета</w:t>
      </w:r>
      <w:r w:rsidR="00C13F85">
        <w:rPr>
          <w:rFonts w:ascii="Verdana" w:hAnsi="Verdana"/>
          <w:sz w:val="20"/>
          <w:szCs w:val="20"/>
          <w:lang w:val="bg-BG"/>
        </w:rPr>
        <w:t xml:space="preserve"> (</w:t>
      </w:r>
      <w:r w:rsidR="00C13F85" w:rsidRPr="00C13F85">
        <w:rPr>
          <w:rFonts w:ascii="Verdana" w:hAnsi="Verdana"/>
          <w:sz w:val="20"/>
          <w:szCs w:val="20"/>
          <w:lang w:val="bg-BG"/>
        </w:rPr>
        <w:t>OB L 309, 24.11.2009</w:t>
      </w:r>
      <w:r w:rsidR="00C13F85">
        <w:rPr>
          <w:rFonts w:ascii="Verdana" w:hAnsi="Verdana"/>
          <w:sz w:val="20"/>
          <w:szCs w:val="20"/>
          <w:lang w:val="bg-BG"/>
        </w:rPr>
        <w:t xml:space="preserve"> </w:t>
      </w:r>
      <w:r w:rsidR="00C13F85" w:rsidRPr="00C13F85">
        <w:rPr>
          <w:rFonts w:ascii="Verdana" w:hAnsi="Verdana"/>
          <w:sz w:val="20"/>
          <w:szCs w:val="20"/>
          <w:lang w:val="bg-BG"/>
        </w:rPr>
        <w:t>г</w:t>
      </w:r>
      <w:r w:rsidR="00C13F85">
        <w:rPr>
          <w:rFonts w:ascii="Verdana" w:hAnsi="Verdana"/>
          <w:sz w:val="20"/>
          <w:szCs w:val="20"/>
          <w:lang w:val="bg-BG"/>
        </w:rPr>
        <w:t>.)</w:t>
      </w:r>
      <w:r w:rsidR="0059221E" w:rsidRPr="0059221E">
        <w:t xml:space="preserve"> </w:t>
      </w:r>
      <w:r w:rsidR="0059221E">
        <w:rPr>
          <w:lang w:val="bg-BG"/>
        </w:rPr>
        <w:t>(</w:t>
      </w:r>
      <w:r w:rsidR="0059221E" w:rsidRPr="0059221E">
        <w:rPr>
          <w:rFonts w:ascii="Verdana" w:hAnsi="Verdana"/>
          <w:sz w:val="20"/>
          <w:szCs w:val="20"/>
          <w:lang w:val="bg-BG"/>
        </w:rPr>
        <w:t>Регламент (ЕО) № 1107/2009</w:t>
      </w:r>
      <w:r w:rsidR="0059221E">
        <w:rPr>
          <w:rFonts w:ascii="Verdana" w:hAnsi="Verdana"/>
          <w:sz w:val="20"/>
          <w:szCs w:val="20"/>
          <w:lang w:val="bg-BG"/>
        </w:rPr>
        <w:t>).</w:t>
      </w:r>
    </w:p>
    <w:p w14:paraId="0020AC01" w14:textId="77777777" w:rsidR="0059221E" w:rsidRDefault="0059221E" w:rsidP="007939A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</w:p>
    <w:p w14:paraId="5D6ECD25" w14:textId="4C80B15A" w:rsidR="003B606C" w:rsidRPr="007C451F" w:rsidRDefault="003B606C" w:rsidP="007939A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7C451F">
        <w:rPr>
          <w:rFonts w:ascii="Verdana" w:hAnsi="Verdana"/>
          <w:sz w:val="20"/>
          <w:szCs w:val="20"/>
          <w:lang w:val="bg-BG"/>
        </w:rPr>
        <w:t>Предвидената административна такса за извършване на оценка с доклад за оценка по р</w:t>
      </w:r>
      <w:r w:rsidR="00917D2D" w:rsidRPr="007C451F">
        <w:rPr>
          <w:rFonts w:ascii="Verdana" w:hAnsi="Verdana"/>
          <w:sz w:val="20"/>
          <w:szCs w:val="20"/>
          <w:lang w:val="bg-BG"/>
        </w:rPr>
        <w:t>еда на</w:t>
      </w:r>
      <w:r w:rsidR="00C13F85">
        <w:rPr>
          <w:rFonts w:ascii="Verdana" w:hAnsi="Verdana"/>
          <w:sz w:val="20"/>
          <w:szCs w:val="20"/>
          <w:lang w:val="bg-BG"/>
        </w:rPr>
        <w:t xml:space="preserve"> чл. 6, ал. 2</w:t>
      </w:r>
      <w:r w:rsidR="00917D2D" w:rsidRPr="007C451F">
        <w:rPr>
          <w:rFonts w:ascii="Verdana" w:hAnsi="Verdana"/>
          <w:sz w:val="20"/>
          <w:szCs w:val="20"/>
          <w:lang w:val="bg-BG"/>
        </w:rPr>
        <w:t xml:space="preserve"> от проекта на Т</w:t>
      </w:r>
      <w:r w:rsidRPr="007C451F">
        <w:rPr>
          <w:rFonts w:ascii="Verdana" w:hAnsi="Verdana"/>
          <w:sz w:val="20"/>
          <w:szCs w:val="20"/>
          <w:lang w:val="bg-BG"/>
        </w:rPr>
        <w:t>арифа</w:t>
      </w:r>
      <w:r w:rsidR="00917D2D" w:rsidRPr="007C451F">
        <w:rPr>
          <w:rFonts w:ascii="Verdana" w:hAnsi="Verdana"/>
          <w:sz w:val="20"/>
          <w:szCs w:val="20"/>
          <w:lang w:val="bg-BG"/>
        </w:rPr>
        <w:t>та</w:t>
      </w:r>
      <w:r w:rsidRPr="007C451F">
        <w:rPr>
          <w:rFonts w:ascii="Verdana" w:hAnsi="Verdana"/>
          <w:sz w:val="20"/>
          <w:szCs w:val="20"/>
          <w:lang w:val="bg-BG"/>
        </w:rPr>
        <w:t xml:space="preserve"> ще покрива разходите по извършване на оценката и ще приключва с доклад за оценка, необходим за разрешаване за пускане на пазара и употреба на продукта за растителна защита в Република България.</w:t>
      </w:r>
    </w:p>
    <w:p w14:paraId="7EC0EB9D" w14:textId="77777777" w:rsidR="00242445" w:rsidRPr="00A41C11" w:rsidRDefault="00242445" w:rsidP="007939A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A41C11">
        <w:rPr>
          <w:rFonts w:ascii="Verdana" w:hAnsi="Verdana"/>
          <w:sz w:val="20"/>
          <w:szCs w:val="20"/>
          <w:lang w:val="bg-BG"/>
        </w:rPr>
        <w:t xml:space="preserve">С проекта на Тарифата за таксите, които се събират по Закона </w:t>
      </w:r>
      <w:r w:rsidR="00A41C11" w:rsidRPr="00A41C11">
        <w:rPr>
          <w:rFonts w:ascii="Verdana" w:hAnsi="Verdana"/>
          <w:sz w:val="20"/>
          <w:szCs w:val="20"/>
          <w:lang w:val="bg-BG"/>
        </w:rPr>
        <w:t xml:space="preserve">за </w:t>
      </w:r>
      <w:r w:rsidRPr="00A41C11">
        <w:rPr>
          <w:rFonts w:ascii="Verdana" w:hAnsi="Verdana"/>
          <w:sz w:val="20"/>
          <w:szCs w:val="20"/>
          <w:lang w:val="bg-BG"/>
        </w:rPr>
        <w:t>Центъра за оценка на риска по хранителната верига се предлага актуализиране на различните видове услуги.</w:t>
      </w:r>
    </w:p>
    <w:p w14:paraId="4428B581" w14:textId="04954A8E" w:rsidR="00007EC5" w:rsidRPr="00284406" w:rsidRDefault="00007EC5" w:rsidP="00007EC5">
      <w:pPr>
        <w:pStyle w:val="ListParagraph"/>
        <w:spacing w:line="360" w:lineRule="auto"/>
        <w:ind w:left="7" w:firstLine="701"/>
        <w:jc w:val="both"/>
        <w:rPr>
          <w:rFonts w:cs="Times New Roman"/>
          <w:bCs/>
          <w:iCs/>
          <w:sz w:val="20"/>
          <w:szCs w:val="20"/>
        </w:rPr>
      </w:pPr>
      <w:r w:rsidRPr="00284406">
        <w:rPr>
          <w:rFonts w:cs="Times New Roman"/>
          <w:bCs/>
          <w:sz w:val="20"/>
          <w:szCs w:val="20"/>
        </w:rPr>
        <w:t xml:space="preserve">Тарифата </w:t>
      </w:r>
      <w:r w:rsidRPr="00284406">
        <w:rPr>
          <w:rFonts w:cs="Times New Roman"/>
          <w:bCs/>
          <w:iCs/>
          <w:sz w:val="20"/>
          <w:szCs w:val="20"/>
        </w:rPr>
        <w:t>не е актуализирана от приемането ѝ до настоящия момент, поради което размерът на таксите не съответства на новите икономически условия (приблизително около 42 % инфлация през последните 7 години, съгласно данни на Националния статистически институт (https://nsi.bg/content/</w:t>
      </w:r>
      <w:r w:rsidR="00284406">
        <w:rPr>
          <w:rFonts w:cs="Times New Roman"/>
          <w:bCs/>
          <w:iCs/>
          <w:sz w:val="20"/>
          <w:szCs w:val="20"/>
        </w:rPr>
        <w:t>2539/калкулатор-на-инфлацията),</w:t>
      </w:r>
      <w:r w:rsidRPr="00284406">
        <w:rPr>
          <w:rFonts w:cs="Times New Roman"/>
          <w:bCs/>
          <w:iCs/>
          <w:sz w:val="20"/>
          <w:szCs w:val="20"/>
        </w:rPr>
        <w:t xml:space="preserve"> както и с действително извършваните разходи на ЦОРХВ за предоставяне на услуги.</w:t>
      </w:r>
    </w:p>
    <w:p w14:paraId="68C7ECC7" w14:textId="48B44BB8" w:rsidR="00007EC5" w:rsidRPr="00FC45B2" w:rsidRDefault="00007EC5" w:rsidP="00007EC5">
      <w:pPr>
        <w:pStyle w:val="ListParagraph"/>
        <w:spacing w:line="360" w:lineRule="auto"/>
        <w:ind w:left="0" w:firstLine="708"/>
        <w:jc w:val="both"/>
        <w:rPr>
          <w:rFonts w:cs="Times New Roman"/>
          <w:bCs/>
          <w:iCs/>
          <w:sz w:val="20"/>
          <w:szCs w:val="20"/>
        </w:rPr>
      </w:pPr>
      <w:r w:rsidRPr="00284406">
        <w:rPr>
          <w:rFonts w:cs="Times New Roman"/>
          <w:bCs/>
          <w:iCs/>
          <w:sz w:val="20"/>
          <w:szCs w:val="20"/>
        </w:rPr>
        <w:t>В посочения период многократно е увеличаван размерът на минималната работна заплата за страната. По данни на Националния статистически институт през 2016 г. тя е в размер на 420 лв., а считано от 01.01.2024 г. е в размер на 933 лв. Многократно през годините е увеличен и размерът на средната работна заплата за страната, като през 2016 г. е в размер около 962 лв., а към настоящия момент е приблизително в размер на 1 880 лв.</w:t>
      </w:r>
      <w:r w:rsidRPr="00FC45B2">
        <w:rPr>
          <w:rFonts w:cs="Times New Roman"/>
          <w:bCs/>
          <w:iCs/>
          <w:sz w:val="20"/>
          <w:szCs w:val="20"/>
        </w:rPr>
        <w:t xml:space="preserve"> </w:t>
      </w:r>
    </w:p>
    <w:p w14:paraId="2C0BDBF2" w14:textId="77777777" w:rsidR="00242445" w:rsidRPr="007C451F" w:rsidRDefault="00C81F35" w:rsidP="007939A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7C451F">
        <w:rPr>
          <w:rFonts w:ascii="Verdana" w:hAnsi="Verdana"/>
          <w:sz w:val="20"/>
          <w:szCs w:val="20"/>
          <w:lang w:val="bg-BG"/>
        </w:rPr>
        <w:t>Новият размер ще съответства на актуалните икономически условия и разходите на административния орган след остойностяване на съответните услуги, в т.ч. необходимите материално-технически разходи и всички административни разходи за изпълнение на задълженията на длъжностните лица с оглед на тяхната квалификаци</w:t>
      </w:r>
      <w:r w:rsidR="00B37AE6">
        <w:rPr>
          <w:rFonts w:ascii="Verdana" w:hAnsi="Verdana"/>
          <w:sz w:val="20"/>
          <w:szCs w:val="20"/>
          <w:lang w:val="bg-BG"/>
        </w:rPr>
        <w:t>я и изразходвано работно време.</w:t>
      </w:r>
    </w:p>
    <w:p w14:paraId="5E019719" w14:textId="77777777" w:rsidR="00C81F35" w:rsidRPr="007C451F" w:rsidRDefault="00242445" w:rsidP="007939A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7C451F">
        <w:rPr>
          <w:rFonts w:ascii="Verdana" w:hAnsi="Verdana"/>
          <w:sz w:val="20"/>
          <w:szCs w:val="20"/>
          <w:lang w:val="bg-BG"/>
        </w:rPr>
        <w:t xml:space="preserve">Цели се </w:t>
      </w:r>
      <w:r w:rsidR="00C81F35" w:rsidRPr="007C451F">
        <w:rPr>
          <w:rFonts w:ascii="Verdana" w:hAnsi="Verdana"/>
          <w:sz w:val="20"/>
          <w:szCs w:val="20"/>
          <w:lang w:val="bg-BG"/>
        </w:rPr>
        <w:t xml:space="preserve">съществуващите държавни такси </w:t>
      </w:r>
      <w:r w:rsidRPr="007C451F">
        <w:rPr>
          <w:rFonts w:ascii="Verdana" w:hAnsi="Verdana"/>
          <w:sz w:val="20"/>
          <w:szCs w:val="20"/>
          <w:lang w:val="bg-BG"/>
        </w:rPr>
        <w:t>да</w:t>
      </w:r>
      <w:r w:rsidR="00C81F35" w:rsidRPr="007C451F">
        <w:rPr>
          <w:rFonts w:ascii="Verdana" w:hAnsi="Verdana"/>
          <w:sz w:val="20"/>
          <w:szCs w:val="20"/>
          <w:lang w:val="bg-BG"/>
        </w:rPr>
        <w:t xml:space="preserve"> бъдат приведени в съответствие с настъпилите промени в стойността на разходите, въз основа на които е направено изчислението по Методиката по чл. 7а от Закона за ограничаване на административното регулиране и административния контрол върху стопанската дейност.</w:t>
      </w:r>
    </w:p>
    <w:p w14:paraId="7E0E7F28" w14:textId="77777777" w:rsidR="001A2615" w:rsidRPr="007C451F" w:rsidRDefault="001A2615" w:rsidP="007939A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7C451F">
        <w:rPr>
          <w:rFonts w:ascii="Verdana" w:hAnsi="Verdana"/>
          <w:sz w:val="20"/>
          <w:szCs w:val="20"/>
          <w:lang w:val="bg-BG"/>
        </w:rPr>
        <w:t>Структурата на тарифата се запазва, като се нанасят изменения в размера на събираните такси, като някои от членовете в действащата Тарифа се отменят или обединяват.</w:t>
      </w:r>
    </w:p>
    <w:p w14:paraId="0D312303" w14:textId="77777777" w:rsidR="00D70A0A" w:rsidRPr="008F29C3" w:rsidRDefault="00D70A0A" w:rsidP="007939A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8F29C3">
        <w:rPr>
          <w:rFonts w:ascii="Verdana" w:hAnsi="Verdana"/>
          <w:sz w:val="20"/>
          <w:szCs w:val="20"/>
          <w:lang w:val="bg-BG"/>
        </w:rPr>
        <w:t>Проектът на Постановление на Министерския съвет е включен в Плана за действие за 2024 г. с мерките, произтичащи от членството на Република България в Европейския съюз – мярка № 21 и в оперативната програма на Министерския съвет за периода януари – юни 2024 г.</w:t>
      </w:r>
    </w:p>
    <w:p w14:paraId="3118D8C5" w14:textId="77777777" w:rsidR="004218B9" w:rsidRPr="002C2F3B" w:rsidRDefault="004218B9" w:rsidP="007939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</w:p>
    <w:p w14:paraId="401EB07E" w14:textId="47CC9518" w:rsidR="00292ADC" w:rsidRPr="002C2F3B" w:rsidRDefault="00292ADC" w:rsidP="00D9183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</w:p>
    <w:p w14:paraId="2140DDA0" w14:textId="7A2D8A47" w:rsidR="00C81F35" w:rsidRDefault="00C81F35" w:rsidP="007939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b/>
          <w:sz w:val="20"/>
          <w:szCs w:val="20"/>
          <w:highlight w:val="white"/>
          <w:shd w:val="clear" w:color="auto" w:fill="FEFEFE"/>
          <w:lang w:val="bg-BG"/>
        </w:rPr>
      </w:pPr>
      <w:r w:rsidRPr="005E48D6">
        <w:rPr>
          <w:rFonts w:ascii="Verdana" w:hAnsi="Verdana"/>
          <w:b/>
          <w:sz w:val="20"/>
          <w:szCs w:val="20"/>
          <w:highlight w:val="white"/>
          <w:shd w:val="clear" w:color="auto" w:fill="FEFEFE"/>
          <w:lang w:val="bg-BG"/>
        </w:rPr>
        <w:lastRenderedPageBreak/>
        <w:t>Цели</w:t>
      </w:r>
    </w:p>
    <w:p w14:paraId="508317B8" w14:textId="32FE3CFC" w:rsidR="00C81F35" w:rsidRDefault="000020DD" w:rsidP="002C2F3B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С </w:t>
      </w:r>
      <w:r w:rsidR="009E56E3" w:rsidRPr="00B37AE6">
        <w:rPr>
          <w:rFonts w:ascii="Verdana" w:hAnsi="Verdana"/>
          <w:bCs/>
          <w:iCs/>
          <w:spacing w:val="-2"/>
          <w:sz w:val="20"/>
          <w:lang w:val="bg-BG"/>
        </w:rPr>
        <w:t>проект</w:t>
      </w:r>
      <w:r w:rsidR="009E56E3">
        <w:rPr>
          <w:rFonts w:ascii="Verdana" w:hAnsi="Verdana"/>
          <w:bCs/>
          <w:iCs/>
          <w:spacing w:val="-2"/>
          <w:sz w:val="20"/>
          <w:lang w:val="bg-BG"/>
        </w:rPr>
        <w:t>а</w:t>
      </w:r>
      <w:r w:rsidR="009E56E3" w:rsidRPr="00B37AE6">
        <w:rPr>
          <w:rFonts w:ascii="Verdana" w:hAnsi="Verdana"/>
          <w:bCs/>
          <w:iCs/>
          <w:spacing w:val="-2"/>
          <w:sz w:val="20"/>
          <w:lang w:val="bg-BG"/>
        </w:rPr>
        <w:t xml:space="preserve"> на Тарифа за таксите, които се събират от Ц</w:t>
      </w:r>
      <w:r w:rsidR="009E56E3">
        <w:rPr>
          <w:rFonts w:ascii="Verdana" w:hAnsi="Verdana"/>
          <w:bCs/>
          <w:iCs/>
          <w:spacing w:val="-2"/>
          <w:sz w:val="20"/>
          <w:lang w:val="bg-BG"/>
        </w:rPr>
        <w:t>ентъра за оценка на риска по хранителната верига</w:t>
      </w:r>
      <w:r w:rsidR="009E56E3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="00F25B2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се цели постигане на</w:t>
      </w:r>
      <w:r w:rsidR="00C81F35" w:rsidRPr="005E48D6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обективно съотношение между размера на таксите и разходите на административния орган при остойностяване на съответната административна или техническа услуга, </w:t>
      </w:r>
      <w:r w:rsidR="00C81F35" w:rsidRPr="009E56E3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съобразно </w:t>
      </w:r>
      <w:r w:rsidR="00C81F35" w:rsidRPr="005E48D6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актуалните икономически условия</w:t>
      </w:r>
      <w:r w:rsidR="00AC0FF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в страната </w:t>
      </w:r>
      <w:r w:rsidR="00C81F35" w:rsidRPr="005E48D6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и реално извършените преки и непреки разходи, за предоставянето им.</w:t>
      </w:r>
    </w:p>
    <w:p w14:paraId="36C8DE6A" w14:textId="77777777" w:rsidR="00514D33" w:rsidRDefault="00514D33" w:rsidP="00514D33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Съгласно чл. 75, параграф 3 от Регламент (EС) 1107/2009</w:t>
      </w:r>
      <w:r w:rsidRPr="00163C9B">
        <w:rPr>
          <w:rFonts w:ascii="Verdana" w:hAnsi="Verdana"/>
          <w:sz w:val="20"/>
          <w:szCs w:val="20"/>
          <w:lang w:val="bg-BG"/>
        </w:rPr>
        <w:t xml:space="preserve"> държавите членки трябва да</w:t>
      </w:r>
      <w:r>
        <w:rPr>
          <w:rFonts w:ascii="Verdana" w:hAnsi="Verdana"/>
          <w:sz w:val="20"/>
          <w:szCs w:val="20"/>
          <w:lang w:val="bg-BG"/>
        </w:rPr>
        <w:t xml:space="preserve"> разполагат с достатъчен брой подходящ, квалифициран и опитен персонал, така че задълженията предвидени по горепосочения регламент да се изпълняват ефикасно и ефективно. </w:t>
      </w:r>
      <w:r w:rsidRPr="00163C9B">
        <w:rPr>
          <w:rFonts w:ascii="Verdana" w:hAnsi="Verdana"/>
          <w:sz w:val="20"/>
          <w:szCs w:val="20"/>
          <w:lang w:val="bg-BG"/>
        </w:rPr>
        <w:t xml:space="preserve"> Проектът предвижда обхващането на дейности, </w:t>
      </w:r>
      <w:r>
        <w:rPr>
          <w:rFonts w:ascii="Verdana" w:hAnsi="Verdana"/>
          <w:sz w:val="20"/>
          <w:szCs w:val="20"/>
          <w:lang w:val="bg-BG"/>
        </w:rPr>
        <w:t xml:space="preserve">за </w:t>
      </w:r>
      <w:r w:rsidRPr="00163C9B">
        <w:rPr>
          <w:rFonts w:ascii="Verdana" w:hAnsi="Verdana"/>
          <w:sz w:val="20"/>
          <w:szCs w:val="20"/>
          <w:lang w:val="bg-BG"/>
        </w:rPr>
        <w:t>които понастоящем не са били определени такси.</w:t>
      </w:r>
    </w:p>
    <w:p w14:paraId="5031CA74" w14:textId="77777777" w:rsidR="00B37AE6" w:rsidRPr="005E48D6" w:rsidRDefault="00B37AE6" w:rsidP="007939AA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</w:p>
    <w:p w14:paraId="2130B177" w14:textId="77777777" w:rsidR="00C81F35" w:rsidRPr="00BA2007" w:rsidRDefault="00C81F35" w:rsidP="007939AA">
      <w:pPr>
        <w:widowControl w:val="0"/>
        <w:spacing w:after="0" w:line="360" w:lineRule="auto"/>
        <w:ind w:firstLine="709"/>
        <w:jc w:val="both"/>
        <w:rPr>
          <w:rFonts w:ascii="Verdana" w:hAnsi="Verdana"/>
          <w:b/>
          <w:sz w:val="20"/>
          <w:szCs w:val="20"/>
          <w:shd w:val="clear" w:color="auto" w:fill="FEFEFE"/>
          <w:lang w:val="bg-BG"/>
        </w:rPr>
      </w:pPr>
      <w:r w:rsidRPr="00BA2007">
        <w:rPr>
          <w:rFonts w:ascii="Verdana" w:hAnsi="Verdana"/>
          <w:b/>
          <w:sz w:val="20"/>
          <w:szCs w:val="20"/>
          <w:shd w:val="clear" w:color="auto" w:fill="FEFEFE"/>
          <w:lang w:val="bg-BG"/>
        </w:rPr>
        <w:t>Очаквани р</w:t>
      </w:r>
      <w:r w:rsidR="004218B9" w:rsidRPr="00BA2007">
        <w:rPr>
          <w:rFonts w:ascii="Verdana" w:hAnsi="Verdana"/>
          <w:b/>
          <w:sz w:val="20"/>
          <w:szCs w:val="20"/>
          <w:shd w:val="clear" w:color="auto" w:fill="FEFEFE"/>
          <w:lang w:val="bg-BG"/>
        </w:rPr>
        <w:t>езултати от прилагането на акта</w:t>
      </w:r>
      <w:r w:rsidR="00BA2007" w:rsidRPr="00BA2007">
        <w:rPr>
          <w:rFonts w:ascii="Verdana" w:hAnsi="Verdana"/>
          <w:b/>
          <w:sz w:val="20"/>
          <w:szCs w:val="20"/>
          <w:shd w:val="clear" w:color="auto" w:fill="FEFEFE"/>
          <w:lang w:val="bg-BG"/>
        </w:rPr>
        <w:t>:</w:t>
      </w:r>
    </w:p>
    <w:p w14:paraId="625CAE7E" w14:textId="428CB3EC" w:rsidR="00D14724" w:rsidRDefault="00747FDD" w:rsidP="006E1901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>
        <w:rPr>
          <w:rFonts w:ascii="Verdana" w:hAnsi="Verdana"/>
          <w:sz w:val="20"/>
          <w:szCs w:val="20"/>
          <w:shd w:val="clear" w:color="auto" w:fill="FEFEFE"/>
          <w:lang w:val="bg-BG"/>
        </w:rPr>
        <w:t>В</w:t>
      </w:r>
      <w:r w:rsidR="003659C7" w:rsidRPr="003659C7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предложения проект на Тарифа за таксите, които се събират от ЦОРХВ, </w:t>
      </w:r>
      <w:r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новата стойност на услугите ще отговаря на </w:t>
      </w:r>
      <w:proofErr w:type="spellStart"/>
      <w:r>
        <w:rPr>
          <w:rFonts w:ascii="Verdana" w:hAnsi="Verdana"/>
          <w:sz w:val="20"/>
          <w:szCs w:val="20"/>
          <w:shd w:val="clear" w:color="auto" w:fill="FEFEFE"/>
          <w:lang w:val="bg-BG"/>
        </w:rPr>
        <w:t>дейтвително</w:t>
      </w:r>
      <w:proofErr w:type="spellEnd"/>
      <w:r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направените разходи за предоставяне на съответната административна услуга. </w:t>
      </w:r>
      <w:r w:rsidR="006E1901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С проекта ще се постигне осигуряване на </w:t>
      </w:r>
      <w:r w:rsidR="002504AF">
        <w:rPr>
          <w:rFonts w:ascii="Verdana" w:hAnsi="Verdana"/>
          <w:sz w:val="20"/>
          <w:szCs w:val="20"/>
          <w:shd w:val="clear" w:color="auto" w:fill="FEFEFE"/>
          <w:lang w:val="bg-BG"/>
        </w:rPr>
        <w:t>финансов ресурс</w:t>
      </w:r>
      <w:r w:rsidR="006E1901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за изпълнение на изискванията на </w:t>
      </w:r>
      <w:r w:rsidR="006E1901">
        <w:rPr>
          <w:rFonts w:ascii="Verdana" w:hAnsi="Verdana"/>
          <w:sz w:val="20"/>
          <w:szCs w:val="20"/>
          <w:lang w:val="bg-BG"/>
        </w:rPr>
        <w:t>чл. 75, параграф 3 от Регламент (EС) 1107/2009.</w:t>
      </w:r>
    </w:p>
    <w:p w14:paraId="036C35FB" w14:textId="77777777" w:rsidR="00D14724" w:rsidRDefault="00D14724" w:rsidP="00BA2007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</w:p>
    <w:p w14:paraId="4AEEDE39" w14:textId="77777777" w:rsidR="00C81F35" w:rsidRPr="001E1831" w:rsidRDefault="00C81F35" w:rsidP="007939AA">
      <w:pPr>
        <w:widowControl w:val="0"/>
        <w:spacing w:after="0" w:line="360" w:lineRule="auto"/>
        <w:ind w:firstLine="709"/>
        <w:jc w:val="both"/>
        <w:rPr>
          <w:rFonts w:ascii="Verdana" w:hAnsi="Verdana"/>
          <w:b/>
          <w:sz w:val="20"/>
          <w:szCs w:val="20"/>
          <w:shd w:val="clear" w:color="auto" w:fill="FEFEFE"/>
          <w:lang w:val="bg-BG"/>
        </w:rPr>
      </w:pPr>
      <w:r w:rsidRPr="005E48D6">
        <w:rPr>
          <w:rFonts w:ascii="Verdana" w:hAnsi="Verdana"/>
          <w:b/>
          <w:sz w:val="20"/>
          <w:szCs w:val="20"/>
          <w:shd w:val="clear" w:color="auto" w:fill="FEFEFE"/>
          <w:lang w:val="bg-BG"/>
        </w:rPr>
        <w:t xml:space="preserve">Финансови и други средства, </w:t>
      </w:r>
      <w:r w:rsidRPr="001E1831">
        <w:rPr>
          <w:rFonts w:ascii="Verdana" w:hAnsi="Verdana"/>
          <w:b/>
          <w:sz w:val="20"/>
          <w:szCs w:val="20"/>
          <w:shd w:val="clear" w:color="auto" w:fill="FEFEFE"/>
          <w:lang w:val="bg-BG"/>
        </w:rPr>
        <w:t>необходими за прилагането на новата уредба</w:t>
      </w:r>
    </w:p>
    <w:p w14:paraId="48D0018E" w14:textId="77777777" w:rsidR="00C81F35" w:rsidRPr="001E1831" w:rsidRDefault="00C81F35" w:rsidP="007939AA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1E1831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За приемането на проекта </w:t>
      </w:r>
      <w:r w:rsidR="001A1671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на </w:t>
      </w:r>
      <w:r w:rsidRPr="001E1831">
        <w:rPr>
          <w:rFonts w:ascii="Verdana" w:hAnsi="Verdana"/>
          <w:sz w:val="20"/>
          <w:szCs w:val="20"/>
          <w:lang w:val="bg-BG"/>
        </w:rPr>
        <w:t xml:space="preserve">Тарифа за таксите, които се събират </w:t>
      </w:r>
      <w:r w:rsidR="006C25FC" w:rsidRPr="003659C7">
        <w:rPr>
          <w:rFonts w:ascii="Verdana" w:hAnsi="Verdana"/>
          <w:sz w:val="20"/>
          <w:szCs w:val="20"/>
          <w:lang w:val="bg-BG"/>
        </w:rPr>
        <w:t>от</w:t>
      </w:r>
      <w:r w:rsidR="006C25FC">
        <w:rPr>
          <w:rFonts w:ascii="Verdana" w:hAnsi="Verdana"/>
          <w:sz w:val="20"/>
          <w:szCs w:val="20"/>
          <w:lang w:val="bg-BG"/>
        </w:rPr>
        <w:t xml:space="preserve"> Ц</w:t>
      </w:r>
      <w:r w:rsidR="008110A0">
        <w:rPr>
          <w:rFonts w:ascii="Verdana" w:hAnsi="Verdana"/>
          <w:sz w:val="20"/>
          <w:szCs w:val="20"/>
          <w:lang w:val="bg-BG"/>
        </w:rPr>
        <w:t>ентъра за оценка на риска по хранителната верига</w:t>
      </w:r>
      <w:r w:rsidRPr="001E1831">
        <w:rPr>
          <w:rFonts w:ascii="Verdana" w:hAnsi="Verdana"/>
          <w:sz w:val="20"/>
          <w:szCs w:val="20"/>
          <w:lang w:val="bg-BG"/>
        </w:rPr>
        <w:t xml:space="preserve"> не </w:t>
      </w:r>
      <w:r w:rsidRPr="001E1831">
        <w:rPr>
          <w:rFonts w:ascii="Verdana" w:hAnsi="Verdana"/>
          <w:sz w:val="20"/>
          <w:szCs w:val="20"/>
          <w:shd w:val="clear" w:color="auto" w:fill="FEFEFE"/>
          <w:lang w:val="bg-BG"/>
        </w:rPr>
        <w:t>са необходими допълнителни разходи</w:t>
      </w:r>
      <w:r w:rsidR="008110A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</w:t>
      </w:r>
      <w:r w:rsidR="00FB514E">
        <w:rPr>
          <w:rFonts w:ascii="Verdana" w:hAnsi="Verdana"/>
          <w:sz w:val="20"/>
          <w:szCs w:val="20"/>
          <w:shd w:val="clear" w:color="auto" w:fill="FEFEFE"/>
        </w:rPr>
        <w:t>(</w:t>
      </w:r>
      <w:r w:rsidRPr="001E1831">
        <w:rPr>
          <w:rFonts w:ascii="Verdana" w:hAnsi="Verdana"/>
          <w:sz w:val="20"/>
          <w:szCs w:val="20"/>
          <w:shd w:val="clear" w:color="auto" w:fill="FEFEFE"/>
          <w:lang w:val="bg-BG"/>
        </w:rPr>
        <w:t>трансфери</w:t>
      </w:r>
      <w:r w:rsidR="00FB514E">
        <w:rPr>
          <w:rFonts w:ascii="Verdana" w:hAnsi="Verdana"/>
          <w:sz w:val="20"/>
          <w:szCs w:val="20"/>
          <w:shd w:val="clear" w:color="auto" w:fill="FEFEFE"/>
        </w:rPr>
        <w:t>)</w:t>
      </w:r>
      <w:r w:rsidR="008110A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, </w:t>
      </w:r>
      <w:r w:rsidRPr="001E1831">
        <w:rPr>
          <w:rFonts w:ascii="Verdana" w:hAnsi="Verdana"/>
          <w:sz w:val="20"/>
          <w:szCs w:val="20"/>
          <w:shd w:val="clear" w:color="auto" w:fill="FEFEFE"/>
          <w:lang w:val="bg-BG"/>
        </w:rPr>
        <w:t>други плащания по бюджета на Министерството на земеделието и храните.</w:t>
      </w:r>
    </w:p>
    <w:p w14:paraId="6ED87E0C" w14:textId="77777777" w:rsidR="002239DC" w:rsidRPr="002239DC" w:rsidRDefault="002239DC" w:rsidP="002239DC">
      <w:pPr>
        <w:spacing w:after="120" w:line="360" w:lineRule="auto"/>
        <w:ind w:firstLine="709"/>
        <w:jc w:val="both"/>
        <w:rPr>
          <w:rFonts w:ascii="Verdana" w:hAnsi="Verdana"/>
          <w:bCs/>
          <w:iCs/>
          <w:sz w:val="20"/>
          <w:szCs w:val="20"/>
          <w:lang w:val="bg-BG"/>
        </w:rPr>
      </w:pPr>
      <w:r w:rsidRPr="00292ADC">
        <w:rPr>
          <w:rFonts w:ascii="Verdana" w:hAnsi="Verdana"/>
          <w:bCs/>
          <w:iCs/>
          <w:spacing w:val="-4"/>
          <w:sz w:val="20"/>
          <w:szCs w:val="20"/>
          <w:lang w:val="bg-BG"/>
        </w:rPr>
        <w:t>След направения анализ се очаква изменението в приходната страна по бюджета на Министерство на земеделието и храните да е в общ размер на 0,1% спрямо заложените приходи със Закона за държавния бюджет на Република България за 2024 г.</w:t>
      </w:r>
      <w:r w:rsidRPr="008110A0">
        <w:rPr>
          <w:rFonts w:ascii="Verdana" w:hAnsi="Verdana"/>
          <w:bCs/>
          <w:iCs/>
          <w:sz w:val="20"/>
          <w:szCs w:val="20"/>
        </w:rPr>
        <w:t xml:space="preserve"> </w:t>
      </w:r>
      <w:r w:rsidRPr="008110A0">
        <w:rPr>
          <w:rFonts w:ascii="Verdana" w:hAnsi="Verdana"/>
          <w:bCs/>
          <w:iCs/>
          <w:sz w:val="20"/>
          <w:szCs w:val="20"/>
          <w:lang w:val="bg-BG"/>
        </w:rPr>
        <w:t>Поради несъществения размер на изменението е предложена финансова обосновка, съгласно чл. 35, ал. 1, т. 4, буква „б“ от Устройствения правилник на Министерския съвет и на неговата администрация.</w:t>
      </w:r>
      <w:r w:rsidRPr="002239DC">
        <w:rPr>
          <w:rFonts w:ascii="Verdana" w:hAnsi="Verdana"/>
          <w:bCs/>
          <w:iCs/>
          <w:sz w:val="20"/>
          <w:szCs w:val="20"/>
          <w:lang w:val="bg-BG"/>
        </w:rPr>
        <w:t xml:space="preserve"> </w:t>
      </w:r>
    </w:p>
    <w:p w14:paraId="02688DEC" w14:textId="77777777" w:rsidR="00C81F35" w:rsidRDefault="00C81F35" w:rsidP="007939AA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3E50C1">
        <w:rPr>
          <w:rFonts w:ascii="Verdana" w:hAnsi="Verdana"/>
          <w:sz w:val="20"/>
          <w:szCs w:val="20"/>
          <w:shd w:val="clear" w:color="auto" w:fill="FEFEFE"/>
          <w:lang w:val="bg-BG"/>
        </w:rPr>
        <w:t>Проектът на акт не води до изменения в целевите стойности на показателите за изпълнение по програми, в това число и ключовите индикатори.</w:t>
      </w:r>
    </w:p>
    <w:p w14:paraId="00193815" w14:textId="77777777" w:rsidR="00651280" w:rsidRPr="003E50C1" w:rsidRDefault="00651280" w:rsidP="007939AA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</w:p>
    <w:p w14:paraId="62892A96" w14:textId="77777777" w:rsidR="00C81F35" w:rsidRPr="005E48D6" w:rsidRDefault="00C81F35" w:rsidP="007939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Courier New" w:hAnsi="Verdana"/>
          <w:b/>
          <w:sz w:val="20"/>
          <w:szCs w:val="20"/>
          <w:lang w:val="bg-BG"/>
        </w:rPr>
      </w:pPr>
      <w:r w:rsidRPr="005E48D6">
        <w:rPr>
          <w:rFonts w:ascii="Verdana" w:eastAsia="Courier New" w:hAnsi="Verdana"/>
          <w:b/>
          <w:sz w:val="20"/>
          <w:szCs w:val="20"/>
          <w:lang w:val="bg-BG"/>
        </w:rPr>
        <w:t>Анализ за съответствие с правото на Европейския съюз</w:t>
      </w:r>
    </w:p>
    <w:p w14:paraId="4333ACBB" w14:textId="77777777" w:rsidR="00651280" w:rsidRDefault="00C81F35" w:rsidP="007939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 w:eastAsia="bg-BG"/>
        </w:rPr>
      </w:pPr>
      <w:r w:rsidRPr="005E48D6">
        <w:rPr>
          <w:rFonts w:ascii="Verdana" w:hAnsi="Verdana"/>
          <w:sz w:val="20"/>
          <w:szCs w:val="20"/>
          <w:lang w:val="bg-BG" w:eastAsia="bg-BG"/>
        </w:rPr>
        <w:t>С проекта на постановление</w:t>
      </w:r>
      <w:r w:rsidRPr="005E48D6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за приемането на </w:t>
      </w:r>
      <w:r w:rsidRPr="005E48D6">
        <w:rPr>
          <w:rFonts w:ascii="Verdana" w:hAnsi="Verdana"/>
          <w:sz w:val="20"/>
          <w:szCs w:val="20"/>
          <w:lang w:val="bg-BG"/>
        </w:rPr>
        <w:t xml:space="preserve">Тарифа за таксите, които се събират </w:t>
      </w:r>
      <w:r w:rsidR="00FB514E">
        <w:rPr>
          <w:rFonts w:ascii="Verdana" w:hAnsi="Verdana"/>
          <w:sz w:val="20"/>
          <w:szCs w:val="20"/>
          <w:lang w:val="bg-BG"/>
        </w:rPr>
        <w:t>от Ц</w:t>
      </w:r>
      <w:r w:rsidR="00FB514E">
        <w:rPr>
          <w:rFonts w:ascii="Verdana" w:hAnsi="Verdana"/>
          <w:sz w:val="20"/>
          <w:szCs w:val="20"/>
        </w:rPr>
        <w:t>e</w:t>
      </w:r>
      <w:r w:rsidR="0006623A">
        <w:rPr>
          <w:rFonts w:ascii="Verdana" w:hAnsi="Verdana"/>
          <w:sz w:val="20"/>
          <w:szCs w:val="20"/>
          <w:lang w:val="bg-BG"/>
        </w:rPr>
        <w:t>нтъра</w:t>
      </w:r>
      <w:r w:rsidR="00FB514E">
        <w:rPr>
          <w:rFonts w:ascii="Verdana" w:hAnsi="Verdana"/>
          <w:sz w:val="20"/>
          <w:szCs w:val="20"/>
          <w:lang w:val="bg-BG"/>
        </w:rPr>
        <w:t xml:space="preserve"> за оценка на риска по хранителната верига</w:t>
      </w:r>
      <w:r w:rsidRPr="005E48D6">
        <w:rPr>
          <w:rFonts w:ascii="Verdana" w:hAnsi="Verdana"/>
          <w:sz w:val="20"/>
          <w:szCs w:val="20"/>
          <w:lang w:val="bg-BG" w:eastAsia="bg-BG"/>
        </w:rPr>
        <w:t xml:space="preserve"> не се транспонират актове на институции на Европейския съюз, поради което не е изготвена и представена таблица за съответствието с правото на Европейския съюз.</w:t>
      </w:r>
    </w:p>
    <w:p w14:paraId="358D0A06" w14:textId="77777777" w:rsidR="00292ADC" w:rsidRPr="002C2F3B" w:rsidRDefault="00292ADC" w:rsidP="007939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Courier New" w:hAnsi="Verdana"/>
          <w:sz w:val="20"/>
          <w:szCs w:val="20"/>
          <w:lang w:val="bg-BG"/>
        </w:rPr>
      </w:pPr>
    </w:p>
    <w:p w14:paraId="45B1A35D" w14:textId="7810BF6F" w:rsidR="00C81F35" w:rsidRPr="005E48D6" w:rsidRDefault="00C81F35" w:rsidP="007939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Courier New" w:hAnsi="Verdana"/>
          <w:b/>
          <w:sz w:val="20"/>
          <w:szCs w:val="20"/>
          <w:lang w:val="bg-BG"/>
        </w:rPr>
      </w:pPr>
      <w:r w:rsidRPr="005E48D6">
        <w:rPr>
          <w:rFonts w:ascii="Verdana" w:eastAsia="Courier New" w:hAnsi="Verdana"/>
          <w:b/>
          <w:sz w:val="20"/>
          <w:szCs w:val="20"/>
          <w:lang w:val="bg-BG"/>
        </w:rPr>
        <w:lastRenderedPageBreak/>
        <w:t>Информация за проведените обществени консултации</w:t>
      </w:r>
    </w:p>
    <w:p w14:paraId="4AD4FC94" w14:textId="4ECE4F2A" w:rsidR="00C81F35" w:rsidRPr="005E48D6" w:rsidRDefault="00C81F35" w:rsidP="007939AA">
      <w:pPr>
        <w:spacing w:after="0" w:line="360" w:lineRule="auto"/>
        <w:ind w:firstLine="709"/>
        <w:jc w:val="both"/>
        <w:rPr>
          <w:rFonts w:ascii="Verdana" w:hAnsi="Verdana" w:cs="Verdana"/>
          <w:sz w:val="20"/>
          <w:szCs w:val="20"/>
          <w:lang w:val="bg-BG"/>
        </w:rPr>
      </w:pPr>
      <w:r w:rsidRPr="005E48D6">
        <w:rPr>
          <w:rFonts w:ascii="Verdana" w:hAnsi="Verdana" w:cs="Verdana"/>
          <w:sz w:val="20"/>
          <w:szCs w:val="20"/>
          <w:lang w:val="bg-BG"/>
        </w:rPr>
        <w:t>На основание чл. 26, ал. 3 и 4 от Закон</w:t>
      </w:r>
      <w:r w:rsidR="00D70A0A">
        <w:rPr>
          <w:rFonts w:ascii="Verdana" w:hAnsi="Verdana" w:cs="Verdana"/>
          <w:sz w:val="20"/>
          <w:szCs w:val="20"/>
          <w:lang w:val="bg-BG"/>
        </w:rPr>
        <w:t>а за нормативните актове проектите на постановление, тарифа и доклад</w:t>
      </w:r>
      <w:r w:rsidR="00292ADC">
        <w:rPr>
          <w:rFonts w:ascii="Verdana" w:hAnsi="Verdana" w:cs="Verdana"/>
          <w:sz w:val="20"/>
          <w:szCs w:val="20"/>
          <w:lang w:val="bg-BG"/>
        </w:rPr>
        <w:t xml:space="preserve"> (мотиви</w:t>
      </w:r>
      <w:r w:rsidRPr="005E48D6">
        <w:rPr>
          <w:rFonts w:ascii="Verdana" w:hAnsi="Verdana" w:cs="Verdana"/>
          <w:sz w:val="20"/>
          <w:szCs w:val="20"/>
          <w:lang w:val="bg-BG"/>
        </w:rPr>
        <w:t xml:space="preserve">), </w:t>
      </w:r>
      <w:r w:rsidR="00D70A0A">
        <w:rPr>
          <w:rFonts w:ascii="Verdana" w:hAnsi="Verdana" w:cs="Verdana"/>
          <w:sz w:val="20"/>
          <w:szCs w:val="20"/>
          <w:lang w:val="bg-BG"/>
        </w:rPr>
        <w:t>както и частичната предварителна</w:t>
      </w:r>
      <w:r w:rsidRPr="005E48D6">
        <w:rPr>
          <w:rFonts w:ascii="Verdana" w:hAnsi="Verdana" w:cs="Verdana"/>
          <w:sz w:val="20"/>
          <w:szCs w:val="20"/>
          <w:lang w:val="bg-BG"/>
        </w:rPr>
        <w:t xml:space="preserve"> оценка на въздействието и становището на дирекция „Модернизация на администрацията“ в Министерския съвет са публикувани на интернет страницата на Министерството на земеделието и храните и на Портала за обществени консултации със срок за предложения и становища </w:t>
      </w:r>
      <w:r w:rsidR="000A335A">
        <w:rPr>
          <w:rFonts w:ascii="Verdana" w:hAnsi="Verdana" w:cs="Verdana"/>
          <w:sz w:val="20"/>
          <w:szCs w:val="20"/>
          <w:lang w:val="bg-BG"/>
        </w:rPr>
        <w:t xml:space="preserve">от </w:t>
      </w:r>
      <w:r w:rsidRPr="005E48D6">
        <w:rPr>
          <w:rFonts w:ascii="Verdana" w:hAnsi="Verdana" w:cs="Verdana"/>
          <w:sz w:val="20"/>
          <w:szCs w:val="20"/>
          <w:lang w:val="bg-BG"/>
        </w:rPr>
        <w:t>30 дни.</w:t>
      </w:r>
    </w:p>
    <w:p w14:paraId="67EA92C7" w14:textId="48C5E764" w:rsidR="00C81F35" w:rsidRDefault="00C81F35" w:rsidP="007939A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5E48D6">
        <w:rPr>
          <w:rFonts w:ascii="Verdana" w:hAnsi="Verdana"/>
          <w:sz w:val="20"/>
          <w:szCs w:val="20"/>
          <w:lang w:val="bg-BG"/>
        </w:rPr>
        <w:t>В съответствие с изискванията на чл. 26, ал. 5 от Закона за нормативните актове справката за</w:t>
      </w:r>
      <w:r w:rsidR="00D70A0A">
        <w:rPr>
          <w:rFonts w:ascii="Verdana" w:hAnsi="Verdana"/>
          <w:sz w:val="20"/>
          <w:szCs w:val="20"/>
          <w:lang w:val="bg-BG"/>
        </w:rPr>
        <w:t xml:space="preserve"> отразяване на</w:t>
      </w:r>
      <w:r w:rsidRPr="005E48D6">
        <w:rPr>
          <w:rFonts w:ascii="Verdana" w:hAnsi="Verdana"/>
          <w:sz w:val="20"/>
          <w:szCs w:val="20"/>
          <w:lang w:val="bg-BG"/>
        </w:rPr>
        <w:t xml:space="preserve"> постъпилите предложения</w:t>
      </w:r>
      <w:r w:rsidR="00D70A0A">
        <w:rPr>
          <w:rFonts w:ascii="Verdana" w:hAnsi="Verdana"/>
          <w:sz w:val="20"/>
          <w:szCs w:val="20"/>
          <w:lang w:val="bg-BG"/>
        </w:rPr>
        <w:t xml:space="preserve"> и становища,</w:t>
      </w:r>
      <w:r w:rsidRPr="005E48D6">
        <w:rPr>
          <w:rFonts w:ascii="Verdana" w:hAnsi="Verdana"/>
          <w:sz w:val="20"/>
          <w:szCs w:val="20"/>
          <w:lang w:val="bg-BG"/>
        </w:rPr>
        <w:t xml:space="preserve"> заедно с обосновка за неприетите предложения е публикувана на интернет страницата на Министерството на земеделието и храните и на Портала за обществени консултации.</w:t>
      </w:r>
    </w:p>
    <w:p w14:paraId="6B4AB062" w14:textId="77777777" w:rsidR="00292ADC" w:rsidRDefault="00292ADC" w:rsidP="00994F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</w:p>
    <w:p w14:paraId="2D0DD468" w14:textId="77777777" w:rsidR="00C81F35" w:rsidRDefault="00C81F35" w:rsidP="007939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 w:eastAsia="bg-BG"/>
        </w:rPr>
      </w:pPr>
      <w:r w:rsidRPr="005E48D6">
        <w:rPr>
          <w:rFonts w:ascii="Verdana" w:hAnsi="Verdana"/>
          <w:sz w:val="20"/>
          <w:szCs w:val="20"/>
          <w:lang w:val="bg-BG" w:eastAsia="bg-BG"/>
        </w:rPr>
        <w:t>Проектът на постановление на Министерския съвет е съгласуван в съответствие с разпоредбите на чл. 32 от Устройствения правилник на Министерския съвет и на неговата администрация. Направените целесъобразни бележки и предложения са отразени. Приложена е справка за отразяване на постъпилите становища.</w:t>
      </w:r>
    </w:p>
    <w:p w14:paraId="069A53C8" w14:textId="77777777" w:rsidR="007939AA" w:rsidRPr="005E48D6" w:rsidRDefault="007939AA" w:rsidP="0099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bg-BG" w:eastAsia="bg-BG"/>
        </w:rPr>
      </w:pPr>
    </w:p>
    <w:p w14:paraId="698CC365" w14:textId="77777777" w:rsidR="00C81F35" w:rsidRPr="005E48D6" w:rsidRDefault="00C81F35" w:rsidP="007939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5E48D6">
        <w:rPr>
          <w:rFonts w:ascii="Verdana" w:hAnsi="Verdana"/>
          <w:b/>
          <w:bCs/>
          <w:sz w:val="20"/>
          <w:szCs w:val="20"/>
          <w:lang w:val="bg-BG" w:eastAsia="bg-BG"/>
        </w:rPr>
        <w:t>УВАЖАЕМИ ГОСПОДИН МИНИСТЪР-ПРЕДСЕДАТЕЛ,</w:t>
      </w:r>
    </w:p>
    <w:p w14:paraId="5830EC2E" w14:textId="77777777" w:rsidR="00C81F35" w:rsidRPr="005E48D6" w:rsidRDefault="00C81F35" w:rsidP="007939A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5E48D6">
        <w:rPr>
          <w:rFonts w:ascii="Verdana" w:hAnsi="Verdana"/>
          <w:b/>
          <w:bCs/>
          <w:sz w:val="20"/>
          <w:szCs w:val="20"/>
          <w:lang w:val="bg-BG" w:eastAsia="bg-BG"/>
        </w:rPr>
        <w:t>УВАЖАЕМИ ГОСПОЖИ И ГОСПОДА МИНИСТРИ,</w:t>
      </w:r>
    </w:p>
    <w:p w14:paraId="67E18F87" w14:textId="77777777" w:rsidR="00C81F35" w:rsidRDefault="00C81F35" w:rsidP="007939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pacing w:val="4"/>
          <w:sz w:val="20"/>
          <w:szCs w:val="20"/>
          <w:lang w:val="bg-BG"/>
        </w:rPr>
      </w:pPr>
      <w:r w:rsidRPr="005E48D6">
        <w:rPr>
          <w:rFonts w:ascii="Verdana" w:hAnsi="Verdana"/>
          <w:sz w:val="20"/>
          <w:szCs w:val="20"/>
          <w:lang w:val="bg-BG" w:eastAsia="bg-BG"/>
        </w:rPr>
        <w:t>Във връзка с гореизложе</w:t>
      </w:r>
      <w:r w:rsidR="00E46A29">
        <w:rPr>
          <w:rFonts w:ascii="Verdana" w:hAnsi="Verdana"/>
          <w:sz w:val="20"/>
          <w:szCs w:val="20"/>
          <w:lang w:val="bg-BG" w:eastAsia="bg-BG"/>
        </w:rPr>
        <w:t>ното и на основание чл. 8, ал. 2</w:t>
      </w:r>
      <w:r w:rsidRPr="005E48D6">
        <w:rPr>
          <w:rFonts w:ascii="Verdana" w:hAnsi="Verdana"/>
          <w:sz w:val="20"/>
          <w:szCs w:val="20"/>
          <w:lang w:val="bg-BG" w:eastAsia="bg-BG"/>
        </w:rPr>
        <w:t xml:space="preserve"> от Устройствения правилник на Министерския съвет и на неговата администрация предлагам Министерския съвет да приеме предложения проект на Постановление </w:t>
      </w:r>
      <w:r w:rsidRPr="005E48D6">
        <w:rPr>
          <w:rFonts w:ascii="Verdana" w:hAnsi="Verdana"/>
          <w:spacing w:val="4"/>
          <w:sz w:val="20"/>
          <w:szCs w:val="20"/>
          <w:lang w:val="bg-BG"/>
        </w:rPr>
        <w:t xml:space="preserve">на Министерския съвет за приемане на Тарифа за таксите, които се събират </w:t>
      </w:r>
      <w:r w:rsidR="006C25FC">
        <w:rPr>
          <w:rFonts w:ascii="Verdana" w:hAnsi="Verdana"/>
          <w:spacing w:val="4"/>
          <w:sz w:val="20"/>
          <w:szCs w:val="20"/>
          <w:lang w:val="bg-BG"/>
        </w:rPr>
        <w:t>Център</w:t>
      </w:r>
      <w:r w:rsidR="00835881">
        <w:rPr>
          <w:rFonts w:ascii="Verdana" w:hAnsi="Verdana"/>
          <w:spacing w:val="4"/>
          <w:sz w:val="20"/>
          <w:szCs w:val="20"/>
          <w:lang w:val="bg-BG"/>
        </w:rPr>
        <w:t>а</w:t>
      </w:r>
      <w:r w:rsidR="006C25FC">
        <w:rPr>
          <w:rFonts w:ascii="Verdana" w:hAnsi="Verdana"/>
          <w:spacing w:val="4"/>
          <w:sz w:val="20"/>
          <w:szCs w:val="20"/>
          <w:lang w:val="bg-BG"/>
        </w:rPr>
        <w:t xml:space="preserve"> за оценка на риска по хранителната верига.</w:t>
      </w:r>
    </w:p>
    <w:p w14:paraId="534C20AF" w14:textId="77777777" w:rsidR="00413E27" w:rsidRPr="005E48D6" w:rsidRDefault="00413E27" w:rsidP="0099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pacing w:val="4"/>
          <w:sz w:val="20"/>
          <w:szCs w:val="20"/>
          <w:lang w:val="bg-BG"/>
        </w:rPr>
      </w:pPr>
    </w:p>
    <w:tbl>
      <w:tblPr>
        <w:tblW w:w="8404" w:type="dxa"/>
        <w:tblInd w:w="668" w:type="dxa"/>
        <w:tblLook w:val="01E0" w:firstRow="1" w:lastRow="1" w:firstColumn="1" w:lastColumn="1" w:noHBand="0" w:noVBand="0"/>
      </w:tblPr>
      <w:tblGrid>
        <w:gridCol w:w="1784"/>
        <w:gridCol w:w="6620"/>
      </w:tblGrid>
      <w:tr w:rsidR="00C81F35" w:rsidRPr="005E48D6" w14:paraId="25FC4692" w14:textId="77777777" w:rsidTr="004218B9">
        <w:tc>
          <w:tcPr>
            <w:tcW w:w="1784" w:type="dxa"/>
          </w:tcPr>
          <w:p w14:paraId="2A8EAFF8" w14:textId="77777777" w:rsidR="00C81F35" w:rsidRPr="005E48D6" w:rsidRDefault="00C81F35" w:rsidP="007939A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5E48D6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 xml:space="preserve">Приложения: </w:t>
            </w:r>
          </w:p>
        </w:tc>
        <w:tc>
          <w:tcPr>
            <w:tcW w:w="6620" w:type="dxa"/>
          </w:tcPr>
          <w:p w14:paraId="3F018121" w14:textId="77777777" w:rsidR="00C81F35" w:rsidRPr="004218B9" w:rsidRDefault="00C81F35" w:rsidP="007939AA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Verdana" w:hAnsi="Verdana"/>
                <w:sz w:val="20"/>
                <w:szCs w:val="20"/>
                <w:lang w:val="bg-BG"/>
              </w:rPr>
            </w:pPr>
            <w:r w:rsidRPr="004218B9">
              <w:rPr>
                <w:rFonts w:ascii="Verdana" w:hAnsi="Verdana"/>
                <w:sz w:val="20"/>
                <w:szCs w:val="20"/>
                <w:lang w:val="bg-BG"/>
              </w:rPr>
              <w:t>Проект на Постановление на Министерския съвет;</w:t>
            </w:r>
          </w:p>
          <w:p w14:paraId="37C3A621" w14:textId="77777777" w:rsidR="006C25FC" w:rsidRPr="00A52453" w:rsidRDefault="006C25FC" w:rsidP="007939AA">
            <w:pPr>
              <w:pStyle w:val="ListParagraph"/>
              <w:numPr>
                <w:ilvl w:val="0"/>
                <w:numId w:val="7"/>
              </w:numPr>
              <w:overflowPunct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  <w:r w:rsidRPr="00A52453">
              <w:rPr>
                <w:sz w:val="20"/>
                <w:szCs w:val="20"/>
              </w:rPr>
              <w:t>Проект на Тарифа за таксите, които се събират от Център</w:t>
            </w:r>
            <w:r w:rsidR="00835881" w:rsidRPr="00A52453">
              <w:rPr>
                <w:sz w:val="20"/>
                <w:szCs w:val="20"/>
              </w:rPr>
              <w:t>а</w:t>
            </w:r>
            <w:r w:rsidRPr="00A52453">
              <w:rPr>
                <w:sz w:val="20"/>
                <w:szCs w:val="20"/>
              </w:rPr>
              <w:t xml:space="preserve"> за оценка на риска по хранителната верига;</w:t>
            </w:r>
          </w:p>
          <w:p w14:paraId="67C92357" w14:textId="77777777" w:rsidR="00C81F35" w:rsidRPr="00A52453" w:rsidRDefault="00C81F35" w:rsidP="007939AA">
            <w:pPr>
              <w:pStyle w:val="ListParagraph"/>
              <w:numPr>
                <w:ilvl w:val="0"/>
                <w:numId w:val="7"/>
              </w:numPr>
              <w:overflowPunct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  <w:r w:rsidRPr="00A52453">
              <w:rPr>
                <w:sz w:val="20"/>
                <w:szCs w:val="20"/>
              </w:rPr>
              <w:t>Методика за изчисляване на таксите;</w:t>
            </w:r>
          </w:p>
          <w:p w14:paraId="2A5DBB44" w14:textId="77777777" w:rsidR="00C81F35" w:rsidRPr="00A52453" w:rsidRDefault="00C81F35" w:rsidP="007939AA">
            <w:pPr>
              <w:pStyle w:val="ListParagraph"/>
              <w:numPr>
                <w:ilvl w:val="0"/>
                <w:numId w:val="7"/>
              </w:numPr>
              <w:overflowPunct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  <w:r w:rsidRPr="00A52453">
              <w:rPr>
                <w:sz w:val="20"/>
                <w:szCs w:val="20"/>
              </w:rPr>
              <w:t>План-сметки;</w:t>
            </w:r>
          </w:p>
          <w:p w14:paraId="68E5E070" w14:textId="77777777" w:rsidR="00C81F35" w:rsidRPr="00A52453" w:rsidRDefault="00C81F35" w:rsidP="007939AA">
            <w:pPr>
              <w:pStyle w:val="ListParagraph"/>
              <w:numPr>
                <w:ilvl w:val="0"/>
                <w:numId w:val="7"/>
              </w:numPr>
              <w:overflowPunct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  <w:r w:rsidRPr="00A52453">
              <w:rPr>
                <w:sz w:val="20"/>
                <w:szCs w:val="20"/>
              </w:rPr>
              <w:t>Частична предварителна оценка на въздействието;</w:t>
            </w:r>
          </w:p>
          <w:p w14:paraId="55E0267E" w14:textId="77777777" w:rsidR="00C81F35" w:rsidRPr="00A52453" w:rsidRDefault="00C81F35" w:rsidP="007939AA">
            <w:pPr>
              <w:pStyle w:val="ListParagraph"/>
              <w:numPr>
                <w:ilvl w:val="0"/>
                <w:numId w:val="7"/>
              </w:numPr>
              <w:overflowPunct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  <w:r w:rsidRPr="00A52453">
              <w:rPr>
                <w:sz w:val="20"/>
                <w:szCs w:val="20"/>
              </w:rPr>
              <w:t>Становище на дирекция „Моде</w:t>
            </w:r>
            <w:r w:rsidR="004218B9">
              <w:rPr>
                <w:sz w:val="20"/>
                <w:szCs w:val="20"/>
              </w:rPr>
              <w:t>рнизация на администрацията“ в</w:t>
            </w:r>
            <w:r w:rsidRPr="00A52453">
              <w:rPr>
                <w:sz w:val="20"/>
                <w:szCs w:val="20"/>
              </w:rPr>
              <w:t xml:space="preserve"> Министерски съвет</w:t>
            </w:r>
            <w:r w:rsidR="003E66A7">
              <w:rPr>
                <w:sz w:val="20"/>
                <w:szCs w:val="20"/>
              </w:rPr>
              <w:t xml:space="preserve"> по частичната пр</w:t>
            </w:r>
            <w:r w:rsidR="0006623A">
              <w:rPr>
                <w:sz w:val="20"/>
                <w:szCs w:val="20"/>
              </w:rPr>
              <w:t>едварителна оценка на въздействи</w:t>
            </w:r>
            <w:r w:rsidR="003E66A7">
              <w:rPr>
                <w:sz w:val="20"/>
                <w:szCs w:val="20"/>
              </w:rPr>
              <w:t>ето</w:t>
            </w:r>
            <w:r w:rsidRPr="00A52453">
              <w:rPr>
                <w:sz w:val="20"/>
                <w:szCs w:val="20"/>
              </w:rPr>
              <w:t>;</w:t>
            </w:r>
          </w:p>
          <w:p w14:paraId="133188A4" w14:textId="77777777" w:rsidR="00C81F35" w:rsidRPr="00A52453" w:rsidRDefault="00C81F35" w:rsidP="007939AA">
            <w:pPr>
              <w:pStyle w:val="ListParagraph"/>
              <w:numPr>
                <w:ilvl w:val="0"/>
                <w:numId w:val="7"/>
              </w:numPr>
              <w:overflowPunct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  <w:r w:rsidRPr="00A52453">
              <w:rPr>
                <w:sz w:val="20"/>
                <w:szCs w:val="20"/>
              </w:rPr>
              <w:t>Финансова обосновка;</w:t>
            </w:r>
          </w:p>
          <w:p w14:paraId="6E53BF63" w14:textId="77777777" w:rsidR="00C81F35" w:rsidRPr="00A52453" w:rsidRDefault="00C81F35" w:rsidP="007939AA">
            <w:pPr>
              <w:pStyle w:val="ListParagraph"/>
              <w:numPr>
                <w:ilvl w:val="0"/>
                <w:numId w:val="7"/>
              </w:numPr>
              <w:overflowPunct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  <w:r w:rsidRPr="00A52453">
              <w:rPr>
                <w:sz w:val="20"/>
                <w:szCs w:val="20"/>
              </w:rPr>
              <w:t>Справка за отразяване на становищата, постъпили по реда на чл. 32 – 34 от Устройствения правилник на Министерския съвет и на неговата администрация;</w:t>
            </w:r>
          </w:p>
          <w:p w14:paraId="1DE22191" w14:textId="56EF1859" w:rsidR="00C81F35" w:rsidRPr="00A52453" w:rsidRDefault="00C81F35" w:rsidP="00794B60">
            <w:pPr>
              <w:pStyle w:val="ListParagraph"/>
              <w:numPr>
                <w:ilvl w:val="0"/>
                <w:numId w:val="7"/>
              </w:numPr>
              <w:overflowPunct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  <w:r w:rsidRPr="00A52453">
              <w:rPr>
                <w:sz w:val="20"/>
                <w:szCs w:val="20"/>
              </w:rPr>
              <w:t>Постъпили</w:t>
            </w:r>
            <w:r w:rsidR="00EE7865">
              <w:rPr>
                <w:sz w:val="20"/>
                <w:szCs w:val="20"/>
              </w:rPr>
              <w:t>те</w:t>
            </w:r>
            <w:r w:rsidRPr="00A52453">
              <w:rPr>
                <w:sz w:val="20"/>
                <w:szCs w:val="20"/>
              </w:rPr>
              <w:t xml:space="preserve"> становища</w:t>
            </w:r>
            <w:r w:rsidR="00794B60">
              <w:rPr>
                <w:sz w:val="20"/>
                <w:szCs w:val="20"/>
              </w:rPr>
              <w:t xml:space="preserve"> по реда на чл. 32 – 34 от </w:t>
            </w:r>
            <w:r w:rsidR="00794B60" w:rsidRPr="00794B60">
              <w:rPr>
                <w:sz w:val="20"/>
                <w:szCs w:val="20"/>
              </w:rPr>
              <w:t>Устройствения правилник на Министерския съвет и на неговата администрация</w:t>
            </w:r>
            <w:r w:rsidRPr="00A52453">
              <w:rPr>
                <w:sz w:val="20"/>
                <w:szCs w:val="20"/>
              </w:rPr>
              <w:t>;</w:t>
            </w:r>
          </w:p>
          <w:p w14:paraId="072E8109" w14:textId="3BC29A54" w:rsidR="001A2615" w:rsidRPr="00A52453" w:rsidRDefault="001A2615" w:rsidP="007939AA">
            <w:pPr>
              <w:pStyle w:val="ListParagraph"/>
              <w:numPr>
                <w:ilvl w:val="0"/>
                <w:numId w:val="7"/>
              </w:numPr>
              <w:overflowPunct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  <w:r w:rsidRPr="00A52453">
              <w:rPr>
                <w:sz w:val="20"/>
                <w:szCs w:val="20"/>
              </w:rPr>
              <w:lastRenderedPageBreak/>
              <w:t>Справка за отразяване на постъпилите предложения и становища от обществената консултация</w:t>
            </w:r>
            <w:r w:rsidR="0018014B">
              <w:rPr>
                <w:sz w:val="20"/>
                <w:szCs w:val="20"/>
              </w:rPr>
              <w:t xml:space="preserve"> по проекта</w:t>
            </w:r>
            <w:r w:rsidRPr="00A52453">
              <w:rPr>
                <w:sz w:val="20"/>
                <w:szCs w:val="20"/>
              </w:rPr>
              <w:t>, заедно с обосновка за неприетите предложения;</w:t>
            </w:r>
          </w:p>
          <w:p w14:paraId="1E18E314" w14:textId="26294FB2" w:rsidR="001A2615" w:rsidRDefault="001A2615" w:rsidP="007939AA">
            <w:pPr>
              <w:pStyle w:val="ListParagraph"/>
              <w:numPr>
                <w:ilvl w:val="0"/>
                <w:numId w:val="7"/>
              </w:numPr>
              <w:overflowPunct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  <w:r w:rsidRPr="00A52453">
              <w:rPr>
                <w:sz w:val="20"/>
                <w:szCs w:val="20"/>
              </w:rPr>
              <w:t>Постъпили предложения</w:t>
            </w:r>
            <w:r w:rsidR="0069635C">
              <w:rPr>
                <w:sz w:val="20"/>
                <w:szCs w:val="20"/>
              </w:rPr>
              <w:t xml:space="preserve"> и становища</w:t>
            </w:r>
            <w:r w:rsidRPr="00A52453">
              <w:rPr>
                <w:sz w:val="20"/>
                <w:szCs w:val="20"/>
              </w:rPr>
              <w:t xml:space="preserve"> от обществената консултация;</w:t>
            </w:r>
          </w:p>
          <w:p w14:paraId="299F5D7D" w14:textId="6FCE3E12" w:rsidR="00AB486F" w:rsidRPr="00A52453" w:rsidRDefault="00AB486F" w:rsidP="007939AA">
            <w:pPr>
              <w:pStyle w:val="ListParagraph"/>
              <w:numPr>
                <w:ilvl w:val="0"/>
                <w:numId w:val="7"/>
              </w:numPr>
              <w:overflowPunct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Становище на Работна група 7 „Земеделие“;</w:t>
            </w:r>
          </w:p>
          <w:p w14:paraId="3BCC4192" w14:textId="77777777" w:rsidR="00C81F35" w:rsidRPr="00D91833" w:rsidRDefault="00C81F35" w:rsidP="007939AA">
            <w:pPr>
              <w:pStyle w:val="ListParagraph"/>
              <w:numPr>
                <w:ilvl w:val="0"/>
                <w:numId w:val="7"/>
              </w:numPr>
              <w:overflowPunct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  <w:r w:rsidRPr="00D91833">
              <w:rPr>
                <w:sz w:val="20"/>
                <w:szCs w:val="20"/>
              </w:rPr>
              <w:t>Проект на съобщение за средствата за масово осведомяване.</w:t>
            </w:r>
          </w:p>
        </w:tc>
      </w:tr>
    </w:tbl>
    <w:p w14:paraId="5A2C2248" w14:textId="77777777" w:rsidR="003B1FED" w:rsidRDefault="003B1FED" w:rsidP="007939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  <w:lang w:val="bg-BG" w:eastAsia="bg-BG"/>
        </w:rPr>
      </w:pPr>
    </w:p>
    <w:p w14:paraId="6A2C1CCA" w14:textId="77777777" w:rsidR="00F85FD1" w:rsidRDefault="00F85FD1" w:rsidP="007939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  <w:lang w:val="bg-BG" w:eastAsia="bg-BG"/>
        </w:rPr>
      </w:pPr>
    </w:p>
    <w:p w14:paraId="39595C28" w14:textId="69244AE4" w:rsidR="004218B9" w:rsidRDefault="004218B9" w:rsidP="007939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  <w:lang w:val="bg-BG" w:eastAsia="bg-BG"/>
        </w:rPr>
      </w:pPr>
    </w:p>
    <w:p w14:paraId="34313E27" w14:textId="77777777" w:rsidR="004218B9" w:rsidRDefault="004218B9" w:rsidP="007939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  <w:lang w:val="bg-BG" w:eastAsia="bg-BG"/>
        </w:rPr>
      </w:pPr>
    </w:p>
    <w:p w14:paraId="602A2CEA" w14:textId="2A69643F" w:rsidR="001A2615" w:rsidRDefault="00E432A9" w:rsidP="007939AA">
      <w:pPr>
        <w:widowControl w:val="0"/>
        <w:tabs>
          <w:tab w:val="right" w:pos="9497"/>
        </w:tabs>
        <w:autoSpaceDE w:val="0"/>
        <w:autoSpaceDN w:val="0"/>
        <w:adjustRightInd w:val="0"/>
        <w:spacing w:after="0" w:line="360" w:lineRule="auto"/>
        <w:ind w:right="-425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  <w:r>
        <w:rPr>
          <w:rFonts w:ascii="Verdana" w:hAnsi="Verdana"/>
          <w:b/>
          <w:caps/>
          <w:sz w:val="20"/>
          <w:szCs w:val="20"/>
          <w:lang w:val="bg-BG" w:eastAsia="bg-BG"/>
        </w:rPr>
        <w:t xml:space="preserve">Д-р </w:t>
      </w:r>
      <w:r w:rsidR="00C06E88">
        <w:rPr>
          <w:rFonts w:ascii="Verdana" w:hAnsi="Verdana"/>
          <w:b/>
          <w:caps/>
          <w:sz w:val="20"/>
          <w:szCs w:val="20"/>
          <w:lang w:val="bg-BG" w:eastAsia="bg-BG"/>
        </w:rPr>
        <w:t>гЕОРГИ ТАХОВ</w:t>
      </w:r>
    </w:p>
    <w:p w14:paraId="4D0A098A" w14:textId="74D3393B" w:rsidR="001A2615" w:rsidRDefault="001A2615" w:rsidP="007939AA">
      <w:pPr>
        <w:widowControl w:val="0"/>
        <w:tabs>
          <w:tab w:val="right" w:pos="9497"/>
        </w:tabs>
        <w:autoSpaceDE w:val="0"/>
        <w:autoSpaceDN w:val="0"/>
        <w:adjustRightInd w:val="0"/>
        <w:spacing w:after="0" w:line="360" w:lineRule="auto"/>
        <w:ind w:right="-425"/>
        <w:jc w:val="both"/>
        <w:rPr>
          <w:rFonts w:ascii="Verdana" w:hAnsi="Verdana"/>
          <w:bCs/>
          <w:i/>
          <w:iCs/>
          <w:sz w:val="20"/>
          <w:szCs w:val="20"/>
          <w:lang w:val="bg-BG" w:eastAsia="bg-BG"/>
        </w:rPr>
      </w:pPr>
      <w:r>
        <w:rPr>
          <w:rFonts w:ascii="Verdana" w:hAnsi="Verdana"/>
          <w:bCs/>
          <w:i/>
          <w:iCs/>
          <w:sz w:val="20"/>
          <w:szCs w:val="20"/>
          <w:lang w:val="bg-BG" w:eastAsia="bg-BG"/>
        </w:rPr>
        <w:t>Министър</w:t>
      </w:r>
      <w:bookmarkStart w:id="0" w:name="_GoBack"/>
      <w:bookmarkEnd w:id="0"/>
    </w:p>
    <w:sectPr w:rsidR="001A2615" w:rsidSect="00FA3F93">
      <w:footerReference w:type="default" r:id="rId9"/>
      <w:headerReference w:type="first" r:id="rId10"/>
      <w:pgSz w:w="11907" w:h="16840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DD718" w14:textId="77777777" w:rsidR="00440A0D" w:rsidRDefault="00440A0D">
      <w:r>
        <w:separator/>
      </w:r>
    </w:p>
  </w:endnote>
  <w:endnote w:type="continuationSeparator" w:id="0">
    <w:p w14:paraId="0A9768F0" w14:textId="77777777" w:rsidR="00440A0D" w:rsidRDefault="0044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</w:rPr>
      <w:id w:val="-400208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B3D4AB" w14:textId="51C7590B" w:rsidR="00F145C8" w:rsidRPr="009012DE" w:rsidRDefault="00F145C8">
        <w:pPr>
          <w:pStyle w:val="Footer"/>
          <w:jc w:val="right"/>
          <w:rPr>
            <w:rFonts w:ascii="Verdana" w:hAnsi="Verdana"/>
            <w:sz w:val="16"/>
          </w:rPr>
        </w:pPr>
        <w:r w:rsidRPr="009012DE">
          <w:rPr>
            <w:rFonts w:ascii="Verdana" w:hAnsi="Verdana"/>
            <w:sz w:val="16"/>
          </w:rPr>
          <w:fldChar w:fldCharType="begin"/>
        </w:r>
        <w:r w:rsidRPr="009012DE">
          <w:rPr>
            <w:rFonts w:ascii="Verdana" w:hAnsi="Verdana"/>
            <w:sz w:val="16"/>
          </w:rPr>
          <w:instrText xml:space="preserve"> PAGE   \* MERGEFORMAT </w:instrText>
        </w:r>
        <w:r w:rsidRPr="009012DE">
          <w:rPr>
            <w:rFonts w:ascii="Verdana" w:hAnsi="Verdana"/>
            <w:sz w:val="16"/>
          </w:rPr>
          <w:fldChar w:fldCharType="separate"/>
        </w:r>
        <w:r w:rsidR="00CD6A72">
          <w:rPr>
            <w:rFonts w:ascii="Verdana" w:hAnsi="Verdana"/>
            <w:noProof/>
            <w:sz w:val="16"/>
          </w:rPr>
          <w:t>4</w:t>
        </w:r>
        <w:r w:rsidRPr="009012DE">
          <w:rPr>
            <w:rFonts w:ascii="Verdana" w:hAnsi="Verdana"/>
            <w:noProof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D3D31" w14:textId="77777777" w:rsidR="00440A0D" w:rsidRDefault="00440A0D">
      <w:r>
        <w:separator/>
      </w:r>
    </w:p>
  </w:footnote>
  <w:footnote w:type="continuationSeparator" w:id="0">
    <w:p w14:paraId="53E8333D" w14:textId="77777777" w:rsidR="00440A0D" w:rsidRDefault="00440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B0138" w14:textId="77777777" w:rsidR="00163C9B" w:rsidRDefault="00163C9B" w:rsidP="00163C9B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Verdana" w:hAnsi="Verdana"/>
        <w:sz w:val="16"/>
        <w:szCs w:val="16"/>
        <w:lang w:val="bg-BG"/>
      </w:rPr>
    </w:pPr>
    <w:r w:rsidRPr="00A270DB">
      <w:rPr>
        <w:rFonts w:ascii="Verdana" w:hAnsi="Verdana"/>
        <w:sz w:val="16"/>
        <w:szCs w:val="16"/>
        <w:lang w:val="bg-BG"/>
      </w:rPr>
      <w:t>Класификация на информацията:</w:t>
    </w:r>
  </w:p>
  <w:p w14:paraId="733AB2DB" w14:textId="598B372A" w:rsidR="008138CB" w:rsidRDefault="00163C9B" w:rsidP="008138CB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Verdana" w:hAnsi="Verdana"/>
        <w:sz w:val="16"/>
        <w:szCs w:val="16"/>
      </w:rPr>
    </w:pPr>
    <w:r w:rsidRPr="00A270DB">
      <w:rPr>
        <w:rFonts w:ascii="Verdana" w:hAnsi="Verdana"/>
        <w:sz w:val="16"/>
        <w:szCs w:val="16"/>
        <w:lang w:val="bg-BG"/>
      </w:rPr>
      <w:t xml:space="preserve">Ниво </w:t>
    </w:r>
    <w:r w:rsidR="00844B83">
      <w:rPr>
        <w:rFonts w:ascii="Verdana" w:hAnsi="Verdana"/>
        <w:sz w:val="16"/>
        <w:szCs w:val="16"/>
        <w:lang w:val="bg-BG"/>
      </w:rPr>
      <w:t>0</w:t>
    </w:r>
    <w:r w:rsidRPr="00A270DB">
      <w:rPr>
        <w:rFonts w:ascii="Verdana" w:hAnsi="Verdana"/>
        <w:sz w:val="16"/>
        <w:szCs w:val="16"/>
        <w:lang w:val="bg-BG"/>
      </w:rPr>
      <w:t>, TLP-</w:t>
    </w:r>
    <w:r>
      <w:rPr>
        <w:rFonts w:ascii="Verdana" w:hAnsi="Verdana"/>
        <w:sz w:val="16"/>
        <w:szCs w:val="16"/>
      </w:rPr>
      <w:t>WHITE</w:t>
    </w:r>
  </w:p>
  <w:p w14:paraId="4CD024E4" w14:textId="77777777" w:rsidR="00EE7865" w:rsidRDefault="00EE7865" w:rsidP="008138CB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Verdana" w:hAnsi="Verdana"/>
        <w:sz w:val="16"/>
        <w:szCs w:val="16"/>
      </w:rPr>
    </w:pPr>
  </w:p>
  <w:p w14:paraId="2DEC82E1" w14:textId="77777777" w:rsidR="008138CB" w:rsidRPr="00A270DB" w:rsidRDefault="008138CB" w:rsidP="00163C9B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Verdana" w:hAnsi="Verdana"/>
        <w:sz w:val="16"/>
        <w:szCs w:val="16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8113B"/>
    <w:multiLevelType w:val="multilevel"/>
    <w:tmpl w:val="834A54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4B2C0B"/>
    <w:multiLevelType w:val="hybridMultilevel"/>
    <w:tmpl w:val="879A84EE"/>
    <w:lvl w:ilvl="0" w:tplc="32BE2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3A5E9A"/>
    <w:multiLevelType w:val="hybridMultilevel"/>
    <w:tmpl w:val="184211F8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 w15:restartNumberingAfterBreak="0">
    <w:nsid w:val="34CA613E"/>
    <w:multiLevelType w:val="multilevel"/>
    <w:tmpl w:val="871803AA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CB0C4B"/>
    <w:multiLevelType w:val="hybridMultilevel"/>
    <w:tmpl w:val="5566B5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70384"/>
    <w:multiLevelType w:val="multilevel"/>
    <w:tmpl w:val="5F628B28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97D5560"/>
    <w:multiLevelType w:val="hybridMultilevel"/>
    <w:tmpl w:val="28ACC06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6E76E7"/>
    <w:multiLevelType w:val="multilevel"/>
    <w:tmpl w:val="FCA608E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6B7A693C"/>
    <w:multiLevelType w:val="hybridMultilevel"/>
    <w:tmpl w:val="D26C2C5A"/>
    <w:lvl w:ilvl="0" w:tplc="FB6E3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337474E"/>
    <w:multiLevelType w:val="multilevel"/>
    <w:tmpl w:val="5F628B28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93"/>
    <w:rsid w:val="00001BD6"/>
    <w:rsid w:val="000020DD"/>
    <w:rsid w:val="00003FD8"/>
    <w:rsid w:val="00005ADF"/>
    <w:rsid w:val="00007EC5"/>
    <w:rsid w:val="00014C69"/>
    <w:rsid w:val="00017FD2"/>
    <w:rsid w:val="000314AF"/>
    <w:rsid w:val="00032291"/>
    <w:rsid w:val="00032852"/>
    <w:rsid w:val="00032F22"/>
    <w:rsid w:val="00040D58"/>
    <w:rsid w:val="0005796C"/>
    <w:rsid w:val="00061512"/>
    <w:rsid w:val="0006623A"/>
    <w:rsid w:val="00067751"/>
    <w:rsid w:val="00067DF6"/>
    <w:rsid w:val="00071E16"/>
    <w:rsid w:val="00071F0C"/>
    <w:rsid w:val="00073ACA"/>
    <w:rsid w:val="00074844"/>
    <w:rsid w:val="00081403"/>
    <w:rsid w:val="000830AA"/>
    <w:rsid w:val="00083B53"/>
    <w:rsid w:val="0008685D"/>
    <w:rsid w:val="00086B05"/>
    <w:rsid w:val="00090340"/>
    <w:rsid w:val="000A335A"/>
    <w:rsid w:val="000A46A0"/>
    <w:rsid w:val="000A69E6"/>
    <w:rsid w:val="000B0743"/>
    <w:rsid w:val="000B164C"/>
    <w:rsid w:val="000B64A5"/>
    <w:rsid w:val="000C09AB"/>
    <w:rsid w:val="000C3131"/>
    <w:rsid w:val="000C4476"/>
    <w:rsid w:val="000C586C"/>
    <w:rsid w:val="000C7C91"/>
    <w:rsid w:val="000D0D4C"/>
    <w:rsid w:val="000D17A2"/>
    <w:rsid w:val="000D1DAA"/>
    <w:rsid w:val="000D5089"/>
    <w:rsid w:val="000E4044"/>
    <w:rsid w:val="000E6503"/>
    <w:rsid w:val="000F1693"/>
    <w:rsid w:val="000F1A7B"/>
    <w:rsid w:val="000F1F75"/>
    <w:rsid w:val="000F29C2"/>
    <w:rsid w:val="000F2EC8"/>
    <w:rsid w:val="000F33BD"/>
    <w:rsid w:val="000F6474"/>
    <w:rsid w:val="00100FB8"/>
    <w:rsid w:val="001031BA"/>
    <w:rsid w:val="0011068A"/>
    <w:rsid w:val="001130B9"/>
    <w:rsid w:val="00115465"/>
    <w:rsid w:val="0011702E"/>
    <w:rsid w:val="001217E8"/>
    <w:rsid w:val="00123BFC"/>
    <w:rsid w:val="00126503"/>
    <w:rsid w:val="001342D6"/>
    <w:rsid w:val="00137E8F"/>
    <w:rsid w:val="00141F59"/>
    <w:rsid w:val="00152E39"/>
    <w:rsid w:val="00153F3E"/>
    <w:rsid w:val="00155EE8"/>
    <w:rsid w:val="00163C9B"/>
    <w:rsid w:val="001651DE"/>
    <w:rsid w:val="001656AE"/>
    <w:rsid w:val="0016637C"/>
    <w:rsid w:val="00166DFA"/>
    <w:rsid w:val="001711F2"/>
    <w:rsid w:val="001728C9"/>
    <w:rsid w:val="001732A1"/>
    <w:rsid w:val="00173E2B"/>
    <w:rsid w:val="0018014B"/>
    <w:rsid w:val="001834C8"/>
    <w:rsid w:val="00184C22"/>
    <w:rsid w:val="00193583"/>
    <w:rsid w:val="001974DD"/>
    <w:rsid w:val="001A14F2"/>
    <w:rsid w:val="001A1671"/>
    <w:rsid w:val="001A2615"/>
    <w:rsid w:val="001A2767"/>
    <w:rsid w:val="001A5B9D"/>
    <w:rsid w:val="001A64D4"/>
    <w:rsid w:val="001A77A9"/>
    <w:rsid w:val="001B4923"/>
    <w:rsid w:val="001B687C"/>
    <w:rsid w:val="001C155C"/>
    <w:rsid w:val="001C2953"/>
    <w:rsid w:val="001C579A"/>
    <w:rsid w:val="001D0CF6"/>
    <w:rsid w:val="001D3B8A"/>
    <w:rsid w:val="001D56EA"/>
    <w:rsid w:val="001D5746"/>
    <w:rsid w:val="001D7C91"/>
    <w:rsid w:val="001E1831"/>
    <w:rsid w:val="001E27F8"/>
    <w:rsid w:val="001E55A0"/>
    <w:rsid w:val="001E7AE3"/>
    <w:rsid w:val="0020000C"/>
    <w:rsid w:val="002055E7"/>
    <w:rsid w:val="0020746E"/>
    <w:rsid w:val="00211D52"/>
    <w:rsid w:val="002124CF"/>
    <w:rsid w:val="00216125"/>
    <w:rsid w:val="00217FD6"/>
    <w:rsid w:val="002239DC"/>
    <w:rsid w:val="00230498"/>
    <w:rsid w:val="002329D9"/>
    <w:rsid w:val="00233B6E"/>
    <w:rsid w:val="00235E05"/>
    <w:rsid w:val="00240219"/>
    <w:rsid w:val="00240FCD"/>
    <w:rsid w:val="00241DA7"/>
    <w:rsid w:val="00242445"/>
    <w:rsid w:val="00242468"/>
    <w:rsid w:val="0024257D"/>
    <w:rsid w:val="00244FD2"/>
    <w:rsid w:val="00247138"/>
    <w:rsid w:val="002504AF"/>
    <w:rsid w:val="00252297"/>
    <w:rsid w:val="00257A7B"/>
    <w:rsid w:val="002634EC"/>
    <w:rsid w:val="002740F8"/>
    <w:rsid w:val="002742F4"/>
    <w:rsid w:val="00280566"/>
    <w:rsid w:val="0028335E"/>
    <w:rsid w:val="002835E3"/>
    <w:rsid w:val="00283945"/>
    <w:rsid w:val="00284406"/>
    <w:rsid w:val="00287BB0"/>
    <w:rsid w:val="002913C3"/>
    <w:rsid w:val="00292ADC"/>
    <w:rsid w:val="002947D8"/>
    <w:rsid w:val="002A038A"/>
    <w:rsid w:val="002A15FF"/>
    <w:rsid w:val="002A7C86"/>
    <w:rsid w:val="002B5F83"/>
    <w:rsid w:val="002C0ECD"/>
    <w:rsid w:val="002C2B9E"/>
    <w:rsid w:val="002C2F3B"/>
    <w:rsid w:val="002C5798"/>
    <w:rsid w:val="002C641A"/>
    <w:rsid w:val="002C70F3"/>
    <w:rsid w:val="002C7552"/>
    <w:rsid w:val="002D04F7"/>
    <w:rsid w:val="002D749B"/>
    <w:rsid w:val="002D7576"/>
    <w:rsid w:val="002E1D86"/>
    <w:rsid w:val="002F71EF"/>
    <w:rsid w:val="00302315"/>
    <w:rsid w:val="0030534C"/>
    <w:rsid w:val="0030683B"/>
    <w:rsid w:val="00311444"/>
    <w:rsid w:val="003127CF"/>
    <w:rsid w:val="00313168"/>
    <w:rsid w:val="00313348"/>
    <w:rsid w:val="003140B1"/>
    <w:rsid w:val="003147D7"/>
    <w:rsid w:val="0031558C"/>
    <w:rsid w:val="00316E5E"/>
    <w:rsid w:val="00317011"/>
    <w:rsid w:val="0032532E"/>
    <w:rsid w:val="003266E6"/>
    <w:rsid w:val="0032709D"/>
    <w:rsid w:val="003331E6"/>
    <w:rsid w:val="0033401B"/>
    <w:rsid w:val="00341C8B"/>
    <w:rsid w:val="00341DCE"/>
    <w:rsid w:val="003454C2"/>
    <w:rsid w:val="00354F4B"/>
    <w:rsid w:val="00362DC4"/>
    <w:rsid w:val="003659C7"/>
    <w:rsid w:val="00365C1E"/>
    <w:rsid w:val="0036701F"/>
    <w:rsid w:val="003708D6"/>
    <w:rsid w:val="00383118"/>
    <w:rsid w:val="0038366D"/>
    <w:rsid w:val="003836F4"/>
    <w:rsid w:val="003869F2"/>
    <w:rsid w:val="003903FE"/>
    <w:rsid w:val="00394326"/>
    <w:rsid w:val="003956B7"/>
    <w:rsid w:val="003A0C39"/>
    <w:rsid w:val="003B05BA"/>
    <w:rsid w:val="003B1FED"/>
    <w:rsid w:val="003B2C13"/>
    <w:rsid w:val="003B4675"/>
    <w:rsid w:val="003B606C"/>
    <w:rsid w:val="003B6FA8"/>
    <w:rsid w:val="003C35B4"/>
    <w:rsid w:val="003C3D08"/>
    <w:rsid w:val="003D12AC"/>
    <w:rsid w:val="003D1D90"/>
    <w:rsid w:val="003D6876"/>
    <w:rsid w:val="003E16DC"/>
    <w:rsid w:val="003E303C"/>
    <w:rsid w:val="003E50B9"/>
    <w:rsid w:val="003E50C1"/>
    <w:rsid w:val="003E66A7"/>
    <w:rsid w:val="003F66AB"/>
    <w:rsid w:val="00400439"/>
    <w:rsid w:val="004025FE"/>
    <w:rsid w:val="00407D42"/>
    <w:rsid w:val="0041317A"/>
    <w:rsid w:val="00413E27"/>
    <w:rsid w:val="00417A1F"/>
    <w:rsid w:val="00421321"/>
    <w:rsid w:val="004218B9"/>
    <w:rsid w:val="00424F1F"/>
    <w:rsid w:val="00427D85"/>
    <w:rsid w:val="004339E5"/>
    <w:rsid w:val="00437F57"/>
    <w:rsid w:val="00440A0D"/>
    <w:rsid w:val="004418A4"/>
    <w:rsid w:val="00452CC0"/>
    <w:rsid w:val="00457C78"/>
    <w:rsid w:val="004719CD"/>
    <w:rsid w:val="00475D0F"/>
    <w:rsid w:val="00483434"/>
    <w:rsid w:val="00483A2A"/>
    <w:rsid w:val="00485DA3"/>
    <w:rsid w:val="0049149F"/>
    <w:rsid w:val="004A41A2"/>
    <w:rsid w:val="004A6F13"/>
    <w:rsid w:val="004B631F"/>
    <w:rsid w:val="004B7B83"/>
    <w:rsid w:val="004D6551"/>
    <w:rsid w:val="004E415B"/>
    <w:rsid w:val="004E45FD"/>
    <w:rsid w:val="004E6B90"/>
    <w:rsid w:val="00501D05"/>
    <w:rsid w:val="005046E9"/>
    <w:rsid w:val="005062F2"/>
    <w:rsid w:val="00511796"/>
    <w:rsid w:val="00514D33"/>
    <w:rsid w:val="00515555"/>
    <w:rsid w:val="00516F97"/>
    <w:rsid w:val="005218F4"/>
    <w:rsid w:val="00530DE7"/>
    <w:rsid w:val="00533F5E"/>
    <w:rsid w:val="0053460F"/>
    <w:rsid w:val="00541B93"/>
    <w:rsid w:val="00542EDC"/>
    <w:rsid w:val="00543A83"/>
    <w:rsid w:val="00544947"/>
    <w:rsid w:val="00544C86"/>
    <w:rsid w:val="0054511E"/>
    <w:rsid w:val="0054631B"/>
    <w:rsid w:val="0054771E"/>
    <w:rsid w:val="00553495"/>
    <w:rsid w:val="005565A2"/>
    <w:rsid w:val="005613FC"/>
    <w:rsid w:val="00561C9D"/>
    <w:rsid w:val="005667AC"/>
    <w:rsid w:val="005671F2"/>
    <w:rsid w:val="0057034E"/>
    <w:rsid w:val="00571EF4"/>
    <w:rsid w:val="005741C8"/>
    <w:rsid w:val="00577D3E"/>
    <w:rsid w:val="00577D9C"/>
    <w:rsid w:val="00590AD5"/>
    <w:rsid w:val="0059221E"/>
    <w:rsid w:val="005927A7"/>
    <w:rsid w:val="00595AF5"/>
    <w:rsid w:val="005976B6"/>
    <w:rsid w:val="00597E32"/>
    <w:rsid w:val="005A1751"/>
    <w:rsid w:val="005A29A4"/>
    <w:rsid w:val="005B374C"/>
    <w:rsid w:val="005B43C2"/>
    <w:rsid w:val="005C048C"/>
    <w:rsid w:val="005C09D4"/>
    <w:rsid w:val="005C1E04"/>
    <w:rsid w:val="005C2FA1"/>
    <w:rsid w:val="005C3E39"/>
    <w:rsid w:val="005C4E36"/>
    <w:rsid w:val="005C5FCA"/>
    <w:rsid w:val="005C6138"/>
    <w:rsid w:val="005C6559"/>
    <w:rsid w:val="005E11EF"/>
    <w:rsid w:val="005E1C63"/>
    <w:rsid w:val="005E48D6"/>
    <w:rsid w:val="005E60FE"/>
    <w:rsid w:val="005E6B0A"/>
    <w:rsid w:val="005E7035"/>
    <w:rsid w:val="005E7670"/>
    <w:rsid w:val="005F38AF"/>
    <w:rsid w:val="005F6320"/>
    <w:rsid w:val="006038CB"/>
    <w:rsid w:val="00603908"/>
    <w:rsid w:val="00607B57"/>
    <w:rsid w:val="006124BD"/>
    <w:rsid w:val="006154B3"/>
    <w:rsid w:val="00620983"/>
    <w:rsid w:val="00620A52"/>
    <w:rsid w:val="006214D0"/>
    <w:rsid w:val="00626587"/>
    <w:rsid w:val="00634D11"/>
    <w:rsid w:val="00640E05"/>
    <w:rsid w:val="00643606"/>
    <w:rsid w:val="0064555E"/>
    <w:rsid w:val="00646AEA"/>
    <w:rsid w:val="00651280"/>
    <w:rsid w:val="006604AE"/>
    <w:rsid w:val="00663C73"/>
    <w:rsid w:val="00670E33"/>
    <w:rsid w:val="006730C3"/>
    <w:rsid w:val="0067362E"/>
    <w:rsid w:val="0067750A"/>
    <w:rsid w:val="00682A3A"/>
    <w:rsid w:val="0068437F"/>
    <w:rsid w:val="00686456"/>
    <w:rsid w:val="0069408A"/>
    <w:rsid w:val="00695198"/>
    <w:rsid w:val="0069635C"/>
    <w:rsid w:val="006A3A4D"/>
    <w:rsid w:val="006B1790"/>
    <w:rsid w:val="006B4D7B"/>
    <w:rsid w:val="006B5561"/>
    <w:rsid w:val="006B7C27"/>
    <w:rsid w:val="006C08F2"/>
    <w:rsid w:val="006C25FC"/>
    <w:rsid w:val="006C293F"/>
    <w:rsid w:val="006C2DBD"/>
    <w:rsid w:val="006C5FFA"/>
    <w:rsid w:val="006C7DD4"/>
    <w:rsid w:val="006D1761"/>
    <w:rsid w:val="006D2434"/>
    <w:rsid w:val="006D2F91"/>
    <w:rsid w:val="006D539F"/>
    <w:rsid w:val="006D66D0"/>
    <w:rsid w:val="006E1901"/>
    <w:rsid w:val="006E1D5F"/>
    <w:rsid w:val="006E2AD1"/>
    <w:rsid w:val="006E312E"/>
    <w:rsid w:val="006E5F34"/>
    <w:rsid w:val="006F5E42"/>
    <w:rsid w:val="006F72E4"/>
    <w:rsid w:val="00700D09"/>
    <w:rsid w:val="00701078"/>
    <w:rsid w:val="0070152A"/>
    <w:rsid w:val="00702377"/>
    <w:rsid w:val="00702EBE"/>
    <w:rsid w:val="0070346D"/>
    <w:rsid w:val="0071243F"/>
    <w:rsid w:val="0071483C"/>
    <w:rsid w:val="007159D0"/>
    <w:rsid w:val="00716501"/>
    <w:rsid w:val="00721C45"/>
    <w:rsid w:val="0072374D"/>
    <w:rsid w:val="00723F17"/>
    <w:rsid w:val="00727487"/>
    <w:rsid w:val="00731B12"/>
    <w:rsid w:val="00732823"/>
    <w:rsid w:val="00732C67"/>
    <w:rsid w:val="00746FD7"/>
    <w:rsid w:val="00747FDD"/>
    <w:rsid w:val="00750D43"/>
    <w:rsid w:val="00751267"/>
    <w:rsid w:val="00751351"/>
    <w:rsid w:val="00751F05"/>
    <w:rsid w:val="007644FE"/>
    <w:rsid w:val="00773738"/>
    <w:rsid w:val="00773E77"/>
    <w:rsid w:val="00776A3C"/>
    <w:rsid w:val="00777F6C"/>
    <w:rsid w:val="00783DD2"/>
    <w:rsid w:val="00785E13"/>
    <w:rsid w:val="00792022"/>
    <w:rsid w:val="007939AA"/>
    <w:rsid w:val="00794309"/>
    <w:rsid w:val="0079449F"/>
    <w:rsid w:val="00794B60"/>
    <w:rsid w:val="00796F24"/>
    <w:rsid w:val="007A0580"/>
    <w:rsid w:val="007A0EE5"/>
    <w:rsid w:val="007A1B07"/>
    <w:rsid w:val="007A4018"/>
    <w:rsid w:val="007A5952"/>
    <w:rsid w:val="007B3F4B"/>
    <w:rsid w:val="007B4099"/>
    <w:rsid w:val="007B7D64"/>
    <w:rsid w:val="007C1EEF"/>
    <w:rsid w:val="007C3326"/>
    <w:rsid w:val="007C451F"/>
    <w:rsid w:val="007D66E4"/>
    <w:rsid w:val="007D673B"/>
    <w:rsid w:val="007E080D"/>
    <w:rsid w:val="007E2136"/>
    <w:rsid w:val="007F3496"/>
    <w:rsid w:val="007F7E04"/>
    <w:rsid w:val="00803094"/>
    <w:rsid w:val="00804836"/>
    <w:rsid w:val="0080646C"/>
    <w:rsid w:val="008110A0"/>
    <w:rsid w:val="00811DA1"/>
    <w:rsid w:val="008138CB"/>
    <w:rsid w:val="0081625F"/>
    <w:rsid w:val="00825E46"/>
    <w:rsid w:val="00834E82"/>
    <w:rsid w:val="00834EC0"/>
    <w:rsid w:val="00835881"/>
    <w:rsid w:val="0083785C"/>
    <w:rsid w:val="00844B83"/>
    <w:rsid w:val="00845C88"/>
    <w:rsid w:val="00847761"/>
    <w:rsid w:val="008547AC"/>
    <w:rsid w:val="00857372"/>
    <w:rsid w:val="00857A1F"/>
    <w:rsid w:val="00860040"/>
    <w:rsid w:val="00860907"/>
    <w:rsid w:val="00862112"/>
    <w:rsid w:val="0086215C"/>
    <w:rsid w:val="00881E54"/>
    <w:rsid w:val="008911D2"/>
    <w:rsid w:val="008A01F9"/>
    <w:rsid w:val="008A268E"/>
    <w:rsid w:val="008A26B6"/>
    <w:rsid w:val="008A6EF2"/>
    <w:rsid w:val="008A769A"/>
    <w:rsid w:val="008A7EF3"/>
    <w:rsid w:val="008B34FA"/>
    <w:rsid w:val="008B6386"/>
    <w:rsid w:val="008C0FC9"/>
    <w:rsid w:val="008C438F"/>
    <w:rsid w:val="008C54FE"/>
    <w:rsid w:val="008D4408"/>
    <w:rsid w:val="008D56C1"/>
    <w:rsid w:val="008D65D4"/>
    <w:rsid w:val="008E0973"/>
    <w:rsid w:val="008F19FC"/>
    <w:rsid w:val="008F29C3"/>
    <w:rsid w:val="008F3EA7"/>
    <w:rsid w:val="008F5D28"/>
    <w:rsid w:val="00900990"/>
    <w:rsid w:val="009012DE"/>
    <w:rsid w:val="00904051"/>
    <w:rsid w:val="009052A4"/>
    <w:rsid w:val="00905E85"/>
    <w:rsid w:val="009071BC"/>
    <w:rsid w:val="009161DE"/>
    <w:rsid w:val="00917D2D"/>
    <w:rsid w:val="009222DA"/>
    <w:rsid w:val="00922430"/>
    <w:rsid w:val="00923E69"/>
    <w:rsid w:val="0093250D"/>
    <w:rsid w:val="00932673"/>
    <w:rsid w:val="00940CF4"/>
    <w:rsid w:val="0094149D"/>
    <w:rsid w:val="00942B4B"/>
    <w:rsid w:val="009438CC"/>
    <w:rsid w:val="00944CF7"/>
    <w:rsid w:val="00945E6C"/>
    <w:rsid w:val="00950308"/>
    <w:rsid w:val="00961200"/>
    <w:rsid w:val="009613B1"/>
    <w:rsid w:val="00964405"/>
    <w:rsid w:val="0097608C"/>
    <w:rsid w:val="00986C72"/>
    <w:rsid w:val="00994F49"/>
    <w:rsid w:val="00997503"/>
    <w:rsid w:val="009976A3"/>
    <w:rsid w:val="009A1D24"/>
    <w:rsid w:val="009A4536"/>
    <w:rsid w:val="009A5065"/>
    <w:rsid w:val="009A6F50"/>
    <w:rsid w:val="009A7C24"/>
    <w:rsid w:val="009B5B86"/>
    <w:rsid w:val="009B6BE4"/>
    <w:rsid w:val="009B6C1E"/>
    <w:rsid w:val="009B6C7E"/>
    <w:rsid w:val="009C6BEE"/>
    <w:rsid w:val="009C6C4F"/>
    <w:rsid w:val="009E019A"/>
    <w:rsid w:val="009E56E3"/>
    <w:rsid w:val="009E6EE2"/>
    <w:rsid w:val="00A00760"/>
    <w:rsid w:val="00A01683"/>
    <w:rsid w:val="00A0607A"/>
    <w:rsid w:val="00A1106E"/>
    <w:rsid w:val="00A110DA"/>
    <w:rsid w:val="00A17BAB"/>
    <w:rsid w:val="00A17BE7"/>
    <w:rsid w:val="00A2061C"/>
    <w:rsid w:val="00A23CD7"/>
    <w:rsid w:val="00A378B8"/>
    <w:rsid w:val="00A413A1"/>
    <w:rsid w:val="00A41941"/>
    <w:rsid w:val="00A41C11"/>
    <w:rsid w:val="00A41FFE"/>
    <w:rsid w:val="00A42928"/>
    <w:rsid w:val="00A42DA9"/>
    <w:rsid w:val="00A43979"/>
    <w:rsid w:val="00A450E2"/>
    <w:rsid w:val="00A4582A"/>
    <w:rsid w:val="00A513CE"/>
    <w:rsid w:val="00A52453"/>
    <w:rsid w:val="00A538FB"/>
    <w:rsid w:val="00A557D9"/>
    <w:rsid w:val="00A5707E"/>
    <w:rsid w:val="00A579C4"/>
    <w:rsid w:val="00A70374"/>
    <w:rsid w:val="00A70FB4"/>
    <w:rsid w:val="00A71EDA"/>
    <w:rsid w:val="00A72386"/>
    <w:rsid w:val="00A75AC2"/>
    <w:rsid w:val="00A77382"/>
    <w:rsid w:val="00A81775"/>
    <w:rsid w:val="00A907F4"/>
    <w:rsid w:val="00A92E24"/>
    <w:rsid w:val="00AA38A0"/>
    <w:rsid w:val="00AA4473"/>
    <w:rsid w:val="00AA4961"/>
    <w:rsid w:val="00AA4F2E"/>
    <w:rsid w:val="00AA5FC2"/>
    <w:rsid w:val="00AB4522"/>
    <w:rsid w:val="00AB486F"/>
    <w:rsid w:val="00AB78D9"/>
    <w:rsid w:val="00AC0FF7"/>
    <w:rsid w:val="00AC3F2A"/>
    <w:rsid w:val="00AC421B"/>
    <w:rsid w:val="00AC506A"/>
    <w:rsid w:val="00AC5C41"/>
    <w:rsid w:val="00AC7993"/>
    <w:rsid w:val="00AD5F88"/>
    <w:rsid w:val="00AE0075"/>
    <w:rsid w:val="00AE3214"/>
    <w:rsid w:val="00AE36D2"/>
    <w:rsid w:val="00AE46EB"/>
    <w:rsid w:val="00AE4A54"/>
    <w:rsid w:val="00AE55A3"/>
    <w:rsid w:val="00AE77C6"/>
    <w:rsid w:val="00AF2347"/>
    <w:rsid w:val="00B076B2"/>
    <w:rsid w:val="00B10829"/>
    <w:rsid w:val="00B11600"/>
    <w:rsid w:val="00B117C6"/>
    <w:rsid w:val="00B15E46"/>
    <w:rsid w:val="00B16421"/>
    <w:rsid w:val="00B16ED3"/>
    <w:rsid w:val="00B17A06"/>
    <w:rsid w:val="00B2518A"/>
    <w:rsid w:val="00B26C42"/>
    <w:rsid w:val="00B30DA4"/>
    <w:rsid w:val="00B314AB"/>
    <w:rsid w:val="00B37AE6"/>
    <w:rsid w:val="00B426C6"/>
    <w:rsid w:val="00B43428"/>
    <w:rsid w:val="00B44A20"/>
    <w:rsid w:val="00B453C0"/>
    <w:rsid w:val="00B501BD"/>
    <w:rsid w:val="00B50993"/>
    <w:rsid w:val="00B523D4"/>
    <w:rsid w:val="00B53777"/>
    <w:rsid w:val="00B545D2"/>
    <w:rsid w:val="00B54F05"/>
    <w:rsid w:val="00B5625F"/>
    <w:rsid w:val="00B610E2"/>
    <w:rsid w:val="00B63484"/>
    <w:rsid w:val="00B65A84"/>
    <w:rsid w:val="00B65DB3"/>
    <w:rsid w:val="00B6788B"/>
    <w:rsid w:val="00B70CFB"/>
    <w:rsid w:val="00B74A03"/>
    <w:rsid w:val="00B77EA2"/>
    <w:rsid w:val="00B77EE8"/>
    <w:rsid w:val="00B818EB"/>
    <w:rsid w:val="00B855AA"/>
    <w:rsid w:val="00B90D7E"/>
    <w:rsid w:val="00B9466C"/>
    <w:rsid w:val="00B94D42"/>
    <w:rsid w:val="00B97FC3"/>
    <w:rsid w:val="00BA0769"/>
    <w:rsid w:val="00BA0AAD"/>
    <w:rsid w:val="00BA2007"/>
    <w:rsid w:val="00BA6153"/>
    <w:rsid w:val="00BA7811"/>
    <w:rsid w:val="00BB3165"/>
    <w:rsid w:val="00BB5581"/>
    <w:rsid w:val="00BB55AC"/>
    <w:rsid w:val="00BB7BC4"/>
    <w:rsid w:val="00BC5650"/>
    <w:rsid w:val="00BC5756"/>
    <w:rsid w:val="00BD1BF7"/>
    <w:rsid w:val="00BD1F19"/>
    <w:rsid w:val="00BD29D6"/>
    <w:rsid w:val="00BD46B2"/>
    <w:rsid w:val="00BE2861"/>
    <w:rsid w:val="00BE2E2B"/>
    <w:rsid w:val="00BE3364"/>
    <w:rsid w:val="00BE4138"/>
    <w:rsid w:val="00BE575D"/>
    <w:rsid w:val="00BE7320"/>
    <w:rsid w:val="00BF2B49"/>
    <w:rsid w:val="00BF41B0"/>
    <w:rsid w:val="00BF4F67"/>
    <w:rsid w:val="00BF7D72"/>
    <w:rsid w:val="00C06E88"/>
    <w:rsid w:val="00C10F41"/>
    <w:rsid w:val="00C13F85"/>
    <w:rsid w:val="00C22A0D"/>
    <w:rsid w:val="00C274DD"/>
    <w:rsid w:val="00C31B62"/>
    <w:rsid w:val="00C325AC"/>
    <w:rsid w:val="00C34AC3"/>
    <w:rsid w:val="00C512AD"/>
    <w:rsid w:val="00C51FFA"/>
    <w:rsid w:val="00C54CE1"/>
    <w:rsid w:val="00C55F2F"/>
    <w:rsid w:val="00C61472"/>
    <w:rsid w:val="00C62B42"/>
    <w:rsid w:val="00C63BF0"/>
    <w:rsid w:val="00C6775C"/>
    <w:rsid w:val="00C704D3"/>
    <w:rsid w:val="00C73CD7"/>
    <w:rsid w:val="00C74432"/>
    <w:rsid w:val="00C81E75"/>
    <w:rsid w:val="00C81F35"/>
    <w:rsid w:val="00C83034"/>
    <w:rsid w:val="00C85699"/>
    <w:rsid w:val="00C93B00"/>
    <w:rsid w:val="00C959A7"/>
    <w:rsid w:val="00CA2A54"/>
    <w:rsid w:val="00CA630B"/>
    <w:rsid w:val="00CA7E05"/>
    <w:rsid w:val="00CB001D"/>
    <w:rsid w:val="00CB2399"/>
    <w:rsid w:val="00CB24DC"/>
    <w:rsid w:val="00CB7EEB"/>
    <w:rsid w:val="00CC142D"/>
    <w:rsid w:val="00CC46DB"/>
    <w:rsid w:val="00CC4BAC"/>
    <w:rsid w:val="00CD0252"/>
    <w:rsid w:val="00CD0E70"/>
    <w:rsid w:val="00CD3277"/>
    <w:rsid w:val="00CD6A72"/>
    <w:rsid w:val="00CD6EF0"/>
    <w:rsid w:val="00CD721D"/>
    <w:rsid w:val="00CE34C3"/>
    <w:rsid w:val="00CE6290"/>
    <w:rsid w:val="00CE68BB"/>
    <w:rsid w:val="00CE6F56"/>
    <w:rsid w:val="00CF1FC6"/>
    <w:rsid w:val="00CF2BA0"/>
    <w:rsid w:val="00CF31A5"/>
    <w:rsid w:val="00CF51A0"/>
    <w:rsid w:val="00CF7039"/>
    <w:rsid w:val="00D0313B"/>
    <w:rsid w:val="00D05507"/>
    <w:rsid w:val="00D11888"/>
    <w:rsid w:val="00D14724"/>
    <w:rsid w:val="00D14763"/>
    <w:rsid w:val="00D14964"/>
    <w:rsid w:val="00D14F87"/>
    <w:rsid w:val="00D16F84"/>
    <w:rsid w:val="00D20D7D"/>
    <w:rsid w:val="00D23F36"/>
    <w:rsid w:val="00D24232"/>
    <w:rsid w:val="00D27C49"/>
    <w:rsid w:val="00D34392"/>
    <w:rsid w:val="00D435E7"/>
    <w:rsid w:val="00D44A06"/>
    <w:rsid w:val="00D510D9"/>
    <w:rsid w:val="00D53517"/>
    <w:rsid w:val="00D56A2B"/>
    <w:rsid w:val="00D60E25"/>
    <w:rsid w:val="00D638D8"/>
    <w:rsid w:val="00D64D1A"/>
    <w:rsid w:val="00D70A0A"/>
    <w:rsid w:val="00D714B1"/>
    <w:rsid w:val="00D71A59"/>
    <w:rsid w:val="00D72D6F"/>
    <w:rsid w:val="00D75B69"/>
    <w:rsid w:val="00D84C77"/>
    <w:rsid w:val="00D91574"/>
    <w:rsid w:val="00D91833"/>
    <w:rsid w:val="00D9480C"/>
    <w:rsid w:val="00D959CF"/>
    <w:rsid w:val="00D97C6F"/>
    <w:rsid w:val="00DA1480"/>
    <w:rsid w:val="00DA7E00"/>
    <w:rsid w:val="00DB1537"/>
    <w:rsid w:val="00DB2497"/>
    <w:rsid w:val="00DB25BA"/>
    <w:rsid w:val="00DB3CF8"/>
    <w:rsid w:val="00DC0690"/>
    <w:rsid w:val="00DC4A70"/>
    <w:rsid w:val="00DC53C5"/>
    <w:rsid w:val="00DC6FD5"/>
    <w:rsid w:val="00DD5BCF"/>
    <w:rsid w:val="00DD6494"/>
    <w:rsid w:val="00DD7D62"/>
    <w:rsid w:val="00DE06B7"/>
    <w:rsid w:val="00DE2BF3"/>
    <w:rsid w:val="00DE4398"/>
    <w:rsid w:val="00DF6AFC"/>
    <w:rsid w:val="00E02ECA"/>
    <w:rsid w:val="00E04CA6"/>
    <w:rsid w:val="00E06973"/>
    <w:rsid w:val="00E11F52"/>
    <w:rsid w:val="00E136C3"/>
    <w:rsid w:val="00E13B71"/>
    <w:rsid w:val="00E1403E"/>
    <w:rsid w:val="00E26B83"/>
    <w:rsid w:val="00E31B0F"/>
    <w:rsid w:val="00E32C1E"/>
    <w:rsid w:val="00E348D8"/>
    <w:rsid w:val="00E36906"/>
    <w:rsid w:val="00E432A9"/>
    <w:rsid w:val="00E43579"/>
    <w:rsid w:val="00E44383"/>
    <w:rsid w:val="00E46A29"/>
    <w:rsid w:val="00E501A4"/>
    <w:rsid w:val="00E53711"/>
    <w:rsid w:val="00E600A8"/>
    <w:rsid w:val="00E61E63"/>
    <w:rsid w:val="00E65E12"/>
    <w:rsid w:val="00E700CC"/>
    <w:rsid w:val="00E744DB"/>
    <w:rsid w:val="00E749EE"/>
    <w:rsid w:val="00E7507B"/>
    <w:rsid w:val="00E76C3F"/>
    <w:rsid w:val="00E802D2"/>
    <w:rsid w:val="00E80645"/>
    <w:rsid w:val="00E833E5"/>
    <w:rsid w:val="00E836D2"/>
    <w:rsid w:val="00E93D54"/>
    <w:rsid w:val="00EA212D"/>
    <w:rsid w:val="00EA41A9"/>
    <w:rsid w:val="00EA4A6F"/>
    <w:rsid w:val="00EA4C0C"/>
    <w:rsid w:val="00EB2243"/>
    <w:rsid w:val="00EB6E85"/>
    <w:rsid w:val="00EB7837"/>
    <w:rsid w:val="00ED0FC8"/>
    <w:rsid w:val="00ED6039"/>
    <w:rsid w:val="00ED6C87"/>
    <w:rsid w:val="00EE5268"/>
    <w:rsid w:val="00EE7020"/>
    <w:rsid w:val="00EE7865"/>
    <w:rsid w:val="00EF3B0A"/>
    <w:rsid w:val="00EF51F2"/>
    <w:rsid w:val="00F01D5E"/>
    <w:rsid w:val="00F03F3F"/>
    <w:rsid w:val="00F04C44"/>
    <w:rsid w:val="00F067E7"/>
    <w:rsid w:val="00F06BD9"/>
    <w:rsid w:val="00F10AD0"/>
    <w:rsid w:val="00F11E90"/>
    <w:rsid w:val="00F145C8"/>
    <w:rsid w:val="00F219CE"/>
    <w:rsid w:val="00F25751"/>
    <w:rsid w:val="00F25B27"/>
    <w:rsid w:val="00F27A6B"/>
    <w:rsid w:val="00F30E8A"/>
    <w:rsid w:val="00F3292A"/>
    <w:rsid w:val="00F358DC"/>
    <w:rsid w:val="00F40146"/>
    <w:rsid w:val="00F41E77"/>
    <w:rsid w:val="00F423E6"/>
    <w:rsid w:val="00F43286"/>
    <w:rsid w:val="00F51D0E"/>
    <w:rsid w:val="00F52DDE"/>
    <w:rsid w:val="00F52F53"/>
    <w:rsid w:val="00F545CC"/>
    <w:rsid w:val="00F548D8"/>
    <w:rsid w:val="00F56111"/>
    <w:rsid w:val="00F5689F"/>
    <w:rsid w:val="00F57950"/>
    <w:rsid w:val="00F642D6"/>
    <w:rsid w:val="00F65F1A"/>
    <w:rsid w:val="00F674C1"/>
    <w:rsid w:val="00F70372"/>
    <w:rsid w:val="00F85B0B"/>
    <w:rsid w:val="00F85FD1"/>
    <w:rsid w:val="00F9186C"/>
    <w:rsid w:val="00FA0064"/>
    <w:rsid w:val="00FA08E7"/>
    <w:rsid w:val="00FA2D0E"/>
    <w:rsid w:val="00FA2FB3"/>
    <w:rsid w:val="00FA3F93"/>
    <w:rsid w:val="00FA4863"/>
    <w:rsid w:val="00FA72E3"/>
    <w:rsid w:val="00FB08FC"/>
    <w:rsid w:val="00FB4977"/>
    <w:rsid w:val="00FB514E"/>
    <w:rsid w:val="00FB5603"/>
    <w:rsid w:val="00FB6C41"/>
    <w:rsid w:val="00FC2447"/>
    <w:rsid w:val="00FC3988"/>
    <w:rsid w:val="00FD1632"/>
    <w:rsid w:val="00FD27FE"/>
    <w:rsid w:val="00FD4C29"/>
    <w:rsid w:val="00FD7759"/>
    <w:rsid w:val="00FD7D2B"/>
    <w:rsid w:val="00FE26C1"/>
    <w:rsid w:val="00FE5843"/>
    <w:rsid w:val="00FE662A"/>
    <w:rsid w:val="00FE7520"/>
    <w:rsid w:val="00FF06AB"/>
    <w:rsid w:val="00FF2380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95A5B"/>
  <w15:docId w15:val="{A969CDA8-1426-4DA1-8667-DDB4E938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F49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44C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9408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C79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7993"/>
    <w:rPr>
      <w:rFonts w:ascii="Calibri" w:hAnsi="Calibri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rsid w:val="00AC7993"/>
    <w:rPr>
      <w:color w:val="0000FF"/>
      <w:u w:val="single"/>
    </w:rPr>
  </w:style>
  <w:style w:type="character" w:customStyle="1" w:styleId="newdocreference1">
    <w:name w:val="newdocreference1"/>
    <w:basedOn w:val="DefaultParagraphFont"/>
    <w:rsid w:val="00AC7993"/>
    <w:rPr>
      <w:i w:val="0"/>
      <w:iCs w:val="0"/>
      <w:color w:val="0000FF"/>
      <w:u w:val="single"/>
    </w:rPr>
  </w:style>
  <w:style w:type="paragraph" w:styleId="BodyText">
    <w:name w:val="Body Text"/>
    <w:basedOn w:val="Normal"/>
    <w:link w:val="BodyTextChar"/>
    <w:rsid w:val="00C74432"/>
    <w:pPr>
      <w:spacing w:after="0" w:line="240" w:lineRule="auto"/>
      <w:jc w:val="center"/>
    </w:pPr>
    <w:rPr>
      <w:rFonts w:ascii="Times New Roman" w:eastAsia="Calibri" w:hAnsi="Times New Roman"/>
      <w:b/>
      <w:bCs/>
      <w:i/>
      <w:iCs/>
      <w:lang w:val="bg-BG"/>
    </w:rPr>
  </w:style>
  <w:style w:type="character" w:customStyle="1" w:styleId="BodyTextChar">
    <w:name w:val="Body Text Char"/>
    <w:basedOn w:val="DefaultParagraphFont"/>
    <w:link w:val="BodyText"/>
    <w:locked/>
    <w:rsid w:val="00C74432"/>
    <w:rPr>
      <w:rFonts w:eastAsia="Calibri"/>
      <w:b/>
      <w:bCs/>
      <w:i/>
      <w:iCs/>
      <w:sz w:val="22"/>
      <w:szCs w:val="22"/>
      <w:lang w:val="bg-BG" w:eastAsia="en-US" w:bidi="ar-SA"/>
    </w:rPr>
  </w:style>
  <w:style w:type="paragraph" w:styleId="BodyTextIndent2">
    <w:name w:val="Body Text Indent 2"/>
    <w:basedOn w:val="Normal"/>
    <w:link w:val="BodyTextIndent2Char"/>
    <w:rsid w:val="00C74432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locked/>
    <w:rsid w:val="00C74432"/>
    <w:rPr>
      <w:rFonts w:eastAsia="Calibri"/>
      <w:sz w:val="24"/>
      <w:szCs w:val="24"/>
      <w:lang w:val="bg-BG" w:eastAsia="bg-BG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8048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hAnsi="Verdana" w:cs="Verdana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rsid w:val="00804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04836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45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styleId="Emphasis">
    <w:name w:val="Emphasis"/>
    <w:basedOn w:val="DefaultParagraphFont"/>
    <w:uiPriority w:val="20"/>
    <w:qFormat/>
    <w:rsid w:val="00AA4961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B4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26C6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9408A"/>
    <w:rPr>
      <w:b/>
      <w:bCs/>
      <w:sz w:val="27"/>
      <w:szCs w:val="27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44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BA20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20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2007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2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2007"/>
    <w:rPr>
      <w:rFonts w:ascii="Calibri" w:hAnsi="Calibri"/>
      <w:b/>
      <w:bCs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07EC5"/>
    <w:rPr>
      <w:rFonts w:ascii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AFEDD-8A29-4633-B847-FE50E1FF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1300</Words>
  <Characters>7410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mzh</Company>
  <LinksUpToDate>false</LinksUpToDate>
  <CharactersWithSpaces>8693</CharactersWithSpaces>
  <SharedDoc>false</SharedDoc>
  <HLinks>
    <vt:vector size="36" baseType="variant">
      <vt:variant>
        <vt:i4>458771</vt:i4>
      </vt:variant>
      <vt:variant>
        <vt:i4>15</vt:i4>
      </vt:variant>
      <vt:variant>
        <vt:i4>0</vt:i4>
      </vt:variant>
      <vt:variant>
        <vt:i4>5</vt:i4>
      </vt:variant>
      <vt:variant>
        <vt:lpwstr>http://www.mzh.government.bg/</vt:lpwstr>
      </vt:variant>
      <vt:variant>
        <vt:lpwstr/>
      </vt:variant>
      <vt:variant>
        <vt:i4>262216</vt:i4>
      </vt:variant>
      <vt:variant>
        <vt:i4>12</vt:i4>
      </vt:variant>
      <vt:variant>
        <vt:i4>0</vt:i4>
      </vt:variant>
      <vt:variant>
        <vt:i4>5</vt:i4>
      </vt:variant>
      <vt:variant>
        <vt:lpwstr>apis://Base=NARH&amp;DocCode=5384516071&amp;Type=201/</vt:lpwstr>
      </vt:variant>
      <vt:variant>
        <vt:lpwstr/>
      </vt:variant>
      <vt:variant>
        <vt:i4>2687090</vt:i4>
      </vt:variant>
      <vt:variant>
        <vt:i4>9</vt:i4>
      </vt:variant>
      <vt:variant>
        <vt:i4>0</vt:i4>
      </vt:variant>
      <vt:variant>
        <vt:i4>5</vt:i4>
      </vt:variant>
      <vt:variant>
        <vt:lpwstr>apis://Base=NARH&amp;DocCode=10900518002&amp;Type=201/</vt:lpwstr>
      </vt:variant>
      <vt:variant>
        <vt:lpwstr/>
      </vt:variant>
      <vt:variant>
        <vt:i4>3080319</vt:i4>
      </vt:variant>
      <vt:variant>
        <vt:i4>6</vt:i4>
      </vt:variant>
      <vt:variant>
        <vt:i4>0</vt:i4>
      </vt:variant>
      <vt:variant>
        <vt:i4>5</vt:i4>
      </vt:variant>
      <vt:variant>
        <vt:lpwstr>apis://Base=NARH&amp;DocCode=10900516034&amp;Type=201/</vt:lpwstr>
      </vt:variant>
      <vt:variant>
        <vt:lpwstr/>
      </vt:variant>
      <vt:variant>
        <vt:i4>2818172</vt:i4>
      </vt:variant>
      <vt:variant>
        <vt:i4>3</vt:i4>
      </vt:variant>
      <vt:variant>
        <vt:i4>0</vt:i4>
      </vt:variant>
      <vt:variant>
        <vt:i4>5</vt:i4>
      </vt:variant>
      <vt:variant>
        <vt:lpwstr>apis://Base=NARH&amp;DocCode=10900515030&amp;Type=201/</vt:lpwstr>
      </vt:variant>
      <vt:variant>
        <vt:lpwstr/>
      </vt:variant>
      <vt:variant>
        <vt:i4>2818168</vt:i4>
      </vt:variant>
      <vt:variant>
        <vt:i4>0</vt:i4>
      </vt:variant>
      <vt:variant>
        <vt:i4>0</vt:i4>
      </vt:variant>
      <vt:variant>
        <vt:i4>5</vt:i4>
      </vt:variant>
      <vt:variant>
        <vt:lpwstr>apis://Base=NARH&amp;DocCode=10900514060&amp;Type=201/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dfileva</dc:creator>
  <cp:lastModifiedBy>Evstatiy Evstatiev</cp:lastModifiedBy>
  <cp:revision>32</cp:revision>
  <cp:lastPrinted>2023-12-19T08:29:00Z</cp:lastPrinted>
  <dcterms:created xsi:type="dcterms:W3CDTF">2024-05-08T07:56:00Z</dcterms:created>
  <dcterms:modified xsi:type="dcterms:W3CDTF">2024-06-05T05:33:00Z</dcterms:modified>
</cp:coreProperties>
</file>