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70A" w:rsidRPr="00347683" w:rsidRDefault="00B7099A" w:rsidP="005C748E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347683">
        <w:rPr>
          <w:rFonts w:ascii="Times New Roman" w:hAnsi="Times New Roman" w:cs="Times New Roman"/>
          <w:bCs/>
          <w:sz w:val="20"/>
          <w:szCs w:val="20"/>
        </w:rPr>
        <w:t>Пр</w:t>
      </w:r>
      <w:r w:rsidR="005C748E" w:rsidRPr="00347683">
        <w:rPr>
          <w:rFonts w:ascii="Times New Roman" w:hAnsi="Times New Roman" w:cs="Times New Roman"/>
          <w:bCs/>
          <w:sz w:val="20"/>
          <w:szCs w:val="20"/>
        </w:rPr>
        <w:t>оект</w:t>
      </w:r>
    </w:p>
    <w:p w:rsidR="00A24566" w:rsidRDefault="00C551EE" w:rsidP="009B522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ТАРИФА</w:t>
      </w:r>
      <w:r w:rsidR="00ED7D20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A24566" w:rsidRPr="00B874B3">
        <w:rPr>
          <w:rFonts w:ascii="Times New Roman" w:hAnsi="Times New Roman" w:cs="Times New Roman"/>
          <w:b/>
          <w:bCs/>
          <w:sz w:val="24"/>
          <w:szCs w:val="24"/>
        </w:rPr>
        <w:t>за таксите, които се събират от Центъра за оценка на риска по</w:t>
      </w:r>
      <w:r w:rsidR="00A2456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24566" w:rsidRPr="00B874B3">
        <w:rPr>
          <w:rFonts w:ascii="Times New Roman" w:hAnsi="Times New Roman" w:cs="Times New Roman"/>
          <w:b/>
          <w:bCs/>
          <w:sz w:val="24"/>
          <w:szCs w:val="24"/>
        </w:rPr>
        <w:t>хранителната верига</w:t>
      </w:r>
    </w:p>
    <w:p w:rsidR="009B522E" w:rsidRPr="009B522E" w:rsidRDefault="009B522E" w:rsidP="009B52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702F7" w:rsidRPr="00B874B3" w:rsidRDefault="009702F7" w:rsidP="005C748E">
      <w:pPr>
        <w:tabs>
          <w:tab w:val="left" w:pos="3465"/>
          <w:tab w:val="left" w:pos="7350"/>
        </w:tabs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B874B3">
        <w:rPr>
          <w:rFonts w:ascii="Times New Roman" w:hAnsi="Times New Roman" w:cs="Times New Roman"/>
          <w:bCs/>
          <w:sz w:val="24"/>
          <w:szCs w:val="24"/>
          <w:lang w:eastAsia="en-US"/>
        </w:rPr>
        <w:t>Раздел I</w:t>
      </w:r>
    </w:p>
    <w:p w:rsidR="009E6CE5" w:rsidRPr="00B874B3" w:rsidRDefault="009D403E" w:rsidP="005C748E">
      <w:pPr>
        <w:tabs>
          <w:tab w:val="left" w:pos="3465"/>
          <w:tab w:val="left" w:pos="7350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B874B3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Такси за извършване на о</w:t>
      </w:r>
      <w:r w:rsidR="00D12C34" w:rsidRPr="00B874B3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ценка на риска по хранителната верига</w:t>
      </w:r>
    </w:p>
    <w:p w:rsidR="005C748E" w:rsidRPr="004C3332" w:rsidRDefault="005C748E" w:rsidP="009B522E">
      <w:pPr>
        <w:tabs>
          <w:tab w:val="left" w:pos="3465"/>
          <w:tab w:val="left" w:pos="7350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eastAsia="en-US"/>
        </w:rPr>
      </w:pPr>
    </w:p>
    <w:p w:rsidR="00D12C34" w:rsidRPr="00B874B3" w:rsidRDefault="00D12C34" w:rsidP="005C748E">
      <w:pPr>
        <w:tabs>
          <w:tab w:val="left" w:pos="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874B3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Чл.</w:t>
      </w:r>
      <w:r w:rsidR="009D403E" w:rsidRPr="00B874B3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1.</w:t>
      </w:r>
      <w:r w:rsidRPr="00B874B3">
        <w:rPr>
          <w:rFonts w:ascii="Times New Roman" w:hAnsi="Times New Roman" w:cs="Times New Roman"/>
          <w:sz w:val="24"/>
          <w:szCs w:val="24"/>
          <w:lang w:eastAsia="en-US"/>
        </w:rPr>
        <w:t xml:space="preserve"> (1) За извършване на научна оценка по чл. 4, ал. 1 от Закона за </w:t>
      </w:r>
      <w:r w:rsidR="002D3C1A" w:rsidRPr="00B874B3">
        <w:rPr>
          <w:rFonts w:ascii="Times New Roman" w:hAnsi="Times New Roman" w:cs="Times New Roman"/>
          <w:sz w:val="24"/>
          <w:szCs w:val="24"/>
          <w:lang w:eastAsia="en-US"/>
        </w:rPr>
        <w:t xml:space="preserve">Центъра </w:t>
      </w:r>
      <w:r w:rsidRPr="00B874B3">
        <w:rPr>
          <w:rFonts w:ascii="Times New Roman" w:hAnsi="Times New Roman" w:cs="Times New Roman"/>
          <w:sz w:val="24"/>
          <w:szCs w:val="24"/>
          <w:lang w:eastAsia="en-US"/>
        </w:rPr>
        <w:t xml:space="preserve">по оценка на риска по хранителната верига се заплаща такса </w:t>
      </w:r>
      <w:r w:rsidR="00A2321D" w:rsidRPr="00B874B3">
        <w:rPr>
          <w:rFonts w:ascii="Times New Roman" w:hAnsi="Times New Roman" w:cs="Times New Roman"/>
          <w:sz w:val="24"/>
          <w:szCs w:val="24"/>
          <w:lang w:eastAsia="en-US"/>
        </w:rPr>
        <w:t>2</w:t>
      </w:r>
      <w:r w:rsidR="005C748E" w:rsidRPr="00B874B3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17123E" w:rsidRPr="00B874B3">
        <w:rPr>
          <w:rFonts w:ascii="Times New Roman" w:hAnsi="Times New Roman" w:cs="Times New Roman"/>
          <w:sz w:val="24"/>
          <w:szCs w:val="24"/>
          <w:lang w:eastAsia="en-US"/>
        </w:rPr>
        <w:t>8</w:t>
      </w:r>
      <w:r w:rsidRPr="00B874B3">
        <w:rPr>
          <w:rFonts w:ascii="Times New Roman" w:hAnsi="Times New Roman" w:cs="Times New Roman"/>
          <w:sz w:val="24"/>
          <w:szCs w:val="24"/>
          <w:lang w:eastAsia="en-US"/>
        </w:rPr>
        <w:t>00</w:t>
      </w:r>
      <w:r w:rsidR="00A2321D" w:rsidRPr="00B874B3">
        <w:rPr>
          <w:rFonts w:ascii="Times New Roman" w:hAnsi="Times New Roman" w:cs="Times New Roman"/>
          <w:sz w:val="24"/>
          <w:szCs w:val="24"/>
          <w:lang w:eastAsia="en-US"/>
        </w:rPr>
        <w:t>,00</w:t>
      </w:r>
      <w:r w:rsidRPr="00B874B3">
        <w:rPr>
          <w:rFonts w:ascii="Times New Roman" w:hAnsi="Times New Roman" w:cs="Times New Roman"/>
          <w:sz w:val="24"/>
          <w:szCs w:val="24"/>
          <w:lang w:eastAsia="en-US"/>
        </w:rPr>
        <w:t xml:space="preserve"> лв.</w:t>
      </w:r>
    </w:p>
    <w:p w:rsidR="00D12C34" w:rsidRPr="00B874B3" w:rsidRDefault="00D12C34" w:rsidP="005C748E">
      <w:pPr>
        <w:tabs>
          <w:tab w:val="left" w:pos="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874B3">
        <w:rPr>
          <w:rFonts w:ascii="Times New Roman" w:hAnsi="Times New Roman" w:cs="Times New Roman"/>
          <w:sz w:val="24"/>
          <w:szCs w:val="24"/>
          <w:lang w:eastAsia="en-US"/>
        </w:rPr>
        <w:t>(2) За извършване на научна оценка по ал. 1 в срок до 3 работни дни се заплаща такса в двоен размер.</w:t>
      </w:r>
    </w:p>
    <w:p w:rsidR="005C748E" w:rsidRPr="00B874B3" w:rsidRDefault="005C748E" w:rsidP="009B522E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9E6CE5" w:rsidRPr="00B874B3" w:rsidRDefault="009E6CE5" w:rsidP="005C748E">
      <w:pPr>
        <w:tabs>
          <w:tab w:val="left" w:pos="3465"/>
          <w:tab w:val="left" w:pos="7350"/>
        </w:tabs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B874B3">
        <w:rPr>
          <w:rFonts w:ascii="Times New Roman" w:hAnsi="Times New Roman" w:cs="Times New Roman"/>
          <w:bCs/>
          <w:sz w:val="24"/>
          <w:szCs w:val="24"/>
          <w:lang w:eastAsia="en-US"/>
        </w:rPr>
        <w:t>Раздел IІ</w:t>
      </w:r>
    </w:p>
    <w:p w:rsidR="00A3195C" w:rsidRPr="00B874B3" w:rsidRDefault="009D403E" w:rsidP="005C748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74B3">
        <w:rPr>
          <w:rFonts w:ascii="Times New Roman" w:hAnsi="Times New Roman" w:cs="Times New Roman"/>
          <w:b/>
          <w:bCs/>
          <w:sz w:val="24"/>
          <w:szCs w:val="24"/>
        </w:rPr>
        <w:t xml:space="preserve">Такси за извършване на дейности по одобряване, подновяване и преразглеждане на одобрението на активни </w:t>
      </w:r>
      <w:r w:rsidR="005C748E" w:rsidRPr="00B874B3">
        <w:rPr>
          <w:rFonts w:ascii="Times New Roman" w:hAnsi="Times New Roman" w:cs="Times New Roman"/>
          <w:b/>
          <w:bCs/>
          <w:sz w:val="24"/>
          <w:szCs w:val="24"/>
        </w:rPr>
        <w:t>вещества, антидоти и синергисти</w:t>
      </w:r>
    </w:p>
    <w:p w:rsidR="005C748E" w:rsidRPr="004C3332" w:rsidRDefault="005C748E" w:rsidP="004C3332">
      <w:pPr>
        <w:tabs>
          <w:tab w:val="left" w:pos="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620B3E" w:rsidRPr="00B874B3" w:rsidRDefault="00683929" w:rsidP="000E212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874B3">
        <w:rPr>
          <w:rFonts w:ascii="Times New Roman" w:hAnsi="Times New Roman" w:cs="Times New Roman"/>
          <w:b/>
          <w:bCs/>
          <w:sz w:val="24"/>
          <w:szCs w:val="24"/>
        </w:rPr>
        <w:t xml:space="preserve">Чл. </w:t>
      </w:r>
      <w:r w:rsidR="007F2B93" w:rsidRPr="00B874B3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A3195C" w:rsidRPr="00B874B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102DF6" w:rsidRPr="00B874B3">
        <w:rPr>
          <w:rFonts w:ascii="Times New Roman" w:hAnsi="Times New Roman" w:cs="Times New Roman"/>
          <w:sz w:val="24"/>
          <w:szCs w:val="24"/>
        </w:rPr>
        <w:t xml:space="preserve"> (1</w:t>
      </w:r>
      <w:r w:rsidRPr="00B874B3">
        <w:rPr>
          <w:rFonts w:ascii="Times New Roman" w:hAnsi="Times New Roman" w:cs="Times New Roman"/>
          <w:sz w:val="24"/>
          <w:szCs w:val="24"/>
        </w:rPr>
        <w:t xml:space="preserve">) За извършване на </w:t>
      </w:r>
      <w:r w:rsidR="00620B3E" w:rsidRPr="00B874B3">
        <w:rPr>
          <w:rFonts w:ascii="Times New Roman" w:hAnsi="Times New Roman" w:cs="Times New Roman"/>
          <w:sz w:val="24"/>
          <w:szCs w:val="24"/>
        </w:rPr>
        <w:t>дейности по одобряване на активно вещество,</w:t>
      </w:r>
      <w:r w:rsidR="004A1B1C" w:rsidRPr="00B874B3">
        <w:rPr>
          <w:rFonts w:ascii="Times New Roman" w:hAnsi="Times New Roman" w:cs="Times New Roman"/>
          <w:sz w:val="24"/>
          <w:szCs w:val="24"/>
        </w:rPr>
        <w:t xml:space="preserve"> антидот и синергист </w:t>
      </w:r>
      <w:r w:rsidR="00620B3E" w:rsidRPr="00B874B3">
        <w:rPr>
          <w:rFonts w:ascii="Times New Roman" w:hAnsi="Times New Roman" w:cs="Times New Roman"/>
          <w:sz w:val="24"/>
          <w:szCs w:val="24"/>
        </w:rPr>
        <w:t xml:space="preserve">съгласно чл. 7-11 от </w:t>
      </w:r>
      <w:r w:rsidR="00620B3E" w:rsidRPr="00B874B3">
        <w:rPr>
          <w:rStyle w:val="newdocreference1"/>
          <w:rFonts w:ascii="Times New Roman" w:hAnsi="Times New Roman" w:cs="Times New Roman"/>
          <w:color w:val="auto"/>
          <w:sz w:val="24"/>
          <w:szCs w:val="24"/>
          <w:u w:val="none"/>
        </w:rPr>
        <w:t>Регламент (ЕО) № 1107/2009</w:t>
      </w:r>
      <w:r w:rsidR="00620B3E" w:rsidRPr="00B874B3">
        <w:rPr>
          <w:rFonts w:ascii="Times New Roman" w:hAnsi="Times New Roman" w:cs="Times New Roman"/>
          <w:sz w:val="24"/>
          <w:szCs w:val="24"/>
        </w:rPr>
        <w:t xml:space="preserve"> на Европейския парламент и на Съвета от 21 октомври 2009 г. относно пускането на пазара на продукти за растителна защита и за отмяна на директиви 79/117/</w:t>
      </w:r>
      <w:r w:rsidR="00620B3E" w:rsidRPr="00620607">
        <w:rPr>
          <w:rFonts w:ascii="Times New Roman" w:hAnsi="Times New Roman" w:cs="Times New Roman"/>
          <w:sz w:val="24"/>
          <w:szCs w:val="24"/>
        </w:rPr>
        <w:t>ЕИО и 91/414/ЕИО на Съвета (ОВ, L 309/1 от 24 ноември 2009 г.),</w:t>
      </w:r>
      <w:r w:rsidR="00620B3E" w:rsidRPr="00B874B3">
        <w:rPr>
          <w:rFonts w:ascii="Times New Roman" w:hAnsi="Times New Roman" w:cs="Times New Roman"/>
          <w:sz w:val="24"/>
          <w:szCs w:val="24"/>
        </w:rPr>
        <w:t xml:space="preserve"> </w:t>
      </w:r>
      <w:r w:rsidR="00620B3E" w:rsidRPr="00620607">
        <w:rPr>
          <w:rFonts w:ascii="Times New Roman" w:hAnsi="Times New Roman" w:cs="Times New Roman"/>
          <w:sz w:val="24"/>
          <w:szCs w:val="24"/>
        </w:rPr>
        <w:t>наричан по-нататък "Регламент</w:t>
      </w:r>
      <w:r w:rsidR="00620B3E" w:rsidRPr="00B874B3">
        <w:rPr>
          <w:rFonts w:ascii="Times New Roman" w:hAnsi="Times New Roman" w:cs="Times New Roman"/>
          <w:sz w:val="24"/>
          <w:szCs w:val="24"/>
        </w:rPr>
        <w:t xml:space="preserve"> (ЕО) № 1107/2009",</w:t>
      </w:r>
      <w:r w:rsidR="00690900" w:rsidRPr="00B874B3">
        <w:rPr>
          <w:rFonts w:ascii="Times New Roman" w:hAnsi="Times New Roman" w:cs="Times New Roman"/>
          <w:sz w:val="24"/>
          <w:szCs w:val="24"/>
        </w:rPr>
        <w:t xml:space="preserve"> когато Република България е докладчик</w:t>
      </w:r>
      <w:r w:rsidR="008F21CA" w:rsidRPr="00B874B3">
        <w:rPr>
          <w:rFonts w:ascii="Times New Roman" w:hAnsi="Times New Roman" w:cs="Times New Roman"/>
          <w:sz w:val="24"/>
          <w:szCs w:val="24"/>
        </w:rPr>
        <w:t>,</w:t>
      </w:r>
      <w:r w:rsidR="00985275" w:rsidRPr="00B874B3">
        <w:rPr>
          <w:rFonts w:ascii="Times New Roman" w:hAnsi="Times New Roman" w:cs="Times New Roman"/>
          <w:sz w:val="24"/>
          <w:szCs w:val="24"/>
        </w:rPr>
        <w:t xml:space="preserve"> </w:t>
      </w:r>
      <w:r w:rsidR="00620B3E" w:rsidRPr="00B874B3">
        <w:rPr>
          <w:rFonts w:ascii="Times New Roman" w:hAnsi="Times New Roman" w:cs="Times New Roman"/>
          <w:sz w:val="24"/>
          <w:szCs w:val="24"/>
        </w:rPr>
        <w:t>се заплаща такса:</w:t>
      </w:r>
    </w:p>
    <w:p w:rsidR="00620B3E" w:rsidRPr="00B874B3" w:rsidRDefault="00F23A5D" w:rsidP="000E212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874B3">
        <w:rPr>
          <w:rFonts w:ascii="Times New Roman" w:hAnsi="Times New Roman" w:cs="Times New Roman"/>
          <w:sz w:val="24"/>
          <w:szCs w:val="24"/>
        </w:rPr>
        <w:t>1. з</w:t>
      </w:r>
      <w:r w:rsidR="00D24E75" w:rsidRPr="00B874B3">
        <w:rPr>
          <w:rFonts w:ascii="Times New Roman" w:hAnsi="Times New Roman" w:cs="Times New Roman"/>
          <w:sz w:val="24"/>
          <w:szCs w:val="24"/>
        </w:rPr>
        <w:t xml:space="preserve">а </w:t>
      </w:r>
      <w:r w:rsidR="006E2A9F" w:rsidRPr="00B874B3">
        <w:rPr>
          <w:rFonts w:ascii="Times New Roman" w:hAnsi="Times New Roman" w:cs="Times New Roman"/>
          <w:sz w:val="24"/>
          <w:szCs w:val="24"/>
        </w:rPr>
        <w:t>д</w:t>
      </w:r>
      <w:r w:rsidR="00620B3E" w:rsidRPr="00B874B3">
        <w:rPr>
          <w:rFonts w:ascii="Times New Roman" w:hAnsi="Times New Roman" w:cs="Times New Roman"/>
          <w:sz w:val="24"/>
          <w:szCs w:val="24"/>
        </w:rPr>
        <w:t xml:space="preserve">опустимост на заявлението, за всяка област на оценка </w:t>
      </w:r>
      <w:r w:rsidR="00B874B3" w:rsidRPr="00B874B3">
        <w:rPr>
          <w:rFonts w:ascii="Times New Roman" w:hAnsi="Times New Roman" w:cs="Times New Roman"/>
          <w:sz w:val="24"/>
          <w:szCs w:val="24"/>
        </w:rPr>
        <w:t>–</w:t>
      </w:r>
      <w:r w:rsidR="00620B3E" w:rsidRPr="00B874B3">
        <w:rPr>
          <w:rFonts w:ascii="Times New Roman" w:hAnsi="Times New Roman" w:cs="Times New Roman"/>
          <w:sz w:val="24"/>
          <w:szCs w:val="24"/>
        </w:rPr>
        <w:t xml:space="preserve"> </w:t>
      </w:r>
      <w:r w:rsidR="001577FA" w:rsidRPr="00B874B3">
        <w:rPr>
          <w:rFonts w:ascii="Times New Roman" w:hAnsi="Times New Roman" w:cs="Times New Roman"/>
          <w:sz w:val="24"/>
          <w:szCs w:val="24"/>
        </w:rPr>
        <w:t>1 5</w:t>
      </w:r>
      <w:r w:rsidR="00AB087C" w:rsidRPr="00B874B3">
        <w:rPr>
          <w:rFonts w:ascii="Times New Roman" w:hAnsi="Times New Roman" w:cs="Times New Roman"/>
          <w:sz w:val="24"/>
          <w:szCs w:val="24"/>
        </w:rPr>
        <w:t xml:space="preserve">00,00 </w:t>
      </w:r>
      <w:r w:rsidR="00620B3E" w:rsidRPr="00B874B3">
        <w:rPr>
          <w:rFonts w:ascii="Times New Roman" w:hAnsi="Times New Roman" w:cs="Times New Roman"/>
          <w:sz w:val="24"/>
          <w:szCs w:val="24"/>
        </w:rPr>
        <w:t>лв.</w:t>
      </w:r>
      <w:r w:rsidR="00FD1A2D" w:rsidRPr="00B874B3">
        <w:rPr>
          <w:rFonts w:ascii="Times New Roman" w:hAnsi="Times New Roman" w:cs="Times New Roman"/>
          <w:sz w:val="24"/>
          <w:szCs w:val="24"/>
        </w:rPr>
        <w:t>;</w:t>
      </w:r>
    </w:p>
    <w:p w:rsidR="009702F7" w:rsidRPr="000E2127" w:rsidRDefault="009702F7" w:rsidP="000E2127">
      <w:pPr>
        <w:spacing w:after="0" w:line="360" w:lineRule="auto"/>
        <w:ind w:firstLine="72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0E2127">
        <w:rPr>
          <w:rFonts w:ascii="Times New Roman" w:hAnsi="Times New Roman" w:cs="Times New Roman"/>
          <w:spacing w:val="-2"/>
          <w:sz w:val="24"/>
          <w:szCs w:val="24"/>
        </w:rPr>
        <w:t xml:space="preserve">2. </w:t>
      </w:r>
      <w:r w:rsidR="00F23A5D" w:rsidRPr="000E2127">
        <w:rPr>
          <w:rFonts w:ascii="Times New Roman" w:hAnsi="Times New Roman" w:cs="Times New Roman"/>
          <w:spacing w:val="-2"/>
          <w:sz w:val="24"/>
          <w:szCs w:val="24"/>
        </w:rPr>
        <w:t>з</w:t>
      </w:r>
      <w:r w:rsidR="006E2A9F" w:rsidRPr="000E2127">
        <w:rPr>
          <w:rFonts w:ascii="Times New Roman" w:hAnsi="Times New Roman" w:cs="Times New Roman"/>
          <w:spacing w:val="-2"/>
          <w:sz w:val="24"/>
          <w:szCs w:val="24"/>
        </w:rPr>
        <w:t>а извършване на оценка с доклад за оценка</w:t>
      </w:r>
      <w:r w:rsidRPr="000E2127">
        <w:rPr>
          <w:rFonts w:ascii="Times New Roman" w:hAnsi="Times New Roman" w:cs="Times New Roman"/>
          <w:spacing w:val="-2"/>
          <w:sz w:val="24"/>
          <w:szCs w:val="24"/>
        </w:rPr>
        <w:t xml:space="preserve">, за всяка област на оценка </w:t>
      </w:r>
      <w:r w:rsidR="001577FA" w:rsidRPr="000E2127">
        <w:rPr>
          <w:rFonts w:ascii="Times New Roman" w:hAnsi="Times New Roman" w:cs="Times New Roman"/>
          <w:spacing w:val="-2"/>
          <w:sz w:val="24"/>
          <w:szCs w:val="24"/>
        </w:rPr>
        <w:t>–</w:t>
      </w:r>
      <w:r w:rsidR="009E52A6" w:rsidRPr="000E212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0E2127">
        <w:rPr>
          <w:rFonts w:ascii="Times New Roman" w:hAnsi="Times New Roman" w:cs="Times New Roman"/>
          <w:spacing w:val="-2"/>
          <w:sz w:val="24"/>
          <w:szCs w:val="24"/>
        </w:rPr>
        <w:br/>
      </w:r>
      <w:r w:rsidR="00F42A2D">
        <w:rPr>
          <w:rFonts w:ascii="Times New Roman" w:hAnsi="Times New Roman" w:cs="Times New Roman"/>
          <w:spacing w:val="-2"/>
          <w:sz w:val="24"/>
          <w:szCs w:val="24"/>
        </w:rPr>
        <w:t>40 18</w:t>
      </w:r>
      <w:r w:rsidR="001577FA" w:rsidRPr="000E2127">
        <w:rPr>
          <w:rFonts w:ascii="Times New Roman" w:hAnsi="Times New Roman" w:cs="Times New Roman"/>
          <w:spacing w:val="-2"/>
          <w:sz w:val="24"/>
          <w:szCs w:val="24"/>
        </w:rPr>
        <w:t>0</w:t>
      </w:r>
      <w:r w:rsidR="00AB087C" w:rsidRPr="000E2127">
        <w:rPr>
          <w:rFonts w:ascii="Times New Roman" w:hAnsi="Times New Roman" w:cs="Times New Roman"/>
          <w:spacing w:val="-2"/>
          <w:sz w:val="24"/>
          <w:szCs w:val="24"/>
        </w:rPr>
        <w:t xml:space="preserve">,00 </w:t>
      </w:r>
      <w:r w:rsidRPr="000E2127">
        <w:rPr>
          <w:rFonts w:ascii="Times New Roman" w:hAnsi="Times New Roman" w:cs="Times New Roman"/>
          <w:spacing w:val="-2"/>
          <w:sz w:val="24"/>
          <w:szCs w:val="24"/>
        </w:rPr>
        <w:t>лв.</w:t>
      </w:r>
      <w:r w:rsidR="008F21CA" w:rsidRPr="000E2127">
        <w:rPr>
          <w:rFonts w:ascii="Times New Roman" w:hAnsi="Times New Roman" w:cs="Times New Roman"/>
          <w:spacing w:val="-2"/>
          <w:sz w:val="24"/>
          <w:szCs w:val="24"/>
        </w:rPr>
        <w:t>;</w:t>
      </w:r>
    </w:p>
    <w:p w:rsidR="0080276C" w:rsidRPr="00B874B3" w:rsidRDefault="0080276C" w:rsidP="000E212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874B3">
        <w:rPr>
          <w:rFonts w:ascii="Times New Roman" w:hAnsi="Times New Roman" w:cs="Times New Roman"/>
          <w:sz w:val="24"/>
          <w:szCs w:val="24"/>
        </w:rPr>
        <w:t xml:space="preserve">3. за извършване на оценка на потвърждаваща информация, посочена в чл. 6, буква „е“ от </w:t>
      </w:r>
      <w:r w:rsidRPr="00B874B3">
        <w:rPr>
          <w:rStyle w:val="newdocreference1"/>
          <w:rFonts w:ascii="Times New Roman" w:hAnsi="Times New Roman" w:cs="Times New Roman"/>
          <w:color w:val="auto"/>
          <w:sz w:val="24"/>
          <w:szCs w:val="24"/>
          <w:u w:val="none"/>
        </w:rPr>
        <w:t>Регламент (ЕО) № 1107/2009</w:t>
      </w:r>
      <w:r w:rsidR="0050531F" w:rsidRPr="00B874B3">
        <w:rPr>
          <w:rStyle w:val="newdocreference1"/>
          <w:rFonts w:ascii="Times New Roman" w:hAnsi="Times New Roman" w:cs="Times New Roman"/>
          <w:color w:val="auto"/>
          <w:sz w:val="24"/>
          <w:szCs w:val="24"/>
          <w:u w:val="none"/>
        </w:rPr>
        <w:t xml:space="preserve"> –</w:t>
      </w:r>
      <w:r w:rsidR="001577FA" w:rsidRPr="00B874B3">
        <w:rPr>
          <w:rStyle w:val="newdocreference1"/>
          <w:rFonts w:ascii="Times New Roman" w:hAnsi="Times New Roman" w:cs="Times New Roman"/>
          <w:color w:val="auto"/>
          <w:sz w:val="24"/>
          <w:szCs w:val="24"/>
          <w:u w:val="none"/>
        </w:rPr>
        <w:t>13 8</w:t>
      </w:r>
      <w:r w:rsidR="00AB087C" w:rsidRPr="00B874B3">
        <w:rPr>
          <w:rStyle w:val="newdocreference1"/>
          <w:rFonts w:ascii="Times New Roman" w:hAnsi="Times New Roman" w:cs="Times New Roman"/>
          <w:color w:val="auto"/>
          <w:sz w:val="24"/>
          <w:szCs w:val="24"/>
          <w:u w:val="none"/>
        </w:rPr>
        <w:t xml:space="preserve">00,00 </w:t>
      </w:r>
      <w:r w:rsidR="0050531F" w:rsidRPr="00B874B3">
        <w:rPr>
          <w:rStyle w:val="newdocreference1"/>
          <w:rFonts w:ascii="Times New Roman" w:hAnsi="Times New Roman" w:cs="Times New Roman"/>
          <w:color w:val="auto"/>
          <w:sz w:val="24"/>
          <w:szCs w:val="24"/>
          <w:u w:val="none"/>
        </w:rPr>
        <w:t>лв</w:t>
      </w:r>
      <w:r w:rsidRPr="00B874B3">
        <w:rPr>
          <w:rStyle w:val="newdocreference1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F23A5D" w:rsidRPr="00B874B3" w:rsidRDefault="00D24E75" w:rsidP="000E212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874B3">
        <w:rPr>
          <w:rFonts w:ascii="Times New Roman" w:hAnsi="Times New Roman" w:cs="Times New Roman"/>
          <w:sz w:val="24"/>
          <w:szCs w:val="24"/>
        </w:rPr>
        <w:t xml:space="preserve">(2) </w:t>
      </w:r>
      <w:r w:rsidR="00F23A5D" w:rsidRPr="00B874B3">
        <w:rPr>
          <w:rFonts w:ascii="Times New Roman" w:hAnsi="Times New Roman" w:cs="Times New Roman"/>
          <w:sz w:val="24"/>
          <w:szCs w:val="24"/>
        </w:rPr>
        <w:t xml:space="preserve">За </w:t>
      </w:r>
      <w:r w:rsidRPr="00B874B3">
        <w:rPr>
          <w:rFonts w:ascii="Times New Roman" w:hAnsi="Times New Roman" w:cs="Times New Roman"/>
          <w:sz w:val="24"/>
          <w:szCs w:val="24"/>
        </w:rPr>
        <w:t xml:space="preserve">извършване на дейности по подновяване на </w:t>
      </w:r>
      <w:r w:rsidR="00F23A5D" w:rsidRPr="00B874B3">
        <w:rPr>
          <w:rFonts w:ascii="Times New Roman" w:hAnsi="Times New Roman" w:cs="Times New Roman"/>
          <w:sz w:val="24"/>
          <w:szCs w:val="24"/>
        </w:rPr>
        <w:t>одобрението</w:t>
      </w:r>
      <w:r w:rsidRPr="00B874B3">
        <w:rPr>
          <w:rFonts w:ascii="Times New Roman" w:hAnsi="Times New Roman" w:cs="Times New Roman"/>
          <w:sz w:val="24"/>
          <w:szCs w:val="24"/>
        </w:rPr>
        <w:t xml:space="preserve"> на активно вещество, антидот и синергист </w:t>
      </w:r>
      <w:r w:rsidR="00F23A5D" w:rsidRPr="00B874B3">
        <w:rPr>
          <w:rFonts w:ascii="Times New Roman" w:hAnsi="Times New Roman" w:cs="Times New Roman"/>
          <w:sz w:val="24"/>
          <w:szCs w:val="24"/>
        </w:rPr>
        <w:t>съгласно чл. 14-2</w:t>
      </w:r>
      <w:r w:rsidRPr="00B874B3">
        <w:rPr>
          <w:rFonts w:ascii="Times New Roman" w:hAnsi="Times New Roman" w:cs="Times New Roman"/>
          <w:sz w:val="24"/>
          <w:szCs w:val="24"/>
        </w:rPr>
        <w:t xml:space="preserve">1 от </w:t>
      </w:r>
      <w:r w:rsidRPr="00B874B3">
        <w:rPr>
          <w:rStyle w:val="newdocreference1"/>
          <w:rFonts w:ascii="Times New Roman" w:hAnsi="Times New Roman" w:cs="Times New Roman"/>
          <w:color w:val="auto"/>
          <w:sz w:val="24"/>
          <w:szCs w:val="24"/>
          <w:u w:val="none"/>
        </w:rPr>
        <w:t>Регламент (ЕО) № 1107/2009</w:t>
      </w:r>
      <w:r w:rsidR="00690900" w:rsidRPr="00B874B3">
        <w:rPr>
          <w:rStyle w:val="newdocreference1"/>
          <w:rFonts w:ascii="Times New Roman" w:hAnsi="Times New Roman" w:cs="Times New Roman"/>
          <w:color w:val="auto"/>
          <w:sz w:val="24"/>
          <w:szCs w:val="24"/>
          <w:u w:val="none"/>
        </w:rPr>
        <w:t>,</w:t>
      </w:r>
      <w:r w:rsidRPr="00B874B3">
        <w:rPr>
          <w:rFonts w:ascii="Times New Roman" w:hAnsi="Times New Roman" w:cs="Times New Roman"/>
          <w:sz w:val="24"/>
          <w:szCs w:val="24"/>
        </w:rPr>
        <w:t xml:space="preserve"> </w:t>
      </w:r>
      <w:r w:rsidR="00690900" w:rsidRPr="00B874B3">
        <w:rPr>
          <w:rFonts w:ascii="Times New Roman" w:hAnsi="Times New Roman" w:cs="Times New Roman"/>
          <w:sz w:val="24"/>
          <w:szCs w:val="24"/>
        </w:rPr>
        <w:t xml:space="preserve">когато Република България е докладчик, </w:t>
      </w:r>
      <w:r w:rsidR="00F23A5D" w:rsidRPr="00B874B3">
        <w:rPr>
          <w:rFonts w:ascii="Times New Roman" w:hAnsi="Times New Roman" w:cs="Times New Roman"/>
          <w:sz w:val="24"/>
          <w:szCs w:val="24"/>
        </w:rPr>
        <w:t>се заплаща такса:</w:t>
      </w:r>
    </w:p>
    <w:p w:rsidR="00F23A5D" w:rsidRPr="00B874B3" w:rsidRDefault="00F23A5D" w:rsidP="00347683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874B3">
        <w:rPr>
          <w:rFonts w:ascii="Times New Roman" w:hAnsi="Times New Roman" w:cs="Times New Roman"/>
          <w:sz w:val="24"/>
          <w:szCs w:val="24"/>
        </w:rPr>
        <w:t xml:space="preserve">1. за допустимост на заявлението, за всяка област на оценка - </w:t>
      </w:r>
      <w:r w:rsidR="001577FA" w:rsidRPr="00B874B3">
        <w:rPr>
          <w:rFonts w:ascii="Times New Roman" w:hAnsi="Times New Roman" w:cs="Times New Roman"/>
          <w:sz w:val="24"/>
          <w:szCs w:val="24"/>
        </w:rPr>
        <w:t>1 5</w:t>
      </w:r>
      <w:r w:rsidR="001034B2" w:rsidRPr="00B874B3">
        <w:rPr>
          <w:rFonts w:ascii="Times New Roman" w:hAnsi="Times New Roman" w:cs="Times New Roman"/>
          <w:sz w:val="24"/>
          <w:szCs w:val="24"/>
        </w:rPr>
        <w:t xml:space="preserve">00,00 </w:t>
      </w:r>
      <w:r w:rsidRPr="00B874B3">
        <w:rPr>
          <w:rFonts w:ascii="Times New Roman" w:hAnsi="Times New Roman" w:cs="Times New Roman"/>
          <w:sz w:val="24"/>
          <w:szCs w:val="24"/>
        </w:rPr>
        <w:t>лв.</w:t>
      </w:r>
      <w:r w:rsidR="00FD1A2D" w:rsidRPr="00B874B3">
        <w:rPr>
          <w:rFonts w:ascii="Times New Roman" w:hAnsi="Times New Roman" w:cs="Times New Roman"/>
          <w:sz w:val="24"/>
          <w:szCs w:val="24"/>
        </w:rPr>
        <w:t>;</w:t>
      </w:r>
    </w:p>
    <w:p w:rsidR="00FD1A2D" w:rsidRPr="00B874B3" w:rsidRDefault="00FD1A2D" w:rsidP="00347683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874B3">
        <w:rPr>
          <w:rFonts w:ascii="Times New Roman" w:hAnsi="Times New Roman" w:cs="Times New Roman"/>
          <w:sz w:val="24"/>
          <w:szCs w:val="24"/>
        </w:rPr>
        <w:t>2. за извършване на оцен</w:t>
      </w:r>
      <w:r w:rsidR="00560319" w:rsidRPr="00B874B3">
        <w:rPr>
          <w:rFonts w:ascii="Times New Roman" w:hAnsi="Times New Roman" w:cs="Times New Roman"/>
          <w:sz w:val="24"/>
          <w:szCs w:val="24"/>
        </w:rPr>
        <w:t>ка с доклад за оценка</w:t>
      </w:r>
      <w:r w:rsidRPr="00B874B3">
        <w:rPr>
          <w:rFonts w:ascii="Times New Roman" w:hAnsi="Times New Roman" w:cs="Times New Roman"/>
          <w:sz w:val="24"/>
          <w:szCs w:val="24"/>
        </w:rPr>
        <w:t xml:space="preserve">, за всяка област на оценка </w:t>
      </w:r>
      <w:r w:rsidR="001577FA" w:rsidRPr="00B874B3">
        <w:rPr>
          <w:rFonts w:ascii="Times New Roman" w:hAnsi="Times New Roman" w:cs="Times New Roman"/>
          <w:sz w:val="24"/>
          <w:szCs w:val="24"/>
        </w:rPr>
        <w:t>–</w:t>
      </w:r>
      <w:r w:rsidRPr="00B874B3">
        <w:rPr>
          <w:rFonts w:ascii="Times New Roman" w:hAnsi="Times New Roman" w:cs="Times New Roman"/>
          <w:sz w:val="24"/>
          <w:szCs w:val="24"/>
        </w:rPr>
        <w:t xml:space="preserve"> </w:t>
      </w:r>
      <w:r w:rsidR="000E2127">
        <w:rPr>
          <w:rFonts w:ascii="Times New Roman" w:hAnsi="Times New Roman" w:cs="Times New Roman"/>
          <w:sz w:val="24"/>
          <w:szCs w:val="24"/>
        </w:rPr>
        <w:br/>
      </w:r>
      <w:r w:rsidR="00F42A2D">
        <w:rPr>
          <w:rFonts w:ascii="Times New Roman" w:hAnsi="Times New Roman" w:cs="Times New Roman"/>
          <w:sz w:val="24"/>
          <w:szCs w:val="24"/>
        </w:rPr>
        <w:t>40 180</w:t>
      </w:r>
      <w:r w:rsidR="001034B2" w:rsidRPr="00B874B3">
        <w:rPr>
          <w:rFonts w:ascii="Times New Roman" w:hAnsi="Times New Roman" w:cs="Times New Roman"/>
          <w:sz w:val="24"/>
          <w:szCs w:val="24"/>
        </w:rPr>
        <w:t xml:space="preserve">,00 </w:t>
      </w:r>
      <w:r w:rsidRPr="00B874B3">
        <w:rPr>
          <w:rFonts w:ascii="Times New Roman" w:hAnsi="Times New Roman" w:cs="Times New Roman"/>
          <w:sz w:val="24"/>
          <w:szCs w:val="24"/>
        </w:rPr>
        <w:t>лв.</w:t>
      </w:r>
      <w:r w:rsidR="008F21CA" w:rsidRPr="00B874B3">
        <w:rPr>
          <w:rFonts w:ascii="Times New Roman" w:hAnsi="Times New Roman" w:cs="Times New Roman"/>
          <w:sz w:val="24"/>
          <w:szCs w:val="24"/>
        </w:rPr>
        <w:t>;</w:t>
      </w:r>
    </w:p>
    <w:p w:rsidR="0080276C" w:rsidRPr="00B874B3" w:rsidRDefault="0080276C" w:rsidP="00347683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874B3">
        <w:rPr>
          <w:rFonts w:ascii="Times New Roman" w:hAnsi="Times New Roman" w:cs="Times New Roman"/>
          <w:sz w:val="24"/>
          <w:szCs w:val="24"/>
        </w:rPr>
        <w:t xml:space="preserve">3. за извършване на оценка на потвърждаваща информация, посочена в чл. 6, буква „е“ от </w:t>
      </w:r>
      <w:r w:rsidRPr="00B874B3">
        <w:rPr>
          <w:rStyle w:val="newdocreference1"/>
          <w:rFonts w:ascii="Times New Roman" w:hAnsi="Times New Roman" w:cs="Times New Roman"/>
          <w:color w:val="auto"/>
          <w:sz w:val="24"/>
          <w:szCs w:val="24"/>
          <w:u w:val="none"/>
        </w:rPr>
        <w:t>Регламент (ЕО) № 1107/2009</w:t>
      </w:r>
      <w:r w:rsidR="0050531F" w:rsidRPr="00B874B3">
        <w:rPr>
          <w:rStyle w:val="newdocreference1"/>
          <w:rFonts w:ascii="Times New Roman" w:hAnsi="Times New Roman" w:cs="Times New Roman"/>
          <w:color w:val="auto"/>
          <w:sz w:val="24"/>
          <w:szCs w:val="24"/>
          <w:u w:val="none"/>
        </w:rPr>
        <w:t xml:space="preserve"> –</w:t>
      </w:r>
      <w:r w:rsidR="001577FA" w:rsidRPr="00B874B3">
        <w:rPr>
          <w:rStyle w:val="newdocreference1"/>
          <w:rFonts w:ascii="Times New Roman" w:hAnsi="Times New Roman" w:cs="Times New Roman"/>
          <w:color w:val="auto"/>
          <w:sz w:val="24"/>
          <w:szCs w:val="24"/>
          <w:u w:val="none"/>
        </w:rPr>
        <w:t>13 8</w:t>
      </w:r>
      <w:r w:rsidR="001034B2" w:rsidRPr="00B874B3">
        <w:rPr>
          <w:rStyle w:val="newdocreference1"/>
          <w:rFonts w:ascii="Times New Roman" w:hAnsi="Times New Roman" w:cs="Times New Roman"/>
          <w:color w:val="auto"/>
          <w:sz w:val="24"/>
          <w:szCs w:val="24"/>
          <w:u w:val="none"/>
        </w:rPr>
        <w:t xml:space="preserve">00,00 </w:t>
      </w:r>
      <w:r w:rsidR="0050531F" w:rsidRPr="00B874B3">
        <w:rPr>
          <w:rStyle w:val="newdocreference1"/>
          <w:rFonts w:ascii="Times New Roman" w:hAnsi="Times New Roman" w:cs="Times New Roman"/>
          <w:color w:val="auto"/>
          <w:sz w:val="24"/>
          <w:szCs w:val="24"/>
          <w:u w:val="none"/>
        </w:rPr>
        <w:t>лв</w:t>
      </w:r>
      <w:r w:rsidRPr="00B874B3">
        <w:rPr>
          <w:rStyle w:val="newdocreference1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FD1A2D" w:rsidRPr="00B874B3" w:rsidRDefault="00FD1A2D" w:rsidP="000E212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874B3">
        <w:rPr>
          <w:rFonts w:ascii="Times New Roman" w:hAnsi="Times New Roman" w:cs="Times New Roman"/>
          <w:sz w:val="24"/>
          <w:szCs w:val="24"/>
        </w:rPr>
        <w:lastRenderedPageBreak/>
        <w:t>(3) За извършване на дейностите по одобряване и подновяване на одобрението на активно вещество, антидот и синергист по ал. 1 и 2, когато</w:t>
      </w:r>
      <w:r w:rsidR="00A114B5" w:rsidRPr="00B874B3">
        <w:rPr>
          <w:rFonts w:ascii="Times New Roman" w:hAnsi="Times New Roman" w:cs="Times New Roman"/>
          <w:sz w:val="24"/>
          <w:szCs w:val="24"/>
        </w:rPr>
        <w:t xml:space="preserve"> Република България е съдокладчик, се заплаща такса:</w:t>
      </w:r>
    </w:p>
    <w:p w:rsidR="00A114B5" w:rsidRPr="00B874B3" w:rsidRDefault="00A114B5" w:rsidP="000E212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874B3">
        <w:rPr>
          <w:rFonts w:ascii="Times New Roman" w:hAnsi="Times New Roman" w:cs="Times New Roman"/>
          <w:sz w:val="24"/>
          <w:szCs w:val="24"/>
        </w:rPr>
        <w:t>1. за извършване на оценка с доклад за оценка, за всяка област на оценка</w:t>
      </w:r>
      <w:r w:rsidR="00C249DE">
        <w:rPr>
          <w:rFonts w:ascii="Times New Roman" w:hAnsi="Times New Roman" w:cs="Times New Roman"/>
          <w:sz w:val="24"/>
          <w:szCs w:val="24"/>
        </w:rPr>
        <w:t xml:space="preserve"> – </w:t>
      </w:r>
      <w:r w:rsidR="00C249DE">
        <w:rPr>
          <w:rFonts w:ascii="Times New Roman" w:hAnsi="Times New Roman" w:cs="Times New Roman"/>
          <w:sz w:val="24"/>
          <w:szCs w:val="24"/>
        </w:rPr>
        <w:br/>
      </w:r>
      <w:r w:rsidR="00F42A2D">
        <w:rPr>
          <w:rFonts w:ascii="Times New Roman" w:hAnsi="Times New Roman" w:cs="Times New Roman"/>
          <w:sz w:val="24"/>
          <w:szCs w:val="24"/>
        </w:rPr>
        <w:t>40 18</w:t>
      </w:r>
      <w:r w:rsidR="001034B2" w:rsidRPr="00B874B3">
        <w:rPr>
          <w:rFonts w:ascii="Times New Roman" w:hAnsi="Times New Roman" w:cs="Times New Roman"/>
          <w:sz w:val="24"/>
          <w:szCs w:val="24"/>
        </w:rPr>
        <w:t xml:space="preserve">0,00 </w:t>
      </w:r>
      <w:r w:rsidRPr="00B874B3">
        <w:rPr>
          <w:rFonts w:ascii="Times New Roman" w:hAnsi="Times New Roman" w:cs="Times New Roman"/>
          <w:sz w:val="24"/>
          <w:szCs w:val="24"/>
        </w:rPr>
        <w:t>лв.</w:t>
      </w:r>
      <w:r w:rsidR="00101B0D" w:rsidRPr="00B874B3">
        <w:rPr>
          <w:rFonts w:ascii="Times New Roman" w:hAnsi="Times New Roman" w:cs="Times New Roman"/>
          <w:sz w:val="24"/>
          <w:szCs w:val="24"/>
        </w:rPr>
        <w:t>;</w:t>
      </w:r>
    </w:p>
    <w:p w:rsidR="00A114B5" w:rsidRPr="00B874B3" w:rsidRDefault="00A114B5" w:rsidP="000E212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874B3">
        <w:rPr>
          <w:rFonts w:ascii="Times New Roman" w:hAnsi="Times New Roman" w:cs="Times New Roman"/>
          <w:sz w:val="24"/>
          <w:szCs w:val="24"/>
        </w:rPr>
        <w:t xml:space="preserve">2. за </w:t>
      </w:r>
      <w:r w:rsidR="00101B0D" w:rsidRPr="00B874B3">
        <w:rPr>
          <w:rFonts w:ascii="Times New Roman" w:hAnsi="Times New Roman" w:cs="Times New Roman"/>
          <w:sz w:val="24"/>
          <w:szCs w:val="24"/>
        </w:rPr>
        <w:t xml:space="preserve">извършване на </w:t>
      </w:r>
      <w:r w:rsidRPr="00B874B3">
        <w:rPr>
          <w:rFonts w:ascii="Times New Roman" w:hAnsi="Times New Roman" w:cs="Times New Roman"/>
          <w:sz w:val="24"/>
          <w:szCs w:val="24"/>
        </w:rPr>
        <w:t>преглед на до</w:t>
      </w:r>
      <w:r w:rsidR="00101B0D" w:rsidRPr="00B874B3">
        <w:rPr>
          <w:rFonts w:ascii="Times New Roman" w:hAnsi="Times New Roman" w:cs="Times New Roman"/>
          <w:sz w:val="24"/>
          <w:szCs w:val="24"/>
        </w:rPr>
        <w:t>клад за оценка</w:t>
      </w:r>
      <w:r w:rsidR="002944CB" w:rsidRPr="00B874B3">
        <w:rPr>
          <w:rFonts w:ascii="Times New Roman" w:hAnsi="Times New Roman" w:cs="Times New Roman"/>
          <w:sz w:val="24"/>
          <w:szCs w:val="24"/>
        </w:rPr>
        <w:t>,</w:t>
      </w:r>
      <w:r w:rsidR="003D45B9" w:rsidRPr="00B874B3">
        <w:rPr>
          <w:rFonts w:ascii="Times New Roman" w:hAnsi="Times New Roman" w:cs="Times New Roman"/>
          <w:sz w:val="24"/>
          <w:szCs w:val="24"/>
        </w:rPr>
        <w:t xml:space="preserve"> </w:t>
      </w:r>
      <w:r w:rsidR="002944CB" w:rsidRPr="00B874B3">
        <w:rPr>
          <w:rFonts w:ascii="Times New Roman" w:hAnsi="Times New Roman" w:cs="Times New Roman"/>
          <w:sz w:val="24"/>
          <w:szCs w:val="24"/>
        </w:rPr>
        <w:t xml:space="preserve">изготвен от държавата членка докладчик, </w:t>
      </w:r>
      <w:r w:rsidR="003D45B9" w:rsidRPr="00B874B3">
        <w:rPr>
          <w:rFonts w:ascii="Times New Roman" w:hAnsi="Times New Roman" w:cs="Times New Roman"/>
          <w:sz w:val="24"/>
          <w:szCs w:val="24"/>
        </w:rPr>
        <w:t xml:space="preserve">и </w:t>
      </w:r>
      <w:r w:rsidR="002944CB" w:rsidRPr="00B874B3">
        <w:rPr>
          <w:rFonts w:ascii="Times New Roman" w:hAnsi="Times New Roman" w:cs="Times New Roman"/>
          <w:sz w:val="24"/>
          <w:szCs w:val="24"/>
        </w:rPr>
        <w:t>представяне на коментари</w:t>
      </w:r>
      <w:r w:rsidR="003D45B9" w:rsidRPr="00B874B3">
        <w:rPr>
          <w:rFonts w:ascii="Times New Roman" w:hAnsi="Times New Roman" w:cs="Times New Roman"/>
          <w:sz w:val="24"/>
          <w:szCs w:val="24"/>
        </w:rPr>
        <w:t xml:space="preserve"> по доклада</w:t>
      </w:r>
      <w:r w:rsidR="00101B0D" w:rsidRPr="00B874B3">
        <w:rPr>
          <w:rFonts w:ascii="Times New Roman" w:hAnsi="Times New Roman" w:cs="Times New Roman"/>
          <w:sz w:val="24"/>
          <w:szCs w:val="24"/>
        </w:rPr>
        <w:t xml:space="preserve">, </w:t>
      </w:r>
      <w:r w:rsidRPr="00B874B3">
        <w:rPr>
          <w:rFonts w:ascii="Times New Roman" w:hAnsi="Times New Roman" w:cs="Times New Roman"/>
          <w:sz w:val="24"/>
          <w:szCs w:val="24"/>
        </w:rPr>
        <w:t xml:space="preserve">за всяка област на оценка </w:t>
      </w:r>
      <w:r w:rsidR="00A2321D" w:rsidRPr="00B874B3">
        <w:rPr>
          <w:rFonts w:ascii="Times New Roman" w:hAnsi="Times New Roman" w:cs="Times New Roman"/>
          <w:sz w:val="24"/>
          <w:szCs w:val="24"/>
        </w:rPr>
        <w:t>–</w:t>
      </w:r>
      <w:r w:rsidR="00C249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249DE">
        <w:rPr>
          <w:rFonts w:ascii="Times New Roman" w:hAnsi="Times New Roman" w:cs="Times New Roman"/>
          <w:sz w:val="24"/>
          <w:szCs w:val="24"/>
          <w:lang w:val="en-US"/>
        </w:rPr>
        <w:br/>
      </w:r>
      <w:r w:rsidR="00F15E95" w:rsidRPr="00B874B3">
        <w:rPr>
          <w:rFonts w:ascii="Times New Roman" w:hAnsi="Times New Roman" w:cs="Times New Roman"/>
          <w:sz w:val="24"/>
          <w:szCs w:val="24"/>
        </w:rPr>
        <w:t>17 6</w:t>
      </w:r>
      <w:r w:rsidR="001034B2" w:rsidRPr="00B874B3">
        <w:rPr>
          <w:rFonts w:ascii="Times New Roman" w:hAnsi="Times New Roman" w:cs="Times New Roman"/>
          <w:sz w:val="24"/>
          <w:szCs w:val="24"/>
        </w:rPr>
        <w:t xml:space="preserve">00,00 </w:t>
      </w:r>
      <w:r w:rsidRPr="00B874B3">
        <w:rPr>
          <w:rFonts w:ascii="Times New Roman" w:hAnsi="Times New Roman" w:cs="Times New Roman"/>
          <w:sz w:val="24"/>
          <w:szCs w:val="24"/>
        </w:rPr>
        <w:t>лв.</w:t>
      </w:r>
    </w:p>
    <w:p w:rsidR="005C748E" w:rsidRPr="00B874B3" w:rsidRDefault="005C748E" w:rsidP="000E212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3195C" w:rsidRPr="00B874B3" w:rsidRDefault="002D3C1A" w:rsidP="000E212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874B3">
        <w:rPr>
          <w:rFonts w:ascii="Times New Roman" w:hAnsi="Times New Roman" w:cs="Times New Roman"/>
          <w:b/>
          <w:bCs/>
          <w:sz w:val="24"/>
          <w:szCs w:val="24"/>
        </w:rPr>
        <w:t>Чл. 3</w:t>
      </w:r>
      <w:r w:rsidR="00620B3E" w:rsidRPr="00B874B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20B3E" w:rsidRPr="00B874B3">
        <w:rPr>
          <w:rFonts w:ascii="Times New Roman" w:hAnsi="Times New Roman" w:cs="Times New Roman"/>
          <w:sz w:val="24"/>
          <w:szCs w:val="24"/>
        </w:rPr>
        <w:t xml:space="preserve"> </w:t>
      </w:r>
      <w:r w:rsidR="00A3195C" w:rsidRPr="00B874B3">
        <w:rPr>
          <w:rFonts w:ascii="Times New Roman" w:hAnsi="Times New Roman" w:cs="Times New Roman"/>
          <w:sz w:val="24"/>
          <w:szCs w:val="24"/>
        </w:rPr>
        <w:t xml:space="preserve">За </w:t>
      </w:r>
      <w:r w:rsidR="00620B3E" w:rsidRPr="00B874B3">
        <w:rPr>
          <w:rFonts w:ascii="Times New Roman" w:hAnsi="Times New Roman" w:cs="Times New Roman"/>
          <w:sz w:val="24"/>
          <w:szCs w:val="24"/>
        </w:rPr>
        <w:t xml:space="preserve">извършване </w:t>
      </w:r>
      <w:r w:rsidR="0010470A" w:rsidRPr="00B874B3">
        <w:rPr>
          <w:rFonts w:ascii="Times New Roman" w:hAnsi="Times New Roman" w:cs="Times New Roman"/>
          <w:sz w:val="24"/>
          <w:szCs w:val="24"/>
        </w:rPr>
        <w:t xml:space="preserve">на </w:t>
      </w:r>
      <w:r w:rsidR="00A3195C" w:rsidRPr="00B874B3">
        <w:rPr>
          <w:rFonts w:ascii="Times New Roman" w:hAnsi="Times New Roman" w:cs="Times New Roman"/>
          <w:sz w:val="24"/>
          <w:szCs w:val="24"/>
        </w:rPr>
        <w:t>оценка на идентичност или еквивалентност на източник на производство на активно вещество, антидот и синергист</w:t>
      </w:r>
      <w:r w:rsidR="00D10F94" w:rsidRPr="00B874B3">
        <w:rPr>
          <w:rFonts w:ascii="Times New Roman" w:hAnsi="Times New Roman" w:cs="Times New Roman"/>
          <w:sz w:val="24"/>
          <w:szCs w:val="24"/>
        </w:rPr>
        <w:t xml:space="preserve"> съгласно чл. 38 от Регламент (EO) № 1107/2009</w:t>
      </w:r>
      <w:r w:rsidR="00A3195C" w:rsidRPr="00B874B3">
        <w:rPr>
          <w:rFonts w:ascii="Times New Roman" w:hAnsi="Times New Roman" w:cs="Times New Roman"/>
          <w:sz w:val="24"/>
          <w:szCs w:val="24"/>
        </w:rPr>
        <w:t xml:space="preserve"> или при промяна на производствения процес се заплаща такса</w:t>
      </w:r>
      <w:r w:rsidR="00620B3E" w:rsidRPr="00B874B3">
        <w:rPr>
          <w:rFonts w:ascii="Times New Roman" w:hAnsi="Times New Roman" w:cs="Times New Roman"/>
          <w:sz w:val="24"/>
          <w:szCs w:val="24"/>
        </w:rPr>
        <w:t xml:space="preserve">, </w:t>
      </w:r>
      <w:r w:rsidR="00A3195C" w:rsidRPr="00B874B3">
        <w:rPr>
          <w:rFonts w:ascii="Times New Roman" w:hAnsi="Times New Roman" w:cs="Times New Roman"/>
          <w:sz w:val="24"/>
          <w:szCs w:val="24"/>
        </w:rPr>
        <w:t>за всеки източник</w:t>
      </w:r>
      <w:r w:rsidR="00FA7406" w:rsidRPr="00B874B3">
        <w:rPr>
          <w:rFonts w:ascii="Times New Roman" w:hAnsi="Times New Roman" w:cs="Times New Roman"/>
          <w:sz w:val="24"/>
          <w:szCs w:val="24"/>
        </w:rPr>
        <w:t xml:space="preserve"> </w:t>
      </w:r>
      <w:r w:rsidR="00F15E95" w:rsidRPr="00B874B3">
        <w:rPr>
          <w:rFonts w:ascii="Times New Roman" w:hAnsi="Times New Roman" w:cs="Times New Roman"/>
          <w:sz w:val="24"/>
          <w:szCs w:val="24"/>
        </w:rPr>
        <w:t xml:space="preserve">11 </w:t>
      </w:r>
      <w:r w:rsidR="005103BC" w:rsidRPr="00B874B3">
        <w:rPr>
          <w:rFonts w:ascii="Times New Roman" w:hAnsi="Times New Roman" w:cs="Times New Roman"/>
          <w:sz w:val="24"/>
          <w:szCs w:val="24"/>
        </w:rPr>
        <w:t>000,00</w:t>
      </w:r>
      <w:r w:rsidR="001034B2" w:rsidRPr="00B874B3">
        <w:rPr>
          <w:rFonts w:ascii="Times New Roman" w:hAnsi="Times New Roman" w:cs="Times New Roman"/>
          <w:sz w:val="24"/>
          <w:szCs w:val="24"/>
        </w:rPr>
        <w:t xml:space="preserve"> </w:t>
      </w:r>
      <w:r w:rsidR="00A3195C" w:rsidRPr="00B874B3">
        <w:rPr>
          <w:rFonts w:ascii="Times New Roman" w:hAnsi="Times New Roman" w:cs="Times New Roman"/>
          <w:sz w:val="24"/>
          <w:szCs w:val="24"/>
        </w:rPr>
        <w:t>лв.</w:t>
      </w:r>
    </w:p>
    <w:p w:rsidR="005C748E" w:rsidRPr="00B874B3" w:rsidRDefault="005C748E" w:rsidP="000E212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21910" w:rsidRPr="00B874B3" w:rsidRDefault="00C21910" w:rsidP="000E2127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874B3">
        <w:rPr>
          <w:rFonts w:ascii="Times New Roman" w:hAnsi="Times New Roman" w:cs="Times New Roman"/>
          <w:b/>
          <w:bCs/>
          <w:sz w:val="24"/>
          <w:szCs w:val="24"/>
        </w:rPr>
        <w:t xml:space="preserve">Чл. </w:t>
      </w:r>
      <w:r w:rsidR="002D3C1A" w:rsidRPr="00B874B3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A3195C" w:rsidRPr="00B874B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B874B3">
        <w:rPr>
          <w:rFonts w:ascii="Times New Roman" w:hAnsi="Times New Roman" w:cs="Times New Roman"/>
          <w:sz w:val="24"/>
          <w:szCs w:val="24"/>
        </w:rPr>
        <w:t xml:space="preserve"> </w:t>
      </w:r>
      <w:r w:rsidR="00951BEA" w:rsidRPr="00B874B3">
        <w:rPr>
          <w:rFonts w:ascii="Times New Roman" w:hAnsi="Times New Roman" w:cs="Times New Roman"/>
          <w:sz w:val="24"/>
          <w:szCs w:val="24"/>
        </w:rPr>
        <w:t>За извършване на оценка с доклад за оценка</w:t>
      </w:r>
      <w:r w:rsidR="00951BEA" w:rsidRPr="00B874B3" w:rsidDel="00951BEA">
        <w:rPr>
          <w:rFonts w:ascii="Times New Roman" w:hAnsi="Times New Roman" w:cs="Times New Roman"/>
          <w:sz w:val="24"/>
          <w:szCs w:val="24"/>
        </w:rPr>
        <w:t xml:space="preserve"> </w:t>
      </w:r>
      <w:r w:rsidRPr="00B874B3">
        <w:rPr>
          <w:rFonts w:ascii="Times New Roman" w:hAnsi="Times New Roman" w:cs="Times New Roman"/>
          <w:sz w:val="24"/>
          <w:szCs w:val="24"/>
        </w:rPr>
        <w:t>при промяна на максималн</w:t>
      </w:r>
      <w:r w:rsidR="00BB562F" w:rsidRPr="00B874B3">
        <w:rPr>
          <w:rFonts w:ascii="Times New Roman" w:hAnsi="Times New Roman" w:cs="Times New Roman"/>
          <w:sz w:val="24"/>
          <w:szCs w:val="24"/>
        </w:rPr>
        <w:t>о</w:t>
      </w:r>
      <w:r w:rsidRPr="00B874B3">
        <w:rPr>
          <w:rFonts w:ascii="Times New Roman" w:hAnsi="Times New Roman" w:cs="Times New Roman"/>
          <w:sz w:val="24"/>
          <w:szCs w:val="24"/>
        </w:rPr>
        <w:t xml:space="preserve"> </w:t>
      </w:r>
      <w:r w:rsidR="00BB562F" w:rsidRPr="00B874B3">
        <w:rPr>
          <w:rFonts w:ascii="Times New Roman" w:hAnsi="Times New Roman" w:cs="Times New Roman"/>
          <w:sz w:val="24"/>
          <w:szCs w:val="24"/>
        </w:rPr>
        <w:t xml:space="preserve">допустима </w:t>
      </w:r>
      <w:r w:rsidRPr="00B874B3">
        <w:rPr>
          <w:rFonts w:ascii="Times New Roman" w:hAnsi="Times New Roman" w:cs="Times New Roman"/>
          <w:sz w:val="24"/>
          <w:szCs w:val="24"/>
        </w:rPr>
        <w:t>граница на остатъчн</w:t>
      </w:r>
      <w:r w:rsidR="00BB562F" w:rsidRPr="00B874B3">
        <w:rPr>
          <w:rFonts w:ascii="Times New Roman" w:hAnsi="Times New Roman" w:cs="Times New Roman"/>
          <w:sz w:val="24"/>
          <w:szCs w:val="24"/>
        </w:rPr>
        <w:t>о</w:t>
      </w:r>
      <w:r w:rsidRPr="00B874B3">
        <w:rPr>
          <w:rFonts w:ascii="Times New Roman" w:hAnsi="Times New Roman" w:cs="Times New Roman"/>
          <w:sz w:val="24"/>
          <w:szCs w:val="24"/>
        </w:rPr>
        <w:t xml:space="preserve"> веществ</w:t>
      </w:r>
      <w:r w:rsidR="00BB562F" w:rsidRPr="00B874B3">
        <w:rPr>
          <w:rFonts w:ascii="Times New Roman" w:hAnsi="Times New Roman" w:cs="Times New Roman"/>
          <w:sz w:val="24"/>
          <w:szCs w:val="24"/>
        </w:rPr>
        <w:t>о (</w:t>
      </w:r>
      <w:r w:rsidR="00951BEA" w:rsidRPr="00B874B3">
        <w:rPr>
          <w:rFonts w:ascii="Times New Roman" w:hAnsi="Times New Roman" w:cs="Times New Roman"/>
          <w:sz w:val="24"/>
          <w:szCs w:val="24"/>
        </w:rPr>
        <w:t>одобрено активно вещес</w:t>
      </w:r>
      <w:r w:rsidR="00CD1BB5" w:rsidRPr="00B874B3">
        <w:rPr>
          <w:rFonts w:ascii="Times New Roman" w:hAnsi="Times New Roman" w:cs="Times New Roman"/>
          <w:sz w:val="24"/>
          <w:szCs w:val="24"/>
        </w:rPr>
        <w:t>тво</w:t>
      </w:r>
      <w:r w:rsidR="00BB562F" w:rsidRPr="00B874B3">
        <w:rPr>
          <w:rFonts w:ascii="Times New Roman" w:hAnsi="Times New Roman" w:cs="Times New Roman"/>
          <w:sz w:val="24"/>
          <w:szCs w:val="24"/>
        </w:rPr>
        <w:t>)</w:t>
      </w:r>
      <w:r w:rsidRPr="00B874B3">
        <w:rPr>
          <w:rFonts w:ascii="Times New Roman" w:hAnsi="Times New Roman" w:cs="Times New Roman"/>
          <w:sz w:val="24"/>
          <w:szCs w:val="24"/>
        </w:rPr>
        <w:t xml:space="preserve"> </w:t>
      </w:r>
      <w:r w:rsidR="00D97A38" w:rsidRPr="00B874B3">
        <w:rPr>
          <w:rFonts w:ascii="Times New Roman" w:hAnsi="Times New Roman" w:cs="Times New Roman"/>
          <w:sz w:val="24"/>
          <w:szCs w:val="24"/>
        </w:rPr>
        <w:t xml:space="preserve">се заплаща такса </w:t>
      </w:r>
      <w:r w:rsidR="00F15E95" w:rsidRPr="00B874B3">
        <w:rPr>
          <w:rFonts w:ascii="Times New Roman" w:hAnsi="Times New Roman" w:cs="Times New Roman"/>
          <w:sz w:val="24"/>
          <w:szCs w:val="24"/>
        </w:rPr>
        <w:t>17</w:t>
      </w:r>
      <w:r w:rsidR="00387759" w:rsidRPr="00B874B3">
        <w:rPr>
          <w:rFonts w:ascii="Times New Roman" w:hAnsi="Times New Roman" w:cs="Times New Roman"/>
          <w:sz w:val="24"/>
          <w:szCs w:val="24"/>
        </w:rPr>
        <w:t xml:space="preserve"> </w:t>
      </w:r>
      <w:r w:rsidR="00F15E95" w:rsidRPr="00B874B3">
        <w:rPr>
          <w:rFonts w:ascii="Times New Roman" w:hAnsi="Times New Roman" w:cs="Times New Roman"/>
          <w:sz w:val="24"/>
          <w:szCs w:val="24"/>
        </w:rPr>
        <w:t>0</w:t>
      </w:r>
      <w:r w:rsidR="00387759" w:rsidRPr="00B874B3">
        <w:rPr>
          <w:rFonts w:ascii="Times New Roman" w:hAnsi="Times New Roman" w:cs="Times New Roman"/>
          <w:sz w:val="24"/>
          <w:szCs w:val="24"/>
        </w:rPr>
        <w:t xml:space="preserve">00,00 </w:t>
      </w:r>
      <w:r w:rsidR="00C72A74" w:rsidRPr="00B874B3">
        <w:rPr>
          <w:rFonts w:ascii="Times New Roman" w:hAnsi="Times New Roman" w:cs="Times New Roman"/>
          <w:sz w:val="24"/>
          <w:szCs w:val="24"/>
        </w:rPr>
        <w:t>лв</w:t>
      </w:r>
      <w:r w:rsidR="0094277C" w:rsidRPr="00B874B3">
        <w:rPr>
          <w:rFonts w:ascii="Times New Roman" w:hAnsi="Times New Roman" w:cs="Times New Roman"/>
          <w:sz w:val="24"/>
          <w:szCs w:val="24"/>
        </w:rPr>
        <w:t>.</w:t>
      </w:r>
    </w:p>
    <w:p w:rsidR="005C748E" w:rsidRPr="00B874B3" w:rsidRDefault="005C748E" w:rsidP="000E2127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B2972" w:rsidRPr="00B874B3" w:rsidRDefault="00DB2972" w:rsidP="000E2127">
      <w:pPr>
        <w:tabs>
          <w:tab w:val="left" w:pos="3465"/>
          <w:tab w:val="left" w:pos="7350"/>
        </w:tabs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B874B3">
        <w:rPr>
          <w:rFonts w:ascii="Times New Roman" w:hAnsi="Times New Roman" w:cs="Times New Roman"/>
          <w:bCs/>
          <w:sz w:val="24"/>
          <w:szCs w:val="24"/>
          <w:lang w:eastAsia="en-US"/>
        </w:rPr>
        <w:t>Раздел IІ</w:t>
      </w:r>
      <w:r w:rsidR="00DD5E9C" w:rsidRPr="00B874B3">
        <w:rPr>
          <w:rFonts w:ascii="Times New Roman" w:hAnsi="Times New Roman" w:cs="Times New Roman"/>
          <w:bCs/>
          <w:sz w:val="24"/>
          <w:szCs w:val="24"/>
          <w:lang w:eastAsia="en-US"/>
        </w:rPr>
        <w:t>І</w:t>
      </w:r>
    </w:p>
    <w:p w:rsidR="00DB2972" w:rsidRDefault="009D403E" w:rsidP="000E2127">
      <w:pPr>
        <w:tabs>
          <w:tab w:val="left" w:pos="3465"/>
          <w:tab w:val="left" w:pos="7350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B874B3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Такси за извършване на о</w:t>
      </w:r>
      <w:r w:rsidR="00DB2972" w:rsidRPr="00B874B3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ценка н</w:t>
      </w:r>
      <w:r w:rsidR="005C748E" w:rsidRPr="00B874B3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а продукти за растителна защита</w:t>
      </w:r>
    </w:p>
    <w:p w:rsidR="00C249DE" w:rsidRPr="004C3332" w:rsidRDefault="00C249DE" w:rsidP="004C3332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C501A" w:rsidRPr="00B874B3" w:rsidRDefault="003253A5" w:rsidP="000E2127">
      <w:pPr>
        <w:spacing w:after="0" w:line="360" w:lineRule="auto"/>
        <w:ind w:firstLine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874B3">
        <w:rPr>
          <w:rFonts w:ascii="Times New Roman" w:hAnsi="Times New Roman" w:cs="Times New Roman"/>
          <w:b/>
          <w:bCs/>
          <w:sz w:val="24"/>
          <w:szCs w:val="24"/>
        </w:rPr>
        <w:t>Чл.</w:t>
      </w:r>
      <w:r w:rsidR="009D403E" w:rsidRPr="00B874B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D3C1A" w:rsidRPr="00B874B3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94277C" w:rsidRPr="00B874B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94277C" w:rsidRPr="00B874B3">
        <w:rPr>
          <w:rFonts w:ascii="Times New Roman" w:hAnsi="Times New Roman" w:cs="Times New Roman"/>
          <w:sz w:val="24"/>
          <w:szCs w:val="24"/>
        </w:rPr>
        <w:t xml:space="preserve"> </w:t>
      </w:r>
      <w:r w:rsidR="00CD1BB5" w:rsidRPr="00B874B3">
        <w:rPr>
          <w:rFonts w:ascii="Times New Roman" w:hAnsi="Times New Roman" w:cs="Times New Roman"/>
          <w:sz w:val="24"/>
          <w:szCs w:val="24"/>
        </w:rPr>
        <w:t xml:space="preserve">(1) </w:t>
      </w:r>
      <w:r w:rsidR="001C501A" w:rsidRPr="00B874B3">
        <w:rPr>
          <w:rFonts w:ascii="Times New Roman" w:hAnsi="Times New Roman" w:cs="Times New Roman"/>
          <w:sz w:val="24"/>
          <w:szCs w:val="24"/>
        </w:rPr>
        <w:t xml:space="preserve">За извършване на оценка с доклад за оценка за разрешаване </w:t>
      </w:r>
      <w:r w:rsidR="00F42A26" w:rsidRPr="00B874B3">
        <w:rPr>
          <w:rFonts w:ascii="Times New Roman" w:hAnsi="Times New Roman" w:cs="Times New Roman"/>
          <w:sz w:val="24"/>
          <w:szCs w:val="24"/>
        </w:rPr>
        <w:t xml:space="preserve">и </w:t>
      </w:r>
      <w:r w:rsidR="00A968C6" w:rsidRPr="00B874B3">
        <w:rPr>
          <w:rFonts w:ascii="Times New Roman" w:hAnsi="Times New Roman" w:cs="Times New Roman"/>
          <w:sz w:val="24"/>
          <w:szCs w:val="24"/>
        </w:rPr>
        <w:t xml:space="preserve">изменение на разрешение за </w:t>
      </w:r>
      <w:r w:rsidR="001C501A" w:rsidRPr="00B874B3">
        <w:rPr>
          <w:rFonts w:ascii="Times New Roman" w:hAnsi="Times New Roman" w:cs="Times New Roman"/>
          <w:sz w:val="24"/>
          <w:szCs w:val="24"/>
        </w:rPr>
        <w:t>пускането на пазара и употребата на продукт за растителна защита (ПРЗ</w:t>
      </w:r>
      <w:r w:rsidR="0002741C" w:rsidRPr="00B874B3">
        <w:rPr>
          <w:rFonts w:ascii="Times New Roman" w:hAnsi="Times New Roman" w:cs="Times New Roman"/>
          <w:sz w:val="24"/>
          <w:szCs w:val="24"/>
        </w:rPr>
        <w:t>)</w:t>
      </w:r>
      <w:r w:rsidR="001C501A" w:rsidRPr="00B874B3">
        <w:rPr>
          <w:rFonts w:ascii="Times New Roman" w:hAnsi="Times New Roman" w:cs="Times New Roman"/>
          <w:sz w:val="24"/>
          <w:szCs w:val="24"/>
        </w:rPr>
        <w:t xml:space="preserve"> съгласно чл. 3</w:t>
      </w:r>
      <w:r w:rsidR="00904F20" w:rsidRPr="00B874B3">
        <w:rPr>
          <w:rFonts w:ascii="Times New Roman" w:hAnsi="Times New Roman" w:cs="Times New Roman"/>
          <w:sz w:val="24"/>
          <w:szCs w:val="24"/>
        </w:rPr>
        <w:t>3-39</w:t>
      </w:r>
      <w:r w:rsidR="001C501A" w:rsidRPr="00B874B3">
        <w:rPr>
          <w:rFonts w:ascii="Times New Roman" w:hAnsi="Times New Roman" w:cs="Times New Roman"/>
          <w:sz w:val="24"/>
          <w:szCs w:val="24"/>
        </w:rPr>
        <w:t xml:space="preserve"> от Регламент (ЕО) № 1107/2009 се заплаща такса: </w:t>
      </w:r>
    </w:p>
    <w:p w:rsidR="001C501A" w:rsidRPr="00B874B3" w:rsidRDefault="0010470A" w:rsidP="000E2127">
      <w:pPr>
        <w:spacing w:after="0" w:line="360" w:lineRule="auto"/>
        <w:ind w:firstLine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874B3">
        <w:rPr>
          <w:rFonts w:ascii="Times New Roman" w:hAnsi="Times New Roman" w:cs="Times New Roman"/>
          <w:sz w:val="24"/>
          <w:szCs w:val="24"/>
        </w:rPr>
        <w:t xml:space="preserve">1. </w:t>
      </w:r>
      <w:r w:rsidR="001C501A" w:rsidRPr="00B874B3">
        <w:rPr>
          <w:rFonts w:ascii="Times New Roman" w:hAnsi="Times New Roman" w:cs="Times New Roman"/>
          <w:sz w:val="24"/>
          <w:szCs w:val="24"/>
        </w:rPr>
        <w:t>когато</w:t>
      </w:r>
      <w:r w:rsidR="001C501A" w:rsidRPr="00B874B3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</w:t>
      </w:r>
      <w:r w:rsidR="001C501A" w:rsidRPr="00B874B3">
        <w:rPr>
          <w:rFonts w:ascii="Times New Roman" w:hAnsi="Times New Roman" w:cs="Times New Roman"/>
          <w:sz w:val="24"/>
          <w:szCs w:val="24"/>
        </w:rPr>
        <w:t>Република България е държавата членка, разглеждаща заявлението</w:t>
      </w:r>
      <w:r w:rsidR="0049157D" w:rsidRPr="00B874B3">
        <w:rPr>
          <w:rFonts w:ascii="Times New Roman" w:hAnsi="Times New Roman" w:cs="Times New Roman"/>
          <w:sz w:val="24"/>
          <w:szCs w:val="24"/>
        </w:rPr>
        <w:t>,</w:t>
      </w:r>
      <w:r w:rsidR="001C501A" w:rsidRPr="00B874B3">
        <w:rPr>
          <w:rFonts w:ascii="Times New Roman" w:hAnsi="Times New Roman" w:cs="Times New Roman"/>
          <w:sz w:val="24"/>
          <w:szCs w:val="24"/>
        </w:rPr>
        <w:t xml:space="preserve"> </w:t>
      </w:r>
      <w:r w:rsidR="00F147BA" w:rsidRPr="00B874B3">
        <w:rPr>
          <w:rFonts w:ascii="Times New Roman" w:hAnsi="Times New Roman" w:cs="Times New Roman"/>
          <w:sz w:val="24"/>
          <w:szCs w:val="24"/>
        </w:rPr>
        <w:t>за всяка област на оценка</w:t>
      </w:r>
      <w:r w:rsidR="00334BB5" w:rsidRPr="00B874B3">
        <w:rPr>
          <w:rFonts w:ascii="Times New Roman" w:hAnsi="Times New Roman" w:cs="Times New Roman"/>
          <w:sz w:val="24"/>
          <w:szCs w:val="24"/>
        </w:rPr>
        <w:t xml:space="preserve"> </w:t>
      </w:r>
      <w:r w:rsidR="00525488" w:rsidRPr="00B874B3">
        <w:rPr>
          <w:rFonts w:ascii="Times New Roman" w:hAnsi="Times New Roman" w:cs="Times New Roman"/>
          <w:sz w:val="24"/>
          <w:szCs w:val="24"/>
        </w:rPr>
        <w:t>21 0</w:t>
      </w:r>
      <w:r w:rsidR="00D308A6" w:rsidRPr="00B874B3">
        <w:rPr>
          <w:rFonts w:ascii="Times New Roman" w:hAnsi="Times New Roman" w:cs="Times New Roman"/>
          <w:sz w:val="24"/>
          <w:szCs w:val="24"/>
        </w:rPr>
        <w:t xml:space="preserve">00,00 </w:t>
      </w:r>
      <w:r w:rsidR="00F147BA" w:rsidRPr="00B874B3">
        <w:rPr>
          <w:rFonts w:ascii="Times New Roman" w:hAnsi="Times New Roman" w:cs="Times New Roman"/>
          <w:sz w:val="24"/>
          <w:szCs w:val="24"/>
        </w:rPr>
        <w:t>лв</w:t>
      </w:r>
      <w:r w:rsidR="0002741C" w:rsidRPr="00B874B3">
        <w:rPr>
          <w:rFonts w:ascii="Times New Roman" w:hAnsi="Times New Roman" w:cs="Times New Roman"/>
          <w:sz w:val="24"/>
          <w:szCs w:val="24"/>
        </w:rPr>
        <w:t>.;</w:t>
      </w:r>
    </w:p>
    <w:p w:rsidR="00C873E3" w:rsidRPr="00B874B3" w:rsidRDefault="0010470A" w:rsidP="000E2127">
      <w:pPr>
        <w:spacing w:after="0" w:line="360" w:lineRule="auto"/>
        <w:ind w:firstLine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874B3">
        <w:rPr>
          <w:rFonts w:ascii="Times New Roman" w:hAnsi="Times New Roman" w:cs="Times New Roman"/>
          <w:sz w:val="24"/>
          <w:szCs w:val="24"/>
        </w:rPr>
        <w:t xml:space="preserve">2. </w:t>
      </w:r>
      <w:r w:rsidR="00C873E3" w:rsidRPr="00B874B3">
        <w:rPr>
          <w:rFonts w:ascii="Times New Roman" w:hAnsi="Times New Roman" w:cs="Times New Roman"/>
          <w:sz w:val="24"/>
          <w:szCs w:val="24"/>
        </w:rPr>
        <w:t>когато Република България е заинтересована държава членка</w:t>
      </w:r>
      <w:r w:rsidR="0049157D" w:rsidRPr="00B874B3">
        <w:rPr>
          <w:rFonts w:ascii="Times New Roman" w:hAnsi="Times New Roman" w:cs="Times New Roman"/>
          <w:sz w:val="24"/>
          <w:szCs w:val="24"/>
        </w:rPr>
        <w:t>,</w:t>
      </w:r>
      <w:r w:rsidR="00C873E3" w:rsidRPr="00B874B3">
        <w:rPr>
          <w:rFonts w:ascii="Times New Roman" w:hAnsi="Times New Roman" w:cs="Times New Roman"/>
          <w:sz w:val="24"/>
          <w:szCs w:val="24"/>
        </w:rPr>
        <w:t xml:space="preserve"> за всяка област на оценка</w:t>
      </w:r>
      <w:r w:rsidR="00334BB5" w:rsidRPr="00B874B3">
        <w:rPr>
          <w:rFonts w:ascii="Times New Roman" w:hAnsi="Times New Roman" w:cs="Times New Roman"/>
          <w:sz w:val="24"/>
          <w:szCs w:val="24"/>
        </w:rPr>
        <w:t xml:space="preserve"> </w:t>
      </w:r>
      <w:r w:rsidR="00D308A6" w:rsidRPr="00B874B3">
        <w:rPr>
          <w:rFonts w:ascii="Times New Roman" w:hAnsi="Times New Roman" w:cs="Times New Roman"/>
          <w:sz w:val="24"/>
          <w:szCs w:val="24"/>
        </w:rPr>
        <w:t xml:space="preserve">1 700,00 </w:t>
      </w:r>
      <w:r w:rsidR="00C873E3" w:rsidRPr="00B874B3">
        <w:rPr>
          <w:rFonts w:ascii="Times New Roman" w:hAnsi="Times New Roman" w:cs="Times New Roman"/>
          <w:sz w:val="24"/>
          <w:szCs w:val="24"/>
        </w:rPr>
        <w:t>лв</w:t>
      </w:r>
      <w:r w:rsidR="0002741C" w:rsidRPr="00B874B3">
        <w:rPr>
          <w:rFonts w:ascii="Times New Roman" w:hAnsi="Times New Roman" w:cs="Times New Roman"/>
          <w:sz w:val="24"/>
          <w:szCs w:val="24"/>
        </w:rPr>
        <w:t>.</w:t>
      </w:r>
    </w:p>
    <w:p w:rsidR="000E2127" w:rsidRDefault="00C249DE" w:rsidP="00347683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</w:t>
      </w:r>
      <w:r w:rsidR="00836925" w:rsidRPr="00B874B3">
        <w:rPr>
          <w:rFonts w:ascii="Times New Roman" w:hAnsi="Times New Roman" w:cs="Times New Roman"/>
          <w:sz w:val="24"/>
          <w:szCs w:val="24"/>
        </w:rPr>
        <w:t>Когато ПРЗ по ал. 1 е заявен като идентичен с разрешен ПРЗ по спецификация и съдържание на активни вещества, антидоти и синергисти,</w:t>
      </w:r>
      <w:r w:rsidR="005628C9" w:rsidRPr="00B874B3">
        <w:rPr>
          <w:rFonts w:ascii="Times New Roman" w:hAnsi="Times New Roman" w:cs="Times New Roman"/>
          <w:sz w:val="24"/>
          <w:szCs w:val="24"/>
        </w:rPr>
        <w:t xml:space="preserve"> </w:t>
      </w:r>
      <w:r w:rsidR="00836925" w:rsidRPr="00B874B3">
        <w:rPr>
          <w:rFonts w:ascii="Times New Roman" w:hAnsi="Times New Roman" w:cs="Times New Roman"/>
          <w:sz w:val="24"/>
          <w:szCs w:val="24"/>
        </w:rPr>
        <w:t>вид на формулация и съдържа</w:t>
      </w:r>
      <w:r w:rsidR="005628C9" w:rsidRPr="00B874B3">
        <w:rPr>
          <w:rFonts w:ascii="Times New Roman" w:hAnsi="Times New Roman" w:cs="Times New Roman"/>
          <w:sz w:val="24"/>
          <w:szCs w:val="24"/>
        </w:rPr>
        <w:t xml:space="preserve">ние на </w:t>
      </w:r>
      <w:r w:rsidR="00836925" w:rsidRPr="00B874B3">
        <w:rPr>
          <w:rFonts w:ascii="Times New Roman" w:hAnsi="Times New Roman" w:cs="Times New Roman"/>
          <w:sz w:val="24"/>
          <w:szCs w:val="24"/>
        </w:rPr>
        <w:t xml:space="preserve">същите или еквивалентни коформуланти, таксата е </w:t>
      </w:r>
      <w:r w:rsidR="000E2127">
        <w:rPr>
          <w:rFonts w:ascii="Times New Roman" w:hAnsi="Times New Roman" w:cs="Times New Roman"/>
          <w:sz w:val="24"/>
          <w:szCs w:val="24"/>
        </w:rPr>
        <w:br/>
      </w:r>
      <w:r w:rsidR="00F56E00">
        <w:rPr>
          <w:rFonts w:ascii="Times New Roman" w:hAnsi="Times New Roman" w:cs="Times New Roman"/>
          <w:sz w:val="24"/>
          <w:szCs w:val="24"/>
        </w:rPr>
        <w:t>2 46</w:t>
      </w:r>
      <w:r w:rsidR="00D308A6" w:rsidRPr="00B874B3">
        <w:rPr>
          <w:rFonts w:ascii="Times New Roman" w:hAnsi="Times New Roman" w:cs="Times New Roman"/>
          <w:sz w:val="24"/>
          <w:szCs w:val="24"/>
        </w:rPr>
        <w:t xml:space="preserve">0,00 </w:t>
      </w:r>
      <w:r w:rsidR="00836925" w:rsidRPr="00B874B3">
        <w:rPr>
          <w:rFonts w:ascii="Times New Roman" w:hAnsi="Times New Roman" w:cs="Times New Roman"/>
          <w:sz w:val="24"/>
          <w:szCs w:val="24"/>
        </w:rPr>
        <w:t>лв.</w:t>
      </w:r>
    </w:p>
    <w:p w:rsidR="00836925" w:rsidRPr="00B874B3" w:rsidRDefault="00836925" w:rsidP="00347683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2127">
        <w:rPr>
          <w:rFonts w:ascii="Times New Roman" w:hAnsi="Times New Roman" w:cs="Times New Roman"/>
          <w:spacing w:val="-2"/>
          <w:sz w:val="24"/>
          <w:szCs w:val="24"/>
        </w:rPr>
        <w:t xml:space="preserve">(3) Когато </w:t>
      </w:r>
      <w:r w:rsidR="00747BEE" w:rsidRPr="000E2127">
        <w:rPr>
          <w:rFonts w:ascii="Times New Roman" w:hAnsi="Times New Roman" w:cs="Times New Roman"/>
          <w:spacing w:val="-2"/>
          <w:sz w:val="24"/>
          <w:szCs w:val="24"/>
        </w:rPr>
        <w:t xml:space="preserve">при извършването на </w:t>
      </w:r>
      <w:r w:rsidRPr="000E2127">
        <w:rPr>
          <w:rFonts w:ascii="Times New Roman" w:hAnsi="Times New Roman" w:cs="Times New Roman"/>
          <w:spacing w:val="-2"/>
          <w:sz w:val="24"/>
          <w:szCs w:val="24"/>
        </w:rPr>
        <w:t>оценката с доклад за оценка по ал. 1</w:t>
      </w:r>
      <w:r w:rsidR="00CD778D" w:rsidRPr="000E2127">
        <w:rPr>
          <w:rFonts w:ascii="Times New Roman" w:hAnsi="Times New Roman" w:cs="Times New Roman"/>
          <w:spacing w:val="-2"/>
          <w:sz w:val="24"/>
          <w:szCs w:val="24"/>
        </w:rPr>
        <w:t xml:space="preserve"> и ал. 2</w:t>
      </w:r>
      <w:r w:rsidRPr="000E212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747BEE" w:rsidRPr="000E2127">
        <w:rPr>
          <w:rFonts w:ascii="Times New Roman" w:hAnsi="Times New Roman" w:cs="Times New Roman"/>
          <w:spacing w:val="-2"/>
          <w:sz w:val="24"/>
          <w:szCs w:val="24"/>
        </w:rPr>
        <w:t>се прави</w:t>
      </w:r>
      <w:r w:rsidRPr="000E2127">
        <w:rPr>
          <w:rFonts w:ascii="Times New Roman" w:hAnsi="Times New Roman" w:cs="Times New Roman"/>
          <w:spacing w:val="-2"/>
          <w:sz w:val="24"/>
          <w:szCs w:val="24"/>
        </w:rPr>
        <w:t xml:space="preserve"> сравнителна оценка по чл. 50 от Регламент (ЕО) № 1107/2009 към таксата по ал. 1,</w:t>
      </w:r>
      <w:r w:rsidRPr="00B874B3">
        <w:rPr>
          <w:rFonts w:ascii="Times New Roman" w:hAnsi="Times New Roman" w:cs="Times New Roman"/>
          <w:sz w:val="24"/>
          <w:szCs w:val="24"/>
        </w:rPr>
        <w:t xml:space="preserve"> т. 1 и 2 и ал. 2 се заплаща </w:t>
      </w:r>
      <w:r w:rsidR="00525488" w:rsidRPr="00B874B3">
        <w:rPr>
          <w:rFonts w:ascii="Times New Roman" w:hAnsi="Times New Roman" w:cs="Times New Roman"/>
          <w:sz w:val="24"/>
          <w:szCs w:val="24"/>
        </w:rPr>
        <w:t>4 2</w:t>
      </w:r>
      <w:r w:rsidR="00D308A6" w:rsidRPr="00B874B3">
        <w:rPr>
          <w:rFonts w:ascii="Times New Roman" w:hAnsi="Times New Roman" w:cs="Times New Roman"/>
          <w:sz w:val="24"/>
          <w:szCs w:val="24"/>
        </w:rPr>
        <w:t xml:space="preserve">00,00 </w:t>
      </w:r>
      <w:r w:rsidRPr="00B874B3">
        <w:rPr>
          <w:rFonts w:ascii="Times New Roman" w:hAnsi="Times New Roman" w:cs="Times New Roman"/>
          <w:sz w:val="24"/>
          <w:szCs w:val="24"/>
        </w:rPr>
        <w:t>лв.</w:t>
      </w:r>
    </w:p>
    <w:p w:rsidR="005C748E" w:rsidRPr="00B874B3" w:rsidRDefault="005C748E" w:rsidP="000E212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873E3" w:rsidRPr="00620607" w:rsidRDefault="000F4BBE" w:rsidP="000E2127">
      <w:pPr>
        <w:spacing w:after="0" w:line="360" w:lineRule="auto"/>
        <w:ind w:firstLine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874B3">
        <w:rPr>
          <w:rFonts w:ascii="Times New Roman" w:hAnsi="Times New Roman" w:cs="Times New Roman"/>
          <w:b/>
          <w:bCs/>
          <w:sz w:val="24"/>
          <w:szCs w:val="24"/>
        </w:rPr>
        <w:t xml:space="preserve">Чл. </w:t>
      </w:r>
      <w:r w:rsidR="002D3C1A" w:rsidRPr="00B874B3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B874B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B874B3">
        <w:rPr>
          <w:rFonts w:ascii="Times New Roman" w:hAnsi="Times New Roman" w:cs="Times New Roman"/>
          <w:sz w:val="24"/>
          <w:szCs w:val="24"/>
        </w:rPr>
        <w:t xml:space="preserve"> </w:t>
      </w:r>
      <w:r w:rsidR="00836925" w:rsidRPr="00B874B3">
        <w:rPr>
          <w:rFonts w:ascii="Times New Roman" w:hAnsi="Times New Roman" w:cs="Times New Roman"/>
          <w:sz w:val="24"/>
          <w:szCs w:val="24"/>
        </w:rPr>
        <w:t xml:space="preserve">(1) </w:t>
      </w:r>
      <w:r w:rsidRPr="00B874B3">
        <w:rPr>
          <w:rFonts w:ascii="Times New Roman" w:hAnsi="Times New Roman" w:cs="Times New Roman"/>
          <w:sz w:val="24"/>
          <w:szCs w:val="24"/>
        </w:rPr>
        <w:t xml:space="preserve">За извършване на оценка с доклад за оценка за разрешаване пускането на пазара и употребата на ПРЗ, </w:t>
      </w:r>
      <w:r w:rsidRPr="00620607">
        <w:rPr>
          <w:rFonts w:ascii="Times New Roman" w:hAnsi="Times New Roman" w:cs="Times New Roman"/>
          <w:sz w:val="24"/>
          <w:szCs w:val="24"/>
        </w:rPr>
        <w:t>разрешен в друга държава членка, чрез взаимно признаване на разрешения съгласно чл. 40</w:t>
      </w:r>
      <w:r w:rsidR="00AE76D6" w:rsidRPr="00620607">
        <w:rPr>
          <w:rFonts w:ascii="Times New Roman" w:hAnsi="Times New Roman" w:cs="Times New Roman"/>
          <w:sz w:val="24"/>
          <w:szCs w:val="24"/>
        </w:rPr>
        <w:t>, параграф 1, букви „а“ и „в“</w:t>
      </w:r>
      <w:r w:rsidR="0081742D">
        <w:rPr>
          <w:rFonts w:ascii="Times New Roman" w:hAnsi="Times New Roman" w:cs="Times New Roman"/>
          <w:sz w:val="24"/>
          <w:szCs w:val="24"/>
        </w:rPr>
        <w:t>, чл. 41,</w:t>
      </w:r>
      <w:r w:rsidR="003A1309" w:rsidRPr="006206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1742D">
        <w:rPr>
          <w:rFonts w:ascii="Times New Roman" w:hAnsi="Times New Roman" w:cs="Times New Roman"/>
          <w:sz w:val="24"/>
          <w:szCs w:val="24"/>
        </w:rPr>
        <w:t xml:space="preserve">чл. </w:t>
      </w:r>
      <w:r w:rsidRPr="00620607">
        <w:rPr>
          <w:rFonts w:ascii="Times New Roman" w:hAnsi="Times New Roman" w:cs="Times New Roman"/>
          <w:sz w:val="24"/>
          <w:szCs w:val="24"/>
        </w:rPr>
        <w:t>42 от Регламент (ЕО) № 1107/2009 се заплаща такса</w:t>
      </w:r>
      <w:r w:rsidR="00854547" w:rsidRPr="00620607">
        <w:rPr>
          <w:rFonts w:ascii="Times New Roman" w:hAnsi="Times New Roman" w:cs="Times New Roman"/>
          <w:sz w:val="24"/>
          <w:szCs w:val="24"/>
        </w:rPr>
        <w:t>,</w:t>
      </w:r>
      <w:r w:rsidRPr="00620607">
        <w:rPr>
          <w:rFonts w:ascii="Times New Roman" w:hAnsi="Times New Roman" w:cs="Times New Roman"/>
          <w:sz w:val="24"/>
          <w:szCs w:val="24"/>
        </w:rPr>
        <w:t xml:space="preserve"> </w:t>
      </w:r>
      <w:r w:rsidR="00EB5322" w:rsidRPr="00620607">
        <w:rPr>
          <w:rFonts w:ascii="Times New Roman" w:hAnsi="Times New Roman" w:cs="Times New Roman"/>
          <w:sz w:val="24"/>
          <w:szCs w:val="24"/>
        </w:rPr>
        <w:t xml:space="preserve">за всяка област на оценка </w:t>
      </w:r>
      <w:r w:rsidR="00D308A6" w:rsidRPr="00620607">
        <w:rPr>
          <w:rFonts w:ascii="Times New Roman" w:hAnsi="Times New Roman" w:cs="Times New Roman"/>
          <w:sz w:val="24"/>
          <w:szCs w:val="24"/>
        </w:rPr>
        <w:t xml:space="preserve">1 700,00 </w:t>
      </w:r>
      <w:r w:rsidR="00EB5322" w:rsidRPr="00620607">
        <w:rPr>
          <w:rFonts w:ascii="Times New Roman" w:hAnsi="Times New Roman" w:cs="Times New Roman"/>
          <w:sz w:val="24"/>
          <w:szCs w:val="24"/>
        </w:rPr>
        <w:t>лв</w:t>
      </w:r>
      <w:r w:rsidR="0002741C" w:rsidRPr="00620607">
        <w:rPr>
          <w:rFonts w:ascii="Times New Roman" w:hAnsi="Times New Roman" w:cs="Times New Roman"/>
          <w:sz w:val="24"/>
          <w:szCs w:val="24"/>
        </w:rPr>
        <w:t>.</w:t>
      </w:r>
    </w:p>
    <w:p w:rsidR="00133ED9" w:rsidRPr="00B874B3" w:rsidRDefault="00133ED9" w:rsidP="000E2127">
      <w:pPr>
        <w:spacing w:after="0" w:line="360" w:lineRule="auto"/>
        <w:ind w:firstLine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20607">
        <w:rPr>
          <w:rFonts w:ascii="Times New Roman" w:hAnsi="Times New Roman" w:cs="Times New Roman"/>
          <w:sz w:val="24"/>
          <w:szCs w:val="24"/>
        </w:rPr>
        <w:t xml:space="preserve">(2) За извършване на оценка с доклад за оценка за разрешаване пускането на пазара и употребата на ПРЗ, разрешен в друга държава членка, чрез взаимно признаване на разрешения съгласно чл. </w:t>
      </w:r>
      <w:r w:rsidR="0081742D">
        <w:rPr>
          <w:rFonts w:ascii="Times New Roman" w:hAnsi="Times New Roman" w:cs="Times New Roman"/>
          <w:sz w:val="24"/>
          <w:szCs w:val="24"/>
        </w:rPr>
        <w:t>40, параграф 1, буква „б“, чл. 41, чл.</w:t>
      </w:r>
      <w:r w:rsidR="00AE76D6" w:rsidRPr="00620607">
        <w:rPr>
          <w:rFonts w:ascii="Times New Roman" w:hAnsi="Times New Roman" w:cs="Times New Roman"/>
          <w:sz w:val="24"/>
          <w:szCs w:val="24"/>
        </w:rPr>
        <w:t xml:space="preserve"> </w:t>
      </w:r>
      <w:r w:rsidRPr="00620607">
        <w:rPr>
          <w:rFonts w:ascii="Times New Roman" w:hAnsi="Times New Roman" w:cs="Times New Roman"/>
          <w:sz w:val="24"/>
          <w:szCs w:val="24"/>
        </w:rPr>
        <w:t>42 от Регламент</w:t>
      </w:r>
      <w:r w:rsidRPr="00B874B3">
        <w:rPr>
          <w:rFonts w:ascii="Times New Roman" w:hAnsi="Times New Roman" w:cs="Times New Roman"/>
          <w:sz w:val="24"/>
          <w:szCs w:val="24"/>
        </w:rPr>
        <w:t xml:space="preserve"> (ЕО) № 1107/2009 се заплаща такса, за всяка област на оценка 3</w:t>
      </w:r>
      <w:r w:rsidR="00525488" w:rsidRPr="00B874B3">
        <w:rPr>
          <w:rFonts w:ascii="Times New Roman" w:hAnsi="Times New Roman" w:cs="Times New Roman"/>
          <w:sz w:val="24"/>
          <w:szCs w:val="24"/>
        </w:rPr>
        <w:t xml:space="preserve"> </w:t>
      </w:r>
      <w:r w:rsidRPr="00B874B3">
        <w:rPr>
          <w:rFonts w:ascii="Times New Roman" w:hAnsi="Times New Roman" w:cs="Times New Roman"/>
          <w:sz w:val="24"/>
          <w:szCs w:val="24"/>
        </w:rPr>
        <w:t>400,00 лв.</w:t>
      </w:r>
    </w:p>
    <w:p w:rsidR="00747BEE" w:rsidRDefault="00836925" w:rsidP="000E212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874B3">
        <w:rPr>
          <w:rFonts w:ascii="Times New Roman" w:hAnsi="Times New Roman" w:cs="Times New Roman"/>
          <w:sz w:val="24"/>
          <w:szCs w:val="24"/>
        </w:rPr>
        <w:t>(</w:t>
      </w:r>
      <w:r w:rsidR="00133ED9" w:rsidRPr="00B874B3">
        <w:rPr>
          <w:rFonts w:ascii="Times New Roman" w:hAnsi="Times New Roman" w:cs="Times New Roman"/>
          <w:sz w:val="24"/>
          <w:szCs w:val="24"/>
        </w:rPr>
        <w:t>3</w:t>
      </w:r>
      <w:r w:rsidRPr="00B874B3">
        <w:rPr>
          <w:rFonts w:ascii="Times New Roman" w:hAnsi="Times New Roman" w:cs="Times New Roman"/>
          <w:sz w:val="24"/>
          <w:szCs w:val="24"/>
        </w:rPr>
        <w:t xml:space="preserve">) </w:t>
      </w:r>
      <w:r w:rsidR="00747BEE" w:rsidRPr="00B874B3">
        <w:rPr>
          <w:rFonts w:ascii="Times New Roman" w:hAnsi="Times New Roman" w:cs="Times New Roman"/>
          <w:sz w:val="24"/>
          <w:szCs w:val="24"/>
        </w:rPr>
        <w:t xml:space="preserve">Когато при извършването на оценката с доклад за оценка по ал. 1 се прави сравнителна оценка по чл. 50 от Регламент (ЕО) № 1107/2009 към таксата по ал. 1 се заплаща такса </w:t>
      </w:r>
      <w:r w:rsidR="00525488" w:rsidRPr="00B874B3">
        <w:rPr>
          <w:rFonts w:ascii="Times New Roman" w:hAnsi="Times New Roman" w:cs="Times New Roman"/>
          <w:sz w:val="24"/>
          <w:szCs w:val="24"/>
        </w:rPr>
        <w:t>4 2</w:t>
      </w:r>
      <w:r w:rsidR="00D308A6" w:rsidRPr="00B874B3">
        <w:rPr>
          <w:rFonts w:ascii="Times New Roman" w:hAnsi="Times New Roman" w:cs="Times New Roman"/>
          <w:sz w:val="24"/>
          <w:szCs w:val="24"/>
        </w:rPr>
        <w:t xml:space="preserve">00,00 </w:t>
      </w:r>
      <w:r w:rsidR="00747BEE" w:rsidRPr="00B874B3">
        <w:rPr>
          <w:rFonts w:ascii="Times New Roman" w:hAnsi="Times New Roman" w:cs="Times New Roman"/>
          <w:sz w:val="24"/>
          <w:szCs w:val="24"/>
        </w:rPr>
        <w:t>лв.</w:t>
      </w:r>
    </w:p>
    <w:p w:rsidR="000E2127" w:rsidRPr="00B874B3" w:rsidRDefault="000E2127" w:rsidP="000E212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B5BCB" w:rsidRDefault="006B5BCB" w:rsidP="000E2127">
      <w:pPr>
        <w:spacing w:after="0" w:line="360" w:lineRule="auto"/>
        <w:ind w:firstLine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874B3">
        <w:rPr>
          <w:rFonts w:ascii="Times New Roman" w:hAnsi="Times New Roman" w:cs="Times New Roman"/>
          <w:b/>
          <w:bCs/>
          <w:sz w:val="24"/>
          <w:szCs w:val="24"/>
        </w:rPr>
        <w:t xml:space="preserve">Чл. </w:t>
      </w:r>
      <w:r w:rsidR="002D3C1A" w:rsidRPr="00B874B3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B874B3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B874B3">
        <w:rPr>
          <w:rFonts w:ascii="Times New Roman" w:hAnsi="Times New Roman" w:cs="Times New Roman"/>
          <w:sz w:val="24"/>
          <w:szCs w:val="24"/>
        </w:rPr>
        <w:t>За извършване на оценка с доклад за оценка за разрешаване пускането на пазара и употребата на ПРЗ с нисък риск съгласно чл. 47 от Регламент (ЕО) № 1107/2009 се заплаща такса</w:t>
      </w:r>
      <w:r w:rsidR="00334BB5" w:rsidRPr="00B874B3">
        <w:rPr>
          <w:rFonts w:ascii="Times New Roman" w:hAnsi="Times New Roman" w:cs="Times New Roman"/>
          <w:sz w:val="24"/>
          <w:szCs w:val="24"/>
        </w:rPr>
        <w:t xml:space="preserve"> </w:t>
      </w:r>
      <w:r w:rsidR="00525488" w:rsidRPr="00B874B3">
        <w:rPr>
          <w:rFonts w:ascii="Times New Roman" w:hAnsi="Times New Roman" w:cs="Times New Roman"/>
          <w:sz w:val="24"/>
          <w:szCs w:val="24"/>
        </w:rPr>
        <w:t>13</w:t>
      </w:r>
      <w:r w:rsidR="00D308A6" w:rsidRPr="00B874B3">
        <w:rPr>
          <w:rFonts w:ascii="Times New Roman" w:hAnsi="Times New Roman" w:cs="Times New Roman"/>
          <w:sz w:val="24"/>
          <w:szCs w:val="24"/>
        </w:rPr>
        <w:t xml:space="preserve"> 300,00 </w:t>
      </w:r>
      <w:r w:rsidRPr="00B874B3">
        <w:rPr>
          <w:rFonts w:ascii="Times New Roman" w:hAnsi="Times New Roman" w:cs="Times New Roman"/>
          <w:sz w:val="24"/>
          <w:szCs w:val="24"/>
        </w:rPr>
        <w:t>лв.</w:t>
      </w:r>
    </w:p>
    <w:p w:rsidR="000E2127" w:rsidRPr="00B874B3" w:rsidRDefault="000E2127" w:rsidP="000E2127">
      <w:pPr>
        <w:spacing w:after="0" w:line="360" w:lineRule="auto"/>
        <w:ind w:firstLine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C501A" w:rsidRDefault="00071C13" w:rsidP="000E2127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874B3">
        <w:rPr>
          <w:rFonts w:ascii="Times New Roman" w:hAnsi="Times New Roman" w:cs="Times New Roman"/>
          <w:b/>
          <w:bCs/>
          <w:sz w:val="24"/>
          <w:szCs w:val="24"/>
        </w:rPr>
        <w:t xml:space="preserve">Чл. </w:t>
      </w:r>
      <w:r w:rsidR="002D3C1A" w:rsidRPr="00B874B3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013578" w:rsidRPr="00B874B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013578" w:rsidRPr="00B874B3">
        <w:rPr>
          <w:rFonts w:ascii="Times New Roman" w:hAnsi="Times New Roman" w:cs="Times New Roman"/>
          <w:sz w:val="24"/>
          <w:szCs w:val="24"/>
        </w:rPr>
        <w:t xml:space="preserve"> За извършване на оценка с доклад за оценка за разрешаване пускането на пазара и употребата на ПРЗ за паралелна търговия съгласно чл. 52 от Регламент (ЕО) </w:t>
      </w:r>
      <w:r w:rsidR="00F501CD">
        <w:rPr>
          <w:rFonts w:ascii="Times New Roman" w:hAnsi="Times New Roman" w:cs="Times New Roman"/>
          <w:sz w:val="24"/>
          <w:szCs w:val="24"/>
        </w:rPr>
        <w:br/>
      </w:r>
      <w:r w:rsidR="00013578" w:rsidRPr="00B874B3">
        <w:rPr>
          <w:rFonts w:ascii="Times New Roman" w:hAnsi="Times New Roman" w:cs="Times New Roman"/>
          <w:sz w:val="24"/>
          <w:szCs w:val="24"/>
        </w:rPr>
        <w:t xml:space="preserve">№ 1107/2009 се заплаща таксa </w:t>
      </w:r>
      <w:r w:rsidR="00133ED9" w:rsidRPr="00B874B3">
        <w:rPr>
          <w:rFonts w:ascii="Times New Roman" w:hAnsi="Times New Roman" w:cs="Times New Roman"/>
          <w:sz w:val="24"/>
          <w:szCs w:val="24"/>
        </w:rPr>
        <w:t>2</w:t>
      </w:r>
      <w:r w:rsidR="00525488" w:rsidRPr="00B874B3">
        <w:rPr>
          <w:rFonts w:ascii="Times New Roman" w:hAnsi="Times New Roman" w:cs="Times New Roman"/>
          <w:sz w:val="24"/>
          <w:szCs w:val="24"/>
        </w:rPr>
        <w:t xml:space="preserve"> </w:t>
      </w:r>
      <w:r w:rsidR="00133ED9" w:rsidRPr="00B874B3">
        <w:rPr>
          <w:rFonts w:ascii="Times New Roman" w:hAnsi="Times New Roman" w:cs="Times New Roman"/>
          <w:sz w:val="24"/>
          <w:szCs w:val="24"/>
        </w:rPr>
        <w:t>500</w:t>
      </w:r>
      <w:r w:rsidR="00BF6ACB" w:rsidRPr="00B874B3">
        <w:rPr>
          <w:rFonts w:ascii="Times New Roman" w:hAnsi="Times New Roman" w:cs="Times New Roman"/>
          <w:sz w:val="24"/>
          <w:szCs w:val="24"/>
        </w:rPr>
        <w:t xml:space="preserve">,00 </w:t>
      </w:r>
      <w:r w:rsidR="000E2127">
        <w:rPr>
          <w:rFonts w:ascii="Times New Roman" w:hAnsi="Times New Roman" w:cs="Times New Roman"/>
          <w:sz w:val="24"/>
          <w:szCs w:val="24"/>
        </w:rPr>
        <w:t>лв.</w:t>
      </w:r>
    </w:p>
    <w:p w:rsidR="000E2127" w:rsidRPr="00B874B3" w:rsidRDefault="000E2127" w:rsidP="000E2127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A6EEE" w:rsidRPr="00B874B3" w:rsidRDefault="005A6EEE" w:rsidP="000E212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874B3">
        <w:rPr>
          <w:rFonts w:ascii="Times New Roman" w:hAnsi="Times New Roman" w:cs="Times New Roman"/>
          <w:b/>
          <w:bCs/>
          <w:sz w:val="24"/>
          <w:szCs w:val="24"/>
        </w:rPr>
        <w:t xml:space="preserve">Чл. </w:t>
      </w:r>
      <w:r w:rsidR="00BF6ACB" w:rsidRPr="00B874B3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B874B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747BEE" w:rsidRPr="000E21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47BEE" w:rsidRPr="00B874B3">
        <w:rPr>
          <w:rFonts w:ascii="Times New Roman" w:hAnsi="Times New Roman" w:cs="Times New Roman"/>
          <w:sz w:val="24"/>
          <w:szCs w:val="24"/>
        </w:rPr>
        <w:t>(1)</w:t>
      </w:r>
      <w:r w:rsidRPr="00B874B3">
        <w:rPr>
          <w:rFonts w:ascii="Times New Roman" w:hAnsi="Times New Roman" w:cs="Times New Roman"/>
          <w:sz w:val="24"/>
          <w:szCs w:val="24"/>
        </w:rPr>
        <w:t xml:space="preserve"> За извършване на оценка с доклад за оценка за подновяване на разрешение </w:t>
      </w:r>
      <w:r w:rsidR="00854547" w:rsidRPr="00B874B3">
        <w:rPr>
          <w:rFonts w:ascii="Times New Roman" w:hAnsi="Times New Roman" w:cs="Times New Roman"/>
          <w:sz w:val="24"/>
          <w:szCs w:val="24"/>
        </w:rPr>
        <w:t xml:space="preserve">за </w:t>
      </w:r>
      <w:r w:rsidRPr="00B874B3">
        <w:rPr>
          <w:rFonts w:ascii="Times New Roman" w:hAnsi="Times New Roman" w:cs="Times New Roman"/>
          <w:sz w:val="24"/>
          <w:szCs w:val="24"/>
        </w:rPr>
        <w:t>пускане на пазара и употреба на ПРЗ съгласно чл. 43 от Регламент (ЕО) № 1107/2009 се заплаща такса</w:t>
      </w:r>
      <w:r w:rsidR="00E81F98" w:rsidRPr="00B874B3">
        <w:rPr>
          <w:rFonts w:ascii="Times New Roman" w:hAnsi="Times New Roman" w:cs="Times New Roman"/>
          <w:sz w:val="24"/>
          <w:szCs w:val="24"/>
        </w:rPr>
        <w:t>, както следва</w:t>
      </w:r>
      <w:r w:rsidR="000E2127">
        <w:rPr>
          <w:rFonts w:ascii="Times New Roman" w:hAnsi="Times New Roman" w:cs="Times New Roman"/>
          <w:sz w:val="24"/>
          <w:szCs w:val="24"/>
        </w:rPr>
        <w:t>:</w:t>
      </w:r>
    </w:p>
    <w:p w:rsidR="005A6EEE" w:rsidRPr="00B874B3" w:rsidRDefault="00854547" w:rsidP="000E212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874B3">
        <w:rPr>
          <w:rFonts w:ascii="Times New Roman" w:hAnsi="Times New Roman" w:cs="Times New Roman"/>
          <w:sz w:val="24"/>
          <w:szCs w:val="24"/>
        </w:rPr>
        <w:t xml:space="preserve">1. </w:t>
      </w:r>
      <w:r w:rsidR="005A6EEE" w:rsidRPr="00B874B3">
        <w:rPr>
          <w:rFonts w:ascii="Times New Roman" w:hAnsi="Times New Roman" w:cs="Times New Roman"/>
          <w:sz w:val="24"/>
          <w:szCs w:val="24"/>
        </w:rPr>
        <w:t xml:space="preserve">когато Република България е държавата членка, разглеждаща заявлението, за всяка област на оценка </w:t>
      </w:r>
      <w:r w:rsidR="00B36839" w:rsidRPr="00B874B3">
        <w:rPr>
          <w:rFonts w:ascii="Times New Roman" w:hAnsi="Times New Roman" w:cs="Times New Roman"/>
          <w:sz w:val="24"/>
          <w:szCs w:val="24"/>
        </w:rPr>
        <w:t>–</w:t>
      </w:r>
      <w:r w:rsidR="005A6EEE" w:rsidRPr="00B874B3">
        <w:rPr>
          <w:rFonts w:ascii="Times New Roman" w:hAnsi="Times New Roman" w:cs="Times New Roman"/>
          <w:sz w:val="24"/>
          <w:szCs w:val="24"/>
        </w:rPr>
        <w:t xml:space="preserve"> </w:t>
      </w:r>
      <w:r w:rsidR="00B36839" w:rsidRPr="00B874B3">
        <w:rPr>
          <w:rFonts w:ascii="Times New Roman" w:hAnsi="Times New Roman" w:cs="Times New Roman"/>
          <w:sz w:val="24"/>
          <w:szCs w:val="24"/>
        </w:rPr>
        <w:t>12 0</w:t>
      </w:r>
      <w:r w:rsidR="00BF6ACB" w:rsidRPr="00B874B3">
        <w:rPr>
          <w:rFonts w:ascii="Times New Roman" w:hAnsi="Times New Roman" w:cs="Times New Roman"/>
          <w:sz w:val="24"/>
          <w:szCs w:val="24"/>
        </w:rPr>
        <w:t xml:space="preserve">00,00 </w:t>
      </w:r>
      <w:r w:rsidR="005A6EEE" w:rsidRPr="00B874B3">
        <w:rPr>
          <w:rFonts w:ascii="Times New Roman" w:hAnsi="Times New Roman" w:cs="Times New Roman"/>
          <w:sz w:val="24"/>
          <w:szCs w:val="24"/>
        </w:rPr>
        <w:t>лв</w:t>
      </w:r>
      <w:r w:rsidR="00432BD1" w:rsidRPr="00B874B3">
        <w:rPr>
          <w:rFonts w:ascii="Times New Roman" w:hAnsi="Times New Roman" w:cs="Times New Roman"/>
          <w:sz w:val="24"/>
          <w:szCs w:val="24"/>
        </w:rPr>
        <w:t>.;</w:t>
      </w:r>
    </w:p>
    <w:p w:rsidR="00133ED9" w:rsidRPr="00B874B3" w:rsidRDefault="005A6EEE" w:rsidP="000E2127">
      <w:pPr>
        <w:spacing w:after="0" w:line="360" w:lineRule="auto"/>
        <w:ind w:firstLine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874B3">
        <w:rPr>
          <w:rFonts w:ascii="Times New Roman" w:hAnsi="Times New Roman" w:cs="Times New Roman"/>
          <w:sz w:val="24"/>
          <w:szCs w:val="24"/>
        </w:rPr>
        <w:t xml:space="preserve">2. когато Република България е заинтересована държава членка - </w:t>
      </w:r>
      <w:r w:rsidR="00133ED9" w:rsidRPr="00B874B3">
        <w:rPr>
          <w:rFonts w:ascii="Times New Roman" w:hAnsi="Times New Roman" w:cs="Times New Roman"/>
          <w:sz w:val="24"/>
          <w:szCs w:val="24"/>
        </w:rPr>
        <w:t>се заплаща такса, за всяка област на оценка 1 700,00 лв.</w:t>
      </w:r>
    </w:p>
    <w:p w:rsidR="00747BEE" w:rsidRDefault="00747BEE" w:rsidP="00347683">
      <w:pPr>
        <w:widowControl w:val="0"/>
        <w:spacing w:after="0" w:line="360" w:lineRule="auto"/>
        <w:ind w:firstLine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874B3">
        <w:rPr>
          <w:rFonts w:ascii="Times New Roman" w:hAnsi="Times New Roman" w:cs="Times New Roman"/>
          <w:sz w:val="24"/>
          <w:szCs w:val="24"/>
        </w:rPr>
        <w:t>(2) Когато при извършването на оценката с доклад за оценка по ал. 1 се прави сравнителна оценка по чл. 50 от Регламент (ЕО) № 1107/2009</w:t>
      </w:r>
      <w:r w:rsidR="00E81F98" w:rsidRPr="00B874B3">
        <w:rPr>
          <w:rFonts w:ascii="Times New Roman" w:hAnsi="Times New Roman" w:cs="Times New Roman"/>
          <w:sz w:val="24"/>
          <w:szCs w:val="24"/>
        </w:rPr>
        <w:t>,</w:t>
      </w:r>
      <w:r w:rsidRPr="00B874B3">
        <w:rPr>
          <w:rFonts w:ascii="Times New Roman" w:hAnsi="Times New Roman" w:cs="Times New Roman"/>
          <w:sz w:val="24"/>
          <w:szCs w:val="24"/>
        </w:rPr>
        <w:t xml:space="preserve"> към таксата по ал. 1</w:t>
      </w:r>
      <w:r w:rsidR="005628C9" w:rsidRPr="00B874B3">
        <w:rPr>
          <w:rFonts w:ascii="Times New Roman" w:hAnsi="Times New Roman" w:cs="Times New Roman"/>
          <w:sz w:val="24"/>
          <w:szCs w:val="24"/>
        </w:rPr>
        <w:t>, т. 1 и 2</w:t>
      </w:r>
      <w:r w:rsidRPr="00B874B3">
        <w:rPr>
          <w:rFonts w:ascii="Times New Roman" w:hAnsi="Times New Roman" w:cs="Times New Roman"/>
          <w:sz w:val="24"/>
          <w:szCs w:val="24"/>
        </w:rPr>
        <w:t xml:space="preserve"> се заплаща такса </w:t>
      </w:r>
      <w:r w:rsidR="00B36839" w:rsidRPr="00B874B3">
        <w:rPr>
          <w:rFonts w:ascii="Times New Roman" w:hAnsi="Times New Roman" w:cs="Times New Roman"/>
          <w:sz w:val="24"/>
          <w:szCs w:val="24"/>
        </w:rPr>
        <w:t>4 2</w:t>
      </w:r>
      <w:r w:rsidR="00BF6ACB" w:rsidRPr="00B874B3">
        <w:rPr>
          <w:rFonts w:ascii="Times New Roman" w:hAnsi="Times New Roman" w:cs="Times New Roman"/>
          <w:sz w:val="24"/>
          <w:szCs w:val="24"/>
        </w:rPr>
        <w:t xml:space="preserve">00,00 </w:t>
      </w:r>
      <w:r w:rsidRPr="00B874B3">
        <w:rPr>
          <w:rFonts w:ascii="Times New Roman" w:hAnsi="Times New Roman" w:cs="Times New Roman"/>
          <w:sz w:val="24"/>
          <w:szCs w:val="24"/>
        </w:rPr>
        <w:t>лв.</w:t>
      </w:r>
    </w:p>
    <w:p w:rsidR="00A24566" w:rsidRPr="00B874B3" w:rsidRDefault="00A24566" w:rsidP="00347683">
      <w:pPr>
        <w:widowControl w:val="0"/>
        <w:spacing w:after="0" w:line="360" w:lineRule="auto"/>
        <w:ind w:firstLine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8289F" w:rsidRDefault="006D7756" w:rsidP="00347683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874B3">
        <w:rPr>
          <w:rFonts w:ascii="Times New Roman" w:hAnsi="Times New Roman" w:cs="Times New Roman"/>
          <w:b/>
          <w:bCs/>
          <w:sz w:val="24"/>
          <w:szCs w:val="24"/>
        </w:rPr>
        <w:t xml:space="preserve">Чл. </w:t>
      </w:r>
      <w:r w:rsidR="00432BD1" w:rsidRPr="00B874B3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BF6ACB" w:rsidRPr="00B874B3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B874B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B874B3">
        <w:rPr>
          <w:rFonts w:ascii="Times New Roman" w:hAnsi="Times New Roman" w:cs="Times New Roman"/>
          <w:sz w:val="24"/>
          <w:szCs w:val="24"/>
        </w:rPr>
        <w:t xml:space="preserve"> </w:t>
      </w:r>
      <w:r w:rsidR="005628C9" w:rsidRPr="00B874B3">
        <w:rPr>
          <w:rFonts w:ascii="Times New Roman" w:hAnsi="Times New Roman" w:cs="Times New Roman"/>
          <w:sz w:val="24"/>
          <w:szCs w:val="24"/>
        </w:rPr>
        <w:t>За извършване на оценка с доклад за оценка за изменение на разрешение за пускане на пазара и употреба на ПРЗ съгласно чл. 45 от Регламент (ЕО) № 1107/2009 се заплаща</w:t>
      </w:r>
      <w:r w:rsidR="00B50883" w:rsidRPr="00B874B3">
        <w:rPr>
          <w:rFonts w:ascii="Times New Roman" w:hAnsi="Times New Roman" w:cs="Times New Roman"/>
          <w:sz w:val="24"/>
          <w:szCs w:val="24"/>
        </w:rPr>
        <w:t xml:space="preserve"> такса </w:t>
      </w:r>
      <w:r w:rsidR="00897B6A" w:rsidRPr="00B874B3">
        <w:rPr>
          <w:rFonts w:ascii="Times New Roman" w:hAnsi="Times New Roman" w:cs="Times New Roman"/>
          <w:sz w:val="24"/>
          <w:szCs w:val="24"/>
        </w:rPr>
        <w:t xml:space="preserve">1 700,00 </w:t>
      </w:r>
      <w:r w:rsidR="005628C9" w:rsidRPr="00B874B3">
        <w:rPr>
          <w:rFonts w:ascii="Times New Roman" w:hAnsi="Times New Roman" w:cs="Times New Roman"/>
          <w:sz w:val="24"/>
          <w:szCs w:val="24"/>
        </w:rPr>
        <w:t>лв.</w:t>
      </w:r>
    </w:p>
    <w:p w:rsidR="00B874B3" w:rsidRPr="00B874B3" w:rsidRDefault="00B874B3" w:rsidP="000E212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597BA2" w:rsidRPr="00B874B3" w:rsidRDefault="00597BA2" w:rsidP="000E212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74B3">
        <w:rPr>
          <w:rFonts w:ascii="Times New Roman" w:hAnsi="Times New Roman" w:cs="Times New Roman"/>
          <w:b/>
          <w:bCs/>
          <w:sz w:val="24"/>
          <w:szCs w:val="24"/>
        </w:rPr>
        <w:t>Допълнителн</w:t>
      </w:r>
      <w:r w:rsidR="00B3219D" w:rsidRPr="00B874B3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B874B3">
        <w:rPr>
          <w:rFonts w:ascii="Times New Roman" w:hAnsi="Times New Roman" w:cs="Times New Roman"/>
          <w:b/>
          <w:bCs/>
          <w:sz w:val="24"/>
          <w:szCs w:val="24"/>
        </w:rPr>
        <w:t xml:space="preserve"> разпоредб</w:t>
      </w:r>
      <w:r w:rsidR="00B3219D" w:rsidRPr="00B874B3">
        <w:rPr>
          <w:rFonts w:ascii="Times New Roman" w:hAnsi="Times New Roman" w:cs="Times New Roman"/>
          <w:b/>
          <w:bCs/>
          <w:sz w:val="24"/>
          <w:szCs w:val="24"/>
        </w:rPr>
        <w:t>а</w:t>
      </w:r>
    </w:p>
    <w:p w:rsidR="004C3332" w:rsidRPr="004C3332" w:rsidRDefault="004C3332" w:rsidP="004C333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637BC8" w:rsidRPr="00B874B3" w:rsidRDefault="00956A21" w:rsidP="000E2127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74B3">
        <w:rPr>
          <w:rFonts w:ascii="Times New Roman" w:hAnsi="Times New Roman" w:cs="Times New Roman"/>
          <w:b/>
          <w:bCs/>
          <w:sz w:val="24"/>
          <w:szCs w:val="24"/>
        </w:rPr>
        <w:t>§ 1.</w:t>
      </w:r>
      <w:r w:rsidRPr="00B874B3">
        <w:rPr>
          <w:rFonts w:ascii="Times New Roman" w:hAnsi="Times New Roman" w:cs="Times New Roman"/>
          <w:bCs/>
          <w:sz w:val="24"/>
          <w:szCs w:val="24"/>
        </w:rPr>
        <w:t xml:space="preserve"> По смисъла на тарифата</w:t>
      </w:r>
      <w:r w:rsidR="00637BC8" w:rsidRPr="00B874B3">
        <w:rPr>
          <w:rFonts w:ascii="Times New Roman" w:hAnsi="Times New Roman" w:cs="Times New Roman"/>
          <w:bCs/>
          <w:sz w:val="24"/>
          <w:szCs w:val="24"/>
        </w:rPr>
        <w:t>:</w:t>
      </w:r>
    </w:p>
    <w:p w:rsidR="00956A21" w:rsidRDefault="00956A21" w:rsidP="000E2127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74B3">
        <w:rPr>
          <w:rFonts w:ascii="Times New Roman" w:hAnsi="Times New Roman" w:cs="Times New Roman"/>
          <w:bCs/>
          <w:sz w:val="24"/>
          <w:szCs w:val="24"/>
        </w:rPr>
        <w:t xml:space="preserve">„Област на оценка“ е всеки обхват на оценка, посочен в чл. 9, ал. 1, т. 1 </w:t>
      </w:r>
      <w:r w:rsidR="004C3332">
        <w:rPr>
          <w:rFonts w:ascii="Times New Roman" w:hAnsi="Times New Roman" w:cs="Times New Roman"/>
          <w:bCs/>
          <w:sz w:val="24"/>
          <w:szCs w:val="24"/>
        </w:rPr>
        <w:t>–</w:t>
      </w:r>
      <w:r w:rsidR="008A109B" w:rsidRPr="00B874B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874B3">
        <w:rPr>
          <w:rFonts w:ascii="Times New Roman" w:hAnsi="Times New Roman" w:cs="Times New Roman"/>
          <w:bCs/>
          <w:sz w:val="24"/>
          <w:szCs w:val="24"/>
        </w:rPr>
        <w:t>6 от Закона за Центъра за оценка на риска по хранителната верига</w:t>
      </w:r>
      <w:r w:rsidRPr="00C249DE">
        <w:rPr>
          <w:rFonts w:ascii="Times New Roman" w:hAnsi="Times New Roman" w:cs="Times New Roman"/>
          <w:bCs/>
          <w:sz w:val="24"/>
          <w:szCs w:val="24"/>
        </w:rPr>
        <w:t>.</w:t>
      </w:r>
    </w:p>
    <w:p w:rsidR="00C249DE" w:rsidRDefault="00C249DE" w:rsidP="004C333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02314" w:rsidRPr="004C3332" w:rsidRDefault="00202314" w:rsidP="004C333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597BA2" w:rsidRPr="00B874B3" w:rsidRDefault="009B522E" w:rsidP="000E212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</w:t>
      </w:r>
      <w:r w:rsidR="00597BA2" w:rsidRPr="00B874B3">
        <w:rPr>
          <w:rFonts w:ascii="Times New Roman" w:hAnsi="Times New Roman" w:cs="Times New Roman"/>
          <w:b/>
          <w:bCs/>
          <w:sz w:val="24"/>
          <w:szCs w:val="24"/>
        </w:rPr>
        <w:t>аключителн</w:t>
      </w:r>
      <w:r>
        <w:rPr>
          <w:rFonts w:ascii="Times New Roman" w:hAnsi="Times New Roman" w:cs="Times New Roman"/>
          <w:b/>
          <w:bCs/>
          <w:sz w:val="24"/>
          <w:szCs w:val="24"/>
        </w:rPr>
        <w:t>а разпоредба</w:t>
      </w:r>
    </w:p>
    <w:p w:rsidR="004C3332" w:rsidRPr="004C3332" w:rsidRDefault="004C3332" w:rsidP="00F501CD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47683" w:rsidRPr="003919BF" w:rsidRDefault="00597BA2" w:rsidP="003919B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F1EC5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B91F9C" w:rsidRPr="004F1EC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F1EC5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4F1EC5">
        <w:rPr>
          <w:rFonts w:ascii="Times New Roman" w:hAnsi="Times New Roman" w:cs="Times New Roman"/>
          <w:sz w:val="24"/>
          <w:szCs w:val="24"/>
        </w:rPr>
        <w:t xml:space="preserve"> Тарифата</w:t>
      </w:r>
      <w:r w:rsidR="00B91F9C" w:rsidRPr="004F1EC5">
        <w:rPr>
          <w:rFonts w:ascii="Times New Roman" w:hAnsi="Times New Roman" w:cs="Times New Roman"/>
          <w:sz w:val="24"/>
          <w:szCs w:val="24"/>
        </w:rPr>
        <w:t xml:space="preserve"> </w:t>
      </w:r>
      <w:r w:rsidRPr="004F1EC5">
        <w:rPr>
          <w:rFonts w:ascii="Times New Roman" w:hAnsi="Times New Roman" w:cs="Times New Roman"/>
          <w:sz w:val="24"/>
          <w:szCs w:val="24"/>
        </w:rPr>
        <w:t>се приема на основание чл.</w:t>
      </w:r>
      <w:r w:rsidR="00B91F9C" w:rsidRPr="004F1EC5">
        <w:rPr>
          <w:rFonts w:ascii="Times New Roman" w:hAnsi="Times New Roman" w:cs="Times New Roman"/>
          <w:sz w:val="24"/>
          <w:szCs w:val="24"/>
        </w:rPr>
        <w:t xml:space="preserve"> </w:t>
      </w:r>
      <w:r w:rsidRPr="004F1EC5">
        <w:rPr>
          <w:rFonts w:ascii="Times New Roman" w:hAnsi="Times New Roman" w:cs="Times New Roman"/>
          <w:sz w:val="24"/>
          <w:szCs w:val="24"/>
        </w:rPr>
        <w:t>6, ал.</w:t>
      </w:r>
      <w:r w:rsidR="00B91F9C" w:rsidRPr="004F1EC5">
        <w:rPr>
          <w:rFonts w:ascii="Times New Roman" w:hAnsi="Times New Roman" w:cs="Times New Roman"/>
          <w:sz w:val="24"/>
          <w:szCs w:val="24"/>
        </w:rPr>
        <w:t xml:space="preserve"> </w:t>
      </w:r>
      <w:r w:rsidRPr="004F1EC5">
        <w:rPr>
          <w:rFonts w:ascii="Times New Roman" w:hAnsi="Times New Roman" w:cs="Times New Roman"/>
          <w:sz w:val="24"/>
          <w:szCs w:val="24"/>
        </w:rPr>
        <w:t xml:space="preserve">4 от </w:t>
      </w:r>
      <w:r w:rsidR="00B91F9C" w:rsidRPr="004F1EC5">
        <w:rPr>
          <w:rFonts w:ascii="Times New Roman" w:hAnsi="Times New Roman" w:cs="Times New Roman"/>
          <w:sz w:val="24"/>
          <w:szCs w:val="24"/>
          <w:lang w:eastAsia="en-US"/>
        </w:rPr>
        <w:t>Закона за Центъра за оценка на риска по хранителната верига.</w:t>
      </w:r>
      <w:bookmarkStart w:id="0" w:name="_GoBack"/>
      <w:bookmarkEnd w:id="0"/>
    </w:p>
    <w:sectPr w:rsidR="00347683" w:rsidRPr="003919BF" w:rsidSect="00F501CD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134" w:right="1134" w:bottom="567" w:left="1701" w:header="709" w:footer="709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44F7" w:rsidRDefault="004A44F7">
      <w:pPr>
        <w:spacing w:after="0" w:line="240" w:lineRule="auto"/>
      </w:pPr>
      <w:r>
        <w:separator/>
      </w:r>
    </w:p>
  </w:endnote>
  <w:endnote w:type="continuationSeparator" w:id="0">
    <w:p w:rsidR="004A44F7" w:rsidRDefault="004A4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74B3" w:rsidRPr="00B874B3" w:rsidRDefault="00B874B3" w:rsidP="00B874B3">
    <w:pPr>
      <w:pStyle w:val="Footer"/>
      <w:ind w:left="8640"/>
      <w:rPr>
        <w:lang w:val="en-US"/>
      </w:rPr>
    </w:pPr>
    <w:r>
      <w:rPr>
        <w:lang w:val="en-US"/>
      </w:rPr>
      <w:t>2.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74B3" w:rsidRPr="00A24566" w:rsidRDefault="00B874B3" w:rsidP="00A24566">
    <w:pPr>
      <w:pStyle w:val="Footer"/>
      <w:spacing w:after="0"/>
      <w:jc w:val="right"/>
      <w:rPr>
        <w:rFonts w:ascii="Times New Roman" w:hAnsi="Times New Roman" w:cs="Times New Roman"/>
        <w:sz w:val="20"/>
        <w:szCs w:val="20"/>
      </w:rPr>
    </w:pPr>
    <w:r w:rsidRPr="00A24566">
      <w:rPr>
        <w:rFonts w:ascii="Times New Roman" w:hAnsi="Times New Roman" w:cs="Times New Roman"/>
        <w:sz w:val="20"/>
        <w:szCs w:val="20"/>
      </w:rPr>
      <w:fldChar w:fldCharType="begin"/>
    </w:r>
    <w:r w:rsidRPr="00A24566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A24566">
      <w:rPr>
        <w:rFonts w:ascii="Times New Roman" w:hAnsi="Times New Roman" w:cs="Times New Roman"/>
        <w:sz w:val="20"/>
        <w:szCs w:val="20"/>
      </w:rPr>
      <w:fldChar w:fldCharType="separate"/>
    </w:r>
    <w:r w:rsidR="003919BF">
      <w:rPr>
        <w:rFonts w:ascii="Times New Roman" w:hAnsi="Times New Roman" w:cs="Times New Roman"/>
        <w:noProof/>
        <w:sz w:val="20"/>
        <w:szCs w:val="20"/>
      </w:rPr>
      <w:t>4</w:t>
    </w:r>
    <w:r w:rsidRPr="00A24566">
      <w:rPr>
        <w:rFonts w:ascii="Times New Roman" w:hAnsi="Times New Roman" w:cs="Times New Roman"/>
        <w:noProof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748E" w:rsidRDefault="005C748E" w:rsidP="00F501CD">
    <w:pPr>
      <w:pStyle w:val="Footer"/>
      <w:spacing w:after="0"/>
      <w:ind w:left="86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44F7" w:rsidRDefault="004A44F7">
      <w:pPr>
        <w:spacing w:after="0" w:line="240" w:lineRule="auto"/>
      </w:pPr>
      <w:r>
        <w:separator/>
      </w:r>
    </w:p>
  </w:footnote>
  <w:footnote w:type="continuationSeparator" w:id="0">
    <w:p w:rsidR="004A44F7" w:rsidRDefault="004A44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748E" w:rsidRPr="005C748E" w:rsidRDefault="005C748E" w:rsidP="005C748E"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rPr>
        <w:rFonts w:ascii="Verdana" w:hAnsi="Verdana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748E" w:rsidRPr="000E2127" w:rsidRDefault="005C748E" w:rsidP="005C748E"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rPr>
        <w:rFonts w:ascii="Times New Roman" w:hAnsi="Times New Roman" w:cs="Times New Roman"/>
        <w:sz w:val="20"/>
        <w:szCs w:val="20"/>
      </w:rPr>
    </w:pPr>
    <w:r w:rsidRPr="000E2127">
      <w:rPr>
        <w:rFonts w:ascii="Times New Roman" w:hAnsi="Times New Roman" w:cs="Times New Roman"/>
        <w:sz w:val="20"/>
        <w:szCs w:val="20"/>
      </w:rPr>
      <w:t>Класификация на информацията:</w:t>
    </w:r>
  </w:p>
  <w:p w:rsidR="005C748E" w:rsidRPr="000E2127" w:rsidRDefault="005C748E" w:rsidP="005C748E">
    <w:pPr>
      <w:pStyle w:val="Header"/>
      <w:ind w:left="6237"/>
      <w:rPr>
        <w:rFonts w:ascii="Times New Roman" w:hAnsi="Times New Roman" w:cs="Times New Roman"/>
        <w:sz w:val="20"/>
        <w:szCs w:val="20"/>
      </w:rPr>
    </w:pPr>
    <w:r w:rsidRPr="000E2127">
      <w:rPr>
        <w:rFonts w:ascii="Times New Roman" w:hAnsi="Times New Roman" w:cs="Times New Roman"/>
        <w:sz w:val="20"/>
        <w:szCs w:val="20"/>
      </w:rPr>
      <w:t>Ниво 0, TLP-WHITE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874D6"/>
    <w:multiLevelType w:val="hybridMultilevel"/>
    <w:tmpl w:val="7366A8E6"/>
    <w:lvl w:ilvl="0" w:tplc="B76E9D42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" w15:restartNumberingAfterBreak="0">
    <w:nsid w:val="11121191"/>
    <w:multiLevelType w:val="hybridMultilevel"/>
    <w:tmpl w:val="864EC86C"/>
    <w:lvl w:ilvl="0" w:tplc="183E6F34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ascii="Verdana" w:hAnsi="Verdana" w:cs="Verdana" w:hint="default"/>
        <w:sz w:val="20"/>
        <w:szCs w:val="20"/>
      </w:rPr>
    </w:lvl>
    <w:lvl w:ilvl="1" w:tplc="0402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32E545CB"/>
    <w:multiLevelType w:val="hybridMultilevel"/>
    <w:tmpl w:val="36D05AD6"/>
    <w:lvl w:ilvl="0" w:tplc="1A58EA1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560" w:hanging="360"/>
      </w:pPr>
    </w:lvl>
    <w:lvl w:ilvl="2" w:tplc="0402001B">
      <w:start w:val="1"/>
      <w:numFmt w:val="lowerRoman"/>
      <w:lvlText w:val="%3."/>
      <w:lvlJc w:val="right"/>
      <w:pPr>
        <w:ind w:left="2280" w:hanging="180"/>
      </w:pPr>
    </w:lvl>
    <w:lvl w:ilvl="3" w:tplc="0402000F">
      <w:start w:val="1"/>
      <w:numFmt w:val="decimal"/>
      <w:lvlText w:val="%4."/>
      <w:lvlJc w:val="left"/>
      <w:pPr>
        <w:ind w:left="3000" w:hanging="360"/>
      </w:pPr>
    </w:lvl>
    <w:lvl w:ilvl="4" w:tplc="04020019">
      <w:start w:val="1"/>
      <w:numFmt w:val="lowerLetter"/>
      <w:lvlText w:val="%5."/>
      <w:lvlJc w:val="left"/>
      <w:pPr>
        <w:ind w:left="3720" w:hanging="360"/>
      </w:pPr>
    </w:lvl>
    <w:lvl w:ilvl="5" w:tplc="0402001B">
      <w:start w:val="1"/>
      <w:numFmt w:val="lowerRoman"/>
      <w:lvlText w:val="%6."/>
      <w:lvlJc w:val="right"/>
      <w:pPr>
        <w:ind w:left="4440" w:hanging="180"/>
      </w:pPr>
    </w:lvl>
    <w:lvl w:ilvl="6" w:tplc="0402000F">
      <w:start w:val="1"/>
      <w:numFmt w:val="decimal"/>
      <w:lvlText w:val="%7."/>
      <w:lvlJc w:val="left"/>
      <w:pPr>
        <w:ind w:left="5160" w:hanging="360"/>
      </w:pPr>
    </w:lvl>
    <w:lvl w:ilvl="7" w:tplc="04020019">
      <w:start w:val="1"/>
      <w:numFmt w:val="lowerLetter"/>
      <w:lvlText w:val="%8."/>
      <w:lvlJc w:val="left"/>
      <w:pPr>
        <w:ind w:left="5880" w:hanging="360"/>
      </w:pPr>
    </w:lvl>
    <w:lvl w:ilvl="8" w:tplc="0402001B">
      <w:start w:val="1"/>
      <w:numFmt w:val="lowerRoman"/>
      <w:lvlText w:val="%9."/>
      <w:lvlJc w:val="right"/>
      <w:pPr>
        <w:ind w:left="6600" w:hanging="180"/>
      </w:pPr>
    </w:lvl>
  </w:abstractNum>
  <w:abstractNum w:abstractNumId="3" w15:restartNumberingAfterBreak="0">
    <w:nsid w:val="458A1170"/>
    <w:multiLevelType w:val="hybridMultilevel"/>
    <w:tmpl w:val="631CA26A"/>
    <w:lvl w:ilvl="0" w:tplc="49D01D1A">
      <w:start w:val="1"/>
      <w:numFmt w:val="decimal"/>
      <w:lvlText w:val="%1."/>
      <w:lvlJc w:val="left"/>
      <w:pPr>
        <w:ind w:left="1080" w:hanging="360"/>
      </w:pPr>
      <w:rPr>
        <w:rFonts w:ascii="Calibri" w:hAnsi="Calibri" w:cs="Calibri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2BF2430"/>
    <w:multiLevelType w:val="hybridMultilevel"/>
    <w:tmpl w:val="FCF4B6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420AA0"/>
    <w:multiLevelType w:val="hybridMultilevel"/>
    <w:tmpl w:val="BCB032B2"/>
    <w:lvl w:ilvl="0" w:tplc="8DAEBB3E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5A2A47F9"/>
    <w:multiLevelType w:val="hybridMultilevel"/>
    <w:tmpl w:val="1EF861C8"/>
    <w:lvl w:ilvl="0" w:tplc="C0A8736A">
      <w:start w:val="1"/>
      <w:numFmt w:val="decimal"/>
      <w:lvlText w:val="%1."/>
      <w:lvlJc w:val="left"/>
      <w:pPr>
        <w:ind w:left="765" w:hanging="405"/>
      </w:pPr>
      <w:rPr>
        <w:rFonts w:ascii="Verdana" w:hAnsi="Verdana" w:cs="Verdana"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AF9"/>
    <w:rsid w:val="00000AFC"/>
    <w:rsid w:val="000026AE"/>
    <w:rsid w:val="00013578"/>
    <w:rsid w:val="000170D1"/>
    <w:rsid w:val="0002741C"/>
    <w:rsid w:val="00031027"/>
    <w:rsid w:val="00036AB8"/>
    <w:rsid w:val="00037447"/>
    <w:rsid w:val="00041582"/>
    <w:rsid w:val="00051683"/>
    <w:rsid w:val="00057315"/>
    <w:rsid w:val="00064A35"/>
    <w:rsid w:val="00071C13"/>
    <w:rsid w:val="00093258"/>
    <w:rsid w:val="00093767"/>
    <w:rsid w:val="000A5075"/>
    <w:rsid w:val="000B0D5A"/>
    <w:rsid w:val="000B6A78"/>
    <w:rsid w:val="000B7E81"/>
    <w:rsid w:val="000C4645"/>
    <w:rsid w:val="000D1003"/>
    <w:rsid w:val="000D73A2"/>
    <w:rsid w:val="000E2127"/>
    <w:rsid w:val="000E39A8"/>
    <w:rsid w:val="000F06ED"/>
    <w:rsid w:val="000F2E2F"/>
    <w:rsid w:val="000F4BBE"/>
    <w:rsid w:val="00101B0D"/>
    <w:rsid w:val="00102875"/>
    <w:rsid w:val="00102C32"/>
    <w:rsid w:val="00102DC1"/>
    <w:rsid w:val="00102DF6"/>
    <w:rsid w:val="001034B2"/>
    <w:rsid w:val="0010470A"/>
    <w:rsid w:val="00104995"/>
    <w:rsid w:val="00105BD7"/>
    <w:rsid w:val="00120749"/>
    <w:rsid w:val="00133ED9"/>
    <w:rsid w:val="00134367"/>
    <w:rsid w:val="001406B4"/>
    <w:rsid w:val="00147587"/>
    <w:rsid w:val="001577FA"/>
    <w:rsid w:val="0017123E"/>
    <w:rsid w:val="001723D5"/>
    <w:rsid w:val="0017368A"/>
    <w:rsid w:val="00173CF4"/>
    <w:rsid w:val="00174BC7"/>
    <w:rsid w:val="00180337"/>
    <w:rsid w:val="00190B31"/>
    <w:rsid w:val="00196621"/>
    <w:rsid w:val="001977D7"/>
    <w:rsid w:val="001A4B26"/>
    <w:rsid w:val="001A664B"/>
    <w:rsid w:val="001C2839"/>
    <w:rsid w:val="001C501A"/>
    <w:rsid w:val="001D3A8F"/>
    <w:rsid w:val="001D5405"/>
    <w:rsid w:val="001E2137"/>
    <w:rsid w:val="001F4493"/>
    <w:rsid w:val="001F7A64"/>
    <w:rsid w:val="00202314"/>
    <w:rsid w:val="002034F3"/>
    <w:rsid w:val="00207338"/>
    <w:rsid w:val="0021149F"/>
    <w:rsid w:val="00215503"/>
    <w:rsid w:val="002200E7"/>
    <w:rsid w:val="0023088C"/>
    <w:rsid w:val="00232251"/>
    <w:rsid w:val="00247645"/>
    <w:rsid w:val="0025136F"/>
    <w:rsid w:val="002710CD"/>
    <w:rsid w:val="002827BE"/>
    <w:rsid w:val="00284C6D"/>
    <w:rsid w:val="00287AC3"/>
    <w:rsid w:val="00292773"/>
    <w:rsid w:val="002944CB"/>
    <w:rsid w:val="00294668"/>
    <w:rsid w:val="002A04CB"/>
    <w:rsid w:val="002B3471"/>
    <w:rsid w:val="002B5FBE"/>
    <w:rsid w:val="002B7ADC"/>
    <w:rsid w:val="002D3C1A"/>
    <w:rsid w:val="002D624A"/>
    <w:rsid w:val="002D71F8"/>
    <w:rsid w:val="002D7601"/>
    <w:rsid w:val="002F3533"/>
    <w:rsid w:val="002F654F"/>
    <w:rsid w:val="00306FB6"/>
    <w:rsid w:val="003127E1"/>
    <w:rsid w:val="003253A5"/>
    <w:rsid w:val="00326505"/>
    <w:rsid w:val="00332981"/>
    <w:rsid w:val="00334BB5"/>
    <w:rsid w:val="0033741F"/>
    <w:rsid w:val="00346D6E"/>
    <w:rsid w:val="00347683"/>
    <w:rsid w:val="003825FD"/>
    <w:rsid w:val="00387759"/>
    <w:rsid w:val="003919BF"/>
    <w:rsid w:val="003A07EB"/>
    <w:rsid w:val="003A1309"/>
    <w:rsid w:val="003B3755"/>
    <w:rsid w:val="003B465D"/>
    <w:rsid w:val="003B7194"/>
    <w:rsid w:val="003C6DFE"/>
    <w:rsid w:val="003D45B9"/>
    <w:rsid w:val="003E3F10"/>
    <w:rsid w:val="003E4C04"/>
    <w:rsid w:val="003F3BEF"/>
    <w:rsid w:val="003F760D"/>
    <w:rsid w:val="00407496"/>
    <w:rsid w:val="00430B16"/>
    <w:rsid w:val="00432BD1"/>
    <w:rsid w:val="0044199F"/>
    <w:rsid w:val="00456132"/>
    <w:rsid w:val="004569FD"/>
    <w:rsid w:val="00457015"/>
    <w:rsid w:val="0047203D"/>
    <w:rsid w:val="004737A6"/>
    <w:rsid w:val="00476CE1"/>
    <w:rsid w:val="0048121B"/>
    <w:rsid w:val="0049157D"/>
    <w:rsid w:val="004935F8"/>
    <w:rsid w:val="004959B2"/>
    <w:rsid w:val="0049729D"/>
    <w:rsid w:val="004A1B1C"/>
    <w:rsid w:val="004A1DA4"/>
    <w:rsid w:val="004A44F7"/>
    <w:rsid w:val="004B0388"/>
    <w:rsid w:val="004C1A33"/>
    <w:rsid w:val="004C3332"/>
    <w:rsid w:val="004D49D2"/>
    <w:rsid w:val="004D70D6"/>
    <w:rsid w:val="004E1070"/>
    <w:rsid w:val="004E6067"/>
    <w:rsid w:val="004F0B20"/>
    <w:rsid w:val="004F0FF3"/>
    <w:rsid w:val="004F1EC5"/>
    <w:rsid w:val="004F1FE7"/>
    <w:rsid w:val="004F5F05"/>
    <w:rsid w:val="0050531F"/>
    <w:rsid w:val="005103BC"/>
    <w:rsid w:val="00517FFE"/>
    <w:rsid w:val="0052071B"/>
    <w:rsid w:val="00525488"/>
    <w:rsid w:val="00532F26"/>
    <w:rsid w:val="00540ED5"/>
    <w:rsid w:val="005422CD"/>
    <w:rsid w:val="005578A1"/>
    <w:rsid w:val="00560319"/>
    <w:rsid w:val="00561A1E"/>
    <w:rsid w:val="005622A9"/>
    <w:rsid w:val="005628C9"/>
    <w:rsid w:val="00570A88"/>
    <w:rsid w:val="00572AA4"/>
    <w:rsid w:val="005754A3"/>
    <w:rsid w:val="00577EFD"/>
    <w:rsid w:val="005869CE"/>
    <w:rsid w:val="0058711D"/>
    <w:rsid w:val="005933C5"/>
    <w:rsid w:val="005974CE"/>
    <w:rsid w:val="00597BA2"/>
    <w:rsid w:val="005A16E3"/>
    <w:rsid w:val="005A6EEE"/>
    <w:rsid w:val="005C48DD"/>
    <w:rsid w:val="005C51DA"/>
    <w:rsid w:val="005C748E"/>
    <w:rsid w:val="005D237A"/>
    <w:rsid w:val="005D6053"/>
    <w:rsid w:val="005E4FCB"/>
    <w:rsid w:val="005E50ED"/>
    <w:rsid w:val="005E713A"/>
    <w:rsid w:val="00613BDF"/>
    <w:rsid w:val="00620607"/>
    <w:rsid w:val="00620B3E"/>
    <w:rsid w:val="00627CCC"/>
    <w:rsid w:val="00635589"/>
    <w:rsid w:val="00636E23"/>
    <w:rsid w:val="00637BC8"/>
    <w:rsid w:val="006434F8"/>
    <w:rsid w:val="006448CB"/>
    <w:rsid w:val="0064508E"/>
    <w:rsid w:val="00647CD3"/>
    <w:rsid w:val="00656333"/>
    <w:rsid w:val="00663E15"/>
    <w:rsid w:val="00666CD4"/>
    <w:rsid w:val="00683929"/>
    <w:rsid w:val="00684086"/>
    <w:rsid w:val="00690900"/>
    <w:rsid w:val="00697B85"/>
    <w:rsid w:val="006A4728"/>
    <w:rsid w:val="006B1468"/>
    <w:rsid w:val="006B2E16"/>
    <w:rsid w:val="006B3262"/>
    <w:rsid w:val="006B5BCB"/>
    <w:rsid w:val="006B7EE7"/>
    <w:rsid w:val="006D12FD"/>
    <w:rsid w:val="006D7756"/>
    <w:rsid w:val="006E2A9F"/>
    <w:rsid w:val="006E3870"/>
    <w:rsid w:val="006E435B"/>
    <w:rsid w:val="006E46DC"/>
    <w:rsid w:val="006F0A5C"/>
    <w:rsid w:val="006F3037"/>
    <w:rsid w:val="00700BA1"/>
    <w:rsid w:val="0070608D"/>
    <w:rsid w:val="00713619"/>
    <w:rsid w:val="00724DB7"/>
    <w:rsid w:val="007365D5"/>
    <w:rsid w:val="00741AD0"/>
    <w:rsid w:val="00747BEE"/>
    <w:rsid w:val="00762D92"/>
    <w:rsid w:val="007675E0"/>
    <w:rsid w:val="007741C2"/>
    <w:rsid w:val="007A2401"/>
    <w:rsid w:val="007A7CE8"/>
    <w:rsid w:val="007C4B06"/>
    <w:rsid w:val="007C53A0"/>
    <w:rsid w:val="007C5507"/>
    <w:rsid w:val="007C7C33"/>
    <w:rsid w:val="007D3625"/>
    <w:rsid w:val="007D3686"/>
    <w:rsid w:val="007D7816"/>
    <w:rsid w:val="007F26BD"/>
    <w:rsid w:val="007F2B93"/>
    <w:rsid w:val="0080276C"/>
    <w:rsid w:val="00814849"/>
    <w:rsid w:val="0081742D"/>
    <w:rsid w:val="0083368F"/>
    <w:rsid w:val="00835D8F"/>
    <w:rsid w:val="00836925"/>
    <w:rsid w:val="0084143D"/>
    <w:rsid w:val="0084162C"/>
    <w:rsid w:val="00854547"/>
    <w:rsid w:val="0085458D"/>
    <w:rsid w:val="00857B18"/>
    <w:rsid w:val="00860C1B"/>
    <w:rsid w:val="00881100"/>
    <w:rsid w:val="00886BD1"/>
    <w:rsid w:val="00891F48"/>
    <w:rsid w:val="00896569"/>
    <w:rsid w:val="00897B6A"/>
    <w:rsid w:val="008A109B"/>
    <w:rsid w:val="008A17FB"/>
    <w:rsid w:val="008B2101"/>
    <w:rsid w:val="008D4498"/>
    <w:rsid w:val="008D5C98"/>
    <w:rsid w:val="008E0004"/>
    <w:rsid w:val="008E6E76"/>
    <w:rsid w:val="008F21CA"/>
    <w:rsid w:val="00904F20"/>
    <w:rsid w:val="00935782"/>
    <w:rsid w:val="00936BCD"/>
    <w:rsid w:val="00942303"/>
    <w:rsid w:val="0094277C"/>
    <w:rsid w:val="00946E7A"/>
    <w:rsid w:val="00947EF5"/>
    <w:rsid w:val="00951BEA"/>
    <w:rsid w:val="0095574A"/>
    <w:rsid w:val="00956A21"/>
    <w:rsid w:val="00963ED0"/>
    <w:rsid w:val="009702F7"/>
    <w:rsid w:val="009757D1"/>
    <w:rsid w:val="00981102"/>
    <w:rsid w:val="00984D0A"/>
    <w:rsid w:val="00985275"/>
    <w:rsid w:val="0099038D"/>
    <w:rsid w:val="009974F5"/>
    <w:rsid w:val="009A5B86"/>
    <w:rsid w:val="009B133F"/>
    <w:rsid w:val="009B3078"/>
    <w:rsid w:val="009B522E"/>
    <w:rsid w:val="009B550D"/>
    <w:rsid w:val="009C38EB"/>
    <w:rsid w:val="009D4033"/>
    <w:rsid w:val="009D403E"/>
    <w:rsid w:val="009E3ABD"/>
    <w:rsid w:val="009E5212"/>
    <w:rsid w:val="009E52A6"/>
    <w:rsid w:val="009E6CE5"/>
    <w:rsid w:val="009E71E4"/>
    <w:rsid w:val="009F190B"/>
    <w:rsid w:val="00A00EEB"/>
    <w:rsid w:val="00A01A83"/>
    <w:rsid w:val="00A04504"/>
    <w:rsid w:val="00A049AE"/>
    <w:rsid w:val="00A114B5"/>
    <w:rsid w:val="00A17BF3"/>
    <w:rsid w:val="00A2321D"/>
    <w:rsid w:val="00A24566"/>
    <w:rsid w:val="00A3195C"/>
    <w:rsid w:val="00A36866"/>
    <w:rsid w:val="00A37D41"/>
    <w:rsid w:val="00A439B3"/>
    <w:rsid w:val="00A52ED7"/>
    <w:rsid w:val="00A53B1C"/>
    <w:rsid w:val="00A54CC6"/>
    <w:rsid w:val="00A5651D"/>
    <w:rsid w:val="00A57A1D"/>
    <w:rsid w:val="00A72372"/>
    <w:rsid w:val="00A92804"/>
    <w:rsid w:val="00A968C6"/>
    <w:rsid w:val="00A96E8A"/>
    <w:rsid w:val="00AA217B"/>
    <w:rsid w:val="00AA7461"/>
    <w:rsid w:val="00AB087C"/>
    <w:rsid w:val="00AD07F1"/>
    <w:rsid w:val="00AD0B5E"/>
    <w:rsid w:val="00AE066C"/>
    <w:rsid w:val="00AE76D6"/>
    <w:rsid w:val="00AE776A"/>
    <w:rsid w:val="00AF2FD8"/>
    <w:rsid w:val="00AF655F"/>
    <w:rsid w:val="00B104FE"/>
    <w:rsid w:val="00B12434"/>
    <w:rsid w:val="00B26C25"/>
    <w:rsid w:val="00B270AC"/>
    <w:rsid w:val="00B3219D"/>
    <w:rsid w:val="00B35FB6"/>
    <w:rsid w:val="00B36839"/>
    <w:rsid w:val="00B40954"/>
    <w:rsid w:val="00B50112"/>
    <w:rsid w:val="00B50883"/>
    <w:rsid w:val="00B601B4"/>
    <w:rsid w:val="00B606AB"/>
    <w:rsid w:val="00B63194"/>
    <w:rsid w:val="00B63FF5"/>
    <w:rsid w:val="00B64B56"/>
    <w:rsid w:val="00B6625A"/>
    <w:rsid w:val="00B66926"/>
    <w:rsid w:val="00B7099A"/>
    <w:rsid w:val="00B715FF"/>
    <w:rsid w:val="00B8355E"/>
    <w:rsid w:val="00B83BCA"/>
    <w:rsid w:val="00B874B3"/>
    <w:rsid w:val="00B91F9C"/>
    <w:rsid w:val="00BA1158"/>
    <w:rsid w:val="00BA2C10"/>
    <w:rsid w:val="00BB3542"/>
    <w:rsid w:val="00BB562F"/>
    <w:rsid w:val="00BC25CE"/>
    <w:rsid w:val="00BC4E7E"/>
    <w:rsid w:val="00BC5742"/>
    <w:rsid w:val="00BD1230"/>
    <w:rsid w:val="00BF2301"/>
    <w:rsid w:val="00BF3D48"/>
    <w:rsid w:val="00BF5A4C"/>
    <w:rsid w:val="00BF6ACB"/>
    <w:rsid w:val="00C007BE"/>
    <w:rsid w:val="00C03461"/>
    <w:rsid w:val="00C16462"/>
    <w:rsid w:val="00C21910"/>
    <w:rsid w:val="00C249DE"/>
    <w:rsid w:val="00C24E72"/>
    <w:rsid w:val="00C32E13"/>
    <w:rsid w:val="00C551EE"/>
    <w:rsid w:val="00C55D4D"/>
    <w:rsid w:val="00C60E20"/>
    <w:rsid w:val="00C630E8"/>
    <w:rsid w:val="00C72A74"/>
    <w:rsid w:val="00C81AA8"/>
    <w:rsid w:val="00C82AEA"/>
    <w:rsid w:val="00C873E3"/>
    <w:rsid w:val="00C92BC2"/>
    <w:rsid w:val="00C92C35"/>
    <w:rsid w:val="00CA03F3"/>
    <w:rsid w:val="00CB4A32"/>
    <w:rsid w:val="00CC2EE2"/>
    <w:rsid w:val="00CC46B2"/>
    <w:rsid w:val="00CD1BB5"/>
    <w:rsid w:val="00CD44A0"/>
    <w:rsid w:val="00CD50DD"/>
    <w:rsid w:val="00CD778D"/>
    <w:rsid w:val="00CE1786"/>
    <w:rsid w:val="00CE5E95"/>
    <w:rsid w:val="00CE6B7C"/>
    <w:rsid w:val="00CE7ADF"/>
    <w:rsid w:val="00CE7E9C"/>
    <w:rsid w:val="00CF7DB8"/>
    <w:rsid w:val="00D04FAA"/>
    <w:rsid w:val="00D10F94"/>
    <w:rsid w:val="00D123CC"/>
    <w:rsid w:val="00D12C34"/>
    <w:rsid w:val="00D14D5C"/>
    <w:rsid w:val="00D23124"/>
    <w:rsid w:val="00D24E75"/>
    <w:rsid w:val="00D25220"/>
    <w:rsid w:val="00D308A6"/>
    <w:rsid w:val="00D31037"/>
    <w:rsid w:val="00D35CB5"/>
    <w:rsid w:val="00D65A2D"/>
    <w:rsid w:val="00D839D0"/>
    <w:rsid w:val="00D91FA0"/>
    <w:rsid w:val="00D9551F"/>
    <w:rsid w:val="00D97A38"/>
    <w:rsid w:val="00DA1944"/>
    <w:rsid w:val="00DA55D5"/>
    <w:rsid w:val="00DA74E8"/>
    <w:rsid w:val="00DA794C"/>
    <w:rsid w:val="00DB2972"/>
    <w:rsid w:val="00DD5E9C"/>
    <w:rsid w:val="00DE0709"/>
    <w:rsid w:val="00DE46F4"/>
    <w:rsid w:val="00DE6157"/>
    <w:rsid w:val="00DE765E"/>
    <w:rsid w:val="00DF0848"/>
    <w:rsid w:val="00DF62E7"/>
    <w:rsid w:val="00E1000A"/>
    <w:rsid w:val="00E1689A"/>
    <w:rsid w:val="00E475AD"/>
    <w:rsid w:val="00E47E68"/>
    <w:rsid w:val="00E50152"/>
    <w:rsid w:val="00E6030F"/>
    <w:rsid w:val="00E62EAE"/>
    <w:rsid w:val="00E63597"/>
    <w:rsid w:val="00E7723F"/>
    <w:rsid w:val="00E81145"/>
    <w:rsid w:val="00E81F98"/>
    <w:rsid w:val="00E92C79"/>
    <w:rsid w:val="00EA106E"/>
    <w:rsid w:val="00EA7252"/>
    <w:rsid w:val="00EB5322"/>
    <w:rsid w:val="00EB6007"/>
    <w:rsid w:val="00EC3AF9"/>
    <w:rsid w:val="00ED7D20"/>
    <w:rsid w:val="00EF7F8E"/>
    <w:rsid w:val="00F05F11"/>
    <w:rsid w:val="00F147BA"/>
    <w:rsid w:val="00F15E95"/>
    <w:rsid w:val="00F23A5D"/>
    <w:rsid w:val="00F3290D"/>
    <w:rsid w:val="00F42372"/>
    <w:rsid w:val="00F42A26"/>
    <w:rsid w:val="00F42A2D"/>
    <w:rsid w:val="00F441D8"/>
    <w:rsid w:val="00F44F75"/>
    <w:rsid w:val="00F463A3"/>
    <w:rsid w:val="00F501CD"/>
    <w:rsid w:val="00F50F70"/>
    <w:rsid w:val="00F526D3"/>
    <w:rsid w:val="00F52957"/>
    <w:rsid w:val="00F55B1A"/>
    <w:rsid w:val="00F55F8D"/>
    <w:rsid w:val="00F56E00"/>
    <w:rsid w:val="00F71285"/>
    <w:rsid w:val="00F8289F"/>
    <w:rsid w:val="00FA7406"/>
    <w:rsid w:val="00FB6000"/>
    <w:rsid w:val="00FC21B8"/>
    <w:rsid w:val="00FC4DEC"/>
    <w:rsid w:val="00FC692C"/>
    <w:rsid w:val="00FD1A2D"/>
    <w:rsid w:val="00FE676B"/>
    <w:rsid w:val="00FF3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36AD3C8"/>
  <w15:docId w15:val="{0F093884-1689-423E-88D9-B573D28A3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1F449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1F4493"/>
    <w:rPr>
      <w:sz w:val="20"/>
      <w:szCs w:val="20"/>
    </w:rPr>
  </w:style>
  <w:style w:type="character" w:customStyle="1" w:styleId="CommentTextChar">
    <w:name w:val="Comment Text Char"/>
    <w:link w:val="CommentText"/>
    <w:semiHidden/>
    <w:locked/>
    <w:rsid w:val="001F449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1F4493"/>
    <w:rPr>
      <w:b/>
      <w:bCs/>
    </w:rPr>
  </w:style>
  <w:style w:type="character" w:customStyle="1" w:styleId="CommentSubjectChar">
    <w:name w:val="Comment Subject Char"/>
    <w:link w:val="CommentSubject"/>
    <w:semiHidden/>
    <w:locked/>
    <w:rsid w:val="001F449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rsid w:val="001F4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1F4493"/>
    <w:rPr>
      <w:rFonts w:ascii="Tahoma" w:hAnsi="Tahoma" w:cs="Tahoma"/>
      <w:sz w:val="16"/>
      <w:szCs w:val="16"/>
    </w:rPr>
  </w:style>
  <w:style w:type="character" w:customStyle="1" w:styleId="newdocreference1">
    <w:name w:val="newdocreference1"/>
    <w:rsid w:val="009D403E"/>
    <w:rPr>
      <w:color w:val="0000FF"/>
      <w:u w:val="single"/>
    </w:rPr>
  </w:style>
  <w:style w:type="paragraph" w:styleId="Header">
    <w:name w:val="header"/>
    <w:basedOn w:val="Normal"/>
    <w:link w:val="HeaderChar"/>
    <w:rsid w:val="005C748E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rsid w:val="005C748E"/>
    <w:rPr>
      <w:sz w:val="22"/>
      <w:szCs w:val="22"/>
      <w:lang w:val="bg-BG" w:eastAsia="bg-BG"/>
    </w:rPr>
  </w:style>
  <w:style w:type="paragraph" w:styleId="Footer">
    <w:name w:val="footer"/>
    <w:basedOn w:val="Normal"/>
    <w:link w:val="FooterChar"/>
    <w:uiPriority w:val="99"/>
    <w:rsid w:val="005C748E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5C748E"/>
    <w:rPr>
      <w:sz w:val="22"/>
      <w:szCs w:val="22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01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4</Pages>
  <Words>910</Words>
  <Characters>5190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NSRZ</Company>
  <LinksUpToDate>false</LinksUpToDate>
  <CharactersWithSpaces>6088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A_Pashova</dc:creator>
  <cp:lastModifiedBy>Evstatiy Evstatiev</cp:lastModifiedBy>
  <cp:revision>14</cp:revision>
  <cp:lastPrinted>2024-05-10T11:33:00Z</cp:lastPrinted>
  <dcterms:created xsi:type="dcterms:W3CDTF">2024-05-10T10:03:00Z</dcterms:created>
  <dcterms:modified xsi:type="dcterms:W3CDTF">2024-06-05T05:32:00Z</dcterms:modified>
</cp:coreProperties>
</file>