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Override PartName="/_xmlsignatures/sig5.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AFE77" w14:textId="674CC14D" w:rsidR="00894F38" w:rsidRPr="008E1FF3" w:rsidRDefault="00894F38" w:rsidP="00894F38">
      <w:pPr>
        <w:rPr>
          <w:rFonts w:ascii="Times New Roman" w:eastAsia="Times New Roman" w:hAnsi="Times New Roman" w:cs="Times New Roman"/>
          <w:b/>
          <w:sz w:val="24"/>
          <w:szCs w:val="24"/>
          <w:lang w:val="bg-BG" w:bidi="en-US"/>
        </w:rPr>
      </w:pPr>
      <w:r w:rsidRPr="008E1FF3">
        <w:rPr>
          <w:rFonts w:ascii="Times New Roman" w:eastAsia="Times New Roman" w:hAnsi="Times New Roman" w:cs="Times New Roman"/>
          <w:b/>
          <w:noProof/>
          <w:sz w:val="16"/>
          <w:szCs w:val="16"/>
        </w:rPr>
        <w:drawing>
          <wp:inline distT="0" distB="0" distL="0" distR="0" wp14:anchorId="328717D4" wp14:editId="03A9E195">
            <wp:extent cx="17049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r w:rsidRPr="008E1FF3">
        <w:rPr>
          <w:rFonts w:ascii="Times New Roman" w:eastAsia="Times New Roman" w:hAnsi="Times New Roman" w:cs="Times New Roman"/>
          <w:b/>
          <w:sz w:val="16"/>
          <w:szCs w:val="16"/>
          <w:lang w:val="bg-BG" w:eastAsia="bg-BG"/>
        </w:rPr>
        <w:t xml:space="preserve">  </w:t>
      </w:r>
      <w:r w:rsidR="00597694" w:rsidRPr="008E1FF3">
        <w:rPr>
          <w:rFonts w:ascii="Times New Roman" w:eastAsia="Times New Roman" w:hAnsi="Times New Roman" w:cs="Times New Roman"/>
          <w:b/>
          <w:sz w:val="16"/>
          <w:szCs w:val="16"/>
          <w:lang w:val="bg-BG" w:eastAsia="bg-BG"/>
        </w:rPr>
        <w:tab/>
      </w:r>
      <w:r w:rsidR="00597694" w:rsidRPr="008E1FF3">
        <w:rPr>
          <w:rFonts w:ascii="Times New Roman" w:eastAsia="Times New Roman" w:hAnsi="Times New Roman" w:cs="Times New Roman"/>
          <w:b/>
          <w:sz w:val="16"/>
          <w:szCs w:val="16"/>
          <w:lang w:val="bg-BG" w:eastAsia="bg-BG"/>
        </w:rPr>
        <w:tab/>
      </w:r>
      <w:r w:rsidR="00597694" w:rsidRPr="008E1FF3">
        <w:rPr>
          <w:rFonts w:ascii="Times New Roman" w:eastAsia="Times New Roman" w:hAnsi="Times New Roman" w:cs="Times New Roman"/>
          <w:b/>
          <w:sz w:val="16"/>
          <w:szCs w:val="16"/>
          <w:lang w:val="bg-BG" w:eastAsia="bg-BG"/>
        </w:rPr>
        <w:tab/>
      </w:r>
      <w:r w:rsidR="00597694" w:rsidRPr="008E1FF3">
        <w:rPr>
          <w:rFonts w:ascii="Times New Roman" w:eastAsia="Times New Roman" w:hAnsi="Times New Roman" w:cs="Times New Roman"/>
          <w:b/>
          <w:sz w:val="16"/>
          <w:szCs w:val="16"/>
          <w:lang w:val="bg-BG" w:eastAsia="bg-BG"/>
        </w:rPr>
        <w:tab/>
      </w:r>
      <w:r w:rsidR="00597694" w:rsidRPr="008E1FF3">
        <w:rPr>
          <w:rFonts w:ascii="Times New Roman" w:eastAsia="Times New Roman" w:hAnsi="Times New Roman" w:cs="Times New Roman"/>
          <w:b/>
          <w:sz w:val="16"/>
          <w:szCs w:val="16"/>
          <w:lang w:val="bg-BG" w:eastAsia="bg-BG"/>
        </w:rPr>
        <w:tab/>
      </w:r>
      <w:r w:rsidR="00597694" w:rsidRPr="008E1FF3">
        <w:rPr>
          <w:rFonts w:ascii="Times New Roman" w:eastAsia="Times New Roman" w:hAnsi="Times New Roman" w:cs="Times New Roman"/>
          <w:b/>
          <w:sz w:val="16"/>
          <w:szCs w:val="16"/>
          <w:lang w:val="bg-BG" w:eastAsia="bg-BG"/>
        </w:rPr>
        <w:tab/>
      </w:r>
      <w:r w:rsidR="00597694" w:rsidRPr="008E1FF3">
        <w:rPr>
          <w:rFonts w:ascii="Times New Roman" w:eastAsia="Times New Roman" w:hAnsi="Times New Roman" w:cs="Times New Roman"/>
          <w:b/>
          <w:sz w:val="16"/>
          <w:szCs w:val="16"/>
          <w:lang w:val="bg-BG" w:eastAsia="bg-BG"/>
        </w:rPr>
        <w:tab/>
      </w:r>
      <w:r w:rsidR="00577FBC">
        <w:rPr>
          <w:rFonts w:ascii="Times New Roman" w:eastAsia="Times New Roman" w:hAnsi="Times New Roman" w:cs="Times New Roman"/>
          <w:b/>
          <w:sz w:val="16"/>
          <w:szCs w:val="16"/>
          <w:lang w:val="bg-BG" w:eastAsia="bg-BG"/>
        </w:rPr>
        <w:tab/>
      </w:r>
      <w:r w:rsidR="00577FBC">
        <w:rPr>
          <w:rFonts w:ascii="Times New Roman" w:eastAsia="Times New Roman" w:hAnsi="Times New Roman" w:cs="Times New Roman"/>
          <w:b/>
          <w:sz w:val="16"/>
          <w:szCs w:val="16"/>
          <w:lang w:val="bg-BG" w:eastAsia="bg-BG"/>
        </w:rPr>
        <w:tab/>
      </w:r>
      <w:r w:rsidR="00577FBC">
        <w:rPr>
          <w:rFonts w:ascii="Times New Roman" w:eastAsia="Times New Roman" w:hAnsi="Times New Roman" w:cs="Times New Roman"/>
          <w:b/>
          <w:sz w:val="16"/>
          <w:szCs w:val="16"/>
          <w:lang w:val="bg-BG" w:eastAsia="bg-BG"/>
        </w:rPr>
        <w:tab/>
      </w:r>
      <w:r w:rsidR="00597694" w:rsidRPr="008E1FF3">
        <w:rPr>
          <w:rFonts w:ascii="Times New Roman" w:eastAsia="Times New Roman" w:hAnsi="Times New Roman" w:cs="Times New Roman"/>
          <w:noProof/>
          <w:sz w:val="24"/>
          <w:szCs w:val="24"/>
        </w:rPr>
        <w:drawing>
          <wp:inline distT="0" distB="0" distL="0" distR="0" wp14:anchorId="273FC222" wp14:editId="5407643F">
            <wp:extent cx="1323975" cy="800100"/>
            <wp:effectExtent l="0" t="0" r="9525" b="0"/>
            <wp:docPr id="1" name="Picture 1" descr="&amp;Rcy;&amp;iecy;&amp;zcy;&amp;ucy;&amp;lcy;&amp;tcy;&amp;acy;&amp;tcy; &amp;scy; &amp;icy;&amp;zcy;&amp;ocy;&amp;bcy;&amp;rcy;&amp;acy;&amp;zhcy;&amp;iecy;&amp;ncy;&amp;icy;&amp;iecy; &amp;zcy;&amp;acy; &amp;iecy;&amp;s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Rcy;&amp;iecy;&amp;zcy;&amp;ucy;&amp;lcy;&amp;tcy;&amp;acy;&amp;tcy; &amp;scy; &amp;icy;&amp;zcy;&amp;ocy;&amp;bcy;&amp;rcy;&amp;acy;&amp;zhcy;&amp;iecy;&amp;ncy;&amp;icy;&amp;iecy; &amp;zcy;&amp;acy; &amp;iecy;&amp;s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800100"/>
                    </a:xfrm>
                    <a:prstGeom prst="rect">
                      <a:avLst/>
                    </a:prstGeom>
                    <a:noFill/>
                    <a:ln>
                      <a:noFill/>
                    </a:ln>
                  </pic:spPr>
                </pic:pic>
              </a:graphicData>
            </a:graphic>
          </wp:inline>
        </w:drawing>
      </w:r>
    </w:p>
    <w:p w14:paraId="03B0F2FA" w14:textId="5BB12C6C" w:rsidR="00597694" w:rsidRPr="008E1FF3" w:rsidRDefault="00597694" w:rsidP="00894F38">
      <w:pPr>
        <w:spacing w:after="0" w:line="240" w:lineRule="auto"/>
        <w:rPr>
          <w:rFonts w:ascii="Times New Roman" w:eastAsia="Times New Roman" w:hAnsi="Times New Roman" w:cs="Times New Roman"/>
          <w:b/>
          <w:color w:val="4F6228"/>
          <w:sz w:val="20"/>
          <w:szCs w:val="20"/>
          <w:lang w:val="ru-RU" w:eastAsia="bg-BG"/>
        </w:rPr>
      </w:pPr>
      <w:r w:rsidRPr="008E1FF3">
        <w:rPr>
          <w:rFonts w:ascii="Times New Roman" w:eastAsia="Times New Roman" w:hAnsi="Times New Roman" w:cs="Times New Roman"/>
          <w:b/>
          <w:color w:val="4F6228"/>
          <w:sz w:val="20"/>
          <w:szCs w:val="20"/>
          <w:lang w:val="ru-RU" w:eastAsia="bg-BG"/>
        </w:rPr>
        <w:t xml:space="preserve">Стратегически план за </w:t>
      </w:r>
      <w:r w:rsidR="00845509" w:rsidRPr="008E1FF3">
        <w:rPr>
          <w:rFonts w:ascii="Times New Roman" w:eastAsia="Times New Roman" w:hAnsi="Times New Roman" w:cs="Times New Roman"/>
          <w:b/>
          <w:color w:val="4F6228"/>
          <w:sz w:val="20"/>
          <w:szCs w:val="20"/>
          <w:lang w:val="ru-RU" w:eastAsia="bg-BG"/>
        </w:rPr>
        <w:t xml:space="preserve">                                  </w:t>
      </w:r>
      <w:r w:rsidR="00577FBC">
        <w:rPr>
          <w:rFonts w:ascii="Times New Roman" w:eastAsia="Times New Roman" w:hAnsi="Times New Roman" w:cs="Times New Roman"/>
          <w:b/>
          <w:color w:val="4F6228"/>
          <w:sz w:val="20"/>
          <w:szCs w:val="20"/>
          <w:lang w:val="ru-RU" w:eastAsia="bg-BG"/>
        </w:rPr>
        <w:tab/>
      </w:r>
      <w:r w:rsidR="00577FBC">
        <w:rPr>
          <w:rFonts w:ascii="Times New Roman" w:eastAsia="Times New Roman" w:hAnsi="Times New Roman" w:cs="Times New Roman"/>
          <w:b/>
          <w:color w:val="4F6228"/>
          <w:sz w:val="20"/>
          <w:szCs w:val="20"/>
          <w:lang w:val="ru-RU" w:eastAsia="bg-BG"/>
        </w:rPr>
        <w:tab/>
      </w:r>
      <w:r w:rsidR="00577FBC">
        <w:rPr>
          <w:rFonts w:ascii="Times New Roman" w:eastAsia="Times New Roman" w:hAnsi="Times New Roman" w:cs="Times New Roman"/>
          <w:b/>
          <w:color w:val="4F6228"/>
          <w:sz w:val="20"/>
          <w:szCs w:val="20"/>
          <w:lang w:val="ru-RU" w:eastAsia="bg-BG"/>
        </w:rPr>
        <w:tab/>
      </w:r>
      <w:r w:rsidR="00577FBC">
        <w:rPr>
          <w:rFonts w:ascii="Times New Roman" w:eastAsia="Times New Roman" w:hAnsi="Times New Roman" w:cs="Times New Roman"/>
          <w:b/>
          <w:color w:val="4F6228"/>
          <w:sz w:val="20"/>
          <w:szCs w:val="20"/>
          <w:lang w:val="ru-RU" w:eastAsia="bg-BG"/>
        </w:rPr>
        <w:tab/>
      </w:r>
      <w:r w:rsidR="00577FBC">
        <w:rPr>
          <w:rFonts w:ascii="Times New Roman" w:eastAsia="Times New Roman" w:hAnsi="Times New Roman" w:cs="Times New Roman"/>
          <w:b/>
          <w:color w:val="4F6228"/>
          <w:sz w:val="20"/>
          <w:szCs w:val="20"/>
          <w:lang w:val="ru-RU" w:eastAsia="bg-BG"/>
        </w:rPr>
        <w:tab/>
      </w:r>
      <w:r w:rsidR="00845509" w:rsidRPr="008E1FF3">
        <w:rPr>
          <w:rFonts w:ascii="Times New Roman" w:eastAsia="Times New Roman" w:hAnsi="Times New Roman" w:cs="Times New Roman"/>
          <w:b/>
          <w:color w:val="4F6228"/>
          <w:sz w:val="20"/>
          <w:szCs w:val="20"/>
          <w:lang w:val="ru-RU" w:eastAsia="bg-BG"/>
        </w:rPr>
        <w:t xml:space="preserve"> </w:t>
      </w:r>
      <w:r w:rsidR="00577FBC">
        <w:rPr>
          <w:rFonts w:ascii="Times New Roman" w:eastAsia="Times New Roman" w:hAnsi="Times New Roman" w:cs="Times New Roman"/>
          <w:b/>
          <w:color w:val="4F6228"/>
          <w:sz w:val="20"/>
          <w:szCs w:val="20"/>
          <w:lang w:val="ru-RU" w:eastAsia="bg-BG"/>
        </w:rPr>
        <w:tab/>
      </w:r>
      <w:r w:rsidR="00845509" w:rsidRPr="008E1FF3">
        <w:rPr>
          <w:rFonts w:ascii="Times New Roman" w:eastAsia="Times New Roman" w:hAnsi="Times New Roman" w:cs="Times New Roman"/>
          <w:b/>
          <w:color w:val="4F6228"/>
          <w:sz w:val="20"/>
          <w:szCs w:val="20"/>
          <w:lang w:val="ru-RU" w:eastAsia="bg-BG"/>
        </w:rPr>
        <w:t xml:space="preserve"> Европейски земеделски фонд за гарантиране </w:t>
      </w:r>
      <w:r w:rsidR="00093A7F" w:rsidRPr="008E1FF3">
        <w:rPr>
          <w:rFonts w:ascii="Times New Roman" w:eastAsia="Times New Roman" w:hAnsi="Times New Roman" w:cs="Times New Roman"/>
          <w:b/>
          <w:color w:val="4F6228"/>
          <w:sz w:val="20"/>
          <w:szCs w:val="20"/>
          <w:lang w:val="bg-BG" w:eastAsia="bg-BG"/>
        </w:rPr>
        <w:t>на</w:t>
      </w:r>
      <w:r w:rsidR="00845509" w:rsidRPr="008E1FF3">
        <w:rPr>
          <w:rFonts w:ascii="Times New Roman" w:eastAsia="Times New Roman" w:hAnsi="Times New Roman" w:cs="Times New Roman"/>
          <w:b/>
          <w:color w:val="4F6228"/>
          <w:sz w:val="20"/>
          <w:szCs w:val="20"/>
          <w:lang w:val="ru-RU" w:eastAsia="bg-BG"/>
        </w:rPr>
        <w:t xml:space="preserve"> земеделието</w:t>
      </w:r>
    </w:p>
    <w:p w14:paraId="366608D5" w14:textId="37021E53" w:rsidR="00597694" w:rsidRPr="008E1FF3" w:rsidRDefault="00597694" w:rsidP="00894F38">
      <w:pPr>
        <w:spacing w:after="0" w:line="240" w:lineRule="auto"/>
        <w:rPr>
          <w:rFonts w:ascii="Times New Roman" w:eastAsia="Times New Roman" w:hAnsi="Times New Roman" w:cs="Times New Roman"/>
          <w:b/>
          <w:color w:val="4F6228"/>
          <w:sz w:val="20"/>
          <w:szCs w:val="20"/>
          <w:lang w:val="ru-RU" w:eastAsia="bg-BG"/>
        </w:rPr>
      </w:pPr>
      <w:r w:rsidRPr="008E1FF3">
        <w:rPr>
          <w:rFonts w:ascii="Times New Roman" w:eastAsia="Times New Roman" w:hAnsi="Times New Roman" w:cs="Times New Roman"/>
          <w:b/>
          <w:color w:val="4F6228"/>
          <w:sz w:val="20"/>
          <w:szCs w:val="20"/>
          <w:lang w:val="ru-RU" w:eastAsia="bg-BG"/>
        </w:rPr>
        <w:t xml:space="preserve">развитие на земеделието и </w:t>
      </w:r>
      <w:r w:rsidR="00845509" w:rsidRPr="008E1FF3">
        <w:rPr>
          <w:rFonts w:ascii="Times New Roman" w:eastAsia="Times New Roman" w:hAnsi="Times New Roman" w:cs="Times New Roman"/>
          <w:b/>
          <w:color w:val="4F6228"/>
          <w:sz w:val="20"/>
          <w:szCs w:val="20"/>
          <w:lang w:val="ru-RU" w:eastAsia="bg-BG"/>
        </w:rPr>
        <w:t xml:space="preserve">     </w:t>
      </w:r>
      <w:r w:rsidR="00577FBC">
        <w:rPr>
          <w:rFonts w:ascii="Times New Roman" w:eastAsia="Times New Roman" w:hAnsi="Times New Roman" w:cs="Times New Roman"/>
          <w:b/>
          <w:color w:val="4F6228"/>
          <w:sz w:val="20"/>
          <w:szCs w:val="20"/>
          <w:lang w:val="ru-RU" w:eastAsia="bg-BG"/>
        </w:rPr>
        <w:tab/>
      </w:r>
      <w:r w:rsidR="00577FBC">
        <w:rPr>
          <w:rFonts w:ascii="Times New Roman" w:eastAsia="Times New Roman" w:hAnsi="Times New Roman" w:cs="Times New Roman"/>
          <w:b/>
          <w:color w:val="4F6228"/>
          <w:sz w:val="20"/>
          <w:szCs w:val="20"/>
          <w:lang w:val="ru-RU" w:eastAsia="bg-BG"/>
        </w:rPr>
        <w:tab/>
      </w:r>
      <w:r w:rsidR="00577FBC">
        <w:rPr>
          <w:rFonts w:ascii="Times New Roman" w:eastAsia="Times New Roman" w:hAnsi="Times New Roman" w:cs="Times New Roman"/>
          <w:b/>
          <w:color w:val="4F6228"/>
          <w:sz w:val="20"/>
          <w:szCs w:val="20"/>
          <w:lang w:val="ru-RU" w:eastAsia="bg-BG"/>
        </w:rPr>
        <w:tab/>
      </w:r>
      <w:r w:rsidR="00577FBC">
        <w:rPr>
          <w:rFonts w:ascii="Times New Roman" w:eastAsia="Times New Roman" w:hAnsi="Times New Roman" w:cs="Times New Roman"/>
          <w:b/>
          <w:color w:val="4F6228"/>
          <w:sz w:val="20"/>
          <w:szCs w:val="20"/>
          <w:lang w:val="ru-RU" w:eastAsia="bg-BG"/>
        </w:rPr>
        <w:tab/>
      </w:r>
      <w:r w:rsidR="00577FBC">
        <w:rPr>
          <w:rFonts w:ascii="Times New Roman" w:eastAsia="Times New Roman" w:hAnsi="Times New Roman" w:cs="Times New Roman"/>
          <w:b/>
          <w:color w:val="4F6228"/>
          <w:sz w:val="20"/>
          <w:szCs w:val="20"/>
          <w:lang w:val="ru-RU" w:eastAsia="bg-BG"/>
        </w:rPr>
        <w:tab/>
      </w:r>
      <w:r w:rsidR="00845509" w:rsidRPr="008E1FF3">
        <w:rPr>
          <w:rFonts w:ascii="Times New Roman" w:eastAsia="Times New Roman" w:hAnsi="Times New Roman" w:cs="Times New Roman"/>
          <w:b/>
          <w:color w:val="4F6228"/>
          <w:sz w:val="20"/>
          <w:szCs w:val="20"/>
          <w:lang w:val="ru-RU" w:eastAsia="bg-BG"/>
        </w:rPr>
        <w:t xml:space="preserve">              </w:t>
      </w:r>
      <w:r w:rsidR="00577FBC">
        <w:rPr>
          <w:rFonts w:ascii="Times New Roman" w:eastAsia="Times New Roman" w:hAnsi="Times New Roman" w:cs="Times New Roman"/>
          <w:b/>
          <w:color w:val="4F6228"/>
          <w:sz w:val="20"/>
          <w:szCs w:val="20"/>
          <w:lang w:val="ru-RU" w:eastAsia="bg-BG"/>
        </w:rPr>
        <w:t xml:space="preserve">   </w:t>
      </w:r>
      <w:r w:rsidR="00845509" w:rsidRPr="008E1FF3">
        <w:rPr>
          <w:rFonts w:ascii="Times New Roman" w:eastAsia="Times New Roman" w:hAnsi="Times New Roman" w:cs="Times New Roman"/>
          <w:b/>
          <w:color w:val="4F6228"/>
          <w:sz w:val="20"/>
          <w:szCs w:val="20"/>
          <w:lang w:val="ru-RU" w:eastAsia="bg-BG"/>
        </w:rPr>
        <w:t xml:space="preserve">       </w:t>
      </w:r>
      <w:r w:rsidR="00577FBC">
        <w:rPr>
          <w:rFonts w:ascii="Times New Roman" w:eastAsia="Times New Roman" w:hAnsi="Times New Roman" w:cs="Times New Roman"/>
          <w:b/>
          <w:color w:val="4F6228"/>
          <w:sz w:val="20"/>
          <w:szCs w:val="20"/>
          <w:lang w:val="ru-RU" w:eastAsia="bg-BG"/>
        </w:rPr>
        <w:tab/>
      </w:r>
      <w:r w:rsidR="00577FBC">
        <w:rPr>
          <w:rFonts w:ascii="Times New Roman" w:eastAsia="Times New Roman" w:hAnsi="Times New Roman" w:cs="Times New Roman"/>
          <w:b/>
          <w:color w:val="4F6228"/>
          <w:sz w:val="20"/>
          <w:szCs w:val="20"/>
          <w:lang w:val="ru-RU" w:eastAsia="bg-BG"/>
        </w:rPr>
        <w:tab/>
      </w:r>
      <w:r w:rsidR="00845509" w:rsidRPr="008E1FF3">
        <w:rPr>
          <w:rFonts w:ascii="Times New Roman" w:eastAsia="Times New Roman" w:hAnsi="Times New Roman" w:cs="Times New Roman"/>
          <w:b/>
          <w:color w:val="4F6228"/>
          <w:sz w:val="20"/>
          <w:szCs w:val="20"/>
          <w:lang w:val="ru-RU" w:eastAsia="bg-BG"/>
        </w:rPr>
        <w:t xml:space="preserve"> Европейски земеделски фонд за развитие на селските райони</w:t>
      </w:r>
    </w:p>
    <w:p w14:paraId="036DAD12" w14:textId="77777777" w:rsidR="00597694" w:rsidRPr="008E1FF3" w:rsidRDefault="00597694" w:rsidP="00597694">
      <w:pPr>
        <w:spacing w:after="0" w:line="240" w:lineRule="auto"/>
        <w:rPr>
          <w:rFonts w:ascii="Times New Roman" w:eastAsia="Times New Roman" w:hAnsi="Times New Roman" w:cs="Times New Roman"/>
          <w:b/>
          <w:color w:val="4F6228"/>
          <w:sz w:val="20"/>
          <w:szCs w:val="20"/>
          <w:lang w:val="ru-RU" w:eastAsia="bg-BG"/>
        </w:rPr>
      </w:pPr>
      <w:r w:rsidRPr="008E1FF3">
        <w:rPr>
          <w:rFonts w:ascii="Times New Roman" w:eastAsia="Times New Roman" w:hAnsi="Times New Roman" w:cs="Times New Roman"/>
          <w:b/>
          <w:color w:val="4F6228"/>
          <w:sz w:val="20"/>
          <w:szCs w:val="20"/>
          <w:lang w:val="ru-RU" w:eastAsia="bg-BG"/>
        </w:rPr>
        <w:t>селските райони</w:t>
      </w:r>
      <w:r w:rsidR="00894F38" w:rsidRPr="008E1FF3">
        <w:rPr>
          <w:rFonts w:ascii="Times New Roman" w:eastAsia="Times New Roman" w:hAnsi="Times New Roman" w:cs="Times New Roman"/>
          <w:b/>
          <w:color w:val="4F6228"/>
          <w:sz w:val="20"/>
          <w:szCs w:val="20"/>
          <w:lang w:val="ru-RU" w:eastAsia="bg-BG"/>
        </w:rPr>
        <w:t xml:space="preserve"> </w:t>
      </w:r>
      <w:r w:rsidRPr="008E1FF3">
        <w:rPr>
          <w:rFonts w:ascii="Times New Roman" w:eastAsia="Times New Roman" w:hAnsi="Times New Roman" w:cs="Times New Roman"/>
          <w:b/>
          <w:color w:val="4F6228"/>
          <w:sz w:val="20"/>
          <w:szCs w:val="20"/>
          <w:lang w:val="ru-RU" w:eastAsia="bg-BG"/>
        </w:rPr>
        <w:t>(2023-2027</w:t>
      </w:r>
      <w:r w:rsidR="00845509" w:rsidRPr="008E1FF3">
        <w:rPr>
          <w:rFonts w:ascii="Times New Roman" w:eastAsia="Times New Roman" w:hAnsi="Times New Roman" w:cs="Times New Roman"/>
          <w:b/>
          <w:color w:val="4F6228"/>
          <w:sz w:val="20"/>
          <w:szCs w:val="20"/>
          <w:lang w:val="ru-RU" w:eastAsia="bg-BG"/>
        </w:rPr>
        <w:t>)</w:t>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r w:rsidRPr="008E1FF3">
        <w:rPr>
          <w:rFonts w:ascii="Times New Roman" w:eastAsia="Times New Roman" w:hAnsi="Times New Roman" w:cs="Times New Roman"/>
          <w:b/>
          <w:color w:val="4F6228"/>
          <w:sz w:val="20"/>
          <w:szCs w:val="20"/>
          <w:lang w:val="ru-RU" w:eastAsia="bg-BG"/>
        </w:rPr>
        <w:tab/>
      </w:r>
    </w:p>
    <w:p w14:paraId="21954F47" w14:textId="77777777" w:rsidR="00894F38" w:rsidRPr="008E1FF3" w:rsidRDefault="005935DE" w:rsidP="00D50DB9">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pict w14:anchorId="3A9DB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95.25pt">
            <v:imagedata r:id="rId10" o:title=""/>
            <o:lock v:ext="edit" ungrouping="t" rotation="t" cropping="t" verticies="t" text="t" grouping="t"/>
            <o:signatureline v:ext="edit" id="{994CFCCE-E91B-49CE-94EC-8872EE35DE85}" provid="{00000000-0000-0000-0000-000000000000}" issignatureline="t"/>
          </v:shape>
        </w:pict>
      </w:r>
    </w:p>
    <w:p w14:paraId="780F120F" w14:textId="77777777" w:rsidR="00894F38" w:rsidRPr="008E1FF3" w:rsidRDefault="00894F38" w:rsidP="00894F38">
      <w:pPr>
        <w:spacing w:after="0" w:line="240" w:lineRule="auto"/>
        <w:rPr>
          <w:rFonts w:ascii="Times New Roman" w:eastAsia="Times New Roman" w:hAnsi="Times New Roman" w:cs="Times New Roman"/>
          <w:sz w:val="24"/>
          <w:szCs w:val="24"/>
          <w:lang w:val="bg-BG" w:eastAsia="bg-BG"/>
        </w:rPr>
      </w:pPr>
    </w:p>
    <w:p w14:paraId="7534BD49" w14:textId="72470154" w:rsidR="00894F38" w:rsidRPr="008E1FF3" w:rsidRDefault="007908D9" w:rsidP="00894F38">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Одобрил</w:t>
      </w:r>
      <w:r w:rsidR="00894F38" w:rsidRPr="008E1FF3">
        <w:rPr>
          <w:rFonts w:ascii="Times New Roman" w:eastAsia="Times New Roman" w:hAnsi="Times New Roman" w:cs="Times New Roman"/>
          <w:sz w:val="24"/>
          <w:szCs w:val="24"/>
          <w:lang w:val="bg-BG" w:eastAsia="bg-BG"/>
        </w:rPr>
        <w:t>:</w:t>
      </w:r>
    </w:p>
    <w:p w14:paraId="034E92D5" w14:textId="77777777" w:rsidR="00894F38" w:rsidRPr="008E1FF3" w:rsidRDefault="00261937" w:rsidP="00894F38">
      <w:pPr>
        <w:tabs>
          <w:tab w:val="left" w:pos="900"/>
        </w:tabs>
        <w:spacing w:after="0" w:line="240" w:lineRule="auto"/>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pict w14:anchorId="4EEFD3F0">
          <v:shape id="_x0000_i1026" type="#_x0000_t75" alt="Microsoft Office Signature Line..." style="width:192pt;height:96pt">
            <v:imagedata r:id="rId11" o:title=""/>
            <o:lock v:ext="edit" ungrouping="t" rotation="t" cropping="t" verticies="t" text="t" grouping="t"/>
            <o:signatureline v:ext="edit" id="{CE2FF67C-2E89-4A92-B407-74075A9A5451}" provid="{00000000-0000-0000-0000-000000000000}" o:suggestedsigner="Таня Георгиева" o:suggestedsigner2="Зам.-министър на земеделието и храните" issignatureline="t"/>
          </v:shape>
        </w:pict>
      </w:r>
    </w:p>
    <w:p w14:paraId="7863ABD9" w14:textId="77777777" w:rsidR="00894F38" w:rsidRPr="008E1FF3" w:rsidRDefault="00894F38" w:rsidP="00894F38">
      <w:pPr>
        <w:tabs>
          <w:tab w:val="left" w:pos="900"/>
        </w:tabs>
        <w:spacing w:after="0" w:line="240" w:lineRule="auto"/>
        <w:jc w:val="center"/>
        <w:rPr>
          <w:rFonts w:ascii="Times New Roman" w:eastAsia="Times New Roman" w:hAnsi="Times New Roman" w:cs="Times New Roman"/>
          <w:b/>
          <w:sz w:val="24"/>
          <w:szCs w:val="24"/>
          <w:lang w:val="bg-BG" w:eastAsia="bg-BG"/>
        </w:rPr>
      </w:pPr>
    </w:p>
    <w:p w14:paraId="22C4A610" w14:textId="4DAC46D7" w:rsidR="00894F38" w:rsidRDefault="00894F38" w:rsidP="00894F38">
      <w:pPr>
        <w:tabs>
          <w:tab w:val="left" w:pos="900"/>
        </w:tabs>
        <w:spacing w:after="0" w:line="240" w:lineRule="auto"/>
        <w:jc w:val="center"/>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b/>
          <w:sz w:val="24"/>
          <w:szCs w:val="24"/>
          <w:lang w:val="bg-BG" w:eastAsia="bg-BG"/>
        </w:rPr>
        <w:t>ПРОТОКОЛ</w:t>
      </w:r>
    </w:p>
    <w:p w14:paraId="652675D4" w14:textId="77777777" w:rsidR="00CD5D7C" w:rsidRPr="008E1FF3" w:rsidRDefault="00CD5D7C" w:rsidP="00894F38">
      <w:pPr>
        <w:tabs>
          <w:tab w:val="left" w:pos="900"/>
        </w:tabs>
        <w:spacing w:after="0" w:line="240" w:lineRule="auto"/>
        <w:jc w:val="center"/>
        <w:rPr>
          <w:rFonts w:ascii="Times New Roman" w:eastAsia="Times New Roman" w:hAnsi="Times New Roman" w:cs="Times New Roman"/>
          <w:b/>
          <w:sz w:val="24"/>
          <w:szCs w:val="24"/>
          <w:lang w:val="bg-BG" w:eastAsia="bg-BG"/>
        </w:rPr>
      </w:pPr>
    </w:p>
    <w:p w14:paraId="6D237286" w14:textId="0F832A0C" w:rsidR="00894F38" w:rsidRDefault="00894F38" w:rsidP="00894F38">
      <w:pPr>
        <w:tabs>
          <w:tab w:val="left" w:pos="900"/>
        </w:tabs>
        <w:spacing w:after="0" w:line="240" w:lineRule="auto"/>
        <w:jc w:val="center"/>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b/>
          <w:sz w:val="24"/>
          <w:szCs w:val="24"/>
          <w:lang w:val="bg-BG" w:eastAsia="bg-BG"/>
        </w:rPr>
        <w:t xml:space="preserve">ОТ  ПРОВЕДЕНА </w:t>
      </w:r>
      <w:r w:rsidR="00071E5A">
        <w:rPr>
          <w:rFonts w:ascii="Times New Roman" w:eastAsia="Times New Roman" w:hAnsi="Times New Roman" w:cs="Times New Roman"/>
          <w:b/>
          <w:sz w:val="24"/>
          <w:szCs w:val="24"/>
          <w:lang w:val="bg-BG" w:eastAsia="bg-BG"/>
        </w:rPr>
        <w:t xml:space="preserve"> </w:t>
      </w:r>
      <w:r w:rsidRPr="008E1FF3">
        <w:rPr>
          <w:rFonts w:ascii="Times New Roman" w:eastAsia="Times New Roman" w:hAnsi="Times New Roman" w:cs="Times New Roman"/>
          <w:b/>
          <w:sz w:val="24"/>
          <w:szCs w:val="24"/>
          <w:lang w:val="bg-BG" w:eastAsia="bg-BG"/>
        </w:rPr>
        <w:t xml:space="preserve">ПИСМЕНА </w:t>
      </w:r>
      <w:r w:rsidR="00071E5A">
        <w:rPr>
          <w:rFonts w:ascii="Times New Roman" w:eastAsia="Times New Roman" w:hAnsi="Times New Roman" w:cs="Times New Roman"/>
          <w:b/>
          <w:sz w:val="24"/>
          <w:szCs w:val="24"/>
          <w:lang w:val="bg-BG" w:eastAsia="bg-BG"/>
        </w:rPr>
        <w:t xml:space="preserve"> </w:t>
      </w:r>
      <w:r w:rsidRPr="008E1FF3">
        <w:rPr>
          <w:rFonts w:ascii="Times New Roman" w:eastAsia="Times New Roman" w:hAnsi="Times New Roman" w:cs="Times New Roman"/>
          <w:b/>
          <w:sz w:val="24"/>
          <w:szCs w:val="24"/>
          <w:lang w:val="bg-BG" w:eastAsia="bg-BG"/>
        </w:rPr>
        <w:t xml:space="preserve">ПРОЦЕДУРА </w:t>
      </w:r>
    </w:p>
    <w:p w14:paraId="35F0D4A5" w14:textId="77777777" w:rsidR="00CD5D7C" w:rsidRPr="008E1FF3" w:rsidRDefault="00CD5D7C" w:rsidP="00894F38">
      <w:pPr>
        <w:tabs>
          <w:tab w:val="left" w:pos="900"/>
        </w:tabs>
        <w:spacing w:after="0" w:line="240" w:lineRule="auto"/>
        <w:jc w:val="center"/>
        <w:rPr>
          <w:rFonts w:ascii="Times New Roman" w:eastAsia="Times New Roman" w:hAnsi="Times New Roman" w:cs="Times New Roman"/>
          <w:b/>
          <w:sz w:val="24"/>
          <w:szCs w:val="24"/>
          <w:lang w:val="bg-BG" w:eastAsia="bg-BG"/>
        </w:rPr>
      </w:pPr>
    </w:p>
    <w:p w14:paraId="03ED8029" w14:textId="731A7FF3" w:rsidR="00894F38" w:rsidRDefault="00894F38" w:rsidP="00894F38">
      <w:pPr>
        <w:tabs>
          <w:tab w:val="left" w:pos="900"/>
        </w:tabs>
        <w:spacing w:after="0" w:line="240" w:lineRule="auto"/>
        <w:jc w:val="center"/>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b/>
          <w:sz w:val="24"/>
          <w:szCs w:val="24"/>
          <w:lang w:val="bg-BG" w:eastAsia="bg-BG"/>
        </w:rPr>
        <w:t>ЗА НЕПРИСЪСТВЕНО ВЗЕМАНЕ НА РЕШЕНИЕ</w:t>
      </w:r>
    </w:p>
    <w:p w14:paraId="5AAB8E74" w14:textId="77777777" w:rsidR="00CD5D7C" w:rsidRPr="008E1FF3" w:rsidRDefault="00CD5D7C" w:rsidP="00894F38">
      <w:pPr>
        <w:tabs>
          <w:tab w:val="left" w:pos="900"/>
        </w:tabs>
        <w:spacing w:after="0" w:line="240" w:lineRule="auto"/>
        <w:jc w:val="center"/>
        <w:rPr>
          <w:rFonts w:ascii="Times New Roman" w:eastAsia="Times New Roman" w:hAnsi="Times New Roman" w:cs="Times New Roman"/>
          <w:b/>
          <w:sz w:val="24"/>
          <w:szCs w:val="24"/>
          <w:lang w:val="bg-BG" w:eastAsia="bg-BG"/>
        </w:rPr>
      </w:pPr>
    </w:p>
    <w:p w14:paraId="495A5393" w14:textId="328A230A" w:rsidR="0098133D" w:rsidRDefault="00894F38" w:rsidP="00097074">
      <w:pPr>
        <w:tabs>
          <w:tab w:val="left" w:pos="900"/>
        </w:tabs>
        <w:spacing w:after="0" w:line="240" w:lineRule="auto"/>
        <w:jc w:val="center"/>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b/>
          <w:sz w:val="24"/>
          <w:szCs w:val="24"/>
          <w:lang w:val="bg-BG" w:eastAsia="bg-BG"/>
        </w:rPr>
        <w:t>Н</w:t>
      </w:r>
      <w:r w:rsidR="00F166B2" w:rsidRPr="008E1FF3">
        <w:rPr>
          <w:rFonts w:ascii="Times New Roman" w:eastAsia="Times New Roman" w:hAnsi="Times New Roman" w:cs="Times New Roman"/>
          <w:b/>
          <w:sz w:val="24"/>
          <w:szCs w:val="24"/>
          <w:lang w:val="bg-BG" w:eastAsia="bg-BG"/>
        </w:rPr>
        <w:t xml:space="preserve">А КОМИТЕТА ПО НАБЛЮДЕНИЕ НА </w:t>
      </w:r>
      <w:r w:rsidR="00F470A5" w:rsidRPr="008E1FF3">
        <w:rPr>
          <w:rFonts w:ascii="Times New Roman" w:eastAsia="Times New Roman" w:hAnsi="Times New Roman" w:cs="Times New Roman"/>
          <w:b/>
          <w:sz w:val="24"/>
          <w:szCs w:val="24"/>
          <w:lang w:val="bg-BG" w:eastAsia="bg-BG"/>
        </w:rPr>
        <w:t>СТРАТЕГИЧЕСКИЯ ПЛАН ЗА РАЗВИТИЕ НА ЗЕМЕДЕЛИЕТО И СЕЛСКИТЕ РАЙОНИ (</w:t>
      </w:r>
      <w:r w:rsidR="00F1750E" w:rsidRPr="008E1FF3">
        <w:rPr>
          <w:rFonts w:ascii="Times New Roman" w:eastAsia="Times New Roman" w:hAnsi="Times New Roman" w:cs="Times New Roman"/>
          <w:b/>
          <w:sz w:val="24"/>
          <w:szCs w:val="24"/>
          <w:lang w:val="bg-BG" w:eastAsia="bg-BG"/>
        </w:rPr>
        <w:t xml:space="preserve">СПРЗСР </w:t>
      </w:r>
      <w:r w:rsidR="00F470A5" w:rsidRPr="008E1FF3">
        <w:rPr>
          <w:rFonts w:ascii="Times New Roman" w:eastAsia="Times New Roman" w:hAnsi="Times New Roman" w:cs="Times New Roman"/>
          <w:b/>
          <w:sz w:val="24"/>
          <w:szCs w:val="24"/>
          <w:lang w:val="bg-BG" w:eastAsia="bg-BG"/>
        </w:rPr>
        <w:t xml:space="preserve">2023-2027) </w:t>
      </w:r>
      <w:r w:rsidR="00425E84" w:rsidRPr="008E1FF3">
        <w:rPr>
          <w:rFonts w:ascii="Times New Roman" w:eastAsia="Times New Roman" w:hAnsi="Times New Roman" w:cs="Times New Roman"/>
          <w:b/>
          <w:sz w:val="24"/>
          <w:szCs w:val="24"/>
          <w:lang w:val="bg-BG" w:eastAsia="bg-BG"/>
        </w:rPr>
        <w:t>В</w:t>
      </w:r>
      <w:r w:rsidR="00F470A5" w:rsidRPr="008E1FF3">
        <w:rPr>
          <w:rFonts w:ascii="Times New Roman" w:eastAsia="Times New Roman" w:hAnsi="Times New Roman" w:cs="Times New Roman"/>
          <w:b/>
          <w:sz w:val="24"/>
          <w:szCs w:val="24"/>
          <w:lang w:val="bg-BG" w:eastAsia="bg-BG"/>
        </w:rPr>
        <w:t xml:space="preserve"> </w:t>
      </w:r>
      <w:r w:rsidR="00425E84" w:rsidRPr="008E1FF3">
        <w:rPr>
          <w:rFonts w:ascii="Times New Roman" w:eastAsia="Times New Roman" w:hAnsi="Times New Roman" w:cs="Times New Roman"/>
          <w:b/>
          <w:sz w:val="24"/>
          <w:szCs w:val="24"/>
          <w:lang w:val="bg-BG" w:eastAsia="bg-BG"/>
        </w:rPr>
        <w:t>ПЕРИОДА</w:t>
      </w:r>
      <w:r w:rsidR="00097074" w:rsidRPr="008E1FF3">
        <w:rPr>
          <w:rFonts w:ascii="Times New Roman" w:eastAsia="Times New Roman" w:hAnsi="Times New Roman" w:cs="Times New Roman"/>
          <w:b/>
          <w:sz w:val="24"/>
          <w:szCs w:val="24"/>
          <w:lang w:val="bg-BG" w:eastAsia="bg-BG"/>
        </w:rPr>
        <w:t xml:space="preserve"> </w:t>
      </w:r>
      <w:r w:rsidR="007D519F" w:rsidRPr="008E1FF3">
        <w:rPr>
          <w:rFonts w:ascii="Times New Roman" w:eastAsia="Times New Roman" w:hAnsi="Times New Roman" w:cs="Times New Roman"/>
          <w:b/>
          <w:sz w:val="24"/>
          <w:szCs w:val="24"/>
          <w:lang w:val="bg-BG" w:eastAsia="bg-BG"/>
        </w:rPr>
        <w:t>12-18</w:t>
      </w:r>
      <w:r w:rsidR="00D50DB9" w:rsidRPr="008E1FF3">
        <w:rPr>
          <w:rFonts w:ascii="Times New Roman" w:eastAsia="Times New Roman" w:hAnsi="Times New Roman" w:cs="Times New Roman"/>
          <w:b/>
          <w:sz w:val="24"/>
          <w:szCs w:val="24"/>
          <w:lang w:val="bg-BG" w:eastAsia="bg-BG"/>
        </w:rPr>
        <w:t>.10</w:t>
      </w:r>
      <w:r w:rsidR="0098133D" w:rsidRPr="008E1FF3">
        <w:rPr>
          <w:rFonts w:ascii="Times New Roman" w:eastAsia="Times New Roman" w:hAnsi="Times New Roman" w:cs="Times New Roman"/>
          <w:b/>
          <w:sz w:val="24"/>
          <w:szCs w:val="24"/>
          <w:lang w:val="bg-BG" w:eastAsia="bg-BG"/>
        </w:rPr>
        <w:t>.2023 г.</w:t>
      </w:r>
      <w:r w:rsidR="00097074" w:rsidRPr="008E1FF3">
        <w:rPr>
          <w:rFonts w:ascii="Times New Roman" w:eastAsia="Times New Roman" w:hAnsi="Times New Roman" w:cs="Times New Roman"/>
          <w:b/>
          <w:sz w:val="24"/>
          <w:szCs w:val="24"/>
          <w:lang w:val="bg-BG" w:eastAsia="bg-BG"/>
        </w:rPr>
        <w:t>, УДЪЛЖЕНА ДО 02.11.2023 г.</w:t>
      </w:r>
    </w:p>
    <w:p w14:paraId="786EFD96" w14:textId="55036438" w:rsidR="00CD5D7C" w:rsidRDefault="00CD5D7C" w:rsidP="00097074">
      <w:pPr>
        <w:tabs>
          <w:tab w:val="left" w:pos="900"/>
        </w:tabs>
        <w:spacing w:after="0" w:line="240" w:lineRule="auto"/>
        <w:jc w:val="center"/>
        <w:rPr>
          <w:rFonts w:ascii="Times New Roman" w:eastAsia="Times New Roman" w:hAnsi="Times New Roman" w:cs="Times New Roman"/>
          <w:b/>
          <w:sz w:val="24"/>
          <w:szCs w:val="24"/>
          <w:lang w:val="bg-BG" w:eastAsia="bg-BG"/>
        </w:rPr>
      </w:pPr>
    </w:p>
    <w:p w14:paraId="7E289494" w14:textId="75D8E29B" w:rsidR="00CD5D7C" w:rsidRDefault="00CD5D7C" w:rsidP="00097074">
      <w:pPr>
        <w:tabs>
          <w:tab w:val="left" w:pos="900"/>
        </w:tabs>
        <w:spacing w:after="0" w:line="240" w:lineRule="auto"/>
        <w:jc w:val="center"/>
        <w:rPr>
          <w:rFonts w:ascii="Times New Roman" w:eastAsia="Times New Roman" w:hAnsi="Times New Roman" w:cs="Times New Roman"/>
          <w:b/>
          <w:sz w:val="24"/>
          <w:szCs w:val="24"/>
          <w:lang w:val="bg-BG" w:eastAsia="bg-BG"/>
        </w:rPr>
      </w:pPr>
    </w:p>
    <w:p w14:paraId="1C7A436E" w14:textId="197994D3" w:rsidR="00CD5D7C" w:rsidRDefault="00CD5D7C" w:rsidP="00097074">
      <w:pPr>
        <w:tabs>
          <w:tab w:val="left" w:pos="900"/>
        </w:tabs>
        <w:spacing w:after="0" w:line="240" w:lineRule="auto"/>
        <w:jc w:val="center"/>
        <w:rPr>
          <w:rFonts w:ascii="Times New Roman" w:eastAsia="Times New Roman" w:hAnsi="Times New Roman" w:cs="Times New Roman"/>
          <w:b/>
          <w:sz w:val="24"/>
          <w:szCs w:val="24"/>
          <w:lang w:val="bg-BG" w:eastAsia="bg-BG"/>
        </w:rPr>
      </w:pPr>
    </w:p>
    <w:p w14:paraId="684F2F87" w14:textId="40DF35D2" w:rsidR="00CD5D7C" w:rsidRDefault="00CD5D7C" w:rsidP="00097074">
      <w:pPr>
        <w:tabs>
          <w:tab w:val="left" w:pos="900"/>
        </w:tabs>
        <w:spacing w:after="0" w:line="240" w:lineRule="auto"/>
        <w:jc w:val="center"/>
        <w:rPr>
          <w:rFonts w:ascii="Times New Roman" w:eastAsia="Times New Roman" w:hAnsi="Times New Roman" w:cs="Times New Roman"/>
          <w:b/>
          <w:sz w:val="24"/>
          <w:szCs w:val="24"/>
          <w:lang w:val="bg-BG" w:eastAsia="bg-BG"/>
        </w:rPr>
      </w:pPr>
    </w:p>
    <w:p w14:paraId="4E2082B8" w14:textId="5043A6FB" w:rsidR="00CD5D7C" w:rsidRDefault="00CD5D7C" w:rsidP="00097074">
      <w:pPr>
        <w:tabs>
          <w:tab w:val="left" w:pos="900"/>
        </w:tabs>
        <w:spacing w:after="0" w:line="240" w:lineRule="auto"/>
        <w:jc w:val="center"/>
        <w:rPr>
          <w:rFonts w:ascii="Times New Roman" w:eastAsia="Times New Roman" w:hAnsi="Times New Roman" w:cs="Times New Roman"/>
          <w:b/>
          <w:sz w:val="24"/>
          <w:szCs w:val="24"/>
          <w:lang w:val="bg-BG" w:eastAsia="bg-BG"/>
        </w:rPr>
      </w:pPr>
    </w:p>
    <w:p w14:paraId="4E69D8BA" w14:textId="77777777" w:rsidR="00CD5D7C" w:rsidRPr="008E1FF3" w:rsidRDefault="00CD5D7C" w:rsidP="00097074">
      <w:pPr>
        <w:tabs>
          <w:tab w:val="left" w:pos="900"/>
        </w:tabs>
        <w:spacing w:after="0" w:line="240" w:lineRule="auto"/>
        <w:jc w:val="center"/>
        <w:rPr>
          <w:rFonts w:ascii="Times New Roman" w:eastAsia="Times New Roman" w:hAnsi="Times New Roman" w:cs="Times New Roman"/>
          <w:b/>
          <w:sz w:val="24"/>
          <w:szCs w:val="24"/>
          <w:lang w:val="bg-BG" w:eastAsia="bg-BG"/>
        </w:rPr>
      </w:pPr>
    </w:p>
    <w:p w14:paraId="29450E76" w14:textId="77777777" w:rsidR="00894F38" w:rsidRPr="008E1FF3" w:rsidRDefault="00894F38" w:rsidP="00D86CB5">
      <w:pPr>
        <w:spacing w:after="0" w:line="240" w:lineRule="auto"/>
        <w:jc w:val="both"/>
        <w:outlineLvl w:val="0"/>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b/>
          <w:sz w:val="24"/>
          <w:szCs w:val="24"/>
          <w:u w:val="single"/>
          <w:lang w:val="bg-BG" w:eastAsia="bg-BG"/>
        </w:rPr>
        <w:t>ФАКТОЛОГИЯ</w:t>
      </w:r>
      <w:r w:rsidRPr="008E1FF3">
        <w:rPr>
          <w:rFonts w:ascii="Times New Roman" w:eastAsia="Times New Roman" w:hAnsi="Times New Roman" w:cs="Times New Roman"/>
          <w:b/>
          <w:sz w:val="24"/>
          <w:szCs w:val="24"/>
          <w:lang w:val="bg-BG" w:eastAsia="bg-BG"/>
        </w:rPr>
        <w:t>:</w:t>
      </w:r>
    </w:p>
    <w:p w14:paraId="59489976" w14:textId="77777777" w:rsidR="008E5F2B" w:rsidRPr="008E1FF3" w:rsidRDefault="008E5F2B" w:rsidP="00D86CB5">
      <w:pPr>
        <w:spacing w:after="0" w:line="240" w:lineRule="auto"/>
        <w:jc w:val="both"/>
        <w:outlineLvl w:val="0"/>
        <w:rPr>
          <w:rFonts w:ascii="Times New Roman" w:eastAsia="Times New Roman" w:hAnsi="Times New Roman" w:cs="Times New Roman"/>
          <w:b/>
          <w:sz w:val="24"/>
          <w:szCs w:val="24"/>
          <w:lang w:val="bg-BG" w:eastAsia="bg-BG"/>
        </w:rPr>
      </w:pPr>
    </w:p>
    <w:p w14:paraId="5134207A" w14:textId="77777777" w:rsidR="00254710" w:rsidRPr="008E1FF3" w:rsidRDefault="00254710" w:rsidP="00415BE0">
      <w:pPr>
        <w:pStyle w:val="ListParagraph"/>
        <w:spacing w:before="120" w:after="0"/>
        <w:ind w:left="0" w:firstLine="720"/>
        <w:jc w:val="both"/>
        <w:rPr>
          <w:rFonts w:ascii="Times New Roman" w:hAnsi="Times New Roman" w:cs="Times New Roman"/>
          <w:sz w:val="24"/>
          <w:szCs w:val="24"/>
          <w:lang w:val="bg-BG"/>
        </w:rPr>
      </w:pPr>
      <w:r w:rsidRPr="008E1FF3">
        <w:rPr>
          <w:rFonts w:ascii="Times New Roman" w:hAnsi="Times New Roman" w:cs="Times New Roman"/>
          <w:sz w:val="24"/>
          <w:szCs w:val="24"/>
          <w:lang w:val="bg-BG"/>
        </w:rPr>
        <w:t>В съответствие с чл. 21, ал. 2, т. 2 и  чл. 23 ал. 1 от Вътрешните правила  за работа на  Комитета за наблюдение (КН) на Стратегическия план за развитие на земеделието и селските райони и отчитайки решение на КН на СПРЗСР, взето на 2-ро заседание на Комитета за наблюдение на Стратегическия план, проведено на 18.09.2023 г., че  разглеждането, представянето на обосновки и прецизирането на текстове н</w:t>
      </w:r>
      <w:r w:rsidR="007F5099" w:rsidRPr="008E1FF3">
        <w:rPr>
          <w:rFonts w:ascii="Times New Roman" w:hAnsi="Times New Roman" w:cs="Times New Roman"/>
          <w:sz w:val="24"/>
          <w:szCs w:val="24"/>
          <w:lang w:val="bg-BG"/>
        </w:rPr>
        <w:t>а решения по Дневния ред на</w:t>
      </w:r>
      <w:r w:rsidRPr="008E1FF3">
        <w:rPr>
          <w:rFonts w:ascii="Times New Roman" w:hAnsi="Times New Roman" w:cs="Times New Roman"/>
          <w:sz w:val="24"/>
          <w:szCs w:val="24"/>
          <w:lang w:val="bg-BG"/>
        </w:rPr>
        <w:t xml:space="preserve"> заседание</w:t>
      </w:r>
      <w:r w:rsidR="007F5099" w:rsidRPr="008E1FF3">
        <w:rPr>
          <w:rFonts w:ascii="Times New Roman" w:hAnsi="Times New Roman" w:cs="Times New Roman"/>
          <w:sz w:val="24"/>
          <w:szCs w:val="24"/>
          <w:lang w:val="bg-BG"/>
        </w:rPr>
        <w:t>то</w:t>
      </w:r>
      <w:r w:rsidRPr="008E1FF3">
        <w:rPr>
          <w:rFonts w:ascii="Times New Roman" w:hAnsi="Times New Roman" w:cs="Times New Roman"/>
          <w:sz w:val="24"/>
          <w:szCs w:val="24"/>
          <w:lang w:val="bg-BG"/>
        </w:rPr>
        <w:t xml:space="preserve"> ще продължи на писмена </w:t>
      </w:r>
      <w:proofErr w:type="spellStart"/>
      <w:r w:rsidRPr="008E1FF3">
        <w:rPr>
          <w:rFonts w:ascii="Times New Roman" w:hAnsi="Times New Roman" w:cs="Times New Roman"/>
          <w:sz w:val="24"/>
          <w:szCs w:val="24"/>
          <w:lang w:val="bg-BG"/>
        </w:rPr>
        <w:t>съглас</w:t>
      </w:r>
      <w:r w:rsidR="000A7B4C" w:rsidRPr="008E1FF3">
        <w:rPr>
          <w:rFonts w:ascii="Times New Roman" w:hAnsi="Times New Roman" w:cs="Times New Roman"/>
          <w:sz w:val="24"/>
          <w:szCs w:val="24"/>
          <w:lang w:val="bg-BG"/>
        </w:rPr>
        <w:t>увателна</w:t>
      </w:r>
      <w:proofErr w:type="spellEnd"/>
      <w:r w:rsidR="000A7B4C" w:rsidRPr="008E1FF3">
        <w:rPr>
          <w:rFonts w:ascii="Times New Roman" w:hAnsi="Times New Roman" w:cs="Times New Roman"/>
          <w:sz w:val="24"/>
          <w:szCs w:val="24"/>
          <w:lang w:val="bg-BG"/>
        </w:rPr>
        <w:t xml:space="preserve"> процедура, в </w:t>
      </w:r>
      <w:r w:rsidRPr="008E1FF3">
        <w:rPr>
          <w:rFonts w:ascii="Times New Roman" w:hAnsi="Times New Roman" w:cs="Times New Roman"/>
          <w:sz w:val="24"/>
          <w:szCs w:val="24"/>
          <w:lang w:val="bg-BG"/>
        </w:rPr>
        <w:t xml:space="preserve"> периода 12-18.10.2023 г. се проведе писмена процедура за одобрение на: </w:t>
      </w:r>
    </w:p>
    <w:p w14:paraId="57CED5A4" w14:textId="77777777" w:rsidR="0086338C" w:rsidRPr="008E1FF3" w:rsidRDefault="00D1366F" w:rsidP="00415BE0">
      <w:pPr>
        <w:pStyle w:val="ListParagraph"/>
        <w:spacing w:before="120" w:after="0"/>
        <w:ind w:left="0" w:firstLine="720"/>
        <w:jc w:val="both"/>
        <w:rPr>
          <w:rFonts w:ascii="Times New Roman" w:hAnsi="Times New Roman" w:cs="Times New Roman"/>
          <w:sz w:val="24"/>
          <w:szCs w:val="24"/>
          <w:lang w:val="bg-BG"/>
        </w:rPr>
      </w:pPr>
      <w:r w:rsidRPr="008E1FF3">
        <w:rPr>
          <w:rFonts w:ascii="Times New Roman" w:hAnsi="Times New Roman" w:cs="Times New Roman"/>
          <w:sz w:val="24"/>
          <w:szCs w:val="24"/>
          <w:lang w:val="bg-BG"/>
        </w:rPr>
        <w:t xml:space="preserve">1. </w:t>
      </w:r>
      <w:r w:rsidR="008A5F05" w:rsidRPr="008E1FF3">
        <w:rPr>
          <w:rFonts w:ascii="Times New Roman" w:hAnsi="Times New Roman" w:cs="Times New Roman"/>
          <w:sz w:val="24"/>
          <w:szCs w:val="24"/>
          <w:lang w:val="bg-BG"/>
        </w:rPr>
        <w:t>П</w:t>
      </w:r>
      <w:r w:rsidR="00A16BF6" w:rsidRPr="008E1FF3">
        <w:rPr>
          <w:rFonts w:ascii="Times New Roman" w:hAnsi="Times New Roman" w:cs="Times New Roman"/>
          <w:sz w:val="24"/>
          <w:szCs w:val="24"/>
          <w:lang w:val="bg-BG"/>
        </w:rPr>
        <w:t>редложение на У</w:t>
      </w:r>
      <w:r w:rsidR="00F1750E" w:rsidRPr="008E1FF3">
        <w:rPr>
          <w:rFonts w:ascii="Times New Roman" w:hAnsi="Times New Roman" w:cs="Times New Roman"/>
          <w:sz w:val="24"/>
          <w:szCs w:val="24"/>
          <w:lang w:val="bg-BG"/>
        </w:rPr>
        <w:t>правляващия орган (УО)</w:t>
      </w:r>
      <w:r w:rsidR="008A5F05" w:rsidRPr="008E1FF3">
        <w:rPr>
          <w:rFonts w:ascii="Times New Roman" w:hAnsi="Times New Roman" w:cs="Times New Roman"/>
          <w:sz w:val="24"/>
          <w:szCs w:val="24"/>
          <w:lang w:val="bg-BG"/>
        </w:rPr>
        <w:t xml:space="preserve"> </w:t>
      </w:r>
      <w:r w:rsidR="002F51D7" w:rsidRPr="008E1FF3">
        <w:rPr>
          <w:rFonts w:ascii="Times New Roman" w:hAnsi="Times New Roman" w:cs="Times New Roman"/>
          <w:sz w:val="24"/>
          <w:szCs w:val="24"/>
          <w:lang w:val="bg-BG"/>
        </w:rPr>
        <w:t xml:space="preserve">на СПРЗСР за одобрение на </w:t>
      </w:r>
      <w:r w:rsidR="008407BA" w:rsidRPr="008E1FF3">
        <w:rPr>
          <w:rFonts w:ascii="Times New Roman" w:hAnsi="Times New Roman" w:cs="Times New Roman"/>
          <w:sz w:val="24"/>
          <w:szCs w:val="24"/>
          <w:lang w:val="bg-BG"/>
        </w:rPr>
        <w:t xml:space="preserve">промени </w:t>
      </w:r>
      <w:r w:rsidR="0086338C" w:rsidRPr="008E1FF3">
        <w:rPr>
          <w:rFonts w:ascii="Times New Roman" w:hAnsi="Times New Roman" w:cs="Times New Roman"/>
          <w:sz w:val="24"/>
          <w:szCs w:val="24"/>
          <w:lang w:val="bg-BG"/>
        </w:rPr>
        <w:t xml:space="preserve">в интервенциите и общите части в областта на </w:t>
      </w:r>
      <w:r w:rsidR="0086338C" w:rsidRPr="008E1FF3">
        <w:rPr>
          <w:rFonts w:ascii="Times New Roman" w:hAnsi="Times New Roman" w:cs="Times New Roman"/>
          <w:b/>
          <w:sz w:val="24"/>
          <w:szCs w:val="24"/>
          <w:lang w:val="bg-BG"/>
        </w:rPr>
        <w:t>директните плащания</w:t>
      </w:r>
      <w:r w:rsidR="0086338C" w:rsidRPr="008E1FF3">
        <w:rPr>
          <w:rFonts w:ascii="Times New Roman" w:hAnsi="Times New Roman" w:cs="Times New Roman"/>
          <w:sz w:val="24"/>
          <w:szCs w:val="24"/>
          <w:lang w:val="bg-BG"/>
        </w:rPr>
        <w:t>:</w:t>
      </w:r>
    </w:p>
    <w:p w14:paraId="34E6CEF1" w14:textId="77777777" w:rsidR="0086338C" w:rsidRPr="008E1FF3" w:rsidRDefault="00423D0B" w:rsidP="00415BE0">
      <w:pPr>
        <w:pStyle w:val="ListParagraph"/>
        <w:spacing w:before="120" w:after="0"/>
        <w:ind w:left="0" w:firstLine="720"/>
        <w:jc w:val="both"/>
        <w:rPr>
          <w:rFonts w:ascii="Times New Roman" w:hAnsi="Times New Roman" w:cs="Times New Roman"/>
          <w:sz w:val="24"/>
          <w:szCs w:val="24"/>
          <w:lang w:val="bg-BG"/>
        </w:rPr>
      </w:pPr>
      <w:r w:rsidRPr="008E1FF3">
        <w:rPr>
          <w:rFonts w:ascii="Times New Roman" w:hAnsi="Times New Roman" w:cs="Times New Roman"/>
          <w:sz w:val="24"/>
          <w:szCs w:val="24"/>
          <w:lang w:val="bg-BG"/>
        </w:rPr>
        <w:t>1.1</w:t>
      </w:r>
      <w:r w:rsidR="0086338C" w:rsidRPr="008E1FF3">
        <w:rPr>
          <w:rFonts w:ascii="Times New Roman" w:hAnsi="Times New Roman" w:cs="Times New Roman"/>
          <w:sz w:val="24"/>
          <w:szCs w:val="24"/>
          <w:lang w:val="bg-BG"/>
        </w:rPr>
        <w:t>.</w:t>
      </w:r>
      <w:r w:rsidRPr="008E1FF3">
        <w:rPr>
          <w:rFonts w:ascii="Times New Roman" w:hAnsi="Times New Roman" w:cs="Times New Roman"/>
          <w:sz w:val="24"/>
          <w:szCs w:val="24"/>
          <w:lang w:val="bg-BG"/>
        </w:rPr>
        <w:t xml:space="preserve"> </w:t>
      </w:r>
      <w:r w:rsidR="008407BA" w:rsidRPr="008E1FF3">
        <w:rPr>
          <w:rFonts w:ascii="Times New Roman" w:hAnsi="Times New Roman" w:cs="Times New Roman"/>
          <w:sz w:val="24"/>
          <w:szCs w:val="24"/>
          <w:lang w:val="bg-BG"/>
        </w:rPr>
        <w:t xml:space="preserve"> </w:t>
      </w:r>
      <w:r w:rsidR="0086338C" w:rsidRPr="008E1FF3">
        <w:rPr>
          <w:rFonts w:ascii="Times New Roman" w:hAnsi="Times New Roman" w:cs="Times New Roman"/>
          <w:sz w:val="24"/>
          <w:szCs w:val="24"/>
          <w:lang w:val="bg-BG"/>
        </w:rPr>
        <w:t xml:space="preserve">Промени в интервенции за обвързано с производството подпомагане за животни, свързани с повишаване на изискванията за реализация на продукция </w:t>
      </w:r>
    </w:p>
    <w:p w14:paraId="159DCFA4" w14:textId="77777777" w:rsidR="0086338C" w:rsidRPr="008E1FF3" w:rsidRDefault="00423D0B" w:rsidP="00415BE0">
      <w:pPr>
        <w:pStyle w:val="ListParagraph"/>
        <w:spacing w:before="120" w:after="0"/>
        <w:ind w:left="0" w:firstLine="720"/>
        <w:jc w:val="both"/>
        <w:rPr>
          <w:rFonts w:ascii="Times New Roman" w:hAnsi="Times New Roman" w:cs="Times New Roman"/>
          <w:sz w:val="24"/>
          <w:szCs w:val="24"/>
          <w:lang w:val="bg-BG"/>
        </w:rPr>
      </w:pPr>
      <w:r w:rsidRPr="008E1FF3">
        <w:rPr>
          <w:rFonts w:ascii="Times New Roman" w:hAnsi="Times New Roman" w:cs="Times New Roman"/>
          <w:sz w:val="24"/>
          <w:szCs w:val="24"/>
          <w:lang w:val="bg-BG"/>
        </w:rPr>
        <w:t xml:space="preserve">1.2. </w:t>
      </w:r>
      <w:r w:rsidR="0086338C" w:rsidRPr="008E1FF3">
        <w:rPr>
          <w:rFonts w:ascii="Times New Roman" w:hAnsi="Times New Roman" w:cs="Times New Roman"/>
          <w:sz w:val="24"/>
          <w:szCs w:val="24"/>
          <w:lang w:val="bg-BG"/>
        </w:rPr>
        <w:t xml:space="preserve">Промени в интервенция  I.Б.21 - Обвързано с производството подпомагане на доходите за производство на семена от картофи с включено допълнително изискване относно посевния материал </w:t>
      </w:r>
    </w:p>
    <w:p w14:paraId="6233831E" w14:textId="77777777" w:rsidR="0086338C" w:rsidRPr="008E1FF3" w:rsidRDefault="006A5DB7" w:rsidP="00415BE0">
      <w:pPr>
        <w:pStyle w:val="ListParagraph"/>
        <w:spacing w:before="120" w:after="0"/>
        <w:ind w:left="0" w:firstLine="720"/>
        <w:jc w:val="both"/>
        <w:rPr>
          <w:rFonts w:ascii="Times New Roman" w:hAnsi="Times New Roman" w:cs="Times New Roman"/>
          <w:sz w:val="24"/>
          <w:szCs w:val="24"/>
          <w:lang w:val="bg-BG"/>
        </w:rPr>
      </w:pPr>
      <w:r w:rsidRPr="008E1FF3">
        <w:rPr>
          <w:rFonts w:ascii="Times New Roman" w:eastAsia="Times New Roman" w:hAnsi="Times New Roman" w:cs="Times New Roman"/>
          <w:sz w:val="24"/>
          <w:szCs w:val="24"/>
          <w:lang w:val="bg-BG"/>
        </w:rPr>
        <w:t>1.3</w:t>
      </w:r>
      <w:r w:rsidR="00D1366F" w:rsidRPr="008E1FF3">
        <w:rPr>
          <w:rFonts w:ascii="Times New Roman" w:eastAsia="Times New Roman" w:hAnsi="Times New Roman" w:cs="Times New Roman"/>
          <w:sz w:val="24"/>
          <w:szCs w:val="24"/>
          <w:lang w:val="bg-BG"/>
        </w:rPr>
        <w:t xml:space="preserve">. </w:t>
      </w:r>
      <w:r w:rsidR="0086338C" w:rsidRPr="008E1FF3">
        <w:rPr>
          <w:rFonts w:ascii="Times New Roman" w:hAnsi="Times New Roman" w:cs="Times New Roman"/>
          <w:sz w:val="24"/>
          <w:szCs w:val="24"/>
          <w:lang w:val="bg-BG"/>
        </w:rPr>
        <w:t>Оттегляне на взето решение по време на второто заседание на Комитета по наблюдение на Стратегическия план, проведено на 18.09.2023 г., а именно: „Комитетът по наблюдение на СПРЗСР 2023-2027 г., одобрява премахването на модулираната ставка за интервенциите в обвързаното подпомагане в сектор „Говедовъдство“</w:t>
      </w:r>
    </w:p>
    <w:p w14:paraId="6D3A0D1B" w14:textId="77777777" w:rsidR="0086338C" w:rsidRPr="008E1FF3" w:rsidRDefault="00D1366F" w:rsidP="00415BE0">
      <w:pPr>
        <w:pStyle w:val="ListParagraph"/>
        <w:spacing w:before="120" w:after="0"/>
        <w:ind w:left="0" w:firstLine="720"/>
        <w:jc w:val="both"/>
        <w:rPr>
          <w:rFonts w:ascii="Times New Roman" w:hAnsi="Times New Roman" w:cs="Times New Roman"/>
          <w:sz w:val="24"/>
          <w:szCs w:val="24"/>
          <w:lang w:val="bg-BG"/>
        </w:rPr>
      </w:pPr>
      <w:r w:rsidRPr="008E1FF3">
        <w:rPr>
          <w:rFonts w:ascii="Times New Roman" w:eastAsia="Times New Roman" w:hAnsi="Times New Roman" w:cs="Times New Roman"/>
          <w:sz w:val="24"/>
          <w:szCs w:val="24"/>
          <w:lang w:val="bg-BG" w:eastAsia="bg-BG"/>
        </w:rPr>
        <w:t>1.</w:t>
      </w:r>
      <w:r w:rsidR="006A5DB7" w:rsidRPr="008E1FF3">
        <w:rPr>
          <w:rFonts w:ascii="Times New Roman" w:eastAsia="Times New Roman" w:hAnsi="Times New Roman" w:cs="Times New Roman"/>
          <w:sz w:val="24"/>
          <w:szCs w:val="24"/>
          <w:lang w:val="bg-BG" w:eastAsia="bg-BG"/>
        </w:rPr>
        <w:t>4</w:t>
      </w:r>
      <w:r w:rsidRPr="008E1FF3">
        <w:rPr>
          <w:rFonts w:ascii="Times New Roman" w:eastAsia="Times New Roman" w:hAnsi="Times New Roman" w:cs="Times New Roman"/>
          <w:sz w:val="24"/>
          <w:szCs w:val="24"/>
          <w:lang w:val="bg-BG" w:eastAsia="bg-BG"/>
        </w:rPr>
        <w:t xml:space="preserve">. </w:t>
      </w:r>
      <w:r w:rsidR="0086338C" w:rsidRPr="008E1FF3">
        <w:rPr>
          <w:rFonts w:ascii="Times New Roman" w:hAnsi="Times New Roman" w:cs="Times New Roman"/>
          <w:sz w:val="24"/>
          <w:szCs w:val="24"/>
          <w:lang w:val="bg-BG"/>
        </w:rPr>
        <w:t>Предложение за увеличение на бюджета на интервенцията I.А.2. - Допълнително преразпределително подпомагане на доходите за устойчивост с 1.85 % , за сметка на намаляване на бюджета по интервенцията I.А.1 - Основно подпомагане на доходите за устойчивост</w:t>
      </w:r>
    </w:p>
    <w:p w14:paraId="6715C4A2" w14:textId="77777777" w:rsidR="0086338C" w:rsidRPr="008E1FF3" w:rsidRDefault="006A5DB7" w:rsidP="00415BE0">
      <w:pPr>
        <w:pStyle w:val="ListParagraph"/>
        <w:spacing w:before="120" w:after="0"/>
        <w:ind w:left="0" w:firstLine="720"/>
        <w:jc w:val="both"/>
        <w:rPr>
          <w:rFonts w:ascii="Times New Roman" w:hAnsi="Times New Roman" w:cs="Times New Roman"/>
          <w:sz w:val="24"/>
          <w:szCs w:val="24"/>
          <w:lang w:val="bg-BG"/>
        </w:rPr>
      </w:pPr>
      <w:r w:rsidRPr="008E1FF3">
        <w:rPr>
          <w:rFonts w:ascii="Times New Roman" w:eastAsia="Times New Roman" w:hAnsi="Times New Roman" w:cs="Times New Roman"/>
          <w:sz w:val="24"/>
          <w:szCs w:val="24"/>
          <w:lang w:val="bg-BG"/>
        </w:rPr>
        <w:t>1.5</w:t>
      </w:r>
      <w:r w:rsidR="00D1366F" w:rsidRPr="008E1FF3">
        <w:rPr>
          <w:rFonts w:ascii="Times New Roman" w:eastAsia="Times New Roman" w:hAnsi="Times New Roman" w:cs="Times New Roman"/>
          <w:sz w:val="24"/>
          <w:szCs w:val="24"/>
          <w:lang w:val="bg-BG"/>
        </w:rPr>
        <w:t xml:space="preserve">. </w:t>
      </w:r>
      <w:r w:rsidR="0086338C" w:rsidRPr="008E1FF3">
        <w:rPr>
          <w:rFonts w:ascii="Times New Roman" w:hAnsi="Times New Roman" w:cs="Times New Roman"/>
          <w:sz w:val="24"/>
          <w:szCs w:val="24"/>
          <w:lang w:val="bg-BG"/>
        </w:rPr>
        <w:t>Предложение за намаляване на бюджета на интервенцията I.А.1 - Основно подпомагане на доходите за устойчивост със 1,85 %, за сметка на увеличаването на бюджета по интервенцията I.А.2. - Допълнително преразпределително подпомагане на доходите за устойчивост</w:t>
      </w:r>
    </w:p>
    <w:p w14:paraId="4925768F" w14:textId="77777777" w:rsidR="00D1366F" w:rsidRPr="008E1FF3" w:rsidRDefault="00D1366F" w:rsidP="00415BE0">
      <w:pPr>
        <w:pStyle w:val="ListParagraph"/>
        <w:spacing w:before="120" w:after="0"/>
        <w:ind w:left="0" w:firstLine="720"/>
        <w:jc w:val="both"/>
        <w:rPr>
          <w:rFonts w:ascii="Times New Roman" w:eastAsia="Times New Roman" w:hAnsi="Times New Roman" w:cs="Times New Roman"/>
          <w:b/>
          <w:sz w:val="24"/>
          <w:szCs w:val="24"/>
          <w:u w:val="single"/>
          <w:lang w:val="bg-BG" w:eastAsia="bg-BG"/>
        </w:rPr>
      </w:pPr>
    </w:p>
    <w:p w14:paraId="3D422185" w14:textId="77777777" w:rsidR="00D1366F" w:rsidRPr="008E1FF3" w:rsidRDefault="006A5DB7"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 Предложението на УО на СПРЗСР (2023-2027) за промени в интервенциите и общите части в областта на </w:t>
      </w:r>
      <w:r w:rsidRPr="008E1FF3">
        <w:rPr>
          <w:rFonts w:ascii="Times New Roman" w:eastAsia="Times New Roman" w:hAnsi="Times New Roman" w:cs="Times New Roman"/>
          <w:b/>
          <w:sz w:val="24"/>
          <w:szCs w:val="24"/>
          <w:lang w:val="bg-BG"/>
        </w:rPr>
        <w:t>развитие на селските райони</w:t>
      </w:r>
      <w:r w:rsidRPr="008E1FF3">
        <w:rPr>
          <w:rFonts w:ascii="Times New Roman" w:eastAsia="Times New Roman" w:hAnsi="Times New Roman" w:cs="Times New Roman"/>
          <w:sz w:val="24"/>
          <w:szCs w:val="24"/>
          <w:lang w:val="bg-BG"/>
        </w:rPr>
        <w:t>:</w:t>
      </w:r>
    </w:p>
    <w:p w14:paraId="2D0CAF6D" w14:textId="77777777" w:rsidR="006A5DB7" w:rsidRPr="008E1FF3" w:rsidRDefault="006A5DB7"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2.1. </w:t>
      </w:r>
      <w:r w:rsidR="00255BD0"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II.А.1 „Биологично растениевъдство“</w:t>
      </w:r>
    </w:p>
    <w:p w14:paraId="5AB2C6B5" w14:textId="77777777" w:rsidR="006A5DB7" w:rsidRPr="008E1FF3" w:rsidRDefault="006A5DB7"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2.2.</w:t>
      </w:r>
      <w:r w:rsidR="00255BD0"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 xml:space="preserve">ромени в II.А.2 „Хуманно отношение към животните и </w:t>
      </w:r>
      <w:proofErr w:type="spellStart"/>
      <w:r w:rsidRPr="008E1FF3">
        <w:rPr>
          <w:rFonts w:ascii="Times New Roman" w:eastAsia="Times New Roman" w:hAnsi="Times New Roman" w:cs="Times New Roman"/>
          <w:sz w:val="24"/>
          <w:szCs w:val="24"/>
          <w:lang w:val="bg-BG"/>
        </w:rPr>
        <w:t>антимикробна</w:t>
      </w:r>
      <w:proofErr w:type="spellEnd"/>
      <w:r w:rsidRPr="008E1FF3">
        <w:rPr>
          <w:rFonts w:ascii="Times New Roman" w:eastAsia="Times New Roman" w:hAnsi="Times New Roman" w:cs="Times New Roman"/>
          <w:sz w:val="24"/>
          <w:szCs w:val="24"/>
          <w:lang w:val="bg-BG"/>
        </w:rPr>
        <w:t xml:space="preserve"> резистентност“</w:t>
      </w:r>
    </w:p>
    <w:p w14:paraId="177DECFE" w14:textId="77777777" w:rsidR="006A5DB7" w:rsidRPr="008E1FF3" w:rsidRDefault="006A5DB7"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2.3. </w:t>
      </w:r>
      <w:r w:rsidR="00255BD0"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II.А.4 „Насърчаване използването на култури и сортове, устойчиви към климатичните условия“</w:t>
      </w:r>
    </w:p>
    <w:p w14:paraId="54F97A94"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2.4. </w:t>
      </w:r>
      <w:r w:rsidR="00255BD0"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II.А.5 „Опазване на застрашени от изчезване местни сортове, важни за селското стопанство“</w:t>
      </w:r>
    </w:p>
    <w:p w14:paraId="01E06359"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2.5. </w:t>
      </w:r>
      <w:r w:rsidR="00255BD0"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II.А.6 „Опазване на местни породи (автохтонни), важни за селското стопанство“</w:t>
      </w:r>
    </w:p>
    <w:p w14:paraId="1850102C" w14:textId="77777777" w:rsidR="006A5DB7"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2.6. </w:t>
      </w:r>
      <w:r w:rsidR="00255BD0"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II.А.7 „Традиционни практики за сезонна паша (</w:t>
      </w:r>
      <w:proofErr w:type="spellStart"/>
      <w:r w:rsidRPr="008E1FF3">
        <w:rPr>
          <w:rFonts w:ascii="Times New Roman" w:eastAsia="Times New Roman" w:hAnsi="Times New Roman" w:cs="Times New Roman"/>
          <w:sz w:val="24"/>
          <w:szCs w:val="24"/>
          <w:lang w:val="bg-BG"/>
        </w:rPr>
        <w:t>пасторализъм</w:t>
      </w:r>
      <w:proofErr w:type="spellEnd"/>
      <w:r w:rsidRPr="008E1FF3">
        <w:rPr>
          <w:rFonts w:ascii="Times New Roman" w:eastAsia="Times New Roman" w:hAnsi="Times New Roman" w:cs="Times New Roman"/>
          <w:sz w:val="24"/>
          <w:szCs w:val="24"/>
          <w:lang w:val="bg-BG"/>
        </w:rPr>
        <w:t>)“</w:t>
      </w:r>
    </w:p>
    <w:p w14:paraId="52891C5C"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lastRenderedPageBreak/>
        <w:t xml:space="preserve">2.7.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II.А.10 „Подпомагане отглеждането на сортове, устойчиви към климатични условия чрез практики за интегрирано производство“</w:t>
      </w:r>
    </w:p>
    <w:p w14:paraId="7111E4FD"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2.8.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II.А.12 „Насърчаване на естественото опрашване“</w:t>
      </w:r>
    </w:p>
    <w:p w14:paraId="568AA982"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2.9.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II.АЕ.3 „Възстановяване и поддържане на деградирали пасищни територии“</w:t>
      </w:r>
    </w:p>
    <w:p w14:paraId="2095B3C6"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2.10.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II.Г.1 „Инвестиции в земеделските стопанства“</w:t>
      </w:r>
    </w:p>
    <w:p w14:paraId="2A1E7AB6"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2.11.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II.Г.1.1. – „Инвестиции в земеделските стопанства насочени към опазване на компонентите на околната среда“</w:t>
      </w:r>
    </w:p>
    <w:p w14:paraId="6E567267"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2.12.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II.Г.2 „Инвестиции за преработка на селскостопански продукти“</w:t>
      </w:r>
    </w:p>
    <w:p w14:paraId="056FD4E7"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2.13.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II.Г.2.1 „Инвестиции за преработка на селскостопански продукти, насочени към опазване на компонентите на околната среда“</w:t>
      </w:r>
    </w:p>
    <w:p w14:paraId="2E476295"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2.14.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II.Г.3 „Инвестиции  за  неселскостопански  дейности  в селските райони“</w:t>
      </w:r>
    </w:p>
    <w:p w14:paraId="039DBE9B"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2.15.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 xml:space="preserve">ромени в II.Г.4 „Възстановяването на земеделски потенциал след природни бедствия или </w:t>
      </w:r>
      <w:proofErr w:type="spellStart"/>
      <w:r w:rsidRPr="008E1FF3">
        <w:rPr>
          <w:rFonts w:ascii="Times New Roman" w:eastAsia="Times New Roman" w:hAnsi="Times New Roman" w:cs="Times New Roman"/>
          <w:sz w:val="24"/>
          <w:szCs w:val="24"/>
          <w:lang w:val="bg-BG"/>
        </w:rPr>
        <w:t>катастрофични</w:t>
      </w:r>
      <w:proofErr w:type="spellEnd"/>
      <w:r w:rsidRPr="008E1FF3">
        <w:rPr>
          <w:rFonts w:ascii="Times New Roman" w:eastAsia="Times New Roman" w:hAnsi="Times New Roman" w:cs="Times New Roman"/>
          <w:sz w:val="24"/>
          <w:szCs w:val="24"/>
          <w:lang w:val="bg-BG"/>
        </w:rPr>
        <w:t xml:space="preserve"> събития и инвестиции в подходящи превантивни действия“</w:t>
      </w:r>
    </w:p>
    <w:p w14:paraId="55A5F6EE"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2.16.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II.Д.1 „Стартова помощ за установяване на млади земеделски стопани в селското стопанство“</w:t>
      </w:r>
    </w:p>
    <w:p w14:paraId="5AFEF242"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2.17.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II.Е.2 „Инструменти за управление на риска в земеделието“</w:t>
      </w:r>
    </w:p>
    <w:p w14:paraId="01A0BA1A"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2.18.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II.Ж.1 „Подкрепа за оперативни групи в рамките на Европейското партньорство за иновации“</w:t>
      </w:r>
    </w:p>
    <w:p w14:paraId="0E102F0C"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2.19.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II.Ж.5 „Изпълнението на операции, включително дейности за сътрудничество и тяхната подготовка, избрани в рамките на стратегията за местно развитие“</w:t>
      </w:r>
    </w:p>
    <w:p w14:paraId="1DE98A4C"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2.20.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II.И.1 „Консултантски услуги и повишаване на консултантския капацитет“</w:t>
      </w:r>
    </w:p>
    <w:p w14:paraId="236B47A9"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2.21.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II.И.2. „Професионално обучение и придобиване на знания“</w:t>
      </w:r>
    </w:p>
    <w:p w14:paraId="65A8E982"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2.22.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ІІ.А.13 „Горско екологични дейности в горите“</w:t>
      </w:r>
    </w:p>
    <w:p w14:paraId="1C1310E2"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2.23.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ІІ.А.14 „Подпомагане по Натура 2000 за гори”</w:t>
      </w:r>
    </w:p>
    <w:p w14:paraId="227B786F"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2.24. </w:t>
      </w:r>
      <w:r w:rsidR="00775E21" w:rsidRPr="008E1FF3">
        <w:rPr>
          <w:rFonts w:ascii="Times New Roman" w:eastAsia="Times New Roman" w:hAnsi="Times New Roman" w:cs="Times New Roman"/>
          <w:sz w:val="24"/>
          <w:szCs w:val="24"/>
          <w:lang w:val="bg-BG"/>
        </w:rPr>
        <w:t>С</w:t>
      </w:r>
      <w:r w:rsidRPr="008E1FF3">
        <w:rPr>
          <w:rFonts w:ascii="Times New Roman" w:eastAsia="Times New Roman" w:hAnsi="Times New Roman" w:cs="Times New Roman"/>
          <w:sz w:val="24"/>
          <w:szCs w:val="24"/>
          <w:lang w:val="bg-BG"/>
        </w:rPr>
        <w:t>ъздаване на нова интервенция ІІ.А.15 „Поддръжка на новосъздадени и възстановени гори“</w:t>
      </w:r>
    </w:p>
    <w:p w14:paraId="75C7F4FD"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2.25.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ІІ.Г.10 „Залесяване и възстановяване“</w:t>
      </w:r>
    </w:p>
    <w:p w14:paraId="130E96BB"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2.26.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 xml:space="preserve">ромени в ІІ.Г.11 „Предотвратяване на щети по горите от горски пожари, природни бедствия и </w:t>
      </w:r>
      <w:proofErr w:type="spellStart"/>
      <w:r w:rsidRPr="008E1FF3">
        <w:rPr>
          <w:rFonts w:ascii="Times New Roman" w:eastAsia="Times New Roman" w:hAnsi="Times New Roman" w:cs="Times New Roman"/>
          <w:sz w:val="24"/>
          <w:szCs w:val="24"/>
          <w:lang w:val="bg-BG"/>
        </w:rPr>
        <w:t>катастрофични</w:t>
      </w:r>
      <w:proofErr w:type="spellEnd"/>
      <w:r w:rsidRPr="008E1FF3">
        <w:rPr>
          <w:rFonts w:ascii="Times New Roman" w:eastAsia="Times New Roman" w:hAnsi="Times New Roman" w:cs="Times New Roman"/>
          <w:sz w:val="24"/>
          <w:szCs w:val="24"/>
          <w:lang w:val="bg-BG"/>
        </w:rPr>
        <w:t xml:space="preserve"> събития”</w:t>
      </w:r>
    </w:p>
    <w:p w14:paraId="31B9517C"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lastRenderedPageBreak/>
        <w:t xml:space="preserve">2.27.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ІІ.Г.12 „Подобряване на здравословното състояние и устойчивостта на горските екосистеми чрез подпомагане провеждането на сечи в горските територии“</w:t>
      </w:r>
    </w:p>
    <w:p w14:paraId="2D77DBD0" w14:textId="77777777" w:rsidR="006E09CD" w:rsidRPr="008E1FF3" w:rsidRDefault="006E09CD"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2.28. </w:t>
      </w:r>
      <w:r w:rsidR="00775E21" w:rsidRPr="008E1FF3">
        <w:rPr>
          <w:rFonts w:ascii="Times New Roman" w:eastAsia="Times New Roman" w:hAnsi="Times New Roman" w:cs="Times New Roman"/>
          <w:sz w:val="24"/>
          <w:szCs w:val="24"/>
          <w:lang w:val="bg-BG"/>
        </w:rPr>
        <w:t>С</w:t>
      </w:r>
      <w:r w:rsidRPr="008E1FF3">
        <w:rPr>
          <w:rFonts w:ascii="Times New Roman" w:eastAsia="Times New Roman" w:hAnsi="Times New Roman" w:cs="Times New Roman"/>
          <w:sz w:val="24"/>
          <w:szCs w:val="24"/>
          <w:lang w:val="bg-BG"/>
        </w:rPr>
        <w:t>ъздаване на нова интервенция „Стартова помощ за установяване на нови земеделски стопани в селското стопанство“</w:t>
      </w:r>
    </w:p>
    <w:p w14:paraId="6A388544" w14:textId="77777777" w:rsidR="0086338C" w:rsidRPr="008E1FF3" w:rsidRDefault="0086338C"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2.29.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ромени в Раздел 4.6 „Финансови инструменти“</w:t>
      </w:r>
    </w:p>
    <w:p w14:paraId="155D5F37" w14:textId="77777777" w:rsidR="0086338C" w:rsidRPr="008E1FF3" w:rsidRDefault="0086338C"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2.30. </w:t>
      </w:r>
      <w:r w:rsidR="00775E21" w:rsidRPr="008E1FF3">
        <w:rPr>
          <w:rFonts w:ascii="Times New Roman" w:eastAsia="Times New Roman" w:hAnsi="Times New Roman" w:cs="Times New Roman"/>
          <w:sz w:val="24"/>
          <w:szCs w:val="24"/>
          <w:lang w:val="bg-BG"/>
        </w:rPr>
        <w:t>В</w:t>
      </w:r>
      <w:r w:rsidRPr="008E1FF3">
        <w:rPr>
          <w:rFonts w:ascii="Times New Roman" w:eastAsia="Times New Roman" w:hAnsi="Times New Roman" w:cs="Times New Roman"/>
          <w:sz w:val="24"/>
          <w:szCs w:val="24"/>
          <w:lang w:val="bg-BG"/>
        </w:rPr>
        <w:t>ключване на текст в Раздел 4.7.1 „Недопустими дейности“</w:t>
      </w:r>
    </w:p>
    <w:p w14:paraId="3A1A8ED5" w14:textId="77777777" w:rsidR="0086338C" w:rsidRPr="008E1FF3" w:rsidRDefault="0086338C"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2.31. </w:t>
      </w:r>
      <w:r w:rsidR="00775E21" w:rsidRPr="008E1FF3">
        <w:rPr>
          <w:rFonts w:ascii="Times New Roman" w:eastAsia="Times New Roman" w:hAnsi="Times New Roman" w:cs="Times New Roman"/>
          <w:sz w:val="24"/>
          <w:szCs w:val="24"/>
          <w:lang w:val="bg-BG"/>
        </w:rPr>
        <w:t>П</w:t>
      </w:r>
      <w:r w:rsidRPr="008E1FF3">
        <w:rPr>
          <w:rFonts w:ascii="Times New Roman" w:eastAsia="Times New Roman" w:hAnsi="Times New Roman" w:cs="Times New Roman"/>
          <w:sz w:val="24"/>
          <w:szCs w:val="24"/>
          <w:lang w:val="bg-BG"/>
        </w:rPr>
        <w:t>ренасочване на средства от интервенция „II.А.11 - Насърчаване намалението на употребата на продуктите за растителна защита и торове през контрол в краен продукт“:</w:t>
      </w:r>
    </w:p>
    <w:p w14:paraId="27E650A8" w14:textId="77777777" w:rsidR="0086338C" w:rsidRPr="008E1FF3" w:rsidRDefault="0086338C"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w:t>
      </w:r>
      <w:r w:rsidRPr="008E1FF3">
        <w:rPr>
          <w:rFonts w:ascii="Times New Roman" w:eastAsia="Times New Roman" w:hAnsi="Times New Roman" w:cs="Times New Roman"/>
          <w:sz w:val="24"/>
          <w:szCs w:val="24"/>
          <w:lang w:val="bg-BG"/>
        </w:rPr>
        <w:tab/>
        <w:t>25 млн. евро публични средства да бъдат пренасочени към интервенция II.А.1 „Биологично растениевъдство“.</w:t>
      </w:r>
    </w:p>
    <w:p w14:paraId="49B0F740" w14:textId="77777777" w:rsidR="0086338C" w:rsidRPr="008E1FF3" w:rsidRDefault="0086338C"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w:t>
      </w:r>
      <w:r w:rsidRPr="008E1FF3">
        <w:rPr>
          <w:rFonts w:ascii="Times New Roman" w:eastAsia="Times New Roman" w:hAnsi="Times New Roman" w:cs="Times New Roman"/>
          <w:sz w:val="24"/>
          <w:szCs w:val="24"/>
          <w:lang w:val="bg-BG"/>
        </w:rPr>
        <w:tab/>
        <w:t xml:space="preserve">50 млн. евро публични средства да бъдат пренасочени към интервенция II.А.2 „Хуманно отношение към животните и </w:t>
      </w:r>
      <w:proofErr w:type="spellStart"/>
      <w:r w:rsidRPr="008E1FF3">
        <w:rPr>
          <w:rFonts w:ascii="Times New Roman" w:eastAsia="Times New Roman" w:hAnsi="Times New Roman" w:cs="Times New Roman"/>
          <w:sz w:val="24"/>
          <w:szCs w:val="24"/>
          <w:lang w:val="bg-BG"/>
        </w:rPr>
        <w:t>антимикробна</w:t>
      </w:r>
      <w:proofErr w:type="spellEnd"/>
      <w:r w:rsidRPr="008E1FF3">
        <w:rPr>
          <w:rFonts w:ascii="Times New Roman" w:eastAsia="Times New Roman" w:hAnsi="Times New Roman" w:cs="Times New Roman"/>
          <w:sz w:val="24"/>
          <w:szCs w:val="24"/>
          <w:lang w:val="bg-BG"/>
        </w:rPr>
        <w:t xml:space="preserve"> резистентност“. </w:t>
      </w:r>
    </w:p>
    <w:p w14:paraId="250A3143" w14:textId="77777777" w:rsidR="0086338C" w:rsidRPr="008E1FF3" w:rsidRDefault="0086338C"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w:t>
      </w:r>
      <w:r w:rsidRPr="008E1FF3">
        <w:rPr>
          <w:rFonts w:ascii="Times New Roman" w:eastAsia="Times New Roman" w:hAnsi="Times New Roman" w:cs="Times New Roman"/>
          <w:sz w:val="24"/>
          <w:szCs w:val="24"/>
          <w:lang w:val="bg-BG"/>
        </w:rPr>
        <w:tab/>
        <w:t>25 млн. евро публични средства да бъдат пренасочени към интервенция „Плащания за земеделски земи в зони от Натура 2000“</w:t>
      </w:r>
    </w:p>
    <w:p w14:paraId="1310971B" w14:textId="77777777" w:rsidR="00391724" w:rsidRPr="008E1FF3" w:rsidRDefault="0086338C"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2.32. </w:t>
      </w:r>
      <w:r w:rsidR="00775E21" w:rsidRPr="008E1FF3">
        <w:rPr>
          <w:rFonts w:ascii="Times New Roman" w:eastAsia="Times New Roman" w:hAnsi="Times New Roman" w:cs="Times New Roman"/>
          <w:sz w:val="24"/>
          <w:szCs w:val="24"/>
          <w:lang w:val="bg-BG"/>
        </w:rPr>
        <w:t>З</w:t>
      </w:r>
      <w:r w:rsidRPr="008E1FF3">
        <w:rPr>
          <w:rFonts w:ascii="Times New Roman" w:eastAsia="Times New Roman" w:hAnsi="Times New Roman" w:cs="Times New Roman"/>
          <w:sz w:val="24"/>
          <w:szCs w:val="24"/>
          <w:lang w:val="bg-BG"/>
        </w:rPr>
        <w:t xml:space="preserve">аделяне на финансов ресурс в размер на до 1 млн. евро публични разходи от бюджета на интервенция „Подкрепа за оперативни групи в рамките на ЕПИ” за финансиране на разходите по сключени договори по </w:t>
      </w:r>
      <w:proofErr w:type="spellStart"/>
      <w:r w:rsidRPr="008E1FF3">
        <w:rPr>
          <w:rFonts w:ascii="Times New Roman" w:eastAsia="Times New Roman" w:hAnsi="Times New Roman" w:cs="Times New Roman"/>
          <w:sz w:val="24"/>
          <w:szCs w:val="24"/>
          <w:lang w:val="bg-BG"/>
        </w:rPr>
        <w:t>подмярка</w:t>
      </w:r>
      <w:proofErr w:type="spellEnd"/>
      <w:r w:rsidRPr="008E1FF3">
        <w:rPr>
          <w:rFonts w:ascii="Times New Roman" w:eastAsia="Times New Roman" w:hAnsi="Times New Roman" w:cs="Times New Roman"/>
          <w:sz w:val="24"/>
          <w:szCs w:val="24"/>
          <w:lang w:val="bg-BG"/>
        </w:rPr>
        <w:t xml:space="preserve"> 16.1 „Подкрепа за сформиране и функциониране на оперативни групи в рамки</w:t>
      </w:r>
      <w:r w:rsidR="003127DB" w:rsidRPr="008E1FF3">
        <w:rPr>
          <w:rFonts w:ascii="Times New Roman" w:eastAsia="Times New Roman" w:hAnsi="Times New Roman" w:cs="Times New Roman"/>
          <w:sz w:val="24"/>
          <w:szCs w:val="24"/>
          <w:lang w:val="bg-BG"/>
        </w:rPr>
        <w:t>те на ЕПИ" от ПРСР 2014-2020 г.</w:t>
      </w:r>
      <w:r w:rsidRPr="008E1FF3">
        <w:rPr>
          <w:rFonts w:ascii="Times New Roman" w:eastAsia="Times New Roman" w:hAnsi="Times New Roman" w:cs="Times New Roman"/>
          <w:sz w:val="24"/>
          <w:szCs w:val="24"/>
          <w:lang w:val="bg-BG"/>
        </w:rPr>
        <w:t xml:space="preserve"> </w:t>
      </w:r>
    </w:p>
    <w:p w14:paraId="7E81B062" w14:textId="77777777" w:rsidR="00614E87" w:rsidRPr="008E1FF3" w:rsidRDefault="00614E87"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p>
    <w:p w14:paraId="5058AE0A" w14:textId="77777777" w:rsidR="006E09CD" w:rsidRPr="008E1FF3" w:rsidRDefault="00391724"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3. </w:t>
      </w:r>
      <w:r w:rsidR="008D5290" w:rsidRPr="008E1FF3">
        <w:rPr>
          <w:rFonts w:ascii="Times New Roman" w:eastAsia="Times New Roman" w:hAnsi="Times New Roman" w:cs="Times New Roman"/>
          <w:sz w:val="24"/>
          <w:szCs w:val="24"/>
          <w:lang w:val="bg-BG"/>
        </w:rPr>
        <w:t xml:space="preserve">Предложението на УО на СПРЗСР (2023-2027) за промени в интервенциите и общите части в областта на </w:t>
      </w:r>
      <w:r w:rsidR="008D5290" w:rsidRPr="008E1FF3">
        <w:rPr>
          <w:rFonts w:ascii="Times New Roman" w:eastAsia="Times New Roman" w:hAnsi="Times New Roman" w:cs="Times New Roman"/>
          <w:b/>
          <w:sz w:val="24"/>
          <w:szCs w:val="24"/>
          <w:lang w:val="bg-BG"/>
        </w:rPr>
        <w:t>секторните интервенции</w:t>
      </w:r>
      <w:r w:rsidR="003127DB" w:rsidRPr="008E1FF3">
        <w:rPr>
          <w:rFonts w:ascii="Times New Roman" w:eastAsia="Times New Roman" w:hAnsi="Times New Roman" w:cs="Times New Roman"/>
          <w:sz w:val="24"/>
          <w:szCs w:val="24"/>
          <w:lang w:val="bg-BG"/>
        </w:rPr>
        <w:t>.</w:t>
      </w:r>
    </w:p>
    <w:p w14:paraId="75199B02" w14:textId="77777777" w:rsidR="008D5290" w:rsidRPr="008E1FF3" w:rsidRDefault="008D5290"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p>
    <w:p w14:paraId="725C92B6" w14:textId="77777777" w:rsidR="008D5290" w:rsidRPr="008E1FF3" w:rsidRDefault="008D5290"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4. Предложението на Управляващия орган на СПРЗСР (2023-2027) за промени във </w:t>
      </w:r>
      <w:r w:rsidRPr="008E1FF3">
        <w:rPr>
          <w:rFonts w:ascii="Times New Roman" w:eastAsia="Times New Roman" w:hAnsi="Times New Roman" w:cs="Times New Roman"/>
          <w:b/>
          <w:sz w:val="24"/>
          <w:szCs w:val="24"/>
          <w:lang w:val="bg-BG"/>
        </w:rPr>
        <w:t>финансовия план</w:t>
      </w:r>
      <w:r w:rsidRPr="008E1FF3">
        <w:rPr>
          <w:rFonts w:ascii="Times New Roman" w:eastAsia="Times New Roman" w:hAnsi="Times New Roman" w:cs="Times New Roman"/>
          <w:sz w:val="24"/>
          <w:szCs w:val="24"/>
          <w:lang w:val="bg-BG"/>
        </w:rPr>
        <w:t>.</w:t>
      </w:r>
    </w:p>
    <w:p w14:paraId="64753B0A" w14:textId="77777777" w:rsidR="008D5290" w:rsidRPr="008E1FF3" w:rsidRDefault="008D5290"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p>
    <w:p w14:paraId="0066D045" w14:textId="77777777" w:rsidR="008D5290" w:rsidRPr="008E1FF3" w:rsidRDefault="008D5290"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 xml:space="preserve">5. Предложението на Управляващия орган на СПРЗСР (2023-2027) за промени в </w:t>
      </w:r>
      <w:r w:rsidRPr="008E1FF3">
        <w:rPr>
          <w:rFonts w:ascii="Times New Roman" w:eastAsia="Times New Roman" w:hAnsi="Times New Roman" w:cs="Times New Roman"/>
          <w:b/>
          <w:sz w:val="24"/>
          <w:szCs w:val="24"/>
          <w:lang w:val="bg-BG"/>
        </w:rPr>
        <w:t xml:space="preserve">секторните интервенции по чл. 55 </w:t>
      </w:r>
      <w:r w:rsidRPr="008E1FF3">
        <w:rPr>
          <w:rFonts w:ascii="Times New Roman" w:eastAsia="Times New Roman" w:hAnsi="Times New Roman" w:cs="Times New Roman"/>
          <w:sz w:val="24"/>
          <w:szCs w:val="24"/>
          <w:lang w:val="bg-BG"/>
        </w:rPr>
        <w:t>от Регламент 2115/2021.</w:t>
      </w:r>
    </w:p>
    <w:p w14:paraId="03508E2F" w14:textId="77777777" w:rsidR="008D5290" w:rsidRPr="008E1FF3" w:rsidRDefault="008D5290"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5.1. Изменение в текста в I.Е.1 – “Консултантски услуги, техническа помощ, обучение, информация и обмен на добри практики, включително чрез работа в мрежа, за пчелари и пчеларски организации”</w:t>
      </w:r>
    </w:p>
    <w:p w14:paraId="446B4D82" w14:textId="77777777" w:rsidR="008D5290" w:rsidRPr="008E1FF3" w:rsidRDefault="008D5290"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r w:rsidRPr="008E1FF3">
        <w:rPr>
          <w:rFonts w:ascii="Times New Roman" w:eastAsia="Times New Roman" w:hAnsi="Times New Roman" w:cs="Times New Roman"/>
          <w:sz w:val="24"/>
          <w:szCs w:val="24"/>
          <w:lang w:val="bg-BG"/>
        </w:rPr>
        <w:t>5.2. Изменение в текста в I.Е.9 – “Популяризиране, комуникация и маркетинг, включително действия за наблюдение на пазара и дейности, насочени по-специално към повишаване на осведомеността на потребителите относно качеството на пчелните продукти”</w:t>
      </w:r>
      <w:r w:rsidR="0074548F" w:rsidRPr="008E1FF3">
        <w:rPr>
          <w:rFonts w:ascii="Times New Roman" w:eastAsia="Times New Roman" w:hAnsi="Times New Roman" w:cs="Times New Roman"/>
          <w:sz w:val="24"/>
          <w:szCs w:val="24"/>
          <w:lang w:val="bg-BG"/>
        </w:rPr>
        <w:t>.</w:t>
      </w:r>
    </w:p>
    <w:p w14:paraId="6389516C" w14:textId="77777777" w:rsidR="0074548F" w:rsidRPr="008E1FF3" w:rsidRDefault="0074548F" w:rsidP="00415BE0">
      <w:pPr>
        <w:overflowPunct w:val="0"/>
        <w:autoSpaceDE w:val="0"/>
        <w:autoSpaceDN w:val="0"/>
        <w:adjustRightInd w:val="0"/>
        <w:spacing w:before="120" w:after="0"/>
        <w:ind w:firstLine="720"/>
        <w:jc w:val="both"/>
        <w:textAlignment w:val="baseline"/>
        <w:rPr>
          <w:rFonts w:ascii="Times New Roman" w:eastAsia="Times New Roman" w:hAnsi="Times New Roman" w:cs="Times New Roman"/>
          <w:sz w:val="24"/>
          <w:szCs w:val="24"/>
          <w:lang w:val="bg-BG"/>
        </w:rPr>
      </w:pPr>
    </w:p>
    <w:p w14:paraId="26059B04" w14:textId="77777777" w:rsidR="00AF5E9B" w:rsidRPr="008E1FF3" w:rsidRDefault="00894F38" w:rsidP="00415BE0">
      <w:pPr>
        <w:pStyle w:val="ListParagraph"/>
        <w:spacing w:before="120" w:after="0" w:line="240" w:lineRule="auto"/>
        <w:ind w:left="0"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lastRenderedPageBreak/>
        <w:t xml:space="preserve">При </w:t>
      </w:r>
      <w:proofErr w:type="spellStart"/>
      <w:r w:rsidRPr="008E1FF3">
        <w:rPr>
          <w:rFonts w:ascii="Times New Roman" w:eastAsia="Times New Roman" w:hAnsi="Times New Roman" w:cs="Times New Roman"/>
          <w:sz w:val="24"/>
          <w:szCs w:val="24"/>
          <w:lang w:val="bg-BG" w:eastAsia="bg-BG"/>
        </w:rPr>
        <w:t>съгласувателната</w:t>
      </w:r>
      <w:proofErr w:type="spellEnd"/>
      <w:r w:rsidRPr="008E1FF3">
        <w:rPr>
          <w:rFonts w:ascii="Times New Roman" w:eastAsia="Times New Roman" w:hAnsi="Times New Roman" w:cs="Times New Roman"/>
          <w:sz w:val="24"/>
          <w:szCs w:val="24"/>
          <w:lang w:val="bg-BG" w:eastAsia="bg-BG"/>
        </w:rPr>
        <w:t xml:space="preserve"> процедура писмени становища са получени от:</w:t>
      </w:r>
    </w:p>
    <w:p w14:paraId="4018A8D1" w14:textId="77777777" w:rsidR="0074548F" w:rsidRPr="008E1FF3" w:rsidRDefault="0074548F" w:rsidP="00415BE0">
      <w:pPr>
        <w:pStyle w:val="ListParagraph"/>
        <w:spacing w:before="120" w:after="0" w:line="240" w:lineRule="auto"/>
        <w:ind w:left="0" w:firstLine="720"/>
        <w:jc w:val="both"/>
        <w:rPr>
          <w:rFonts w:ascii="Times New Roman" w:eastAsia="Times New Roman" w:hAnsi="Times New Roman" w:cs="Times New Roman"/>
          <w:sz w:val="24"/>
          <w:szCs w:val="24"/>
          <w:lang w:val="bg-BG" w:eastAsia="bg-BG"/>
        </w:rPr>
      </w:pPr>
    </w:p>
    <w:p w14:paraId="0D1134E4" w14:textId="77777777" w:rsidR="009A42E8" w:rsidRPr="008E1FF3" w:rsidRDefault="00AF5E9B"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1</w:t>
      </w:r>
      <w:r w:rsidR="00D30A00" w:rsidRPr="008E1FF3">
        <w:rPr>
          <w:rFonts w:ascii="Times New Roman" w:eastAsia="Times New Roman" w:hAnsi="Times New Roman" w:cs="Times New Roman"/>
          <w:sz w:val="24"/>
          <w:szCs w:val="24"/>
          <w:lang w:val="bg-BG" w:eastAsia="bg-BG"/>
        </w:rPr>
        <w:t>.</w:t>
      </w:r>
      <w:r w:rsidR="00B46AFA" w:rsidRPr="008E1FF3">
        <w:rPr>
          <w:rFonts w:ascii="Times New Roman" w:eastAsia="Times New Roman" w:hAnsi="Times New Roman" w:cs="Times New Roman"/>
          <w:sz w:val="24"/>
          <w:szCs w:val="24"/>
          <w:lang w:val="bg-BG" w:eastAsia="bg-BG"/>
        </w:rPr>
        <w:t xml:space="preserve"> </w:t>
      </w:r>
      <w:r w:rsidR="009A42E8" w:rsidRPr="008E1FF3">
        <w:rPr>
          <w:rFonts w:ascii="Times New Roman" w:eastAsia="Times New Roman" w:hAnsi="Times New Roman" w:cs="Times New Roman"/>
          <w:sz w:val="24"/>
          <w:szCs w:val="24"/>
          <w:lang w:val="bg-BG" w:eastAsia="bg-BG"/>
        </w:rPr>
        <w:t xml:space="preserve">Симеон Петков - заместник-представител в КН на СП </w:t>
      </w:r>
      <w:r w:rsidR="00BA0AFF" w:rsidRPr="008E1FF3">
        <w:rPr>
          <w:rFonts w:ascii="Times New Roman" w:eastAsia="Times New Roman" w:hAnsi="Times New Roman" w:cs="Times New Roman"/>
          <w:sz w:val="24"/>
          <w:szCs w:val="24"/>
          <w:lang w:val="bg-BG" w:eastAsia="bg-BG"/>
        </w:rPr>
        <w:t xml:space="preserve">– </w:t>
      </w:r>
      <w:r w:rsidR="009A42E8" w:rsidRPr="008E1FF3">
        <w:rPr>
          <w:rFonts w:ascii="Times New Roman" w:eastAsia="Times New Roman" w:hAnsi="Times New Roman" w:cs="Times New Roman"/>
          <w:sz w:val="24"/>
          <w:szCs w:val="24"/>
          <w:lang w:val="bg-BG" w:eastAsia="bg-BG"/>
        </w:rPr>
        <w:t>НСОРБ</w:t>
      </w:r>
      <w:r w:rsidR="00BA0AFF" w:rsidRPr="008E1FF3">
        <w:rPr>
          <w:rFonts w:ascii="Times New Roman" w:eastAsia="Times New Roman" w:hAnsi="Times New Roman" w:cs="Times New Roman"/>
          <w:sz w:val="24"/>
          <w:szCs w:val="24"/>
          <w:lang w:val="bg-BG" w:eastAsia="bg-BG"/>
        </w:rPr>
        <w:t>;</w:t>
      </w:r>
    </w:p>
    <w:p w14:paraId="6826D5EF" w14:textId="77777777" w:rsidR="007D519F" w:rsidRPr="008E1FF3" w:rsidRDefault="00D30A00"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w:t>
      </w:r>
      <w:r w:rsidR="00F16CC2" w:rsidRPr="008E1FF3">
        <w:rPr>
          <w:rFonts w:ascii="Times New Roman" w:eastAsia="Times New Roman" w:hAnsi="Times New Roman" w:cs="Times New Roman"/>
          <w:sz w:val="24"/>
          <w:szCs w:val="24"/>
          <w:lang w:val="bg-BG" w:eastAsia="bg-BG"/>
        </w:rPr>
        <w:t xml:space="preserve"> </w:t>
      </w:r>
      <w:r w:rsidR="00B524D9" w:rsidRPr="008E1FF3">
        <w:rPr>
          <w:rFonts w:ascii="Times New Roman" w:eastAsia="Times New Roman" w:hAnsi="Times New Roman" w:cs="Times New Roman"/>
          <w:sz w:val="24"/>
          <w:szCs w:val="24"/>
          <w:lang w:val="bg-BG" w:eastAsia="bg-BG"/>
        </w:rPr>
        <w:t xml:space="preserve"> </w:t>
      </w:r>
      <w:r w:rsidR="00BA0AFF" w:rsidRPr="008E1FF3">
        <w:rPr>
          <w:rFonts w:ascii="Times New Roman" w:eastAsia="Times New Roman" w:hAnsi="Times New Roman" w:cs="Times New Roman"/>
          <w:sz w:val="24"/>
          <w:szCs w:val="24"/>
          <w:lang w:val="bg-BG" w:eastAsia="bg-BG"/>
        </w:rPr>
        <w:t>Национална асоциация по козевъдство и овцевъдство (</w:t>
      </w:r>
      <w:r w:rsidR="00B524D9" w:rsidRPr="008E1FF3">
        <w:rPr>
          <w:rFonts w:ascii="Times New Roman" w:eastAsia="Times New Roman" w:hAnsi="Times New Roman" w:cs="Times New Roman"/>
          <w:sz w:val="24"/>
          <w:szCs w:val="24"/>
          <w:lang w:val="bg-BG" w:eastAsia="bg-BG"/>
        </w:rPr>
        <w:t>НОКА</w:t>
      </w:r>
      <w:r w:rsidR="00BA0AFF" w:rsidRPr="008E1FF3">
        <w:rPr>
          <w:rFonts w:ascii="Times New Roman" w:eastAsia="Times New Roman" w:hAnsi="Times New Roman" w:cs="Times New Roman"/>
          <w:sz w:val="24"/>
          <w:szCs w:val="24"/>
          <w:lang w:val="bg-BG" w:eastAsia="bg-BG"/>
        </w:rPr>
        <w:t>)</w:t>
      </w:r>
      <w:r w:rsidR="00D8711A" w:rsidRPr="008E1FF3">
        <w:rPr>
          <w:rFonts w:ascii="Times New Roman" w:eastAsia="Times New Roman" w:hAnsi="Times New Roman" w:cs="Times New Roman"/>
          <w:sz w:val="24"/>
          <w:szCs w:val="24"/>
          <w:lang w:val="bg-BG" w:eastAsia="bg-BG"/>
        </w:rPr>
        <w:t xml:space="preserve"> – две становища</w:t>
      </w:r>
      <w:r w:rsidR="00BA0AFF" w:rsidRPr="008E1FF3">
        <w:rPr>
          <w:rFonts w:ascii="Times New Roman" w:eastAsia="Times New Roman" w:hAnsi="Times New Roman" w:cs="Times New Roman"/>
          <w:sz w:val="24"/>
          <w:szCs w:val="24"/>
          <w:lang w:val="bg-BG" w:eastAsia="bg-BG"/>
        </w:rPr>
        <w:t>;</w:t>
      </w:r>
    </w:p>
    <w:p w14:paraId="34EA1A20" w14:textId="77777777" w:rsidR="007D519F" w:rsidRPr="008E1FF3" w:rsidRDefault="00D30A00"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3.</w:t>
      </w:r>
      <w:r w:rsidR="007D270D" w:rsidRPr="008E1FF3">
        <w:rPr>
          <w:rFonts w:ascii="Times New Roman" w:eastAsia="Times New Roman" w:hAnsi="Times New Roman" w:cs="Times New Roman"/>
          <w:sz w:val="24"/>
          <w:szCs w:val="24"/>
          <w:lang w:val="bg-BG" w:eastAsia="bg-BG"/>
        </w:rPr>
        <w:t xml:space="preserve">  </w:t>
      </w:r>
      <w:r w:rsidR="00B524D9" w:rsidRPr="008E1FF3">
        <w:rPr>
          <w:rFonts w:ascii="Times New Roman" w:eastAsia="Times New Roman" w:hAnsi="Times New Roman" w:cs="Times New Roman"/>
          <w:sz w:val="24"/>
          <w:szCs w:val="24"/>
          <w:lang w:val="bg-BG" w:eastAsia="bg-BG"/>
        </w:rPr>
        <w:t>Министерство на околната среда и водите (МОСВ)</w:t>
      </w:r>
      <w:r w:rsidR="00BA0AFF" w:rsidRPr="008E1FF3">
        <w:rPr>
          <w:rFonts w:ascii="Times New Roman" w:eastAsia="Times New Roman" w:hAnsi="Times New Roman" w:cs="Times New Roman"/>
          <w:sz w:val="24"/>
          <w:szCs w:val="24"/>
          <w:lang w:val="bg-BG" w:eastAsia="bg-BG"/>
        </w:rPr>
        <w:t>;</w:t>
      </w:r>
    </w:p>
    <w:p w14:paraId="13F91179" w14:textId="77777777" w:rsidR="007D519F" w:rsidRPr="008E1FF3" w:rsidRDefault="00AF41B0"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 xml:space="preserve">4. </w:t>
      </w:r>
      <w:r w:rsidR="00C24AAF" w:rsidRPr="008E1FF3">
        <w:rPr>
          <w:rFonts w:ascii="Times New Roman" w:eastAsia="Times New Roman" w:hAnsi="Times New Roman" w:cs="Times New Roman"/>
          <w:sz w:val="24"/>
          <w:szCs w:val="24"/>
          <w:lang w:val="bg-BG" w:eastAsia="bg-BG"/>
        </w:rPr>
        <w:t>Асоциация на производителите на декоративна растителност в България (АПДРБ)</w:t>
      </w:r>
      <w:r w:rsidR="00BA0AFF" w:rsidRPr="008E1FF3">
        <w:rPr>
          <w:rFonts w:ascii="Times New Roman" w:eastAsia="Times New Roman" w:hAnsi="Times New Roman" w:cs="Times New Roman"/>
          <w:sz w:val="24"/>
          <w:szCs w:val="24"/>
          <w:lang w:val="bg-BG" w:eastAsia="bg-BG"/>
        </w:rPr>
        <w:t>;</w:t>
      </w:r>
    </w:p>
    <w:p w14:paraId="55200C3F" w14:textId="77777777" w:rsidR="00547571" w:rsidRPr="008E1FF3" w:rsidRDefault="00547571"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5.</w:t>
      </w:r>
      <w:r w:rsidR="00C24AAF" w:rsidRPr="008E1FF3">
        <w:rPr>
          <w:rFonts w:ascii="Times New Roman" w:eastAsia="Times New Roman" w:hAnsi="Times New Roman" w:cs="Times New Roman"/>
          <w:sz w:val="24"/>
          <w:szCs w:val="24"/>
          <w:lang w:val="bg-BG" w:eastAsia="bg-BG"/>
        </w:rPr>
        <w:t xml:space="preserve"> Сребрин Илиев – Българска търговско-промишлена палата</w:t>
      </w:r>
      <w:r w:rsidR="002E67F9" w:rsidRPr="008E1FF3">
        <w:rPr>
          <w:rFonts w:ascii="Times New Roman" w:eastAsia="Times New Roman" w:hAnsi="Times New Roman" w:cs="Times New Roman"/>
          <w:sz w:val="24"/>
          <w:szCs w:val="24"/>
          <w:lang w:val="bg-BG" w:eastAsia="bg-BG"/>
        </w:rPr>
        <w:t xml:space="preserve"> (БТТП)</w:t>
      </w:r>
      <w:r w:rsidR="00BA0AFF" w:rsidRPr="008E1FF3">
        <w:rPr>
          <w:rFonts w:ascii="Times New Roman" w:eastAsia="Times New Roman" w:hAnsi="Times New Roman" w:cs="Times New Roman"/>
          <w:sz w:val="24"/>
          <w:szCs w:val="24"/>
          <w:lang w:val="bg-BG" w:eastAsia="bg-BG"/>
        </w:rPr>
        <w:t>;</w:t>
      </w:r>
    </w:p>
    <w:p w14:paraId="4982BD0E" w14:textId="77777777" w:rsidR="00547571" w:rsidRPr="008E1FF3" w:rsidRDefault="00547571"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6.</w:t>
      </w:r>
      <w:r w:rsidR="00C24AAF" w:rsidRPr="008E1FF3">
        <w:rPr>
          <w:rFonts w:ascii="Times New Roman" w:hAnsi="Times New Roman" w:cs="Times New Roman"/>
          <w:lang w:val="bg-BG"/>
        </w:rPr>
        <w:t xml:space="preserve"> </w:t>
      </w:r>
      <w:r w:rsidR="002E67F9" w:rsidRPr="008E1FF3">
        <w:rPr>
          <w:rFonts w:ascii="Times New Roman" w:eastAsia="Times New Roman" w:hAnsi="Times New Roman" w:cs="Times New Roman"/>
          <w:sz w:val="24"/>
          <w:szCs w:val="24"/>
          <w:lang w:val="bg-BG" w:eastAsia="bg-BG"/>
        </w:rPr>
        <w:t>Национална Асоциация н</w:t>
      </w:r>
      <w:r w:rsidR="00BA0AFF" w:rsidRPr="008E1FF3">
        <w:rPr>
          <w:rFonts w:ascii="Times New Roman" w:eastAsia="Times New Roman" w:hAnsi="Times New Roman" w:cs="Times New Roman"/>
          <w:sz w:val="24"/>
          <w:szCs w:val="24"/>
          <w:lang w:val="bg-BG" w:eastAsia="bg-BG"/>
        </w:rPr>
        <w:t>а Зърнопроизводителите (НАЗ);</w:t>
      </w:r>
    </w:p>
    <w:p w14:paraId="379B98B4" w14:textId="77777777" w:rsidR="00547571" w:rsidRPr="008E1FF3" w:rsidRDefault="00547571"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7.</w:t>
      </w:r>
      <w:r w:rsidR="00CA4C3F" w:rsidRPr="008E1FF3">
        <w:rPr>
          <w:rFonts w:ascii="Times New Roman" w:hAnsi="Times New Roman" w:cs="Times New Roman"/>
          <w:lang w:val="bg-BG"/>
        </w:rPr>
        <w:t xml:space="preserve"> </w:t>
      </w:r>
      <w:r w:rsidR="00CA4C3F" w:rsidRPr="008E1FF3">
        <w:rPr>
          <w:rFonts w:ascii="Times New Roman" w:eastAsia="Times New Roman" w:hAnsi="Times New Roman" w:cs="Times New Roman"/>
          <w:sz w:val="24"/>
          <w:szCs w:val="24"/>
          <w:lang w:val="bg-BG" w:eastAsia="bg-BG"/>
        </w:rPr>
        <w:t>Асоциацията на земеделските производители в България (АЗПБ);</w:t>
      </w:r>
    </w:p>
    <w:p w14:paraId="673E0A54" w14:textId="77777777" w:rsidR="00547571" w:rsidRPr="008E1FF3" w:rsidRDefault="00547571"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8.</w:t>
      </w:r>
      <w:r w:rsidR="00DD3F64" w:rsidRPr="008E1FF3">
        <w:rPr>
          <w:rFonts w:ascii="Times New Roman" w:eastAsia="Times New Roman" w:hAnsi="Times New Roman" w:cs="Times New Roman"/>
          <w:sz w:val="24"/>
          <w:szCs w:val="24"/>
          <w:lang w:val="bg-BG" w:eastAsia="bg-BG"/>
        </w:rPr>
        <w:t xml:space="preserve"> Светлана Боянова – Институт по </w:t>
      </w:r>
      <w:proofErr w:type="spellStart"/>
      <w:r w:rsidR="00DD3F64" w:rsidRPr="008E1FF3">
        <w:rPr>
          <w:rFonts w:ascii="Times New Roman" w:eastAsia="Times New Roman" w:hAnsi="Times New Roman" w:cs="Times New Roman"/>
          <w:sz w:val="24"/>
          <w:szCs w:val="24"/>
          <w:lang w:val="bg-BG" w:eastAsia="bg-BG"/>
        </w:rPr>
        <w:t>агростратегии</w:t>
      </w:r>
      <w:proofErr w:type="spellEnd"/>
      <w:r w:rsidR="00DD3F64" w:rsidRPr="008E1FF3">
        <w:rPr>
          <w:rFonts w:ascii="Times New Roman" w:eastAsia="Times New Roman" w:hAnsi="Times New Roman" w:cs="Times New Roman"/>
          <w:sz w:val="24"/>
          <w:szCs w:val="24"/>
          <w:lang w:val="bg-BG" w:eastAsia="bg-BG"/>
        </w:rPr>
        <w:t xml:space="preserve"> и иновации;</w:t>
      </w:r>
      <w:r w:rsidR="00A74486" w:rsidRPr="008E1FF3">
        <w:rPr>
          <w:rFonts w:ascii="Times New Roman" w:eastAsia="Times New Roman" w:hAnsi="Times New Roman" w:cs="Times New Roman"/>
          <w:sz w:val="24"/>
          <w:szCs w:val="24"/>
          <w:lang w:val="bg-BG" w:eastAsia="bg-BG"/>
        </w:rPr>
        <w:t xml:space="preserve"> Българска аграрна камара (БАК);</w:t>
      </w:r>
    </w:p>
    <w:p w14:paraId="521F29A8" w14:textId="77777777" w:rsidR="00DD3F64" w:rsidRPr="008E1FF3" w:rsidRDefault="00DD3F64"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 xml:space="preserve">9. </w:t>
      </w:r>
      <w:r w:rsidR="00435805" w:rsidRPr="008E1FF3">
        <w:rPr>
          <w:rFonts w:ascii="Times New Roman" w:eastAsia="Times New Roman" w:hAnsi="Times New Roman" w:cs="Times New Roman"/>
          <w:sz w:val="24"/>
          <w:szCs w:val="24"/>
          <w:lang w:val="bg-BG" w:eastAsia="bg-BG"/>
        </w:rPr>
        <w:t xml:space="preserve">д-р </w:t>
      </w:r>
      <w:r w:rsidRPr="008E1FF3">
        <w:rPr>
          <w:rFonts w:ascii="Times New Roman" w:eastAsia="Times New Roman" w:hAnsi="Times New Roman" w:cs="Times New Roman"/>
          <w:sz w:val="24"/>
          <w:szCs w:val="24"/>
          <w:lang w:val="bg-BG" w:eastAsia="bg-BG"/>
        </w:rPr>
        <w:t>Петя Петкова – Съюз на птицевъдите в България</w:t>
      </w:r>
      <w:r w:rsidR="00A74486" w:rsidRPr="008E1FF3">
        <w:rPr>
          <w:rFonts w:ascii="Times New Roman" w:eastAsia="Times New Roman" w:hAnsi="Times New Roman" w:cs="Times New Roman"/>
          <w:sz w:val="24"/>
          <w:szCs w:val="24"/>
          <w:lang w:val="bg-BG" w:eastAsia="bg-BG"/>
        </w:rPr>
        <w:t>;</w:t>
      </w:r>
    </w:p>
    <w:p w14:paraId="108DF683" w14:textId="77777777" w:rsidR="00A74486" w:rsidRPr="008E1FF3" w:rsidRDefault="00A74486"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10. Иван Петров – Национално обединение на младите фермери в България</w:t>
      </w:r>
      <w:r w:rsidR="002E67F9" w:rsidRPr="008E1FF3">
        <w:rPr>
          <w:rFonts w:ascii="Times New Roman" w:eastAsia="Times New Roman" w:hAnsi="Times New Roman" w:cs="Times New Roman"/>
          <w:sz w:val="24"/>
          <w:szCs w:val="24"/>
          <w:lang w:val="bg-BG" w:eastAsia="bg-BG"/>
        </w:rPr>
        <w:t>;</w:t>
      </w:r>
    </w:p>
    <w:p w14:paraId="3136C952" w14:textId="77777777" w:rsidR="00D30719" w:rsidRPr="008E1FF3" w:rsidRDefault="00D30719"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11.</w:t>
      </w:r>
      <w:r w:rsidR="007A5F99" w:rsidRPr="008E1FF3">
        <w:rPr>
          <w:rFonts w:ascii="Times New Roman" w:hAnsi="Times New Roman" w:cs="Times New Roman"/>
          <w:lang w:val="bg-BG"/>
        </w:rPr>
        <w:t xml:space="preserve"> </w:t>
      </w:r>
      <w:r w:rsidR="007A5F99" w:rsidRPr="008E1FF3">
        <w:rPr>
          <w:rFonts w:ascii="Times New Roman" w:eastAsia="Times New Roman" w:hAnsi="Times New Roman" w:cs="Times New Roman"/>
          <w:sz w:val="24"/>
          <w:szCs w:val="24"/>
          <w:lang w:val="bg-BG" w:eastAsia="bg-BG"/>
        </w:rPr>
        <w:t xml:space="preserve">Кристина </w:t>
      </w:r>
      <w:proofErr w:type="spellStart"/>
      <w:r w:rsidR="007A5F99" w:rsidRPr="008E1FF3">
        <w:rPr>
          <w:rFonts w:ascii="Times New Roman" w:eastAsia="Times New Roman" w:hAnsi="Times New Roman" w:cs="Times New Roman"/>
          <w:sz w:val="24"/>
          <w:szCs w:val="24"/>
          <w:lang w:val="bg-BG" w:eastAsia="bg-BG"/>
        </w:rPr>
        <w:t>Цветанска</w:t>
      </w:r>
      <w:proofErr w:type="spellEnd"/>
      <w:r w:rsidR="007A5F99" w:rsidRPr="008E1FF3">
        <w:rPr>
          <w:rFonts w:ascii="Times New Roman" w:eastAsia="Times New Roman" w:hAnsi="Times New Roman" w:cs="Times New Roman"/>
          <w:sz w:val="24"/>
          <w:szCs w:val="24"/>
          <w:lang w:val="bg-BG" w:eastAsia="bg-BG"/>
        </w:rPr>
        <w:t xml:space="preserve"> - Председател на БАКЕП</w:t>
      </w:r>
      <w:r w:rsidR="004201A8" w:rsidRPr="008E1FF3">
        <w:rPr>
          <w:rFonts w:ascii="Times New Roman" w:eastAsia="Times New Roman" w:hAnsi="Times New Roman" w:cs="Times New Roman"/>
          <w:sz w:val="24"/>
          <w:szCs w:val="24"/>
          <w:lang w:val="bg-BG" w:eastAsia="bg-BG"/>
        </w:rPr>
        <w:t>;</w:t>
      </w:r>
    </w:p>
    <w:p w14:paraId="1DD61E71" w14:textId="77777777" w:rsidR="004201A8" w:rsidRPr="008E1FF3" w:rsidRDefault="004201A8"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12. Ирина Матеева – Българско дружество за защита на птиците</w:t>
      </w:r>
      <w:r w:rsidR="002E67F9" w:rsidRPr="008E1FF3">
        <w:rPr>
          <w:rFonts w:ascii="Times New Roman" w:eastAsia="Times New Roman" w:hAnsi="Times New Roman" w:cs="Times New Roman"/>
          <w:sz w:val="24"/>
          <w:szCs w:val="24"/>
          <w:lang w:val="bg-BG" w:eastAsia="bg-BG"/>
        </w:rPr>
        <w:t>;</w:t>
      </w:r>
    </w:p>
    <w:p w14:paraId="3A5A8BC0" w14:textId="77777777" w:rsidR="00D905D9" w:rsidRPr="008E1FF3" w:rsidRDefault="00D905D9"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 xml:space="preserve">13. Димитър Зоров – Национален говедовъден съюз, </w:t>
      </w:r>
    </w:p>
    <w:p w14:paraId="3EB00F27" w14:textId="77777777" w:rsidR="00D905D9" w:rsidRPr="008E1FF3" w:rsidRDefault="00D905D9"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Бойко Синапов -Обединени български животновъди,</w:t>
      </w:r>
    </w:p>
    <w:p w14:paraId="0342332C" w14:textId="77777777" w:rsidR="00D905D9" w:rsidRPr="008E1FF3" w:rsidRDefault="00D905D9"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 xml:space="preserve">Мария </w:t>
      </w:r>
      <w:proofErr w:type="spellStart"/>
      <w:r w:rsidRPr="008E1FF3">
        <w:rPr>
          <w:rFonts w:ascii="Times New Roman" w:eastAsia="Times New Roman" w:hAnsi="Times New Roman" w:cs="Times New Roman"/>
          <w:sz w:val="24"/>
          <w:szCs w:val="24"/>
          <w:lang w:val="bg-BG" w:eastAsia="bg-BG"/>
        </w:rPr>
        <w:t>Степанчева</w:t>
      </w:r>
      <w:proofErr w:type="spellEnd"/>
      <w:r w:rsidRPr="008E1FF3">
        <w:rPr>
          <w:rFonts w:ascii="Times New Roman" w:eastAsia="Times New Roman" w:hAnsi="Times New Roman" w:cs="Times New Roman"/>
          <w:sz w:val="24"/>
          <w:szCs w:val="24"/>
          <w:lang w:val="bg-BG" w:eastAsia="bg-BG"/>
        </w:rPr>
        <w:t xml:space="preserve"> - Асоциация на </w:t>
      </w:r>
      <w:proofErr w:type="spellStart"/>
      <w:r w:rsidRPr="008E1FF3">
        <w:rPr>
          <w:rFonts w:ascii="Times New Roman" w:eastAsia="Times New Roman" w:hAnsi="Times New Roman" w:cs="Times New Roman"/>
          <w:sz w:val="24"/>
          <w:szCs w:val="24"/>
          <w:lang w:val="bg-BG" w:eastAsia="bg-BG"/>
        </w:rPr>
        <w:t>биволовъдите</w:t>
      </w:r>
      <w:proofErr w:type="spellEnd"/>
      <w:r w:rsidRPr="008E1FF3">
        <w:rPr>
          <w:rFonts w:ascii="Times New Roman" w:eastAsia="Times New Roman" w:hAnsi="Times New Roman" w:cs="Times New Roman"/>
          <w:sz w:val="24"/>
          <w:szCs w:val="24"/>
          <w:lang w:val="bg-BG" w:eastAsia="bg-BG"/>
        </w:rPr>
        <w:t xml:space="preserve"> в България, </w:t>
      </w:r>
    </w:p>
    <w:p w14:paraId="1DB1D6F5" w14:textId="77777777" w:rsidR="00D905D9" w:rsidRPr="008E1FF3" w:rsidRDefault="00D905D9"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Пенка Христова - Почетен Председател Съюз на животновъдите в България и Съпредседател Институт на жените фермери,</w:t>
      </w:r>
    </w:p>
    <w:p w14:paraId="4A9042C8" w14:textId="77777777" w:rsidR="00D905D9" w:rsidRPr="008E1FF3" w:rsidRDefault="00D905D9"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 xml:space="preserve">Танчо Колев – Председател Национална асоциация на </w:t>
      </w:r>
      <w:proofErr w:type="spellStart"/>
      <w:r w:rsidRPr="008E1FF3">
        <w:rPr>
          <w:rFonts w:ascii="Times New Roman" w:eastAsia="Times New Roman" w:hAnsi="Times New Roman" w:cs="Times New Roman"/>
          <w:sz w:val="24"/>
          <w:szCs w:val="24"/>
          <w:lang w:val="bg-BG" w:eastAsia="bg-BG"/>
        </w:rPr>
        <w:t>млеко</w:t>
      </w:r>
      <w:proofErr w:type="spellEnd"/>
      <w:r w:rsidRPr="008E1FF3">
        <w:rPr>
          <w:rFonts w:ascii="Times New Roman" w:eastAsia="Times New Roman" w:hAnsi="Times New Roman" w:cs="Times New Roman"/>
          <w:sz w:val="24"/>
          <w:szCs w:val="24"/>
          <w:lang w:val="bg-BG" w:eastAsia="bg-BG"/>
        </w:rPr>
        <w:t xml:space="preserve"> и </w:t>
      </w:r>
      <w:proofErr w:type="spellStart"/>
      <w:r w:rsidRPr="008E1FF3">
        <w:rPr>
          <w:rFonts w:ascii="Times New Roman" w:eastAsia="Times New Roman" w:hAnsi="Times New Roman" w:cs="Times New Roman"/>
          <w:sz w:val="24"/>
          <w:szCs w:val="24"/>
          <w:lang w:val="bg-BG" w:eastAsia="bg-BG"/>
        </w:rPr>
        <w:t>месопроизводителите</w:t>
      </w:r>
      <w:proofErr w:type="spellEnd"/>
      <w:r w:rsidRPr="008E1FF3">
        <w:rPr>
          <w:rFonts w:ascii="Times New Roman" w:eastAsia="Times New Roman" w:hAnsi="Times New Roman" w:cs="Times New Roman"/>
          <w:sz w:val="24"/>
          <w:szCs w:val="24"/>
          <w:lang w:val="bg-BG" w:eastAsia="bg-BG"/>
        </w:rPr>
        <w:t>,</w:t>
      </w:r>
    </w:p>
    <w:p w14:paraId="1B5ED1F8" w14:textId="77777777" w:rsidR="00D905D9" w:rsidRPr="008E1FF3" w:rsidRDefault="00D905D9"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Иван Михов – Председател Национална асоциация на животновъдите;</w:t>
      </w:r>
    </w:p>
    <w:p w14:paraId="1FA9CC5F" w14:textId="77777777" w:rsidR="00D905D9" w:rsidRPr="008E1FF3" w:rsidRDefault="00D905D9"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 xml:space="preserve">14. </w:t>
      </w:r>
      <w:r w:rsidR="00FB372C" w:rsidRPr="008E1FF3">
        <w:rPr>
          <w:rFonts w:ascii="Times New Roman" w:eastAsia="Times New Roman" w:hAnsi="Times New Roman" w:cs="Times New Roman"/>
          <w:sz w:val="24"/>
          <w:szCs w:val="24"/>
          <w:lang w:val="bg-BG" w:eastAsia="bg-BG"/>
        </w:rPr>
        <w:t>Браншова камара на месодайното животновъдство</w:t>
      </w:r>
      <w:r w:rsidR="006A177E" w:rsidRPr="008E1FF3">
        <w:rPr>
          <w:rFonts w:ascii="Times New Roman" w:eastAsia="Times New Roman" w:hAnsi="Times New Roman" w:cs="Times New Roman"/>
          <w:sz w:val="24"/>
          <w:szCs w:val="24"/>
          <w:lang w:val="bg-BG" w:eastAsia="bg-BG"/>
        </w:rPr>
        <w:t>;</w:t>
      </w:r>
    </w:p>
    <w:p w14:paraId="5012119B" w14:textId="77777777" w:rsidR="00554242" w:rsidRPr="008E1FF3" w:rsidRDefault="00554242"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 xml:space="preserve">15. Георги </w:t>
      </w:r>
      <w:proofErr w:type="spellStart"/>
      <w:r w:rsidRPr="008E1FF3">
        <w:rPr>
          <w:rFonts w:ascii="Times New Roman" w:eastAsia="Times New Roman" w:hAnsi="Times New Roman" w:cs="Times New Roman"/>
          <w:sz w:val="24"/>
          <w:szCs w:val="24"/>
          <w:lang w:val="bg-BG" w:eastAsia="bg-BG"/>
        </w:rPr>
        <w:t>Тахов</w:t>
      </w:r>
      <w:proofErr w:type="spellEnd"/>
      <w:r w:rsidRPr="008E1FF3">
        <w:rPr>
          <w:rFonts w:ascii="Times New Roman" w:eastAsia="Times New Roman" w:hAnsi="Times New Roman" w:cs="Times New Roman"/>
          <w:sz w:val="24"/>
          <w:szCs w:val="24"/>
          <w:lang w:val="bg-BG" w:eastAsia="bg-BG"/>
        </w:rPr>
        <w:t xml:space="preserve"> </w:t>
      </w:r>
      <w:r w:rsidR="00F40CCA" w:rsidRPr="008E1FF3">
        <w:rPr>
          <w:rFonts w:ascii="Times New Roman" w:eastAsia="Times New Roman" w:hAnsi="Times New Roman" w:cs="Times New Roman"/>
          <w:sz w:val="24"/>
          <w:szCs w:val="24"/>
          <w:lang w:val="bg-BG" w:eastAsia="bg-BG"/>
        </w:rPr>
        <w:t>–</w:t>
      </w:r>
      <w:r w:rsidRPr="008E1FF3">
        <w:rPr>
          <w:rFonts w:ascii="Times New Roman" w:eastAsia="Times New Roman" w:hAnsi="Times New Roman" w:cs="Times New Roman"/>
          <w:sz w:val="24"/>
          <w:szCs w:val="24"/>
          <w:lang w:val="bg-BG" w:eastAsia="bg-BG"/>
        </w:rPr>
        <w:t xml:space="preserve"> ДФЗ</w:t>
      </w:r>
      <w:r w:rsidR="006A177E" w:rsidRPr="008E1FF3">
        <w:rPr>
          <w:rFonts w:ascii="Times New Roman" w:eastAsia="Times New Roman" w:hAnsi="Times New Roman" w:cs="Times New Roman"/>
          <w:sz w:val="24"/>
          <w:szCs w:val="24"/>
          <w:lang w:val="bg-BG" w:eastAsia="bg-BG"/>
        </w:rPr>
        <w:t>;</w:t>
      </w:r>
    </w:p>
    <w:p w14:paraId="603A50E2" w14:textId="77777777" w:rsidR="00F40CCA" w:rsidRPr="008E1FF3" w:rsidRDefault="00F40CCA"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16.</w:t>
      </w:r>
      <w:r w:rsidR="00333544" w:rsidRPr="008E1FF3">
        <w:rPr>
          <w:rFonts w:ascii="Times New Roman" w:eastAsia="Times New Roman" w:hAnsi="Times New Roman" w:cs="Times New Roman"/>
          <w:sz w:val="24"/>
          <w:szCs w:val="24"/>
          <w:lang w:val="bg-BG" w:eastAsia="bg-BG"/>
        </w:rPr>
        <w:t xml:space="preserve"> проф. д-р Дойчо Димов</w:t>
      </w:r>
      <w:r w:rsidR="00451902" w:rsidRPr="008E1FF3">
        <w:rPr>
          <w:rFonts w:ascii="Times New Roman" w:eastAsia="Times New Roman" w:hAnsi="Times New Roman" w:cs="Times New Roman"/>
          <w:sz w:val="24"/>
          <w:szCs w:val="24"/>
          <w:lang w:val="bg-BG" w:eastAsia="bg-BG"/>
        </w:rPr>
        <w:t xml:space="preserve"> - </w:t>
      </w:r>
      <w:r w:rsidR="00451902" w:rsidRPr="008E1FF3">
        <w:rPr>
          <w:rFonts w:ascii="Times New Roman" w:eastAsia="Times New Roman" w:hAnsi="Times New Roman" w:cs="Times New Roman"/>
          <w:lang w:val="bg-BG" w:eastAsia="bg-BG"/>
        </w:rPr>
        <w:t>Сдружението за отглеждане и развъждане на Маришките овце</w:t>
      </w:r>
      <w:r w:rsidR="00451902" w:rsidRPr="008E1FF3">
        <w:rPr>
          <w:rFonts w:ascii="Times New Roman" w:eastAsia="Times New Roman" w:hAnsi="Times New Roman" w:cs="Times New Roman"/>
          <w:sz w:val="24"/>
          <w:szCs w:val="24"/>
          <w:lang w:val="bg-BG" w:eastAsia="bg-BG"/>
        </w:rPr>
        <w:t>;</w:t>
      </w:r>
    </w:p>
    <w:p w14:paraId="383DC552" w14:textId="77777777" w:rsidR="00333544" w:rsidRPr="008E1FF3" w:rsidRDefault="00333544"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17.</w:t>
      </w:r>
      <w:r w:rsidRPr="008E1FF3">
        <w:rPr>
          <w:rFonts w:ascii="Times New Roman" w:hAnsi="Times New Roman" w:cs="Times New Roman"/>
          <w:lang w:val="bg-BG"/>
        </w:rPr>
        <w:t xml:space="preserve"> </w:t>
      </w:r>
      <w:r w:rsidRPr="008E1FF3">
        <w:rPr>
          <w:rFonts w:ascii="Times New Roman" w:eastAsia="Times New Roman" w:hAnsi="Times New Roman" w:cs="Times New Roman"/>
          <w:sz w:val="24"/>
          <w:szCs w:val="24"/>
          <w:lang w:val="bg-BG" w:eastAsia="bg-BG"/>
        </w:rPr>
        <w:t xml:space="preserve">Божидар Петков – </w:t>
      </w:r>
      <w:r w:rsidR="00451902" w:rsidRPr="008E1FF3">
        <w:rPr>
          <w:rFonts w:ascii="Times New Roman" w:eastAsia="Times New Roman" w:hAnsi="Times New Roman" w:cs="Times New Roman"/>
          <w:sz w:val="24"/>
          <w:szCs w:val="24"/>
          <w:lang w:val="bg-BG" w:eastAsia="bg-BG"/>
        </w:rPr>
        <w:t xml:space="preserve">Българска асоциация на </w:t>
      </w:r>
      <w:proofErr w:type="spellStart"/>
      <w:r w:rsidR="00451902" w:rsidRPr="008E1FF3">
        <w:rPr>
          <w:rFonts w:ascii="Times New Roman" w:eastAsia="Times New Roman" w:hAnsi="Times New Roman" w:cs="Times New Roman"/>
          <w:sz w:val="24"/>
          <w:szCs w:val="24"/>
          <w:lang w:val="bg-BG" w:eastAsia="bg-BG"/>
        </w:rPr>
        <w:t>малинопроизводителите</w:t>
      </w:r>
      <w:proofErr w:type="spellEnd"/>
      <w:r w:rsidR="00451902" w:rsidRPr="008E1FF3">
        <w:rPr>
          <w:rFonts w:ascii="Times New Roman" w:eastAsia="Times New Roman" w:hAnsi="Times New Roman" w:cs="Times New Roman"/>
          <w:sz w:val="24"/>
          <w:szCs w:val="24"/>
          <w:lang w:val="bg-BG" w:eastAsia="bg-BG"/>
        </w:rPr>
        <w:t xml:space="preserve"> и </w:t>
      </w:r>
      <w:proofErr w:type="spellStart"/>
      <w:r w:rsidR="00451902" w:rsidRPr="008E1FF3">
        <w:rPr>
          <w:rFonts w:ascii="Times New Roman" w:eastAsia="Times New Roman" w:hAnsi="Times New Roman" w:cs="Times New Roman"/>
          <w:sz w:val="24"/>
          <w:szCs w:val="24"/>
          <w:lang w:val="bg-BG" w:eastAsia="bg-BG"/>
        </w:rPr>
        <w:t>ягодоплодните</w:t>
      </w:r>
      <w:proofErr w:type="spellEnd"/>
      <w:r w:rsidR="00451902" w:rsidRPr="008E1FF3">
        <w:rPr>
          <w:rFonts w:ascii="Times New Roman" w:eastAsia="Times New Roman" w:hAnsi="Times New Roman" w:cs="Times New Roman"/>
          <w:sz w:val="24"/>
          <w:szCs w:val="24"/>
          <w:lang w:val="bg-BG" w:eastAsia="bg-BG"/>
        </w:rPr>
        <w:t xml:space="preserve"> (</w:t>
      </w:r>
      <w:r w:rsidRPr="008E1FF3">
        <w:rPr>
          <w:rFonts w:ascii="Times New Roman" w:eastAsia="Times New Roman" w:hAnsi="Times New Roman" w:cs="Times New Roman"/>
          <w:sz w:val="24"/>
          <w:szCs w:val="24"/>
          <w:lang w:val="bg-BG" w:eastAsia="bg-BG"/>
        </w:rPr>
        <w:t>БАМ-Я</w:t>
      </w:r>
      <w:r w:rsidR="00451902" w:rsidRPr="008E1FF3">
        <w:rPr>
          <w:rFonts w:ascii="Times New Roman" w:eastAsia="Times New Roman" w:hAnsi="Times New Roman" w:cs="Times New Roman"/>
          <w:sz w:val="24"/>
          <w:szCs w:val="24"/>
          <w:lang w:val="bg-BG" w:eastAsia="bg-BG"/>
        </w:rPr>
        <w:t>)</w:t>
      </w:r>
      <w:r w:rsidR="006A177E" w:rsidRPr="008E1FF3">
        <w:rPr>
          <w:rFonts w:ascii="Times New Roman" w:eastAsia="Times New Roman" w:hAnsi="Times New Roman" w:cs="Times New Roman"/>
          <w:sz w:val="24"/>
          <w:szCs w:val="24"/>
          <w:lang w:val="bg-BG" w:eastAsia="bg-BG"/>
        </w:rPr>
        <w:t>;</w:t>
      </w:r>
    </w:p>
    <w:p w14:paraId="34C79EC0" w14:textId="77777777" w:rsidR="006A177E" w:rsidRPr="008E1FF3" w:rsidRDefault="006A177E"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 xml:space="preserve">18. </w:t>
      </w:r>
      <w:r w:rsidR="005A13EE" w:rsidRPr="008E1FF3">
        <w:rPr>
          <w:rFonts w:ascii="Times New Roman" w:eastAsia="Times New Roman" w:hAnsi="Times New Roman" w:cs="Times New Roman"/>
          <w:sz w:val="24"/>
          <w:szCs w:val="24"/>
          <w:lang w:val="bg-BG" w:eastAsia="bg-BG"/>
        </w:rPr>
        <w:t xml:space="preserve">Веселина Ралчева - Представител на </w:t>
      </w:r>
      <w:r w:rsidR="00AD4815" w:rsidRPr="008E1FF3">
        <w:rPr>
          <w:rFonts w:ascii="Times New Roman" w:eastAsia="Times New Roman" w:hAnsi="Times New Roman" w:cs="Times New Roman"/>
          <w:sz w:val="24"/>
          <w:szCs w:val="24"/>
          <w:lang w:val="bg-BG" w:eastAsia="bg-BG"/>
        </w:rPr>
        <w:t>Българска асоциация Биопродукти (</w:t>
      </w:r>
      <w:r w:rsidR="005A13EE" w:rsidRPr="008E1FF3">
        <w:rPr>
          <w:rFonts w:ascii="Times New Roman" w:eastAsia="Times New Roman" w:hAnsi="Times New Roman" w:cs="Times New Roman"/>
          <w:sz w:val="24"/>
          <w:szCs w:val="24"/>
          <w:lang w:val="bg-BG" w:eastAsia="bg-BG"/>
        </w:rPr>
        <w:t>БАБ</w:t>
      </w:r>
      <w:r w:rsidR="00AD4815" w:rsidRPr="008E1FF3">
        <w:rPr>
          <w:rFonts w:ascii="Times New Roman" w:eastAsia="Times New Roman" w:hAnsi="Times New Roman" w:cs="Times New Roman"/>
          <w:sz w:val="24"/>
          <w:szCs w:val="24"/>
          <w:lang w:val="bg-BG" w:eastAsia="bg-BG"/>
        </w:rPr>
        <w:t>)</w:t>
      </w:r>
      <w:r w:rsidRPr="008E1FF3">
        <w:rPr>
          <w:rFonts w:ascii="Times New Roman" w:eastAsia="Times New Roman" w:hAnsi="Times New Roman" w:cs="Times New Roman"/>
          <w:sz w:val="24"/>
          <w:szCs w:val="24"/>
          <w:lang w:val="bg-BG" w:eastAsia="bg-BG"/>
        </w:rPr>
        <w:t>;</w:t>
      </w:r>
    </w:p>
    <w:p w14:paraId="6921FBEC" w14:textId="77777777" w:rsidR="006A177E" w:rsidRPr="008E1FF3" w:rsidRDefault="006A177E"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19. Бойко Синапов -Обединени български животновъди;</w:t>
      </w:r>
    </w:p>
    <w:p w14:paraId="57CA7436" w14:textId="77777777" w:rsidR="006A177E" w:rsidRPr="008E1FF3" w:rsidRDefault="006A177E"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lastRenderedPageBreak/>
        <w:t>20. Димитър Черкезов – Фонд Мениджър на Финансови Инструменти в България;</w:t>
      </w:r>
    </w:p>
    <w:p w14:paraId="0CD90F8A" w14:textId="77777777" w:rsidR="00BF051F" w:rsidRPr="008E1FF3" w:rsidRDefault="00E72A40"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 xml:space="preserve">21. Йордан Чорбаджийски - Председател на Национална </w:t>
      </w:r>
      <w:proofErr w:type="spellStart"/>
      <w:r w:rsidRPr="008E1FF3">
        <w:rPr>
          <w:rFonts w:ascii="Times New Roman" w:eastAsia="Times New Roman" w:hAnsi="Times New Roman" w:cs="Times New Roman"/>
          <w:sz w:val="24"/>
          <w:szCs w:val="24"/>
          <w:lang w:val="bg-BG" w:eastAsia="bg-BG"/>
        </w:rPr>
        <w:t>лозаро</w:t>
      </w:r>
      <w:proofErr w:type="spellEnd"/>
      <w:r w:rsidRPr="008E1FF3">
        <w:rPr>
          <w:rFonts w:ascii="Times New Roman" w:eastAsia="Times New Roman" w:hAnsi="Times New Roman" w:cs="Times New Roman"/>
          <w:sz w:val="24"/>
          <w:szCs w:val="24"/>
          <w:lang w:val="bg-BG" w:eastAsia="bg-BG"/>
        </w:rPr>
        <w:t>-винарска камара (НЛВК)</w:t>
      </w:r>
    </w:p>
    <w:p w14:paraId="7E35E564" w14:textId="77777777" w:rsidR="00280E92" w:rsidRPr="008E1FF3" w:rsidRDefault="00280E92" w:rsidP="00415BE0">
      <w:pPr>
        <w:spacing w:before="120" w:after="0" w:line="240" w:lineRule="auto"/>
        <w:ind w:firstLine="720"/>
        <w:jc w:val="both"/>
        <w:rPr>
          <w:rFonts w:ascii="Times New Roman" w:eastAsia="Times New Roman" w:hAnsi="Times New Roman" w:cs="Times New Roman"/>
          <w:b/>
          <w:sz w:val="24"/>
          <w:szCs w:val="24"/>
          <w:lang w:val="bg-BG" w:eastAsia="bg-BG"/>
        </w:rPr>
      </w:pPr>
    </w:p>
    <w:p w14:paraId="74AE195F" w14:textId="51B9C5CD" w:rsidR="00AF1453" w:rsidRPr="008E1FF3" w:rsidRDefault="00AF1453"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 xml:space="preserve">Становищата и тяхното отразяване са дадени в </w:t>
      </w:r>
      <w:r w:rsidRPr="00071E5A">
        <w:rPr>
          <w:rFonts w:ascii="Times New Roman" w:eastAsia="Times New Roman" w:hAnsi="Times New Roman" w:cs="Times New Roman"/>
          <w:b/>
          <w:sz w:val="24"/>
          <w:szCs w:val="24"/>
          <w:lang w:val="bg-BG" w:eastAsia="bg-BG"/>
        </w:rPr>
        <w:t>Приложение 1</w:t>
      </w:r>
      <w:r w:rsidR="00007083">
        <w:rPr>
          <w:rFonts w:ascii="Times New Roman" w:eastAsia="Times New Roman" w:hAnsi="Times New Roman" w:cs="Times New Roman"/>
          <w:b/>
          <w:sz w:val="24"/>
          <w:szCs w:val="24"/>
          <w:lang w:val="bg-BG" w:eastAsia="bg-BG"/>
        </w:rPr>
        <w:t xml:space="preserve"> </w:t>
      </w:r>
      <w:r w:rsidR="00007083">
        <w:rPr>
          <w:rFonts w:ascii="Times New Roman" w:eastAsia="Times New Roman" w:hAnsi="Times New Roman" w:cs="Times New Roman"/>
          <w:sz w:val="24"/>
          <w:szCs w:val="24"/>
          <w:lang w:val="bg-BG" w:eastAsia="bg-BG"/>
        </w:rPr>
        <w:t>към настоящия протокол</w:t>
      </w:r>
      <w:r w:rsidRPr="008E1FF3">
        <w:rPr>
          <w:rFonts w:ascii="Times New Roman" w:eastAsia="Times New Roman" w:hAnsi="Times New Roman" w:cs="Times New Roman"/>
          <w:sz w:val="24"/>
          <w:szCs w:val="24"/>
          <w:lang w:val="bg-BG" w:eastAsia="bg-BG"/>
        </w:rPr>
        <w:t>.</w:t>
      </w:r>
    </w:p>
    <w:p w14:paraId="56104F04" w14:textId="77777777" w:rsidR="000A7B4C" w:rsidRPr="008E1FF3" w:rsidRDefault="000A7B4C" w:rsidP="00415BE0">
      <w:pPr>
        <w:spacing w:before="120" w:after="0" w:line="240" w:lineRule="auto"/>
        <w:ind w:firstLine="720"/>
        <w:jc w:val="both"/>
        <w:rPr>
          <w:rFonts w:ascii="Times New Roman" w:eastAsia="Times New Roman" w:hAnsi="Times New Roman" w:cs="Times New Roman"/>
          <w:sz w:val="24"/>
          <w:szCs w:val="24"/>
          <w:lang w:val="bg-BG" w:eastAsia="bg-BG"/>
        </w:rPr>
      </w:pPr>
    </w:p>
    <w:p w14:paraId="4AB42FE2" w14:textId="2F1A210E" w:rsidR="00F501F7" w:rsidRDefault="000A7B4C" w:rsidP="00415BE0">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b/>
          <w:sz w:val="24"/>
          <w:szCs w:val="24"/>
          <w:lang w:val="bg-BG" w:eastAsia="bg-BG"/>
        </w:rPr>
        <w:t>Съобразявайки се с обосноваността на направените предложения, изпратени от представители на КН и в съответствие с чл. 23, ал. 4 от Вътрешните правила за работа на Комитета за наблюдение на СПРЗСР (2023-2027),  Председателят из</w:t>
      </w:r>
      <w:r w:rsidR="00827633" w:rsidRPr="008E1FF3">
        <w:rPr>
          <w:rFonts w:ascii="Times New Roman" w:eastAsia="Times New Roman" w:hAnsi="Times New Roman" w:cs="Times New Roman"/>
          <w:b/>
          <w:sz w:val="24"/>
          <w:szCs w:val="24"/>
          <w:lang w:val="bg-BG" w:eastAsia="bg-BG"/>
        </w:rPr>
        <w:t>прати чрез секретариата  актуализирани предложения</w:t>
      </w:r>
      <w:r w:rsidRPr="008E1FF3">
        <w:rPr>
          <w:rFonts w:ascii="Times New Roman" w:eastAsia="Times New Roman" w:hAnsi="Times New Roman" w:cs="Times New Roman"/>
          <w:b/>
          <w:sz w:val="24"/>
          <w:szCs w:val="24"/>
          <w:lang w:val="bg-BG" w:eastAsia="bg-BG"/>
        </w:rPr>
        <w:t xml:space="preserve"> на УО за разглеждане и гласуване на </w:t>
      </w:r>
      <w:r w:rsidR="00827633" w:rsidRPr="008E1FF3">
        <w:rPr>
          <w:rFonts w:ascii="Times New Roman" w:eastAsia="Times New Roman" w:hAnsi="Times New Roman" w:cs="Times New Roman"/>
          <w:b/>
          <w:sz w:val="24"/>
          <w:szCs w:val="24"/>
          <w:lang w:val="bg-BG" w:eastAsia="bg-BG"/>
        </w:rPr>
        <w:t xml:space="preserve">измененията на Стратегическия план, като удължи писмената процедура </w:t>
      </w:r>
      <w:r w:rsidRPr="008E1FF3">
        <w:rPr>
          <w:rFonts w:ascii="Times New Roman" w:eastAsia="Times New Roman" w:hAnsi="Times New Roman" w:cs="Times New Roman"/>
          <w:b/>
          <w:sz w:val="24"/>
          <w:szCs w:val="24"/>
          <w:lang w:val="bg-BG" w:eastAsia="bg-BG"/>
        </w:rPr>
        <w:t xml:space="preserve"> до 02.11.2023 г. включително</w:t>
      </w:r>
      <w:r w:rsidRPr="008E1FF3">
        <w:rPr>
          <w:rFonts w:ascii="Times New Roman" w:eastAsia="Times New Roman" w:hAnsi="Times New Roman" w:cs="Times New Roman"/>
          <w:sz w:val="24"/>
          <w:szCs w:val="24"/>
          <w:lang w:val="bg-BG" w:eastAsia="bg-BG"/>
        </w:rPr>
        <w:t>.</w:t>
      </w:r>
    </w:p>
    <w:p w14:paraId="6EF6FBF9" w14:textId="77777777" w:rsidR="005812B5" w:rsidRDefault="005812B5" w:rsidP="00415BE0">
      <w:pPr>
        <w:spacing w:before="120" w:after="0" w:line="240" w:lineRule="auto"/>
        <w:jc w:val="both"/>
        <w:rPr>
          <w:rFonts w:ascii="Times New Roman" w:eastAsia="Times New Roman" w:hAnsi="Times New Roman" w:cs="Times New Roman"/>
          <w:b/>
          <w:sz w:val="24"/>
          <w:szCs w:val="24"/>
          <w:lang w:val="bg-BG" w:eastAsia="bg-BG"/>
        </w:rPr>
      </w:pPr>
    </w:p>
    <w:p w14:paraId="29B5EEC4" w14:textId="4C08CDA0" w:rsidR="00280E92" w:rsidRPr="008E1FF3" w:rsidRDefault="00F872E1" w:rsidP="00990E38">
      <w:pPr>
        <w:spacing w:before="120" w:after="0" w:line="240" w:lineRule="auto"/>
        <w:ind w:firstLine="720"/>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 xml:space="preserve">След удължаване на </w:t>
      </w:r>
      <w:r w:rsidR="00280E92" w:rsidRPr="008E1FF3">
        <w:rPr>
          <w:rFonts w:ascii="Times New Roman" w:eastAsia="Times New Roman" w:hAnsi="Times New Roman" w:cs="Times New Roman"/>
          <w:b/>
          <w:sz w:val="24"/>
          <w:szCs w:val="24"/>
          <w:lang w:val="bg-BG" w:eastAsia="bg-BG"/>
        </w:rPr>
        <w:t>писмената процедура становища са получени от:</w:t>
      </w:r>
    </w:p>
    <w:p w14:paraId="601E4E07" w14:textId="77777777" w:rsidR="00280E92" w:rsidRPr="008E1FF3" w:rsidRDefault="00280E92" w:rsidP="00AD7CE0">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1. Божидар Петков – БАМ-Я;</w:t>
      </w:r>
    </w:p>
    <w:p w14:paraId="05A45A5B" w14:textId="77777777" w:rsidR="00280E92" w:rsidRPr="008E1FF3" w:rsidRDefault="00280E92" w:rsidP="00AD7CE0">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 Иван Петров – НОМФБ;</w:t>
      </w:r>
    </w:p>
    <w:p w14:paraId="0D2B198C" w14:textId="7C098D22" w:rsidR="00280E92" w:rsidRPr="008E1FF3" w:rsidRDefault="00280E92" w:rsidP="00D67A2C">
      <w:pPr>
        <w:tabs>
          <w:tab w:val="left" w:pos="90"/>
        </w:tabs>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3. Министерство на околната среда и водите</w:t>
      </w:r>
      <w:r w:rsidR="00587AD2">
        <w:rPr>
          <w:rFonts w:ascii="Times New Roman" w:eastAsia="Times New Roman" w:hAnsi="Times New Roman" w:cs="Times New Roman"/>
          <w:sz w:val="24"/>
          <w:szCs w:val="24"/>
          <w:lang w:val="bg-BG" w:eastAsia="bg-BG"/>
        </w:rPr>
        <w:t>;</w:t>
      </w:r>
    </w:p>
    <w:p w14:paraId="497FC416" w14:textId="6AABE6FA" w:rsidR="00E177C0" w:rsidRPr="00FB2B0C" w:rsidRDefault="00E177C0" w:rsidP="00AD7CE0">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4.</w:t>
      </w:r>
      <w:r w:rsidRPr="008E1FF3">
        <w:rPr>
          <w:rFonts w:ascii="Times New Roman" w:eastAsia="Times New Roman" w:hAnsi="Times New Roman" w:cs="Times New Roman"/>
          <w:b/>
          <w:lang w:val="bg-BG" w:eastAsia="bg-BG"/>
        </w:rPr>
        <w:t xml:space="preserve"> </w:t>
      </w:r>
      <w:r w:rsidRPr="00FB2B0C">
        <w:rPr>
          <w:rFonts w:ascii="Times New Roman" w:eastAsia="Times New Roman" w:hAnsi="Times New Roman" w:cs="Times New Roman"/>
          <w:sz w:val="24"/>
          <w:szCs w:val="24"/>
          <w:lang w:val="bg-BG" w:eastAsia="bg-BG"/>
        </w:rPr>
        <w:t>Обединени български животновъди - председател Бойко Синапов,</w:t>
      </w:r>
      <w:r w:rsidR="00C62A7F">
        <w:rPr>
          <w:rFonts w:ascii="Times New Roman" w:eastAsia="Times New Roman" w:hAnsi="Times New Roman" w:cs="Times New Roman"/>
          <w:sz w:val="24"/>
          <w:szCs w:val="24"/>
          <w:lang w:val="bg-BG" w:eastAsia="bg-BG"/>
        </w:rPr>
        <w:t xml:space="preserve"> </w:t>
      </w:r>
      <w:r w:rsidRPr="00FB2B0C">
        <w:rPr>
          <w:rFonts w:ascii="Times New Roman" w:eastAsia="Times New Roman" w:hAnsi="Times New Roman" w:cs="Times New Roman"/>
          <w:sz w:val="24"/>
          <w:szCs w:val="24"/>
          <w:lang w:val="bg-BG" w:eastAsia="bg-BG"/>
        </w:rPr>
        <w:t xml:space="preserve">Развъдна асоциация на българските породи говеда - Родопско късорого, Българско родопско, Искърско" - председател Иван Механджийски, Асоциация на </w:t>
      </w:r>
      <w:proofErr w:type="spellStart"/>
      <w:r w:rsidRPr="00FB2B0C">
        <w:rPr>
          <w:rFonts w:ascii="Times New Roman" w:eastAsia="Times New Roman" w:hAnsi="Times New Roman" w:cs="Times New Roman"/>
          <w:sz w:val="24"/>
          <w:szCs w:val="24"/>
          <w:lang w:val="bg-BG" w:eastAsia="bg-BG"/>
        </w:rPr>
        <w:t>биволовъдите</w:t>
      </w:r>
      <w:proofErr w:type="spellEnd"/>
      <w:r w:rsidRPr="00FB2B0C">
        <w:rPr>
          <w:rFonts w:ascii="Times New Roman" w:eastAsia="Times New Roman" w:hAnsi="Times New Roman" w:cs="Times New Roman"/>
          <w:sz w:val="24"/>
          <w:szCs w:val="24"/>
          <w:lang w:val="bg-BG" w:eastAsia="bg-BG"/>
        </w:rPr>
        <w:t xml:space="preserve"> в България - Мария </w:t>
      </w:r>
      <w:proofErr w:type="spellStart"/>
      <w:r w:rsidRPr="00FB2B0C">
        <w:rPr>
          <w:rFonts w:ascii="Times New Roman" w:eastAsia="Times New Roman" w:hAnsi="Times New Roman" w:cs="Times New Roman"/>
          <w:sz w:val="24"/>
          <w:szCs w:val="24"/>
          <w:lang w:val="bg-BG" w:eastAsia="bg-BG"/>
        </w:rPr>
        <w:t>Степанчева</w:t>
      </w:r>
      <w:proofErr w:type="spellEnd"/>
      <w:r w:rsidRPr="00FB2B0C">
        <w:rPr>
          <w:rFonts w:ascii="Times New Roman" w:eastAsia="Times New Roman" w:hAnsi="Times New Roman" w:cs="Times New Roman"/>
          <w:sz w:val="24"/>
          <w:szCs w:val="24"/>
          <w:lang w:val="bg-BG" w:eastAsia="bg-BG"/>
        </w:rPr>
        <w:t>,</w:t>
      </w:r>
      <w:r w:rsidR="00581DE1">
        <w:rPr>
          <w:rFonts w:ascii="Times New Roman" w:eastAsia="Times New Roman" w:hAnsi="Times New Roman" w:cs="Times New Roman"/>
          <w:sz w:val="24"/>
          <w:szCs w:val="24"/>
          <w:lang w:val="bg-BG" w:eastAsia="bg-BG"/>
        </w:rPr>
        <w:t xml:space="preserve"> </w:t>
      </w:r>
      <w:r w:rsidRPr="00FB2B0C">
        <w:rPr>
          <w:rFonts w:ascii="Times New Roman" w:eastAsia="Times New Roman" w:hAnsi="Times New Roman" w:cs="Times New Roman"/>
          <w:sz w:val="24"/>
          <w:szCs w:val="24"/>
          <w:lang w:val="bg-BG" w:eastAsia="bg-BG"/>
        </w:rPr>
        <w:t>Сдружение за отглеждане и развъждане на Маришките овце - пред</w:t>
      </w:r>
      <w:r w:rsidR="00581DE1">
        <w:rPr>
          <w:rFonts w:ascii="Times New Roman" w:eastAsia="Times New Roman" w:hAnsi="Times New Roman" w:cs="Times New Roman"/>
          <w:sz w:val="24"/>
          <w:szCs w:val="24"/>
          <w:lang w:val="bg-BG" w:eastAsia="bg-BG"/>
        </w:rPr>
        <w:t xml:space="preserve">седател проф. д-р Дойчо Димов, </w:t>
      </w:r>
      <w:r w:rsidRPr="00FB2B0C">
        <w:rPr>
          <w:rFonts w:ascii="Times New Roman" w:eastAsia="Times New Roman" w:hAnsi="Times New Roman" w:cs="Times New Roman"/>
          <w:sz w:val="24"/>
          <w:szCs w:val="24"/>
          <w:lang w:val="bg-BG" w:eastAsia="bg-BG"/>
        </w:rPr>
        <w:t>Димитър Зор</w:t>
      </w:r>
      <w:r w:rsidR="00C62A7F">
        <w:rPr>
          <w:rFonts w:ascii="Times New Roman" w:eastAsia="Times New Roman" w:hAnsi="Times New Roman" w:cs="Times New Roman"/>
          <w:sz w:val="24"/>
          <w:szCs w:val="24"/>
          <w:lang w:val="bg-BG" w:eastAsia="bg-BG"/>
        </w:rPr>
        <w:t>ов и 17 подкрепящи организации;</w:t>
      </w:r>
    </w:p>
    <w:p w14:paraId="45924A9F" w14:textId="77777777" w:rsidR="00280E92" w:rsidRPr="008E1FF3" w:rsidRDefault="00280E92" w:rsidP="00AD7CE0">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5. Венцислав Върбанов – АЗПБ</w:t>
      </w:r>
      <w:r w:rsidR="00C62A7F">
        <w:rPr>
          <w:rFonts w:ascii="Times New Roman" w:eastAsia="Times New Roman" w:hAnsi="Times New Roman" w:cs="Times New Roman"/>
          <w:sz w:val="24"/>
          <w:szCs w:val="24"/>
          <w:lang w:val="bg-BG" w:eastAsia="bg-BG"/>
        </w:rPr>
        <w:t>.</w:t>
      </w:r>
    </w:p>
    <w:p w14:paraId="18458C4F" w14:textId="77777777" w:rsidR="00280E92" w:rsidRPr="008E1FF3" w:rsidRDefault="00280E92" w:rsidP="00415BE0">
      <w:pPr>
        <w:spacing w:before="120" w:after="0" w:line="240" w:lineRule="auto"/>
        <w:jc w:val="both"/>
        <w:rPr>
          <w:rFonts w:ascii="Times New Roman" w:eastAsia="Times New Roman" w:hAnsi="Times New Roman" w:cs="Times New Roman"/>
          <w:sz w:val="24"/>
          <w:szCs w:val="24"/>
          <w:lang w:val="bg-BG" w:eastAsia="bg-BG"/>
        </w:rPr>
      </w:pPr>
    </w:p>
    <w:p w14:paraId="3F245E4F" w14:textId="61EF09E3" w:rsidR="00280E92" w:rsidRDefault="00280E92" w:rsidP="00F872E1">
      <w:pPr>
        <w:spacing w:before="120" w:after="0" w:line="240" w:lineRule="auto"/>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Становищата, получени след удължаване на писмената процедура и тяхното отразяване</w:t>
      </w:r>
      <w:r w:rsidR="00C62A7F">
        <w:rPr>
          <w:rFonts w:ascii="Times New Roman" w:eastAsia="Times New Roman" w:hAnsi="Times New Roman" w:cs="Times New Roman"/>
          <w:sz w:val="24"/>
          <w:szCs w:val="24"/>
          <w:lang w:val="bg-BG" w:eastAsia="bg-BG"/>
        </w:rPr>
        <w:t xml:space="preserve">, </w:t>
      </w:r>
      <w:r w:rsidR="005812B5">
        <w:rPr>
          <w:rFonts w:ascii="Times New Roman" w:eastAsia="Times New Roman" w:hAnsi="Times New Roman" w:cs="Times New Roman"/>
          <w:sz w:val="24"/>
          <w:szCs w:val="24"/>
          <w:lang w:val="bg-BG" w:eastAsia="bg-BG"/>
        </w:rPr>
        <w:t xml:space="preserve">са дадени в </w:t>
      </w:r>
      <w:r w:rsidR="009F2954">
        <w:rPr>
          <w:rFonts w:ascii="Times New Roman" w:eastAsia="Times New Roman" w:hAnsi="Times New Roman" w:cs="Times New Roman"/>
          <w:b/>
          <w:sz w:val="24"/>
          <w:szCs w:val="24"/>
          <w:lang w:val="bg-BG" w:eastAsia="bg-BG"/>
        </w:rPr>
        <w:t>Приложение 2</w:t>
      </w:r>
      <w:r w:rsidR="00007083">
        <w:rPr>
          <w:rFonts w:ascii="Times New Roman" w:eastAsia="Times New Roman" w:hAnsi="Times New Roman" w:cs="Times New Roman"/>
          <w:b/>
          <w:sz w:val="24"/>
          <w:szCs w:val="24"/>
          <w:lang w:val="bg-BG" w:eastAsia="bg-BG"/>
        </w:rPr>
        <w:t xml:space="preserve"> </w:t>
      </w:r>
      <w:r w:rsidR="00007083">
        <w:rPr>
          <w:rFonts w:ascii="Times New Roman" w:eastAsia="Times New Roman" w:hAnsi="Times New Roman" w:cs="Times New Roman"/>
          <w:sz w:val="24"/>
          <w:szCs w:val="24"/>
          <w:lang w:val="bg-BG" w:eastAsia="bg-BG"/>
        </w:rPr>
        <w:t>към настоящия протокол</w:t>
      </w:r>
      <w:r w:rsidRPr="008E1FF3">
        <w:rPr>
          <w:rFonts w:ascii="Times New Roman" w:eastAsia="Times New Roman" w:hAnsi="Times New Roman" w:cs="Times New Roman"/>
          <w:sz w:val="24"/>
          <w:szCs w:val="24"/>
          <w:lang w:val="bg-BG" w:eastAsia="bg-BG"/>
        </w:rPr>
        <w:t>.</w:t>
      </w:r>
    </w:p>
    <w:p w14:paraId="3A8D9AB3" w14:textId="65749BF1" w:rsidR="009F2954" w:rsidRDefault="009F2954" w:rsidP="00415BE0">
      <w:pPr>
        <w:spacing w:before="120" w:after="0" w:line="240" w:lineRule="auto"/>
        <w:jc w:val="both"/>
        <w:rPr>
          <w:rFonts w:ascii="Times New Roman" w:eastAsia="Times New Roman" w:hAnsi="Times New Roman" w:cs="Times New Roman"/>
          <w:sz w:val="24"/>
          <w:szCs w:val="24"/>
          <w:lang w:val="bg-BG" w:eastAsia="bg-BG"/>
        </w:rPr>
      </w:pPr>
    </w:p>
    <w:p w14:paraId="2A8990B0" w14:textId="77777777" w:rsidR="00894F38" w:rsidRPr="008E1FF3" w:rsidRDefault="00894F38" w:rsidP="0074548F">
      <w:pPr>
        <w:spacing w:before="120" w:after="0"/>
        <w:ind w:firstLine="720"/>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b/>
          <w:sz w:val="24"/>
          <w:szCs w:val="24"/>
          <w:lang w:val="bg-BG" w:eastAsia="bg-BG"/>
        </w:rPr>
        <w:t>В резултат от проведената писмена процедура и в съответствие с чл.</w:t>
      </w:r>
      <w:r w:rsidR="00184D9B" w:rsidRPr="008E1FF3">
        <w:rPr>
          <w:rFonts w:ascii="Times New Roman" w:eastAsia="Times New Roman" w:hAnsi="Times New Roman" w:cs="Times New Roman"/>
          <w:b/>
          <w:sz w:val="24"/>
          <w:szCs w:val="24"/>
          <w:lang w:val="bg-BG" w:eastAsia="bg-BG"/>
        </w:rPr>
        <w:t xml:space="preserve"> 20 ал. 3 </w:t>
      </w:r>
      <w:r w:rsidRPr="008E1FF3">
        <w:rPr>
          <w:rFonts w:ascii="Times New Roman" w:eastAsia="Times New Roman" w:hAnsi="Times New Roman" w:cs="Times New Roman"/>
          <w:b/>
          <w:sz w:val="24"/>
          <w:szCs w:val="24"/>
          <w:lang w:val="bg-BG" w:eastAsia="bg-BG"/>
        </w:rPr>
        <w:t xml:space="preserve">на ПМС № </w:t>
      </w:r>
      <w:r w:rsidR="006C6987" w:rsidRPr="008E1FF3">
        <w:rPr>
          <w:rFonts w:ascii="Times New Roman" w:eastAsia="Times New Roman" w:hAnsi="Times New Roman" w:cs="Times New Roman"/>
          <w:b/>
          <w:sz w:val="24"/>
          <w:szCs w:val="24"/>
          <w:lang w:val="bg-BG" w:eastAsia="bg-BG"/>
        </w:rPr>
        <w:t>302/2022</w:t>
      </w:r>
      <w:r w:rsidRPr="008E1FF3">
        <w:rPr>
          <w:rFonts w:ascii="Times New Roman" w:eastAsia="Times New Roman" w:hAnsi="Times New Roman" w:cs="Times New Roman"/>
          <w:b/>
          <w:sz w:val="24"/>
          <w:szCs w:val="24"/>
          <w:lang w:val="bg-BG" w:eastAsia="bg-BG"/>
        </w:rPr>
        <w:t xml:space="preserve"> г. К</w:t>
      </w:r>
      <w:r w:rsidR="0084550F" w:rsidRPr="008E1FF3">
        <w:rPr>
          <w:rFonts w:ascii="Times New Roman" w:eastAsia="Times New Roman" w:hAnsi="Times New Roman" w:cs="Times New Roman"/>
          <w:b/>
          <w:sz w:val="24"/>
          <w:szCs w:val="24"/>
          <w:lang w:val="bg-BG" w:eastAsia="bg-BG"/>
        </w:rPr>
        <w:t>омитетът по наблюдение</w:t>
      </w:r>
      <w:r w:rsidRPr="008E1FF3">
        <w:rPr>
          <w:rFonts w:ascii="Times New Roman" w:eastAsia="Times New Roman" w:hAnsi="Times New Roman" w:cs="Times New Roman"/>
          <w:b/>
          <w:sz w:val="24"/>
          <w:szCs w:val="24"/>
          <w:lang w:val="bg-BG" w:eastAsia="bg-BG"/>
        </w:rPr>
        <w:t xml:space="preserve"> </w:t>
      </w:r>
      <w:r w:rsidR="0084550F" w:rsidRPr="008E1FF3">
        <w:rPr>
          <w:rFonts w:ascii="Times New Roman" w:eastAsia="Times New Roman" w:hAnsi="Times New Roman" w:cs="Times New Roman"/>
          <w:b/>
          <w:sz w:val="24"/>
          <w:szCs w:val="24"/>
          <w:lang w:val="bg-BG" w:eastAsia="bg-BG"/>
        </w:rPr>
        <w:t xml:space="preserve">на </w:t>
      </w:r>
      <w:r w:rsidR="006C6987" w:rsidRPr="008E1FF3">
        <w:rPr>
          <w:rFonts w:ascii="Times New Roman" w:eastAsia="Times New Roman" w:hAnsi="Times New Roman" w:cs="Times New Roman"/>
          <w:b/>
          <w:sz w:val="24"/>
          <w:szCs w:val="24"/>
          <w:lang w:val="bg-BG" w:eastAsia="bg-BG"/>
        </w:rPr>
        <w:t>СПРЗСР 2023-2027</w:t>
      </w:r>
      <w:r w:rsidR="0084550F" w:rsidRPr="008E1FF3">
        <w:rPr>
          <w:rFonts w:ascii="Times New Roman" w:eastAsia="Times New Roman" w:hAnsi="Times New Roman" w:cs="Times New Roman"/>
          <w:b/>
          <w:sz w:val="24"/>
          <w:szCs w:val="24"/>
          <w:lang w:val="bg-BG" w:eastAsia="bg-BG"/>
        </w:rPr>
        <w:t xml:space="preserve"> г.</w:t>
      </w:r>
      <w:r w:rsidR="00014856" w:rsidRPr="008E1FF3">
        <w:rPr>
          <w:rFonts w:ascii="Times New Roman" w:eastAsia="Times New Roman" w:hAnsi="Times New Roman" w:cs="Times New Roman"/>
          <w:b/>
          <w:sz w:val="24"/>
          <w:szCs w:val="24"/>
          <w:lang w:val="bg-BG" w:eastAsia="bg-BG"/>
        </w:rPr>
        <w:t xml:space="preserve"> взе следните</w:t>
      </w:r>
      <w:r w:rsidRPr="008E1FF3">
        <w:rPr>
          <w:rFonts w:ascii="Times New Roman" w:eastAsia="Times New Roman" w:hAnsi="Times New Roman" w:cs="Times New Roman"/>
          <w:b/>
          <w:sz w:val="24"/>
          <w:szCs w:val="24"/>
          <w:lang w:val="bg-BG" w:eastAsia="bg-BG"/>
        </w:rPr>
        <w:t xml:space="preserve"> </w:t>
      </w:r>
      <w:r w:rsidR="00014856" w:rsidRPr="008E1FF3">
        <w:rPr>
          <w:rFonts w:ascii="Times New Roman" w:eastAsia="Times New Roman" w:hAnsi="Times New Roman" w:cs="Times New Roman"/>
          <w:b/>
          <w:sz w:val="24"/>
          <w:szCs w:val="24"/>
          <w:u w:val="single"/>
          <w:lang w:val="bg-BG" w:eastAsia="bg-BG"/>
        </w:rPr>
        <w:t>РЕШЕНИЯ</w:t>
      </w:r>
      <w:r w:rsidRPr="008E1FF3">
        <w:rPr>
          <w:rFonts w:ascii="Times New Roman" w:eastAsia="Times New Roman" w:hAnsi="Times New Roman" w:cs="Times New Roman"/>
          <w:sz w:val="24"/>
          <w:szCs w:val="24"/>
          <w:lang w:val="bg-BG" w:eastAsia="bg-BG"/>
        </w:rPr>
        <w:t>:</w:t>
      </w:r>
    </w:p>
    <w:p w14:paraId="7A807D2F" w14:textId="77777777" w:rsidR="00B943BE" w:rsidRPr="008E1FF3" w:rsidRDefault="00B943BE" w:rsidP="00614E87">
      <w:pPr>
        <w:spacing w:before="120" w:after="60"/>
        <w:ind w:right="51"/>
        <w:jc w:val="both"/>
        <w:rPr>
          <w:rFonts w:ascii="Times New Roman" w:eastAsia="Times New Roman" w:hAnsi="Times New Roman" w:cs="Times New Roman"/>
          <w:sz w:val="24"/>
          <w:szCs w:val="24"/>
          <w:lang w:val="bg-BG"/>
        </w:rPr>
      </w:pPr>
    </w:p>
    <w:p w14:paraId="2E4F7EB1"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1.</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за развитие на земеделието и селските райони (Стратегическия план) 2023-2027 г. одобрява предложението на Управляващия орган на СПРЗСР (2023-2027) за промени в интервенциите и общите части в областта на директните плащания и упълномощава Управляващия орган (УО) на СПРЗСР да го изпрати официално (чрез SFC2021) на Европейската комисия и да договори окончателния вариант на промените в преговорния процес с Европейската комисия, както следва:</w:t>
      </w:r>
    </w:p>
    <w:p w14:paraId="3ABC27A4"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lastRenderedPageBreak/>
        <w:t>1.1.</w:t>
      </w:r>
      <w:r w:rsidRPr="008E1FF3">
        <w:rPr>
          <w:rFonts w:ascii="Times New Roman" w:eastAsia="Times New Roman" w:hAnsi="Times New Roman" w:cs="Times New Roman"/>
          <w:sz w:val="24"/>
          <w:szCs w:val="24"/>
          <w:lang w:val="bg-BG" w:eastAsia="bg-BG"/>
        </w:rPr>
        <w:tab/>
        <w:t>Промени в интервенции за обвързано с производството подпомагане за животни, свързани с повишаване на изискванията за реализация на продукция;</w:t>
      </w:r>
    </w:p>
    <w:p w14:paraId="5F498229"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1.2.</w:t>
      </w:r>
      <w:r w:rsidRPr="008E1FF3">
        <w:rPr>
          <w:rFonts w:ascii="Times New Roman" w:eastAsia="Times New Roman" w:hAnsi="Times New Roman" w:cs="Times New Roman"/>
          <w:sz w:val="24"/>
          <w:szCs w:val="24"/>
          <w:lang w:val="bg-BG" w:eastAsia="bg-BG"/>
        </w:rPr>
        <w:tab/>
        <w:t xml:space="preserve"> Промени в интервенция  I.Б.21 - Обвързано с производството подпомагане на доходите за производство на семена от картофи с включено допълнително изискване относно посевния материал;</w:t>
      </w:r>
    </w:p>
    <w:p w14:paraId="221358F4"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1.3.</w:t>
      </w:r>
      <w:r w:rsidRPr="008E1FF3">
        <w:rPr>
          <w:rFonts w:ascii="Times New Roman" w:eastAsia="Times New Roman" w:hAnsi="Times New Roman" w:cs="Times New Roman"/>
          <w:sz w:val="24"/>
          <w:szCs w:val="24"/>
          <w:lang w:val="bg-BG" w:eastAsia="bg-BG"/>
        </w:rPr>
        <w:tab/>
        <w:t>Оттегляне на взето решение по време на второто заседание на Комитета по наблюдение на Стратегическия план, проведено на 18.09.2023 г., а именно: „Комитетът по наблюдение на СПРЗСР 2023-2027 г., одобрява премахването на модулираната ставка за интервенциите в обвързаното подпомагане в сектор „Говедовъдство“;</w:t>
      </w:r>
    </w:p>
    <w:p w14:paraId="5B485E5B" w14:textId="77777777" w:rsidR="000D10E8"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1.4.</w:t>
      </w:r>
      <w:r w:rsidRPr="008E1FF3">
        <w:rPr>
          <w:rFonts w:ascii="Times New Roman" w:eastAsia="Times New Roman" w:hAnsi="Times New Roman" w:cs="Times New Roman"/>
          <w:sz w:val="24"/>
          <w:szCs w:val="24"/>
          <w:lang w:val="bg-BG" w:eastAsia="bg-BG"/>
        </w:rPr>
        <w:tab/>
      </w:r>
      <w:r w:rsidR="00AF1453" w:rsidRPr="008E1FF3">
        <w:rPr>
          <w:rFonts w:ascii="Times New Roman" w:eastAsia="Times New Roman" w:hAnsi="Times New Roman" w:cs="Times New Roman"/>
          <w:sz w:val="24"/>
          <w:szCs w:val="24"/>
          <w:lang w:val="bg-BG" w:eastAsia="bg-BG"/>
        </w:rPr>
        <w:t xml:space="preserve">Оттегляне </w:t>
      </w:r>
      <w:r w:rsidR="000D10E8" w:rsidRPr="008E1FF3">
        <w:rPr>
          <w:rFonts w:ascii="Times New Roman" w:eastAsia="Times New Roman" w:hAnsi="Times New Roman" w:cs="Times New Roman"/>
          <w:sz w:val="24"/>
          <w:szCs w:val="24"/>
          <w:lang w:val="bg-BG" w:eastAsia="bg-BG"/>
        </w:rPr>
        <w:t xml:space="preserve"> на</w:t>
      </w:r>
      <w:r w:rsidR="00AF1453" w:rsidRPr="008E1FF3">
        <w:rPr>
          <w:rFonts w:ascii="Times New Roman" w:eastAsia="Times New Roman" w:hAnsi="Times New Roman" w:cs="Times New Roman"/>
          <w:sz w:val="24"/>
          <w:szCs w:val="24"/>
          <w:lang w:val="bg-BG" w:eastAsia="bg-BG"/>
        </w:rPr>
        <w:t xml:space="preserve"> проект</w:t>
      </w:r>
      <w:r w:rsidR="00D86F30" w:rsidRPr="008E1FF3">
        <w:rPr>
          <w:rFonts w:ascii="Times New Roman" w:eastAsia="Times New Roman" w:hAnsi="Times New Roman" w:cs="Times New Roman"/>
          <w:sz w:val="24"/>
          <w:szCs w:val="24"/>
          <w:lang w:val="bg-BG" w:eastAsia="bg-BG"/>
        </w:rPr>
        <w:t>а</w:t>
      </w:r>
      <w:r w:rsidR="00AF1453" w:rsidRPr="008E1FF3">
        <w:rPr>
          <w:rFonts w:ascii="Times New Roman" w:eastAsia="Times New Roman" w:hAnsi="Times New Roman" w:cs="Times New Roman"/>
          <w:sz w:val="24"/>
          <w:szCs w:val="24"/>
          <w:lang w:val="bg-BG" w:eastAsia="bg-BG"/>
        </w:rPr>
        <w:t xml:space="preserve"> на</w:t>
      </w:r>
      <w:r w:rsidR="000D10E8" w:rsidRPr="008E1FF3">
        <w:rPr>
          <w:rFonts w:ascii="Times New Roman" w:eastAsia="Times New Roman" w:hAnsi="Times New Roman" w:cs="Times New Roman"/>
          <w:sz w:val="24"/>
          <w:szCs w:val="24"/>
          <w:lang w:val="bg-BG" w:eastAsia="bg-BG"/>
        </w:rPr>
        <w:t xml:space="preserve"> решение за увеличение на бюджета на интервенция I.А.2. „Допълнително преразпределително подпомагане на доходите за устойчивост“ с 1.85 %, за сметка на намаляване на бюджета по интервенция I.А.1 „Основно подпомагане на доходите за устойчивост“ и запазване на бюджета по интервенцията съгласно одобрения СПРЗСР.  </w:t>
      </w:r>
    </w:p>
    <w:p w14:paraId="0258C179" w14:textId="77777777" w:rsidR="000D10E8"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1.5.</w:t>
      </w:r>
      <w:r w:rsidRPr="008E1FF3">
        <w:rPr>
          <w:rFonts w:ascii="Times New Roman" w:eastAsia="Times New Roman" w:hAnsi="Times New Roman" w:cs="Times New Roman"/>
          <w:sz w:val="24"/>
          <w:szCs w:val="24"/>
          <w:lang w:val="bg-BG" w:eastAsia="bg-BG"/>
        </w:rPr>
        <w:tab/>
      </w:r>
      <w:r w:rsidR="00AF1453" w:rsidRPr="008E1FF3">
        <w:rPr>
          <w:rFonts w:ascii="Times New Roman" w:eastAsia="Times New Roman" w:hAnsi="Times New Roman" w:cs="Times New Roman"/>
          <w:sz w:val="24"/>
          <w:szCs w:val="24"/>
          <w:lang w:val="bg-BG" w:eastAsia="bg-BG"/>
        </w:rPr>
        <w:t xml:space="preserve">Оттегляне </w:t>
      </w:r>
      <w:r w:rsidR="000D10E8" w:rsidRPr="008E1FF3">
        <w:rPr>
          <w:rFonts w:ascii="Times New Roman" w:eastAsia="Times New Roman" w:hAnsi="Times New Roman" w:cs="Times New Roman"/>
          <w:sz w:val="24"/>
          <w:szCs w:val="24"/>
          <w:lang w:val="bg-BG" w:eastAsia="bg-BG"/>
        </w:rPr>
        <w:t>на</w:t>
      </w:r>
      <w:r w:rsidR="00AF1453" w:rsidRPr="008E1FF3">
        <w:rPr>
          <w:rFonts w:ascii="Times New Roman" w:eastAsia="Times New Roman" w:hAnsi="Times New Roman" w:cs="Times New Roman"/>
          <w:sz w:val="24"/>
          <w:szCs w:val="24"/>
          <w:lang w:val="bg-BG" w:eastAsia="bg-BG"/>
        </w:rPr>
        <w:t xml:space="preserve"> проект</w:t>
      </w:r>
      <w:r w:rsidR="00D86F30" w:rsidRPr="008E1FF3">
        <w:rPr>
          <w:rFonts w:ascii="Times New Roman" w:eastAsia="Times New Roman" w:hAnsi="Times New Roman" w:cs="Times New Roman"/>
          <w:sz w:val="24"/>
          <w:szCs w:val="24"/>
          <w:lang w:val="bg-BG" w:eastAsia="bg-BG"/>
        </w:rPr>
        <w:t>а</w:t>
      </w:r>
      <w:r w:rsidR="00AF1453" w:rsidRPr="008E1FF3">
        <w:rPr>
          <w:rFonts w:ascii="Times New Roman" w:eastAsia="Times New Roman" w:hAnsi="Times New Roman" w:cs="Times New Roman"/>
          <w:sz w:val="24"/>
          <w:szCs w:val="24"/>
          <w:lang w:val="bg-BG" w:eastAsia="bg-BG"/>
        </w:rPr>
        <w:t xml:space="preserve"> на</w:t>
      </w:r>
      <w:r w:rsidR="000D10E8" w:rsidRPr="008E1FF3">
        <w:rPr>
          <w:rFonts w:ascii="Times New Roman" w:eastAsia="Times New Roman" w:hAnsi="Times New Roman" w:cs="Times New Roman"/>
          <w:sz w:val="24"/>
          <w:szCs w:val="24"/>
          <w:lang w:val="bg-BG" w:eastAsia="bg-BG"/>
        </w:rPr>
        <w:t xml:space="preserve"> решение за намаляване на бюджета на интервенция I.А.1 „Основно подпомагане на доходите за устойчивост“ с 1,85 %, за сметка на увеличаването на бюджета по интервенция I.А.2. „Допълнително преразпределително подпомагане на доходите за устойчивост“ и предлага запазването на бюджета по интервенцията съгласно одобрения СПРЗСР</w:t>
      </w:r>
      <w:r w:rsidR="00913B3A" w:rsidRPr="008E1FF3">
        <w:rPr>
          <w:rFonts w:ascii="Times New Roman" w:eastAsia="Times New Roman" w:hAnsi="Times New Roman" w:cs="Times New Roman"/>
          <w:sz w:val="24"/>
          <w:szCs w:val="24"/>
          <w:lang w:val="bg-BG" w:eastAsia="bg-BG"/>
        </w:rPr>
        <w:t>.</w:t>
      </w:r>
    </w:p>
    <w:p w14:paraId="2202EE77" w14:textId="77777777" w:rsidR="00726E61" w:rsidRPr="008E1FF3" w:rsidRDefault="00726E61" w:rsidP="00614E87">
      <w:pPr>
        <w:spacing w:before="120" w:after="0" w:line="240" w:lineRule="auto"/>
        <w:jc w:val="both"/>
        <w:rPr>
          <w:rFonts w:ascii="Times New Roman" w:eastAsia="Times New Roman" w:hAnsi="Times New Roman" w:cs="Times New Roman"/>
          <w:sz w:val="24"/>
          <w:szCs w:val="24"/>
          <w:lang w:val="bg-BG" w:eastAsia="bg-BG"/>
        </w:rPr>
      </w:pPr>
    </w:p>
    <w:p w14:paraId="658304DA"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за развитие на земеделието и селските райони (Стратегиче</w:t>
      </w:r>
      <w:r w:rsidR="006054FC" w:rsidRPr="008E1FF3">
        <w:rPr>
          <w:rFonts w:ascii="Times New Roman" w:eastAsia="Times New Roman" w:hAnsi="Times New Roman" w:cs="Times New Roman"/>
          <w:sz w:val="24"/>
          <w:szCs w:val="24"/>
          <w:lang w:val="bg-BG" w:eastAsia="bg-BG"/>
        </w:rPr>
        <w:t>ския план) 2023-2027 г. одобри</w:t>
      </w:r>
      <w:r w:rsidRPr="008E1FF3">
        <w:rPr>
          <w:rFonts w:ascii="Times New Roman" w:eastAsia="Times New Roman" w:hAnsi="Times New Roman" w:cs="Times New Roman"/>
          <w:sz w:val="24"/>
          <w:szCs w:val="24"/>
          <w:lang w:val="bg-BG" w:eastAsia="bg-BG"/>
        </w:rPr>
        <w:t xml:space="preserve"> предложението на Управляващия орган на СПРЗСР (2023-2027 г.) за промени в интервенциите и общите части в областта на развитие на селските райони </w:t>
      </w:r>
      <w:r w:rsidR="006054FC" w:rsidRPr="008E1FF3">
        <w:rPr>
          <w:rFonts w:ascii="Times New Roman" w:eastAsia="Times New Roman" w:hAnsi="Times New Roman" w:cs="Times New Roman"/>
          <w:sz w:val="24"/>
          <w:szCs w:val="24"/>
          <w:lang w:val="bg-BG" w:eastAsia="bg-BG"/>
        </w:rPr>
        <w:t>и упълномощи</w:t>
      </w:r>
      <w:r w:rsidRPr="008E1FF3">
        <w:rPr>
          <w:rFonts w:ascii="Times New Roman" w:eastAsia="Times New Roman" w:hAnsi="Times New Roman" w:cs="Times New Roman"/>
          <w:sz w:val="24"/>
          <w:szCs w:val="24"/>
          <w:lang w:val="bg-BG" w:eastAsia="bg-BG"/>
        </w:rPr>
        <w:t xml:space="preserve"> Управляващия орган (УО ) на СПРЗСР да го изпрати официално (чрез SFC2021) на Европейската комисия и да договори окончателния вариант на промените в преговорния процес с Европейската комисия, както следва:</w:t>
      </w:r>
    </w:p>
    <w:p w14:paraId="6E5E03D2"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2.1.</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II.А.1 „Биологично растениевъдство“;</w:t>
      </w:r>
    </w:p>
    <w:p w14:paraId="27C58D52"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2.2.</w:t>
      </w:r>
      <w:r w:rsidRPr="008E1FF3">
        <w:rPr>
          <w:rFonts w:ascii="Times New Roman" w:eastAsia="Times New Roman" w:hAnsi="Times New Roman" w:cs="Times New Roman"/>
          <w:sz w:val="24"/>
          <w:szCs w:val="24"/>
          <w:lang w:val="bg-BG" w:eastAsia="bg-BG"/>
        </w:rPr>
        <w:tab/>
        <w:t xml:space="preserve">Комитетът по наблюдение на Стратегическия план (2023-2027) одобри  предложението на УО на СПРЗСР 2023-2027 г. за промени в II.А.2 „Хуманно отношение към животните и </w:t>
      </w:r>
      <w:proofErr w:type="spellStart"/>
      <w:r w:rsidRPr="008E1FF3">
        <w:rPr>
          <w:rFonts w:ascii="Times New Roman" w:eastAsia="Times New Roman" w:hAnsi="Times New Roman" w:cs="Times New Roman"/>
          <w:sz w:val="24"/>
          <w:szCs w:val="24"/>
          <w:lang w:val="bg-BG" w:eastAsia="bg-BG"/>
        </w:rPr>
        <w:t>антимикробна</w:t>
      </w:r>
      <w:proofErr w:type="spellEnd"/>
      <w:r w:rsidRPr="008E1FF3">
        <w:rPr>
          <w:rFonts w:ascii="Times New Roman" w:eastAsia="Times New Roman" w:hAnsi="Times New Roman" w:cs="Times New Roman"/>
          <w:sz w:val="24"/>
          <w:szCs w:val="24"/>
          <w:lang w:val="bg-BG" w:eastAsia="bg-BG"/>
        </w:rPr>
        <w:t xml:space="preserve"> резистентност“;</w:t>
      </w:r>
    </w:p>
    <w:p w14:paraId="60CB4A58"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2.3.</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II.А.4 „Насърчаване използването на култури и сортове, устойчиви към климатичните условия“;</w:t>
      </w:r>
    </w:p>
    <w:p w14:paraId="71EFFDB7"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2.4.</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II.А.5 „Опазване на застрашени от изчезване местни сортове, важни за селското стопанство“;</w:t>
      </w:r>
    </w:p>
    <w:p w14:paraId="1EE536F7"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2.5.</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II.А.6 „Опазване на местни породи (автохтонни), важни за селското стопанство“;</w:t>
      </w:r>
    </w:p>
    <w:p w14:paraId="5A7A6158"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2.6.</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II.А.7 „Традиционни практики за сезонна паша (</w:t>
      </w:r>
      <w:proofErr w:type="spellStart"/>
      <w:r w:rsidRPr="008E1FF3">
        <w:rPr>
          <w:rFonts w:ascii="Times New Roman" w:eastAsia="Times New Roman" w:hAnsi="Times New Roman" w:cs="Times New Roman"/>
          <w:sz w:val="24"/>
          <w:szCs w:val="24"/>
          <w:lang w:val="bg-BG" w:eastAsia="bg-BG"/>
        </w:rPr>
        <w:t>пасторализъм</w:t>
      </w:r>
      <w:proofErr w:type="spellEnd"/>
      <w:r w:rsidRPr="008E1FF3">
        <w:rPr>
          <w:rFonts w:ascii="Times New Roman" w:eastAsia="Times New Roman" w:hAnsi="Times New Roman" w:cs="Times New Roman"/>
          <w:sz w:val="24"/>
          <w:szCs w:val="24"/>
          <w:lang w:val="bg-BG" w:eastAsia="bg-BG"/>
        </w:rPr>
        <w:t>)“;</w:t>
      </w:r>
    </w:p>
    <w:p w14:paraId="23F54EFA"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lastRenderedPageBreak/>
        <w:t>2.7.</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II.А.10 „Подпомагане отглеждането на сортове, устойчиви към климатични условия чрез практики за интегрирано производство“;</w:t>
      </w:r>
    </w:p>
    <w:p w14:paraId="14E396C7"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2.8.</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II.А.12 „Насърчаване на естественото опрашване“;</w:t>
      </w:r>
    </w:p>
    <w:p w14:paraId="7A1C0E7B"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2.9.</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II.АЕ.3 „Възстановяване и поддържане на деградирали пасищни територии“;</w:t>
      </w:r>
    </w:p>
    <w:p w14:paraId="21647BBF"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2.10.</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II.Г.1 „Инвестиции в земеделските стопанства“</w:t>
      </w:r>
      <w:r w:rsidR="0032427C" w:rsidRPr="008E1FF3">
        <w:rPr>
          <w:rFonts w:ascii="Times New Roman" w:eastAsia="Times New Roman" w:hAnsi="Times New Roman" w:cs="Times New Roman"/>
          <w:sz w:val="24"/>
          <w:szCs w:val="24"/>
          <w:lang w:val="bg-BG" w:eastAsia="bg-BG"/>
        </w:rPr>
        <w:t xml:space="preserve">, </w:t>
      </w:r>
      <w:r w:rsidR="00AF1453" w:rsidRPr="008E1FF3">
        <w:rPr>
          <w:rFonts w:ascii="Times New Roman" w:eastAsia="Times New Roman" w:hAnsi="Times New Roman" w:cs="Times New Roman"/>
          <w:sz w:val="24"/>
          <w:szCs w:val="24"/>
          <w:lang w:val="bg-BG" w:eastAsia="bg-BG"/>
        </w:rPr>
        <w:t xml:space="preserve"> и </w:t>
      </w:r>
      <w:r w:rsidR="0032427C" w:rsidRPr="008E1FF3">
        <w:rPr>
          <w:rFonts w:ascii="Times New Roman" w:eastAsia="Times New Roman" w:hAnsi="Times New Roman" w:cs="Times New Roman"/>
          <w:sz w:val="24"/>
          <w:szCs w:val="24"/>
          <w:lang w:val="bg-BG" w:eastAsia="bg-BG"/>
        </w:rPr>
        <w:t>повишаване на максималния размер на допустимите разходи за един кандидат, съответстващ на определението за група/организация на производители в интервенция II.Г.1 „Инвестиции в земеделските стопанства“ от 1 500 000 евро на 2 000 000 евро</w:t>
      </w:r>
      <w:r w:rsidRPr="008E1FF3">
        <w:rPr>
          <w:rFonts w:ascii="Times New Roman" w:eastAsia="Times New Roman" w:hAnsi="Times New Roman" w:cs="Times New Roman"/>
          <w:sz w:val="24"/>
          <w:szCs w:val="24"/>
          <w:lang w:val="bg-BG" w:eastAsia="bg-BG"/>
        </w:rPr>
        <w:t>;</w:t>
      </w:r>
    </w:p>
    <w:p w14:paraId="26EC19FE"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2.11.</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II.Г.1.1. - Инвестиции в земеделските стопанства насочени към опазване на компонентите на околната среда;</w:t>
      </w:r>
    </w:p>
    <w:p w14:paraId="4AADE350"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2.12.</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II.Г.2 „Инвестиции за преработка на селскостопански продукти</w:t>
      </w:r>
      <w:r w:rsidR="0032427C" w:rsidRPr="008E1FF3">
        <w:rPr>
          <w:rFonts w:ascii="Times New Roman" w:eastAsia="Times New Roman" w:hAnsi="Times New Roman" w:cs="Times New Roman"/>
          <w:b/>
          <w:sz w:val="24"/>
          <w:szCs w:val="24"/>
          <w:lang w:val="bg-BG" w:eastAsia="bg-BG"/>
        </w:rPr>
        <w:t xml:space="preserve"> </w:t>
      </w:r>
      <w:r w:rsidR="00AF1453" w:rsidRPr="008E1FF3">
        <w:rPr>
          <w:rFonts w:ascii="Times New Roman" w:eastAsia="Times New Roman" w:hAnsi="Times New Roman" w:cs="Times New Roman"/>
          <w:b/>
          <w:sz w:val="24"/>
          <w:szCs w:val="24"/>
          <w:lang w:val="bg-BG" w:eastAsia="bg-BG"/>
        </w:rPr>
        <w:t xml:space="preserve"> </w:t>
      </w:r>
      <w:r w:rsidR="00AF1453" w:rsidRPr="008E1FF3">
        <w:rPr>
          <w:rFonts w:ascii="Times New Roman" w:eastAsia="Times New Roman" w:hAnsi="Times New Roman" w:cs="Times New Roman"/>
          <w:sz w:val="24"/>
          <w:szCs w:val="24"/>
          <w:lang w:val="bg-BG" w:eastAsia="bg-BG"/>
        </w:rPr>
        <w:t xml:space="preserve">и </w:t>
      </w:r>
      <w:r w:rsidR="0032427C" w:rsidRPr="008E1FF3">
        <w:rPr>
          <w:rFonts w:ascii="Times New Roman" w:eastAsia="Times New Roman" w:hAnsi="Times New Roman" w:cs="Times New Roman"/>
          <w:sz w:val="24"/>
          <w:szCs w:val="24"/>
          <w:lang w:val="bg-BG" w:eastAsia="bg-BG"/>
        </w:rPr>
        <w:t>повишаване на максималния размер на допустимите разходи за един кандидат, съответстващ на определението за група/организация на производители в интервенция II.Г.2 „Инвестиции за преработка на селскостопански продукти“ от 2 000 000 евро на 2 500 000 евро</w:t>
      </w:r>
      <w:r w:rsidRPr="008E1FF3">
        <w:rPr>
          <w:rFonts w:ascii="Times New Roman" w:eastAsia="Times New Roman" w:hAnsi="Times New Roman" w:cs="Times New Roman"/>
          <w:sz w:val="24"/>
          <w:szCs w:val="24"/>
          <w:lang w:val="bg-BG" w:eastAsia="bg-BG"/>
        </w:rPr>
        <w:t xml:space="preserve">; </w:t>
      </w:r>
    </w:p>
    <w:p w14:paraId="0BF65D31"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2.13.</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II.Г.2.1 „Инвестиции за преработка на селскостопански продукти, насочени към опазване на компонентите на околната среда“;</w:t>
      </w:r>
    </w:p>
    <w:p w14:paraId="0561CE36"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2.14.</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II.Г.3 „Инвестиции  за  неселскостопански  дейности  в селските райони“;</w:t>
      </w:r>
    </w:p>
    <w:p w14:paraId="1430A3F1"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2.15.</w:t>
      </w:r>
      <w:r w:rsidRPr="008E1FF3">
        <w:rPr>
          <w:rFonts w:ascii="Times New Roman" w:eastAsia="Times New Roman" w:hAnsi="Times New Roman" w:cs="Times New Roman"/>
          <w:sz w:val="24"/>
          <w:szCs w:val="24"/>
          <w:lang w:val="bg-BG" w:eastAsia="bg-BG"/>
        </w:rPr>
        <w:tab/>
        <w:t xml:space="preserve">Комитетът по наблюдение на Стратегическия план (2023-2027) одобри  предложението на УО на СПРЗСР 2023-2027 г. за промени в II.Г.4 „Възстановяването на земеделски потенциал след природни бедствия или </w:t>
      </w:r>
      <w:proofErr w:type="spellStart"/>
      <w:r w:rsidRPr="008E1FF3">
        <w:rPr>
          <w:rFonts w:ascii="Times New Roman" w:eastAsia="Times New Roman" w:hAnsi="Times New Roman" w:cs="Times New Roman"/>
          <w:sz w:val="24"/>
          <w:szCs w:val="24"/>
          <w:lang w:val="bg-BG" w:eastAsia="bg-BG"/>
        </w:rPr>
        <w:t>катастрофични</w:t>
      </w:r>
      <w:proofErr w:type="spellEnd"/>
      <w:r w:rsidRPr="008E1FF3">
        <w:rPr>
          <w:rFonts w:ascii="Times New Roman" w:eastAsia="Times New Roman" w:hAnsi="Times New Roman" w:cs="Times New Roman"/>
          <w:sz w:val="24"/>
          <w:szCs w:val="24"/>
          <w:lang w:val="bg-BG" w:eastAsia="bg-BG"/>
        </w:rPr>
        <w:t xml:space="preserve"> събития и инвестиции в подходящи превантивни действия“;</w:t>
      </w:r>
    </w:p>
    <w:p w14:paraId="290E227A"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2.16.</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II.Д.1 „Стартова помощ за установяване на млади земеделски стопани в селското стопанство“;</w:t>
      </w:r>
    </w:p>
    <w:p w14:paraId="1E4D7891"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2.17.</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II.Е.2 „Инструменти за управление на риска в земеделието“;</w:t>
      </w:r>
    </w:p>
    <w:p w14:paraId="1D1708C7"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u w:val="single"/>
          <w:lang w:val="bg-BG" w:eastAsia="bg-BG"/>
        </w:rPr>
      </w:pPr>
      <w:r w:rsidRPr="008E1FF3">
        <w:rPr>
          <w:rFonts w:ascii="Times New Roman" w:eastAsia="Times New Roman" w:hAnsi="Times New Roman" w:cs="Times New Roman"/>
          <w:sz w:val="24"/>
          <w:szCs w:val="24"/>
          <w:lang w:val="bg-BG" w:eastAsia="bg-BG"/>
        </w:rPr>
        <w:t>2.18.</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II.Ж.1 „Подкрепа за оперативни групи в рамките на Европейското партньорство за иновации“</w:t>
      </w:r>
      <w:r w:rsidR="00AF1453" w:rsidRPr="008E1FF3">
        <w:rPr>
          <w:rFonts w:ascii="Times New Roman" w:eastAsia="Times New Roman" w:hAnsi="Times New Roman" w:cs="Times New Roman"/>
          <w:b/>
          <w:sz w:val="24"/>
          <w:szCs w:val="24"/>
          <w:lang w:val="bg-BG" w:eastAsia="bg-BG"/>
        </w:rPr>
        <w:t xml:space="preserve"> и</w:t>
      </w:r>
      <w:r w:rsidR="000D10E8" w:rsidRPr="008E1FF3">
        <w:rPr>
          <w:rFonts w:ascii="Times New Roman" w:eastAsia="Times New Roman" w:hAnsi="Times New Roman" w:cs="Times New Roman"/>
          <w:b/>
          <w:sz w:val="24"/>
          <w:szCs w:val="24"/>
          <w:lang w:val="bg-BG" w:eastAsia="bg-BG"/>
        </w:rPr>
        <w:t xml:space="preserve"> определянето  на браншови организации за производство и преработка на селскостопански продукти като потенциални бенефициенти/партньори в интервенция </w:t>
      </w:r>
      <w:r w:rsidR="007A0C75" w:rsidRPr="008E1FF3">
        <w:rPr>
          <w:rFonts w:ascii="Times New Roman" w:eastAsia="Times New Roman" w:hAnsi="Times New Roman" w:cs="Times New Roman"/>
          <w:b/>
          <w:sz w:val="24"/>
          <w:szCs w:val="24"/>
          <w:lang w:val="bg-BG" w:eastAsia="bg-BG"/>
        </w:rPr>
        <w:t>II.Ж.1 „Подкрепа за оперативни групи в рамките на Европейското партньорство за иновации“</w:t>
      </w:r>
      <w:r w:rsidRPr="008E1FF3">
        <w:rPr>
          <w:rFonts w:ascii="Times New Roman" w:eastAsia="Times New Roman" w:hAnsi="Times New Roman" w:cs="Times New Roman"/>
          <w:sz w:val="24"/>
          <w:szCs w:val="24"/>
          <w:lang w:val="bg-BG" w:eastAsia="bg-BG"/>
        </w:rPr>
        <w:t>;</w:t>
      </w:r>
    </w:p>
    <w:p w14:paraId="17B87351"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lastRenderedPageBreak/>
        <w:t>2.19.</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II.Ж.5 „Изпълнението на операции, включително дейности за сътрудничество и тяхната подготовка, избрани в рамките на стратегията за местно развитие“;</w:t>
      </w:r>
    </w:p>
    <w:p w14:paraId="1A2CA6AC" w14:textId="77777777" w:rsidR="007A0C75" w:rsidRPr="008E1FF3" w:rsidRDefault="007D519F" w:rsidP="00614E87">
      <w:pPr>
        <w:spacing w:before="120" w:after="0" w:line="240" w:lineRule="auto"/>
        <w:jc w:val="both"/>
        <w:rPr>
          <w:rFonts w:ascii="Times New Roman" w:eastAsia="Times New Roman" w:hAnsi="Times New Roman" w:cs="Times New Roman"/>
          <w:sz w:val="24"/>
          <w:szCs w:val="24"/>
          <w:u w:val="single"/>
          <w:lang w:val="bg-BG" w:eastAsia="bg-BG"/>
        </w:rPr>
      </w:pPr>
      <w:r w:rsidRPr="008E1FF3">
        <w:rPr>
          <w:rFonts w:ascii="Times New Roman" w:eastAsia="Times New Roman" w:hAnsi="Times New Roman" w:cs="Times New Roman"/>
          <w:sz w:val="24"/>
          <w:szCs w:val="24"/>
          <w:lang w:val="bg-BG" w:eastAsia="bg-BG"/>
        </w:rPr>
        <w:t>2.20.</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II.И.1 „Консултантски услуги и повишаване на консултантския капацитет“</w:t>
      </w:r>
      <w:r w:rsidR="00AF1453" w:rsidRPr="008E1FF3">
        <w:rPr>
          <w:rFonts w:ascii="Times New Roman" w:eastAsia="Times New Roman" w:hAnsi="Times New Roman" w:cs="Times New Roman"/>
          <w:sz w:val="24"/>
          <w:szCs w:val="24"/>
          <w:lang w:val="bg-BG" w:eastAsia="bg-BG"/>
        </w:rPr>
        <w:t xml:space="preserve"> </w:t>
      </w:r>
      <w:r w:rsidR="00AF1453" w:rsidRPr="008E1FF3">
        <w:rPr>
          <w:rFonts w:ascii="Times New Roman" w:eastAsia="Times New Roman" w:hAnsi="Times New Roman" w:cs="Times New Roman"/>
          <w:b/>
          <w:sz w:val="24"/>
          <w:szCs w:val="24"/>
          <w:lang w:val="bg-BG" w:eastAsia="bg-BG"/>
        </w:rPr>
        <w:t>и</w:t>
      </w:r>
      <w:r w:rsidR="00AF1453" w:rsidRPr="008E1FF3">
        <w:rPr>
          <w:rFonts w:ascii="Times New Roman" w:eastAsia="Times New Roman" w:hAnsi="Times New Roman" w:cs="Times New Roman"/>
          <w:sz w:val="24"/>
          <w:szCs w:val="24"/>
          <w:lang w:val="bg-BG" w:eastAsia="bg-BG"/>
        </w:rPr>
        <w:t xml:space="preserve"> </w:t>
      </w:r>
      <w:r w:rsidR="000D10E8" w:rsidRPr="008E1FF3">
        <w:rPr>
          <w:rFonts w:ascii="Times New Roman" w:eastAsia="Times New Roman" w:hAnsi="Times New Roman" w:cs="Times New Roman"/>
          <w:b/>
          <w:sz w:val="24"/>
          <w:szCs w:val="24"/>
          <w:lang w:val="bg-BG" w:eastAsia="bg-BG"/>
        </w:rPr>
        <w:t>определянето  на браншови организации за производство и преработка на селскостопански продукти като потенциални бенефициенти/партньори в интервенция II.И.1. „Консултантски услуги и повишава</w:t>
      </w:r>
      <w:r w:rsidR="00913B3A" w:rsidRPr="008E1FF3">
        <w:rPr>
          <w:rFonts w:ascii="Times New Roman" w:eastAsia="Times New Roman" w:hAnsi="Times New Roman" w:cs="Times New Roman"/>
          <w:b/>
          <w:sz w:val="24"/>
          <w:szCs w:val="24"/>
          <w:lang w:val="bg-BG" w:eastAsia="bg-BG"/>
        </w:rPr>
        <w:t>не на консултантския капацитет“</w:t>
      </w:r>
      <w:r w:rsidR="00913B3A" w:rsidRPr="008E1FF3">
        <w:rPr>
          <w:rFonts w:ascii="Times New Roman" w:eastAsia="Times New Roman" w:hAnsi="Times New Roman" w:cs="Times New Roman"/>
          <w:sz w:val="24"/>
          <w:szCs w:val="24"/>
          <w:u w:val="single"/>
          <w:lang w:val="bg-BG" w:eastAsia="bg-BG"/>
        </w:rPr>
        <w:t>;</w:t>
      </w:r>
      <w:r w:rsidR="000D10E8" w:rsidRPr="008E1FF3">
        <w:rPr>
          <w:rFonts w:ascii="Times New Roman" w:eastAsia="Times New Roman" w:hAnsi="Times New Roman" w:cs="Times New Roman"/>
          <w:sz w:val="24"/>
          <w:szCs w:val="24"/>
          <w:u w:val="single"/>
          <w:lang w:val="bg-BG" w:eastAsia="bg-BG"/>
        </w:rPr>
        <w:t xml:space="preserve"> </w:t>
      </w:r>
    </w:p>
    <w:p w14:paraId="3E02C976" w14:textId="77777777" w:rsidR="007D519F" w:rsidRPr="008E1FF3" w:rsidRDefault="007D519F" w:rsidP="00614E87">
      <w:pPr>
        <w:spacing w:before="120" w:after="0" w:line="240" w:lineRule="auto"/>
        <w:jc w:val="both"/>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sz w:val="24"/>
          <w:szCs w:val="24"/>
          <w:lang w:val="bg-BG" w:eastAsia="bg-BG"/>
        </w:rPr>
        <w:t>2.21.</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II.И.2. „Професионално обучение и придобиване на знания“</w:t>
      </w:r>
      <w:r w:rsidR="000D10E8" w:rsidRPr="008E1FF3">
        <w:rPr>
          <w:rFonts w:ascii="Times New Roman" w:eastAsia="Times New Roman" w:hAnsi="Times New Roman" w:cs="Times New Roman"/>
          <w:sz w:val="24"/>
          <w:szCs w:val="24"/>
          <w:lang w:val="bg-BG" w:eastAsia="bg-BG"/>
        </w:rPr>
        <w:t xml:space="preserve">, </w:t>
      </w:r>
      <w:r w:rsidR="00AF1453" w:rsidRPr="008E1FF3">
        <w:rPr>
          <w:rFonts w:ascii="Times New Roman" w:eastAsia="Times New Roman" w:hAnsi="Times New Roman" w:cs="Times New Roman"/>
          <w:b/>
          <w:sz w:val="24"/>
          <w:szCs w:val="24"/>
          <w:lang w:val="bg-BG" w:eastAsia="bg-BG"/>
        </w:rPr>
        <w:t>и</w:t>
      </w:r>
      <w:r w:rsidR="00AF1453" w:rsidRPr="008E1FF3">
        <w:rPr>
          <w:rFonts w:ascii="Times New Roman" w:eastAsia="Times New Roman" w:hAnsi="Times New Roman" w:cs="Times New Roman"/>
          <w:sz w:val="24"/>
          <w:szCs w:val="24"/>
          <w:lang w:val="bg-BG" w:eastAsia="bg-BG"/>
        </w:rPr>
        <w:t xml:space="preserve"> </w:t>
      </w:r>
      <w:r w:rsidR="000D10E8" w:rsidRPr="008E1FF3">
        <w:rPr>
          <w:rFonts w:ascii="Times New Roman" w:eastAsia="Times New Roman" w:hAnsi="Times New Roman" w:cs="Times New Roman"/>
          <w:b/>
          <w:sz w:val="24"/>
          <w:szCs w:val="24"/>
          <w:lang w:val="bg-BG" w:eastAsia="bg-BG"/>
        </w:rPr>
        <w:t>определянето  на браншови организации за производство и преработка на селскостопански продукти като потенциални бенефициенти/партньори в интервенция II.И.2. „Професионално обучение и придобиване на знания“</w:t>
      </w:r>
      <w:r w:rsidRPr="008E1FF3">
        <w:rPr>
          <w:rFonts w:ascii="Times New Roman" w:eastAsia="Times New Roman" w:hAnsi="Times New Roman" w:cs="Times New Roman"/>
          <w:b/>
          <w:sz w:val="24"/>
          <w:szCs w:val="24"/>
          <w:lang w:val="bg-BG" w:eastAsia="bg-BG"/>
        </w:rPr>
        <w:t>;</w:t>
      </w:r>
    </w:p>
    <w:p w14:paraId="0BF77775"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2.22.</w:t>
      </w:r>
      <w:r w:rsidRPr="008E1FF3">
        <w:rPr>
          <w:rFonts w:ascii="Times New Roman" w:eastAsia="Times New Roman" w:hAnsi="Times New Roman" w:cs="Times New Roman"/>
          <w:sz w:val="24"/>
          <w:szCs w:val="24"/>
          <w:lang w:val="bg-BG" w:eastAsia="bg-BG"/>
        </w:rPr>
        <w:tab/>
        <w:t xml:space="preserve">Комитетът по наблюдение на Стратегическия план (2023-2027) одобри  предложението на УО на СПРЗСР 2023-2027 г. за промени в ІІ.А.13 „Горско екологични дейности в горите“; </w:t>
      </w:r>
    </w:p>
    <w:p w14:paraId="2FAE70D6"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2.23.</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ІІ.А.14 „Подпомагане по Натура 2000 за гори”;</w:t>
      </w:r>
    </w:p>
    <w:p w14:paraId="522B9776"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2.24.</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създаване на нова интервенция ІІ.А.15 „Поддръжка на новосъздадени и възстановени гори“;</w:t>
      </w:r>
    </w:p>
    <w:p w14:paraId="6D5E5BE9"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2.25.</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ІІ.Г.10 „Залесяване и възстановяване“;</w:t>
      </w:r>
    </w:p>
    <w:p w14:paraId="57F8F5E0"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2.26.</w:t>
      </w:r>
      <w:r w:rsidRPr="008E1FF3">
        <w:rPr>
          <w:rFonts w:ascii="Times New Roman" w:eastAsia="Times New Roman" w:hAnsi="Times New Roman" w:cs="Times New Roman"/>
          <w:sz w:val="24"/>
          <w:szCs w:val="24"/>
          <w:lang w:val="bg-BG" w:eastAsia="bg-BG"/>
        </w:rPr>
        <w:tab/>
        <w:t xml:space="preserve">Комитетът по наблюдение на Стратегическия план (2023-2027) одобри  предложението на УО на СПРЗСР 2023-2027 г. за промени в ІІ.Г.11 „Предотвратяване на щети по горите от горски пожари, природни бедствия и </w:t>
      </w:r>
      <w:proofErr w:type="spellStart"/>
      <w:r w:rsidRPr="008E1FF3">
        <w:rPr>
          <w:rFonts w:ascii="Times New Roman" w:eastAsia="Times New Roman" w:hAnsi="Times New Roman" w:cs="Times New Roman"/>
          <w:sz w:val="24"/>
          <w:szCs w:val="24"/>
          <w:lang w:val="bg-BG" w:eastAsia="bg-BG"/>
        </w:rPr>
        <w:t>катастрофични</w:t>
      </w:r>
      <w:proofErr w:type="spellEnd"/>
      <w:r w:rsidRPr="008E1FF3">
        <w:rPr>
          <w:rFonts w:ascii="Times New Roman" w:eastAsia="Times New Roman" w:hAnsi="Times New Roman" w:cs="Times New Roman"/>
          <w:sz w:val="24"/>
          <w:szCs w:val="24"/>
          <w:lang w:val="bg-BG" w:eastAsia="bg-BG"/>
        </w:rPr>
        <w:t xml:space="preserve"> събития”;</w:t>
      </w:r>
    </w:p>
    <w:p w14:paraId="04FD7283"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2.27.</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ІІ.Г.12 „Подобряване на здравословното състояние и устойчивостта на горските екосистеми чрез подпомагане провеждането на сечи в горските територии“;</w:t>
      </w:r>
    </w:p>
    <w:p w14:paraId="0A1EC0CB" w14:textId="77777777" w:rsidR="007D519F" w:rsidRPr="008E1FF3" w:rsidRDefault="007D519F" w:rsidP="00614E87">
      <w:pPr>
        <w:spacing w:before="120" w:after="0" w:line="240" w:lineRule="auto"/>
        <w:jc w:val="both"/>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sz w:val="24"/>
          <w:szCs w:val="24"/>
          <w:lang w:val="bg-BG" w:eastAsia="bg-BG"/>
        </w:rPr>
        <w:t>2.28.</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създаване на нова интервенция „Стартова помощ за установяване на нови земеделски стопани в селското стопанство</w:t>
      </w:r>
      <w:r w:rsidR="00AF1453" w:rsidRPr="008E1FF3">
        <w:rPr>
          <w:rFonts w:ascii="Times New Roman" w:eastAsia="Times New Roman" w:hAnsi="Times New Roman" w:cs="Times New Roman"/>
          <w:sz w:val="24"/>
          <w:szCs w:val="24"/>
          <w:lang w:val="bg-BG" w:eastAsia="bg-BG"/>
        </w:rPr>
        <w:t xml:space="preserve"> </w:t>
      </w:r>
      <w:r w:rsidR="00AF1453" w:rsidRPr="008E1FF3">
        <w:rPr>
          <w:rFonts w:ascii="Times New Roman" w:eastAsia="Times New Roman" w:hAnsi="Times New Roman" w:cs="Times New Roman"/>
          <w:b/>
          <w:sz w:val="24"/>
          <w:szCs w:val="24"/>
          <w:lang w:val="bg-BG" w:eastAsia="bg-BG"/>
        </w:rPr>
        <w:t>и</w:t>
      </w:r>
      <w:r w:rsidR="00B34873" w:rsidRPr="008E1FF3">
        <w:rPr>
          <w:rFonts w:ascii="Times New Roman" w:eastAsia="Times New Roman" w:hAnsi="Times New Roman" w:cs="Times New Roman"/>
          <w:b/>
          <w:sz w:val="24"/>
          <w:szCs w:val="24"/>
          <w:lang w:val="bg-BG" w:eastAsia="bg-BG"/>
        </w:rPr>
        <w:t xml:space="preserve"> определянето на максимален срок от 24 месеца за установяване за пръв път на земеделското стопанство на кандидат по интервенция „Стартова помощ за установяване на нови земеделски стопани в селското стопанство“, както и предложението размерът на финансовата помощ да бъде повишен на 30 000 евро, спрямо първоначално предложеният такъв </w:t>
      </w:r>
      <w:r w:rsidRPr="008E1FF3">
        <w:rPr>
          <w:rFonts w:ascii="Times New Roman" w:eastAsia="Times New Roman" w:hAnsi="Times New Roman" w:cs="Times New Roman"/>
          <w:b/>
          <w:sz w:val="24"/>
          <w:szCs w:val="24"/>
          <w:lang w:val="bg-BG" w:eastAsia="bg-BG"/>
        </w:rPr>
        <w:t>;</w:t>
      </w:r>
    </w:p>
    <w:p w14:paraId="58D6DDDF"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2.29.</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промени в Раздел 4.6 „Финансови инструменти“;</w:t>
      </w:r>
    </w:p>
    <w:p w14:paraId="460AA1B5"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2.30.</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включване на текст в Раздел 4.7.1 „Недопустими дейности“;</w:t>
      </w:r>
    </w:p>
    <w:p w14:paraId="20EA7399"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lastRenderedPageBreak/>
        <w:t>2.31.</w:t>
      </w:r>
      <w:r w:rsidRPr="008E1FF3">
        <w:rPr>
          <w:rFonts w:ascii="Times New Roman" w:eastAsia="Times New Roman" w:hAnsi="Times New Roman" w:cs="Times New Roman"/>
          <w:sz w:val="24"/>
          <w:szCs w:val="24"/>
          <w:lang w:val="bg-BG" w:eastAsia="bg-BG"/>
        </w:rPr>
        <w:tab/>
        <w:t>Във връзка с предложения, отправени от членове на КН на СПРЗСР по време на проведено заседание на 18.09.2023 г., Комитетът по наблюдение на Стратегическия план (2023-2027) дава мандат на УО за преговори с  ЕК, за пренасочване на средства от интервенция „II.А.11 - Насърчаване намалението на употребата на продуктите за растителна защита и торове през контрол в краен продукт“:</w:t>
      </w:r>
    </w:p>
    <w:p w14:paraId="5D617C10"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w:t>
      </w:r>
      <w:r w:rsidRPr="008E1FF3">
        <w:rPr>
          <w:rFonts w:ascii="Times New Roman" w:eastAsia="Times New Roman" w:hAnsi="Times New Roman" w:cs="Times New Roman"/>
          <w:sz w:val="24"/>
          <w:szCs w:val="24"/>
          <w:lang w:val="bg-BG" w:eastAsia="bg-BG"/>
        </w:rPr>
        <w:tab/>
        <w:t>25 млн. евро публични средства да бъдат пренасочени към интервенция II.А.1 „Биологично растениевъдство“.</w:t>
      </w:r>
    </w:p>
    <w:p w14:paraId="7FE15696"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w:t>
      </w:r>
      <w:r w:rsidRPr="008E1FF3">
        <w:rPr>
          <w:rFonts w:ascii="Times New Roman" w:eastAsia="Times New Roman" w:hAnsi="Times New Roman" w:cs="Times New Roman"/>
          <w:sz w:val="24"/>
          <w:szCs w:val="24"/>
          <w:lang w:val="bg-BG" w:eastAsia="bg-BG"/>
        </w:rPr>
        <w:tab/>
        <w:t xml:space="preserve">50 млн. евро публични средства да бъдат пренасочени към интервенция II.А.2 „Хуманно отношение към животните и </w:t>
      </w:r>
      <w:proofErr w:type="spellStart"/>
      <w:r w:rsidRPr="008E1FF3">
        <w:rPr>
          <w:rFonts w:ascii="Times New Roman" w:eastAsia="Times New Roman" w:hAnsi="Times New Roman" w:cs="Times New Roman"/>
          <w:sz w:val="24"/>
          <w:szCs w:val="24"/>
          <w:lang w:val="bg-BG" w:eastAsia="bg-BG"/>
        </w:rPr>
        <w:t>антимикробна</w:t>
      </w:r>
      <w:proofErr w:type="spellEnd"/>
      <w:r w:rsidRPr="008E1FF3">
        <w:rPr>
          <w:rFonts w:ascii="Times New Roman" w:eastAsia="Times New Roman" w:hAnsi="Times New Roman" w:cs="Times New Roman"/>
          <w:sz w:val="24"/>
          <w:szCs w:val="24"/>
          <w:lang w:val="bg-BG" w:eastAsia="bg-BG"/>
        </w:rPr>
        <w:t xml:space="preserve"> резистентност“. </w:t>
      </w:r>
    </w:p>
    <w:p w14:paraId="02C3C476"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w:t>
      </w:r>
      <w:r w:rsidRPr="008E1FF3">
        <w:rPr>
          <w:rFonts w:ascii="Times New Roman" w:eastAsia="Times New Roman" w:hAnsi="Times New Roman" w:cs="Times New Roman"/>
          <w:sz w:val="24"/>
          <w:szCs w:val="24"/>
          <w:lang w:val="bg-BG" w:eastAsia="bg-BG"/>
        </w:rPr>
        <w:tab/>
        <w:t>25 млн. евро публични средства да бъдат пренасочени към интервенция „Плащания за земеделски земи в зони от Натура 2000“.</w:t>
      </w:r>
    </w:p>
    <w:p w14:paraId="2B54A209"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2.32.</w:t>
      </w:r>
      <w:r w:rsidRPr="008E1FF3">
        <w:rPr>
          <w:rFonts w:ascii="Times New Roman" w:eastAsia="Times New Roman" w:hAnsi="Times New Roman" w:cs="Times New Roman"/>
          <w:sz w:val="24"/>
          <w:szCs w:val="24"/>
          <w:lang w:val="bg-BG" w:eastAsia="bg-BG"/>
        </w:rPr>
        <w:tab/>
        <w:t xml:space="preserve">Комитетът по наблюдение на Стратегическия план (2023-2027) одобри  предложението на УО на СПРЗСР 2023-2027 г. за заделяне на финансов ресурс в размер на до 1 млн. евро публични разходи от бюджета на интервенция „Подкрепа за оперативни групи в рамките на ЕПИ” за финансиране на разходите по сключени договори по </w:t>
      </w:r>
      <w:proofErr w:type="spellStart"/>
      <w:r w:rsidRPr="008E1FF3">
        <w:rPr>
          <w:rFonts w:ascii="Times New Roman" w:eastAsia="Times New Roman" w:hAnsi="Times New Roman" w:cs="Times New Roman"/>
          <w:sz w:val="24"/>
          <w:szCs w:val="24"/>
          <w:lang w:val="bg-BG" w:eastAsia="bg-BG"/>
        </w:rPr>
        <w:t>подмярка</w:t>
      </w:r>
      <w:proofErr w:type="spellEnd"/>
      <w:r w:rsidRPr="008E1FF3">
        <w:rPr>
          <w:rFonts w:ascii="Times New Roman" w:eastAsia="Times New Roman" w:hAnsi="Times New Roman" w:cs="Times New Roman"/>
          <w:sz w:val="24"/>
          <w:szCs w:val="24"/>
          <w:lang w:val="bg-BG" w:eastAsia="bg-BG"/>
        </w:rPr>
        <w:t xml:space="preserve"> 16.1 „Подкрепа за сформиране и функциониране на оперативни групи в рамките на ЕПИ" от ПРСР 2014-2020 г., които ще бъдат изплатени на бенефициентите след 31.12.2025 г.</w:t>
      </w:r>
    </w:p>
    <w:p w14:paraId="68D8EB77" w14:textId="77777777" w:rsidR="00726E61" w:rsidRPr="008E1FF3" w:rsidRDefault="00726E61" w:rsidP="00614E87">
      <w:pPr>
        <w:spacing w:before="120" w:after="0" w:line="240" w:lineRule="auto"/>
        <w:jc w:val="both"/>
        <w:rPr>
          <w:rFonts w:ascii="Times New Roman" w:eastAsia="Times New Roman" w:hAnsi="Times New Roman" w:cs="Times New Roman"/>
          <w:sz w:val="24"/>
          <w:szCs w:val="24"/>
          <w:lang w:val="bg-BG" w:eastAsia="bg-BG"/>
        </w:rPr>
      </w:pPr>
    </w:p>
    <w:p w14:paraId="64CE2DE9" w14:textId="77777777" w:rsidR="007D519F"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3.</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за развитие на земеделието и селските райони (Стратегическия план) 2023-2027 г. одобрява предложението на Управляващия орган на СПРЗСР (2023-2027) за промени в интервенциите и общите части в областта на секторните интервенции и упъл</w:t>
      </w:r>
      <w:r w:rsidR="00DD66C3">
        <w:rPr>
          <w:rFonts w:ascii="Times New Roman" w:eastAsia="Times New Roman" w:hAnsi="Times New Roman" w:cs="Times New Roman"/>
          <w:sz w:val="24"/>
          <w:szCs w:val="24"/>
          <w:lang w:val="bg-BG" w:eastAsia="bg-BG"/>
        </w:rPr>
        <w:t>номощава Управляващия орган (УО</w:t>
      </w:r>
      <w:r w:rsidRPr="008E1FF3">
        <w:rPr>
          <w:rFonts w:ascii="Times New Roman" w:eastAsia="Times New Roman" w:hAnsi="Times New Roman" w:cs="Times New Roman"/>
          <w:sz w:val="24"/>
          <w:szCs w:val="24"/>
          <w:lang w:val="bg-BG" w:eastAsia="bg-BG"/>
        </w:rPr>
        <w:t>) на СПРЗСР да го изпрати официално (чрез SFC2021) на Европейската комисия и да договори окончателния вариант на промените в преговорни</w:t>
      </w:r>
      <w:r w:rsidR="00D56678" w:rsidRPr="008E1FF3">
        <w:rPr>
          <w:rFonts w:ascii="Times New Roman" w:eastAsia="Times New Roman" w:hAnsi="Times New Roman" w:cs="Times New Roman"/>
          <w:sz w:val="24"/>
          <w:szCs w:val="24"/>
          <w:lang w:val="bg-BG" w:eastAsia="bg-BG"/>
        </w:rPr>
        <w:t>я процес с Европейската комисия.</w:t>
      </w:r>
    </w:p>
    <w:p w14:paraId="54C4433F" w14:textId="77777777" w:rsidR="00910CB0" w:rsidRPr="008E1FF3" w:rsidRDefault="00910CB0" w:rsidP="00614E87">
      <w:pPr>
        <w:spacing w:before="120" w:after="0" w:line="240" w:lineRule="auto"/>
        <w:jc w:val="both"/>
        <w:rPr>
          <w:rFonts w:ascii="Times New Roman" w:eastAsia="Times New Roman" w:hAnsi="Times New Roman" w:cs="Times New Roman"/>
          <w:sz w:val="24"/>
          <w:szCs w:val="24"/>
          <w:lang w:val="bg-BG" w:eastAsia="bg-BG"/>
        </w:rPr>
      </w:pPr>
    </w:p>
    <w:p w14:paraId="0854AE8B" w14:textId="77777777" w:rsidR="00B46AFA" w:rsidRPr="008E1FF3" w:rsidRDefault="007D519F"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4.</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за развитие на земеделието и селските райони (Стратегическия план) 2023-2027 г. одобрява предложението на Управляващия орган на СПРЗСР (2023-2027) за промени във финансовия план и упълномощава Управляващия орган (УО) на СПРЗСР да го изпрати официално (чрез SFC2021) на Европейската комисия и да договори окончателния вариант на промените в преговорния процес с Европейската комисия.</w:t>
      </w:r>
    </w:p>
    <w:p w14:paraId="33B8B821" w14:textId="77777777" w:rsidR="00D1299B" w:rsidRPr="008E1FF3" w:rsidRDefault="00D1299B" w:rsidP="00614E87">
      <w:pPr>
        <w:spacing w:before="120" w:after="0" w:line="240" w:lineRule="auto"/>
        <w:jc w:val="both"/>
        <w:rPr>
          <w:rFonts w:ascii="Times New Roman" w:eastAsia="Times New Roman" w:hAnsi="Times New Roman" w:cs="Times New Roman"/>
          <w:sz w:val="24"/>
          <w:szCs w:val="24"/>
          <w:lang w:val="bg-BG" w:eastAsia="bg-BG"/>
        </w:rPr>
      </w:pPr>
    </w:p>
    <w:p w14:paraId="507C9537" w14:textId="77777777" w:rsidR="00D1299B" w:rsidRPr="008E1FF3" w:rsidRDefault="00474EDD" w:rsidP="00614E87">
      <w:pPr>
        <w:spacing w:before="120"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sz w:val="24"/>
          <w:szCs w:val="24"/>
          <w:lang w:val="bg-BG" w:eastAsia="bg-BG"/>
        </w:rPr>
        <w:t>5.</w:t>
      </w:r>
      <w:r w:rsidR="00D1299B" w:rsidRPr="008E1FF3">
        <w:rPr>
          <w:rFonts w:ascii="Times New Roman" w:eastAsia="Times New Roman" w:hAnsi="Times New Roman" w:cs="Times New Roman"/>
          <w:sz w:val="24"/>
          <w:szCs w:val="24"/>
          <w:lang w:val="bg-BG" w:eastAsia="bg-BG"/>
        </w:rPr>
        <w:tab/>
      </w:r>
      <w:r w:rsidR="00D1299B" w:rsidRPr="008E1FF3">
        <w:rPr>
          <w:rFonts w:ascii="Times New Roman" w:eastAsia="Calibri" w:hAnsi="Times New Roman" w:cs="Times New Roman"/>
          <w:sz w:val="24"/>
          <w:szCs w:val="24"/>
          <w:lang w:val="bg-BG"/>
        </w:rPr>
        <w:t>Комитетът по наблюдение на Стратегическия план за развитие на земеделието и селските райони (Стратегическия план) 2023-2027 г.  одобрява предложението на Управляващия орган на СПРЗСР (2023-2027) за промени в секторните интервенции по чл. 55 от Регламент 2115/2021 и упъл</w:t>
      </w:r>
      <w:r w:rsidR="00DD66C3">
        <w:rPr>
          <w:rFonts w:ascii="Times New Roman" w:eastAsia="Calibri" w:hAnsi="Times New Roman" w:cs="Times New Roman"/>
          <w:sz w:val="24"/>
          <w:szCs w:val="24"/>
          <w:lang w:val="bg-BG"/>
        </w:rPr>
        <w:t>номощава Управляващия орган (УО</w:t>
      </w:r>
      <w:r w:rsidR="00D1299B" w:rsidRPr="008E1FF3">
        <w:rPr>
          <w:rFonts w:ascii="Times New Roman" w:eastAsia="Calibri" w:hAnsi="Times New Roman" w:cs="Times New Roman"/>
          <w:sz w:val="24"/>
          <w:szCs w:val="24"/>
          <w:lang w:val="bg-BG"/>
        </w:rPr>
        <w:t xml:space="preserve">) на СПРЗСР да го </w:t>
      </w:r>
      <w:r w:rsidR="00D1299B" w:rsidRPr="008E1FF3">
        <w:rPr>
          <w:rFonts w:ascii="Times New Roman" w:eastAsia="Times New Roman" w:hAnsi="Times New Roman" w:cs="Times New Roman"/>
          <w:sz w:val="24"/>
          <w:szCs w:val="24"/>
          <w:lang w:val="bg-BG" w:eastAsia="bg-BG"/>
        </w:rPr>
        <w:t>изпрати официално (чрез SFC) на Европейската комисия и да договори окончателния вариант на промените в преговорния процес с Европейската комисия както следва:</w:t>
      </w:r>
    </w:p>
    <w:p w14:paraId="567546E8" w14:textId="77777777" w:rsidR="00D1299B" w:rsidRPr="008E1FF3" w:rsidRDefault="00D1299B" w:rsidP="00614E87">
      <w:pPr>
        <w:spacing w:before="120" w:after="0" w:line="240" w:lineRule="auto"/>
        <w:jc w:val="both"/>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sz w:val="24"/>
          <w:szCs w:val="24"/>
          <w:lang w:val="bg-BG" w:eastAsia="bg-BG"/>
        </w:rPr>
        <w:t>5.1</w:t>
      </w:r>
      <w:r w:rsidRPr="008E1FF3">
        <w:rPr>
          <w:rFonts w:ascii="Times New Roman" w:eastAsia="Times New Roman" w:hAnsi="Times New Roman" w:cs="Times New Roman"/>
          <w:sz w:val="24"/>
          <w:szCs w:val="24"/>
          <w:lang w:val="bg-BG" w:eastAsia="bg-BG"/>
        </w:rPr>
        <w:tab/>
        <w:t xml:space="preserve">Комитетът по наблюдение на Стратегическия план (2023-2027) </w:t>
      </w:r>
      <w:r w:rsidR="00C62059" w:rsidRPr="008E1FF3">
        <w:rPr>
          <w:rFonts w:ascii="Times New Roman" w:eastAsia="Times New Roman" w:hAnsi="Times New Roman" w:cs="Times New Roman"/>
          <w:sz w:val="24"/>
          <w:szCs w:val="24"/>
          <w:lang w:val="bg-BG" w:eastAsia="bg-BG"/>
        </w:rPr>
        <w:t>одобри предложението</w:t>
      </w:r>
      <w:r w:rsidRPr="008E1FF3">
        <w:rPr>
          <w:rFonts w:ascii="Times New Roman" w:eastAsia="Times New Roman" w:hAnsi="Times New Roman" w:cs="Times New Roman"/>
          <w:sz w:val="24"/>
          <w:szCs w:val="24"/>
          <w:lang w:val="bg-BG" w:eastAsia="bg-BG"/>
        </w:rPr>
        <w:t xml:space="preserve"> на УО на СПРЗСР 2023-2027 г. за изменение в текста относно допустимите кандидати в I.Е.1 – “Консултантски услуги, техническа помощ, обучение, информация и обмен на добри практики, включително чрез работа в мрежа, за пчелари и пчеларски организации</w:t>
      </w:r>
      <w:r w:rsidR="00AF1453" w:rsidRPr="008E1FF3">
        <w:rPr>
          <w:rFonts w:ascii="Times New Roman" w:eastAsia="Times New Roman" w:hAnsi="Times New Roman" w:cs="Times New Roman"/>
          <w:sz w:val="24"/>
          <w:szCs w:val="24"/>
          <w:lang w:val="bg-BG" w:eastAsia="bg-BG"/>
        </w:rPr>
        <w:t xml:space="preserve"> </w:t>
      </w:r>
      <w:r w:rsidR="00AF1453" w:rsidRPr="008E1FF3">
        <w:rPr>
          <w:rFonts w:ascii="Times New Roman" w:eastAsia="Times New Roman" w:hAnsi="Times New Roman" w:cs="Times New Roman"/>
          <w:b/>
          <w:sz w:val="24"/>
          <w:szCs w:val="24"/>
          <w:lang w:val="bg-BG" w:eastAsia="bg-BG"/>
        </w:rPr>
        <w:t>и</w:t>
      </w:r>
      <w:r w:rsidR="00913B3A" w:rsidRPr="008E1FF3">
        <w:rPr>
          <w:rFonts w:ascii="Times New Roman" w:eastAsia="Times New Roman" w:hAnsi="Times New Roman" w:cs="Times New Roman"/>
          <w:b/>
          <w:sz w:val="24"/>
          <w:szCs w:val="24"/>
          <w:lang w:val="bg-BG" w:eastAsia="bg-BG"/>
        </w:rPr>
        <w:t xml:space="preserve"> определянето на браншови организации за производство и преработка на селскостопански продукти в сектор „Пчеларство“ като потенциални бенефициенти в интервенция I.Е.1 „Консултантски услуги, техническа помощ, обучение, информация и обмен на добри практики, включително чрез работа в мрежа, за пчелари и пчеларски организации“;</w:t>
      </w:r>
    </w:p>
    <w:p w14:paraId="6C2E09A5" w14:textId="77777777" w:rsidR="00D1299B" w:rsidRPr="008E1FF3" w:rsidRDefault="00D1299B" w:rsidP="00614E87">
      <w:pPr>
        <w:spacing w:before="120" w:after="0" w:line="240" w:lineRule="auto"/>
        <w:jc w:val="both"/>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sz w:val="24"/>
          <w:szCs w:val="24"/>
          <w:lang w:val="bg-BG" w:eastAsia="bg-BG"/>
        </w:rPr>
        <w:lastRenderedPageBreak/>
        <w:t>5.2</w:t>
      </w:r>
      <w:r w:rsidRPr="008E1FF3">
        <w:rPr>
          <w:rFonts w:ascii="Times New Roman" w:eastAsia="Times New Roman" w:hAnsi="Times New Roman" w:cs="Times New Roman"/>
          <w:sz w:val="24"/>
          <w:szCs w:val="24"/>
          <w:lang w:val="bg-BG" w:eastAsia="bg-BG"/>
        </w:rPr>
        <w:tab/>
        <w:t>Комитетът по наблюдение на Стратегическия план (2023-2027) одобри предложението на УО на СПРЗСР 2023-2027 г. за изменение в текста относно допустимите кандидати в I.Е.9 – “Популяризиране, комуникация и маркетинг, включително действия за наблюдение на пазара и дейности, насочени по-специално към повишаване на осведомеността на потребителите относно качеството на пчелните продукти”</w:t>
      </w:r>
      <w:r w:rsidR="00AF1453" w:rsidRPr="008E1FF3">
        <w:rPr>
          <w:rFonts w:ascii="Times New Roman" w:eastAsia="Times New Roman" w:hAnsi="Times New Roman" w:cs="Times New Roman"/>
          <w:sz w:val="24"/>
          <w:szCs w:val="24"/>
          <w:lang w:val="bg-BG" w:eastAsia="bg-BG"/>
        </w:rPr>
        <w:t xml:space="preserve"> </w:t>
      </w:r>
      <w:r w:rsidR="00AF1453" w:rsidRPr="008E1FF3">
        <w:rPr>
          <w:rFonts w:ascii="Times New Roman" w:eastAsia="Times New Roman" w:hAnsi="Times New Roman" w:cs="Times New Roman"/>
          <w:b/>
          <w:sz w:val="24"/>
          <w:szCs w:val="24"/>
          <w:lang w:val="bg-BG" w:eastAsia="bg-BG"/>
        </w:rPr>
        <w:t xml:space="preserve">и </w:t>
      </w:r>
      <w:r w:rsidR="00913B3A" w:rsidRPr="008E1FF3">
        <w:rPr>
          <w:rFonts w:ascii="Times New Roman" w:eastAsia="Times New Roman" w:hAnsi="Times New Roman" w:cs="Times New Roman"/>
          <w:b/>
          <w:sz w:val="24"/>
          <w:szCs w:val="24"/>
          <w:lang w:val="bg-BG" w:eastAsia="bg-BG"/>
        </w:rPr>
        <w:t>определянето на браншови организации за производство и преработка на селскостопански продукти в сектор „Пчеларство“ като потенц</w:t>
      </w:r>
      <w:r w:rsidR="0032427C" w:rsidRPr="008E1FF3">
        <w:rPr>
          <w:rFonts w:ascii="Times New Roman" w:eastAsia="Times New Roman" w:hAnsi="Times New Roman" w:cs="Times New Roman"/>
          <w:b/>
          <w:sz w:val="24"/>
          <w:szCs w:val="24"/>
          <w:lang w:val="bg-BG" w:eastAsia="bg-BG"/>
        </w:rPr>
        <w:t>иални бенефициенти в интервенция</w:t>
      </w:r>
      <w:r w:rsidR="00913B3A" w:rsidRPr="008E1FF3">
        <w:rPr>
          <w:rFonts w:ascii="Times New Roman" w:eastAsia="Times New Roman" w:hAnsi="Times New Roman" w:cs="Times New Roman"/>
          <w:b/>
          <w:sz w:val="24"/>
          <w:szCs w:val="24"/>
          <w:lang w:val="bg-BG" w:eastAsia="bg-BG"/>
        </w:rPr>
        <w:t xml:space="preserve"> I.Е.9 „Популяризиране, комуникация и маркетинг, включително действия за наблюдение на пазара и дейности, насочени по-специално към повишаване на осведомеността на потребителите относно качеството на пчелните продукти“</w:t>
      </w:r>
      <w:r w:rsidRPr="008E1FF3">
        <w:rPr>
          <w:rFonts w:ascii="Times New Roman" w:eastAsia="Times New Roman" w:hAnsi="Times New Roman" w:cs="Times New Roman"/>
          <w:b/>
          <w:sz w:val="24"/>
          <w:szCs w:val="24"/>
          <w:lang w:val="bg-BG" w:eastAsia="bg-BG"/>
        </w:rPr>
        <w:t>.</w:t>
      </w:r>
    </w:p>
    <w:p w14:paraId="33FC4DE6" w14:textId="7BA52567" w:rsidR="005630AD" w:rsidRDefault="005630AD" w:rsidP="00E078AA">
      <w:pPr>
        <w:spacing w:after="0" w:line="240" w:lineRule="auto"/>
        <w:jc w:val="both"/>
        <w:rPr>
          <w:rFonts w:ascii="Times New Roman" w:eastAsia="Times New Roman" w:hAnsi="Times New Roman" w:cs="Times New Roman"/>
          <w:b/>
          <w:sz w:val="24"/>
          <w:szCs w:val="24"/>
          <w:u w:val="single"/>
          <w:lang w:val="bg-BG" w:eastAsia="bg-BG"/>
        </w:rPr>
      </w:pPr>
    </w:p>
    <w:p w14:paraId="0998CD5E" w14:textId="460B46D2" w:rsidR="00D67A2C" w:rsidRDefault="00D67A2C" w:rsidP="00E078AA">
      <w:pPr>
        <w:spacing w:after="0" w:line="240" w:lineRule="auto"/>
        <w:jc w:val="both"/>
        <w:rPr>
          <w:rFonts w:ascii="Times New Roman" w:eastAsia="Times New Roman" w:hAnsi="Times New Roman" w:cs="Times New Roman"/>
          <w:b/>
          <w:sz w:val="24"/>
          <w:szCs w:val="24"/>
          <w:u w:val="single"/>
          <w:lang w:val="bg-BG" w:eastAsia="bg-BG"/>
        </w:rPr>
      </w:pPr>
    </w:p>
    <w:p w14:paraId="39A8BE8E" w14:textId="19A32661" w:rsidR="00D67A2C" w:rsidRDefault="00D67A2C" w:rsidP="00E078AA">
      <w:pPr>
        <w:spacing w:after="0" w:line="240" w:lineRule="auto"/>
        <w:jc w:val="both"/>
        <w:rPr>
          <w:rFonts w:ascii="Times New Roman" w:eastAsia="Times New Roman" w:hAnsi="Times New Roman" w:cs="Times New Roman"/>
          <w:b/>
          <w:sz w:val="24"/>
          <w:szCs w:val="24"/>
          <w:u w:val="single"/>
          <w:lang w:val="bg-BG" w:eastAsia="bg-BG"/>
        </w:rPr>
      </w:pPr>
    </w:p>
    <w:p w14:paraId="23041415" w14:textId="00F479BA" w:rsidR="00D67A2C" w:rsidRDefault="00261937" w:rsidP="00E078AA">
      <w:pPr>
        <w:spacing w:after="0" w:line="240" w:lineRule="auto"/>
        <w:jc w:val="both"/>
        <w:rPr>
          <w:rFonts w:ascii="Times New Roman" w:eastAsia="Times New Roman" w:hAnsi="Times New Roman" w:cs="Times New Roman"/>
          <w:b/>
          <w:sz w:val="24"/>
          <w:szCs w:val="24"/>
          <w:u w:val="single"/>
          <w:lang w:val="bg-BG" w:eastAsia="bg-BG"/>
        </w:rPr>
      </w:pPr>
      <w:r>
        <w:rPr>
          <w:rFonts w:ascii="Times New Roman" w:eastAsia="Times New Roman" w:hAnsi="Times New Roman" w:cs="Times New Roman"/>
          <w:b/>
          <w:sz w:val="24"/>
          <w:szCs w:val="24"/>
          <w:u w:val="single"/>
          <w:lang w:val="bg-BG" w:eastAsia="bg-BG"/>
        </w:rPr>
        <w:pict w14:anchorId="24A52CA4">
          <v:shape id="_x0000_i1027" type="#_x0000_t75" alt="Microsoft Office Signature Line..." style="width:192pt;height:96pt">
            <v:imagedata r:id="rId12" o:title=""/>
            <o:lock v:ext="edit" ungrouping="t" rotation="t" cropping="t" verticies="t" text="t" grouping="t"/>
            <o:signatureline v:ext="edit" id="{8BA4B05A-EA68-4218-8F64-30699D4B2DC4}" provid="{00000000-0000-0000-0000-000000000000}" o:suggestedsigner="Елена Иванова" o:suggestedsigner2="Директор на дирекция &quot;Развитие на селските райони&quot;" issignatureline="t"/>
          </v:shape>
        </w:pict>
      </w:r>
      <w:r w:rsidR="00D67A2C">
        <w:rPr>
          <w:rFonts w:ascii="Times New Roman" w:eastAsia="Times New Roman" w:hAnsi="Times New Roman" w:cs="Times New Roman"/>
          <w:b/>
          <w:sz w:val="24"/>
          <w:szCs w:val="24"/>
          <w:u w:val="single"/>
          <w:lang w:val="bg-BG" w:eastAsia="bg-BG"/>
        </w:rPr>
        <w:t xml:space="preserve">                                       </w:t>
      </w:r>
      <w:r w:rsidR="00EF1104">
        <w:rPr>
          <w:rFonts w:ascii="Times New Roman" w:eastAsia="Times New Roman" w:hAnsi="Times New Roman" w:cs="Times New Roman"/>
          <w:b/>
          <w:sz w:val="24"/>
          <w:szCs w:val="24"/>
          <w:u w:val="single"/>
          <w:lang w:val="bg-BG" w:eastAsia="bg-BG"/>
        </w:rPr>
        <w:t xml:space="preserve">                                                  </w:t>
      </w:r>
      <w:r>
        <w:rPr>
          <w:rFonts w:ascii="Times New Roman" w:eastAsia="Times New Roman" w:hAnsi="Times New Roman" w:cs="Times New Roman"/>
          <w:b/>
          <w:sz w:val="24"/>
          <w:szCs w:val="24"/>
          <w:u w:val="single"/>
          <w:lang w:val="bg-BG" w:eastAsia="bg-BG"/>
        </w:rPr>
        <w:pict w14:anchorId="13991744">
          <v:shape id="_x0000_i1028" type="#_x0000_t75" alt="Microsoft Office Signature Line..." style="width:192pt;height:96pt">
            <v:imagedata r:id="rId13" o:title=""/>
            <o:lock v:ext="edit" ungrouping="t" rotation="t" cropping="t" verticies="t" text="t" grouping="t"/>
            <o:signatureline v:ext="edit" id="{BB9F9F21-D10D-4CBF-B2F3-BF6C42E4D957}" provid="{00000000-0000-0000-0000-000000000000}" o:suggestedsigner="Аделина Стоянова" o:suggestedsigner2="Директор на дирекция &quot;Директни плащания&quot;" issignatureline="t"/>
          </v:shape>
        </w:pict>
      </w:r>
    </w:p>
    <w:p w14:paraId="39D4C5E4" w14:textId="7579BDFF" w:rsidR="00D67A2C" w:rsidRDefault="00D67A2C" w:rsidP="00E078AA">
      <w:pPr>
        <w:spacing w:after="0" w:line="240" w:lineRule="auto"/>
        <w:jc w:val="both"/>
        <w:rPr>
          <w:rFonts w:ascii="Times New Roman" w:eastAsia="Times New Roman" w:hAnsi="Times New Roman" w:cs="Times New Roman"/>
          <w:b/>
          <w:sz w:val="24"/>
          <w:szCs w:val="24"/>
          <w:u w:val="single"/>
          <w:lang w:val="bg-BG" w:eastAsia="bg-BG"/>
        </w:rPr>
      </w:pPr>
    </w:p>
    <w:p w14:paraId="5A7AC80C" w14:textId="2A8B4A90" w:rsidR="00D67A2C" w:rsidRDefault="00261937" w:rsidP="00E078AA">
      <w:pPr>
        <w:spacing w:after="0" w:line="240" w:lineRule="auto"/>
        <w:jc w:val="both"/>
        <w:rPr>
          <w:rFonts w:ascii="Times New Roman" w:eastAsia="Times New Roman" w:hAnsi="Times New Roman" w:cs="Times New Roman"/>
          <w:b/>
          <w:sz w:val="24"/>
          <w:szCs w:val="24"/>
          <w:u w:val="single"/>
          <w:lang w:val="bg-BG" w:eastAsia="bg-BG"/>
        </w:rPr>
      </w:pPr>
      <w:r>
        <w:rPr>
          <w:rFonts w:ascii="Times New Roman" w:eastAsia="Times New Roman" w:hAnsi="Times New Roman" w:cs="Times New Roman"/>
          <w:b/>
          <w:sz w:val="24"/>
          <w:szCs w:val="24"/>
          <w:u w:val="single"/>
          <w:lang w:val="bg-BG" w:eastAsia="bg-BG"/>
        </w:rPr>
        <w:pict w14:anchorId="335965E0">
          <v:shape id="_x0000_i1029" type="#_x0000_t75" alt="Microsoft Office Signature Line..." style="width:192pt;height:96pt">
            <v:imagedata r:id="rId14" o:title=""/>
            <o:lock v:ext="edit" ungrouping="t" rotation="t" cropping="t" verticies="t" text="t" grouping="t"/>
            <o:signatureline v:ext="edit" id="{5CF33331-5A79-41D2-9808-0A8688857A93}" provid="{00000000-0000-0000-0000-000000000000}" o:suggestedsigner="Ирина Лазарова" o:suggestedsigner2="Директор на дирекция ПМОП" issignatureline="t"/>
          </v:shape>
        </w:pict>
      </w:r>
      <w:r w:rsidR="00D67A2C">
        <w:rPr>
          <w:rFonts w:ascii="Times New Roman" w:eastAsia="Times New Roman" w:hAnsi="Times New Roman" w:cs="Times New Roman"/>
          <w:b/>
          <w:sz w:val="24"/>
          <w:szCs w:val="24"/>
          <w:u w:val="single"/>
          <w:lang w:val="bg-BG" w:eastAsia="bg-BG"/>
        </w:rPr>
        <w:t xml:space="preserve">                                     </w:t>
      </w:r>
      <w:r w:rsidR="00EF1104">
        <w:rPr>
          <w:rFonts w:ascii="Times New Roman" w:eastAsia="Times New Roman" w:hAnsi="Times New Roman" w:cs="Times New Roman"/>
          <w:b/>
          <w:sz w:val="24"/>
          <w:szCs w:val="24"/>
          <w:u w:val="single"/>
          <w:lang w:val="bg-BG" w:eastAsia="bg-BG"/>
        </w:rPr>
        <w:t xml:space="preserve">                                                  </w:t>
      </w:r>
      <w:r>
        <w:rPr>
          <w:rFonts w:ascii="Times New Roman" w:eastAsia="Times New Roman" w:hAnsi="Times New Roman" w:cs="Times New Roman"/>
          <w:b/>
          <w:sz w:val="24"/>
          <w:szCs w:val="24"/>
          <w:u w:val="single"/>
          <w:lang w:val="bg-BG" w:eastAsia="bg-BG"/>
        </w:rPr>
        <w:pict w14:anchorId="3F1DF44C">
          <v:shape id="_x0000_i1030" type="#_x0000_t75" alt="Microsoft Office Signature Line..." style="width:192pt;height:96pt">
            <v:imagedata r:id="rId15" o:title=""/>
            <o:lock v:ext="edit" ungrouping="t" rotation="t" cropping="t" verticies="t" text="t" grouping="t"/>
            <o:signatureline v:ext="edit" id="{CF49782C-A356-479F-BCE5-0D4B6A1B2476}" provid="{00000000-0000-0000-0000-000000000000}" o:suggestedsigner="Деница Динчева" o:suggestedsigner2="Директор на дирекция &quot;Животновъдство&quot;" issignatureline="t"/>
          </v:shape>
        </w:pict>
      </w:r>
    </w:p>
    <w:p w14:paraId="6DDF97F7" w14:textId="35D5C383" w:rsidR="00D67A2C" w:rsidRDefault="00D67A2C" w:rsidP="00E078AA">
      <w:pPr>
        <w:spacing w:after="0" w:line="240" w:lineRule="auto"/>
        <w:jc w:val="both"/>
        <w:rPr>
          <w:rFonts w:ascii="Times New Roman" w:eastAsia="Times New Roman" w:hAnsi="Times New Roman" w:cs="Times New Roman"/>
          <w:b/>
          <w:sz w:val="24"/>
          <w:szCs w:val="24"/>
          <w:u w:val="single"/>
          <w:lang w:val="bg-BG" w:eastAsia="bg-BG"/>
        </w:rPr>
      </w:pPr>
    </w:p>
    <w:p w14:paraId="64BA37E7" w14:textId="56FF856A" w:rsidR="00D67A2C" w:rsidRDefault="00D67A2C" w:rsidP="00E078AA">
      <w:pPr>
        <w:spacing w:after="0" w:line="240" w:lineRule="auto"/>
        <w:jc w:val="both"/>
        <w:rPr>
          <w:rFonts w:ascii="Times New Roman" w:eastAsia="Times New Roman" w:hAnsi="Times New Roman" w:cs="Times New Roman"/>
          <w:b/>
          <w:sz w:val="24"/>
          <w:szCs w:val="24"/>
          <w:u w:val="single"/>
          <w:lang w:val="bg-BG" w:eastAsia="bg-BG"/>
        </w:rPr>
      </w:pPr>
    </w:p>
    <w:p w14:paraId="7803740A" w14:textId="3CB83853" w:rsidR="005E5ECB" w:rsidRDefault="005E5ECB" w:rsidP="00E078AA">
      <w:pPr>
        <w:spacing w:after="0" w:line="240" w:lineRule="auto"/>
        <w:jc w:val="both"/>
        <w:rPr>
          <w:rFonts w:ascii="Times New Roman" w:eastAsia="Times New Roman" w:hAnsi="Times New Roman" w:cs="Times New Roman"/>
          <w:b/>
          <w:sz w:val="24"/>
          <w:szCs w:val="24"/>
          <w:u w:val="single"/>
          <w:lang w:val="bg-BG" w:eastAsia="bg-BG"/>
        </w:rPr>
      </w:pPr>
    </w:p>
    <w:p w14:paraId="0255A2F8" w14:textId="2A59BD44" w:rsidR="00EF1104" w:rsidRDefault="00EF1104" w:rsidP="00E078AA">
      <w:pPr>
        <w:spacing w:after="0" w:line="240" w:lineRule="auto"/>
        <w:jc w:val="both"/>
        <w:rPr>
          <w:rFonts w:ascii="Times New Roman" w:eastAsia="Times New Roman" w:hAnsi="Times New Roman" w:cs="Times New Roman"/>
          <w:b/>
          <w:sz w:val="24"/>
          <w:szCs w:val="24"/>
          <w:u w:val="single"/>
          <w:lang w:val="bg-BG" w:eastAsia="bg-BG"/>
        </w:rPr>
      </w:pPr>
    </w:p>
    <w:p w14:paraId="4FBEA3E2" w14:textId="77777777" w:rsidR="00EF1104" w:rsidRDefault="00EF1104" w:rsidP="00E078AA">
      <w:pPr>
        <w:spacing w:after="0" w:line="240" w:lineRule="auto"/>
        <w:jc w:val="both"/>
        <w:rPr>
          <w:rFonts w:ascii="Times New Roman" w:eastAsia="Times New Roman" w:hAnsi="Times New Roman" w:cs="Times New Roman"/>
          <w:b/>
          <w:sz w:val="24"/>
          <w:szCs w:val="24"/>
          <w:u w:val="single"/>
          <w:lang w:val="bg-BG" w:eastAsia="bg-BG"/>
        </w:rPr>
        <w:sectPr w:rsidR="00EF1104" w:rsidSect="00924DF0">
          <w:footerReference w:type="default" r:id="rId16"/>
          <w:pgSz w:w="16838" w:h="11906" w:orient="landscape"/>
          <w:pgMar w:top="936" w:right="720" w:bottom="720" w:left="864" w:header="288" w:footer="72" w:gutter="0"/>
          <w:cols w:space="720"/>
          <w:noEndnote/>
          <w:docGrid w:linePitch="360"/>
        </w:sectPr>
      </w:pPr>
    </w:p>
    <w:p w14:paraId="23AE0DF3" w14:textId="1A20D120" w:rsidR="00D67A2C" w:rsidRDefault="00D67A2C" w:rsidP="00E078AA">
      <w:pPr>
        <w:spacing w:after="0" w:line="240" w:lineRule="auto"/>
        <w:jc w:val="both"/>
        <w:rPr>
          <w:rFonts w:ascii="Times New Roman" w:eastAsia="Times New Roman" w:hAnsi="Times New Roman" w:cs="Times New Roman"/>
          <w:b/>
          <w:sz w:val="24"/>
          <w:szCs w:val="24"/>
          <w:u w:val="single"/>
          <w:lang w:val="bg-BG" w:eastAsia="bg-BG"/>
        </w:rPr>
      </w:pPr>
    </w:p>
    <w:p w14:paraId="3EB9CB75" w14:textId="619C2249" w:rsidR="00595F51" w:rsidRDefault="00595F51" w:rsidP="000376CD">
      <w:pPr>
        <w:spacing w:after="0" w:line="240" w:lineRule="auto"/>
        <w:jc w:val="both"/>
        <w:rPr>
          <w:rFonts w:ascii="Times New Roman" w:eastAsia="Times New Roman" w:hAnsi="Times New Roman" w:cs="Times New Roman"/>
          <w:b/>
          <w:sz w:val="24"/>
          <w:szCs w:val="24"/>
          <w:u w:val="single"/>
          <w:lang w:val="bg-BG" w:eastAsia="bg-BG"/>
        </w:rPr>
      </w:pPr>
    </w:p>
    <w:p w14:paraId="3DDC301F" w14:textId="432EFACA" w:rsidR="00106470" w:rsidRDefault="00106470" w:rsidP="000376CD">
      <w:pPr>
        <w:spacing w:after="0" w:line="240" w:lineRule="auto"/>
        <w:jc w:val="both"/>
        <w:rPr>
          <w:rFonts w:ascii="Times New Roman" w:eastAsia="Times New Roman" w:hAnsi="Times New Roman" w:cs="Times New Roman"/>
          <w:b/>
          <w:sz w:val="24"/>
          <w:szCs w:val="24"/>
          <w:u w:val="single"/>
          <w:lang w:val="bg-BG" w:eastAsia="bg-BG"/>
        </w:rPr>
      </w:pPr>
    </w:p>
    <w:p w14:paraId="7C57F5F0" w14:textId="5583013B" w:rsidR="00106470" w:rsidRDefault="00106470" w:rsidP="000376CD">
      <w:pPr>
        <w:spacing w:after="0" w:line="240" w:lineRule="auto"/>
        <w:jc w:val="both"/>
        <w:rPr>
          <w:rFonts w:ascii="Times New Roman" w:eastAsia="Times New Roman" w:hAnsi="Times New Roman" w:cs="Times New Roman"/>
          <w:b/>
          <w:sz w:val="24"/>
          <w:szCs w:val="24"/>
          <w:u w:val="single"/>
          <w:lang w:val="bg-BG" w:eastAsia="bg-BG"/>
        </w:rPr>
      </w:pPr>
    </w:p>
    <w:p w14:paraId="1DD316D1" w14:textId="461F165C" w:rsidR="00106470" w:rsidRDefault="00106470" w:rsidP="000376CD">
      <w:pPr>
        <w:spacing w:after="0" w:line="240" w:lineRule="auto"/>
        <w:jc w:val="both"/>
        <w:rPr>
          <w:rFonts w:ascii="Times New Roman" w:eastAsia="Times New Roman" w:hAnsi="Times New Roman" w:cs="Times New Roman"/>
          <w:b/>
          <w:sz w:val="24"/>
          <w:szCs w:val="24"/>
          <w:u w:val="single"/>
          <w:lang w:val="bg-BG" w:eastAsia="bg-BG"/>
        </w:rPr>
      </w:pPr>
    </w:p>
    <w:p w14:paraId="31A9975F" w14:textId="5220EA15" w:rsidR="00106470" w:rsidRDefault="00106470" w:rsidP="000376CD">
      <w:pPr>
        <w:spacing w:after="0" w:line="240" w:lineRule="auto"/>
        <w:jc w:val="both"/>
        <w:rPr>
          <w:rFonts w:ascii="Times New Roman" w:eastAsia="Times New Roman" w:hAnsi="Times New Roman" w:cs="Times New Roman"/>
          <w:b/>
          <w:sz w:val="24"/>
          <w:szCs w:val="24"/>
          <w:u w:val="single"/>
          <w:lang w:val="bg-BG" w:eastAsia="bg-BG"/>
        </w:rPr>
      </w:pPr>
    </w:p>
    <w:p w14:paraId="53C107E9" w14:textId="2F595F25" w:rsidR="00106470" w:rsidRDefault="00106470" w:rsidP="000376CD">
      <w:pPr>
        <w:spacing w:after="0" w:line="240" w:lineRule="auto"/>
        <w:jc w:val="both"/>
        <w:rPr>
          <w:rFonts w:ascii="Times New Roman" w:eastAsia="Times New Roman" w:hAnsi="Times New Roman" w:cs="Times New Roman"/>
          <w:b/>
          <w:sz w:val="24"/>
          <w:szCs w:val="24"/>
          <w:u w:val="single"/>
          <w:lang w:val="bg-BG" w:eastAsia="bg-BG"/>
        </w:rPr>
      </w:pPr>
    </w:p>
    <w:p w14:paraId="12A3DEB1" w14:textId="77777777" w:rsidR="00106470" w:rsidRDefault="00106470" w:rsidP="000376CD">
      <w:pPr>
        <w:spacing w:after="0" w:line="240" w:lineRule="auto"/>
        <w:jc w:val="both"/>
        <w:rPr>
          <w:rFonts w:ascii="Times New Roman" w:eastAsia="Times New Roman" w:hAnsi="Times New Roman" w:cs="Times New Roman"/>
          <w:b/>
          <w:sz w:val="24"/>
          <w:szCs w:val="24"/>
          <w:u w:val="single"/>
          <w:lang w:val="bg-BG" w:eastAsia="bg-BG"/>
        </w:rPr>
      </w:pPr>
    </w:p>
    <w:p w14:paraId="2B628CE8" w14:textId="3D8F54ED" w:rsidR="000376CD" w:rsidRPr="008E1FF3" w:rsidRDefault="000376CD" w:rsidP="000376CD">
      <w:pPr>
        <w:spacing w:after="0" w:line="240" w:lineRule="auto"/>
        <w:jc w:val="both"/>
        <w:rPr>
          <w:rFonts w:ascii="Times New Roman" w:eastAsia="Times New Roman" w:hAnsi="Times New Roman" w:cs="Times New Roman"/>
          <w:b/>
          <w:i/>
          <w:sz w:val="24"/>
          <w:szCs w:val="24"/>
          <w:u w:val="single"/>
          <w:lang w:val="bg-BG" w:eastAsia="bg-BG"/>
        </w:rPr>
      </w:pPr>
      <w:r w:rsidRPr="008E1FF3">
        <w:rPr>
          <w:rFonts w:ascii="Times New Roman" w:eastAsia="Times New Roman" w:hAnsi="Times New Roman" w:cs="Times New Roman"/>
          <w:b/>
          <w:i/>
          <w:sz w:val="24"/>
          <w:szCs w:val="24"/>
          <w:u w:val="single"/>
          <w:lang w:val="bg-BG" w:eastAsia="bg-BG"/>
        </w:rPr>
        <w:lastRenderedPageBreak/>
        <w:t>При</w:t>
      </w:r>
      <w:r w:rsidR="00595F51">
        <w:rPr>
          <w:rFonts w:ascii="Times New Roman" w:eastAsia="Times New Roman" w:hAnsi="Times New Roman" w:cs="Times New Roman"/>
          <w:b/>
          <w:i/>
          <w:sz w:val="24"/>
          <w:szCs w:val="24"/>
          <w:u w:val="single"/>
          <w:lang w:val="bg-BG" w:eastAsia="bg-BG"/>
        </w:rPr>
        <w:t>л</w:t>
      </w:r>
      <w:r w:rsidRPr="008E1FF3">
        <w:rPr>
          <w:rFonts w:ascii="Times New Roman" w:eastAsia="Times New Roman" w:hAnsi="Times New Roman" w:cs="Times New Roman"/>
          <w:b/>
          <w:i/>
          <w:sz w:val="24"/>
          <w:szCs w:val="24"/>
          <w:u w:val="single"/>
          <w:lang w:val="bg-BG" w:eastAsia="bg-BG"/>
        </w:rPr>
        <w:t>ожение 1</w:t>
      </w:r>
    </w:p>
    <w:p w14:paraId="7EC46DFA" w14:textId="77777777" w:rsidR="000376CD" w:rsidRPr="008E1FF3" w:rsidRDefault="000376CD" w:rsidP="000376CD">
      <w:pPr>
        <w:spacing w:after="0" w:line="240" w:lineRule="auto"/>
        <w:ind w:left="686"/>
        <w:jc w:val="both"/>
        <w:rPr>
          <w:rFonts w:ascii="Times New Roman" w:eastAsia="Times New Roman" w:hAnsi="Times New Roman" w:cs="Times New Roman"/>
          <w:b/>
          <w:i/>
          <w:sz w:val="24"/>
          <w:szCs w:val="24"/>
          <w:u w:val="single"/>
          <w:lang w:val="bg-BG" w:eastAsia="bg-BG"/>
        </w:rPr>
      </w:pPr>
    </w:p>
    <w:p w14:paraId="50BC1DE2" w14:textId="77777777" w:rsidR="000376CD" w:rsidRPr="008E1FF3" w:rsidRDefault="000376CD" w:rsidP="000376CD">
      <w:pPr>
        <w:spacing w:before="120" w:after="0"/>
        <w:ind w:left="686" w:firstLine="706"/>
        <w:jc w:val="center"/>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b/>
          <w:sz w:val="24"/>
          <w:szCs w:val="24"/>
          <w:lang w:val="bg-BG" w:eastAsia="bg-BG"/>
        </w:rPr>
        <w:t>Справка за отразяване на становищата от участниците в работата на КН на СПРЗСР 2023-2027 г. по писмената процедура, проведена в периода 12-18.10.2023 г.</w:t>
      </w:r>
    </w:p>
    <w:p w14:paraId="7B250763" w14:textId="569956D3" w:rsidR="00D67A2C" w:rsidRDefault="00D67A2C" w:rsidP="00E078AA">
      <w:pPr>
        <w:spacing w:after="0" w:line="240" w:lineRule="auto"/>
        <w:jc w:val="both"/>
        <w:rPr>
          <w:rFonts w:ascii="Times New Roman" w:eastAsia="Times New Roman" w:hAnsi="Times New Roman" w:cs="Times New Roman"/>
          <w:b/>
          <w:sz w:val="24"/>
          <w:szCs w:val="24"/>
          <w:u w:val="single"/>
          <w:lang w:val="bg-BG" w:eastAsia="bg-BG"/>
        </w:rPr>
      </w:pPr>
    </w:p>
    <w:p w14:paraId="227423F7" w14:textId="5C948CED" w:rsidR="00D67A2C" w:rsidRDefault="00D67A2C" w:rsidP="00E078AA">
      <w:pPr>
        <w:spacing w:after="0" w:line="240" w:lineRule="auto"/>
        <w:jc w:val="both"/>
        <w:rPr>
          <w:rFonts w:ascii="Times New Roman" w:eastAsia="Times New Roman" w:hAnsi="Times New Roman" w:cs="Times New Roman"/>
          <w:b/>
          <w:sz w:val="24"/>
          <w:szCs w:val="24"/>
          <w:u w:val="single"/>
          <w:lang w:val="bg-BG" w:eastAsia="bg-BG"/>
        </w:rPr>
      </w:pPr>
    </w:p>
    <w:tbl>
      <w:tblPr>
        <w:tblW w:w="1492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8100"/>
        <w:gridCol w:w="4680"/>
      </w:tblGrid>
      <w:tr w:rsidR="00D60638" w:rsidRPr="008E1FF3" w14:paraId="08B77491" w14:textId="77777777" w:rsidTr="00F5192C">
        <w:tc>
          <w:tcPr>
            <w:tcW w:w="2140" w:type="dxa"/>
            <w:shd w:val="clear" w:color="auto" w:fill="4F81BD" w:themeFill="accent1"/>
            <w:vAlign w:val="center"/>
          </w:tcPr>
          <w:p w14:paraId="47E535A2" w14:textId="77777777" w:rsidR="00D60638" w:rsidRPr="008E1FF3" w:rsidRDefault="00D60638" w:rsidP="000376CD">
            <w:pPr>
              <w:spacing w:after="0" w:line="240" w:lineRule="auto"/>
              <w:ind w:left="-135" w:firstLine="180"/>
              <w:jc w:val="center"/>
              <w:rPr>
                <w:rFonts w:ascii="Times New Roman" w:eastAsia="Times New Roman" w:hAnsi="Times New Roman" w:cs="Times New Roman"/>
                <w:b/>
                <w:sz w:val="24"/>
                <w:szCs w:val="24"/>
                <w:lang w:val="bg-BG" w:eastAsia="bg-BG"/>
              </w:rPr>
            </w:pPr>
          </w:p>
          <w:p w14:paraId="3F476E5B" w14:textId="77777777" w:rsidR="00D60638" w:rsidRPr="008E1FF3" w:rsidRDefault="00D60638" w:rsidP="00D905D9">
            <w:pPr>
              <w:spacing w:after="0" w:line="240" w:lineRule="auto"/>
              <w:jc w:val="center"/>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b/>
                <w:sz w:val="24"/>
                <w:szCs w:val="24"/>
                <w:lang w:val="bg-BG" w:eastAsia="bg-BG"/>
              </w:rPr>
              <w:t>Изпратено от</w:t>
            </w:r>
          </w:p>
          <w:p w14:paraId="32615F1E" w14:textId="77777777" w:rsidR="00D60638" w:rsidRPr="008E1FF3" w:rsidRDefault="00D60638" w:rsidP="00D905D9">
            <w:pPr>
              <w:spacing w:after="0" w:line="240" w:lineRule="auto"/>
              <w:jc w:val="center"/>
              <w:rPr>
                <w:rFonts w:ascii="Times New Roman" w:eastAsia="Times New Roman" w:hAnsi="Times New Roman" w:cs="Times New Roman"/>
                <w:b/>
                <w:sz w:val="24"/>
                <w:szCs w:val="24"/>
                <w:lang w:val="bg-BG" w:eastAsia="bg-BG"/>
              </w:rPr>
            </w:pPr>
          </w:p>
        </w:tc>
        <w:tc>
          <w:tcPr>
            <w:tcW w:w="8100" w:type="dxa"/>
            <w:shd w:val="clear" w:color="auto" w:fill="4F81BD" w:themeFill="accent1"/>
            <w:vAlign w:val="center"/>
          </w:tcPr>
          <w:p w14:paraId="5C8AD55E" w14:textId="77777777" w:rsidR="00D60638" w:rsidRPr="008E1FF3" w:rsidRDefault="00D60638" w:rsidP="00D905D9">
            <w:pPr>
              <w:spacing w:after="0" w:line="240" w:lineRule="auto"/>
              <w:jc w:val="center"/>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b/>
                <w:sz w:val="24"/>
                <w:szCs w:val="24"/>
                <w:lang w:val="bg-BG" w:eastAsia="bg-BG"/>
              </w:rPr>
              <w:t>Становище, коментар, препоръка, съгласуване</w:t>
            </w:r>
          </w:p>
        </w:tc>
        <w:tc>
          <w:tcPr>
            <w:tcW w:w="4680" w:type="dxa"/>
            <w:shd w:val="clear" w:color="auto" w:fill="4F81BD" w:themeFill="accent1"/>
            <w:vAlign w:val="center"/>
          </w:tcPr>
          <w:p w14:paraId="55285E53" w14:textId="77777777" w:rsidR="00D60638" w:rsidRPr="008E1FF3" w:rsidRDefault="00D60638" w:rsidP="00D905D9">
            <w:pPr>
              <w:spacing w:after="0" w:line="240" w:lineRule="auto"/>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b/>
                <w:sz w:val="24"/>
                <w:szCs w:val="24"/>
                <w:lang w:val="bg-BG" w:eastAsia="bg-BG"/>
              </w:rPr>
              <w:t>Отразяване на становището</w:t>
            </w:r>
          </w:p>
        </w:tc>
      </w:tr>
      <w:tr w:rsidR="00B46AFA" w:rsidRPr="008E1FF3" w14:paraId="06A16107" w14:textId="77777777" w:rsidTr="00F5192C">
        <w:tc>
          <w:tcPr>
            <w:tcW w:w="2140" w:type="dxa"/>
            <w:vAlign w:val="center"/>
          </w:tcPr>
          <w:p w14:paraId="00FF8D10" w14:textId="77777777" w:rsidR="00B46AFA" w:rsidRPr="008E1FF3" w:rsidRDefault="00E61FB7" w:rsidP="003B3B78">
            <w:pPr>
              <w:spacing w:line="240" w:lineRule="auto"/>
              <w:jc w:val="both"/>
              <w:rPr>
                <w:rFonts w:ascii="Times New Roman" w:eastAsia="Times New Roman" w:hAnsi="Times New Roman" w:cs="Times New Roman"/>
                <w:b/>
                <w:highlight w:val="yellow"/>
                <w:lang w:val="bg-BG" w:eastAsia="bg-BG"/>
              </w:rPr>
            </w:pPr>
            <w:r w:rsidRPr="008E1FF3">
              <w:rPr>
                <w:rFonts w:ascii="Times New Roman" w:eastAsia="Times New Roman" w:hAnsi="Times New Roman" w:cs="Times New Roman"/>
                <w:b/>
                <w:lang w:eastAsia="bg-BG"/>
              </w:rPr>
              <w:t>1.</w:t>
            </w:r>
            <w:r w:rsidR="00356E74" w:rsidRPr="008E1FF3">
              <w:rPr>
                <w:rFonts w:ascii="Times New Roman" w:eastAsia="Times New Roman" w:hAnsi="Times New Roman" w:cs="Times New Roman"/>
                <w:b/>
                <w:lang w:val="bg-BG" w:eastAsia="bg-BG"/>
              </w:rPr>
              <w:t xml:space="preserve">СИМЕОН ПЕТКОВ </w:t>
            </w:r>
            <w:r w:rsidR="009A42E8" w:rsidRPr="008E1FF3">
              <w:rPr>
                <w:rFonts w:ascii="Times New Roman" w:eastAsia="Times New Roman" w:hAnsi="Times New Roman" w:cs="Times New Roman"/>
                <w:b/>
                <w:lang w:val="bg-BG" w:eastAsia="bg-BG"/>
              </w:rPr>
              <w:t>- НСОРБ</w:t>
            </w:r>
          </w:p>
        </w:tc>
        <w:tc>
          <w:tcPr>
            <w:tcW w:w="8100" w:type="dxa"/>
            <w:vAlign w:val="center"/>
          </w:tcPr>
          <w:p w14:paraId="66D33CA2" w14:textId="77777777" w:rsidR="003C68F4" w:rsidRPr="008E1FF3" w:rsidRDefault="003C68F4" w:rsidP="003C68F4">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НСОРБ предлага следното допълнение в общинската интервенция „Инвестиции в основни услуги и дребна по мащаби инфраструктура“ от Стратегическия план за развитие на земеделието и селските райони 2023-2027 г. (СП):</w:t>
            </w:r>
          </w:p>
          <w:p w14:paraId="50C9F7EE" w14:textId="77777777" w:rsidR="003C68F4" w:rsidRPr="008E1FF3" w:rsidRDefault="003C68F4" w:rsidP="003C68F4">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В частта на интервенцията относно принципите за подбор на проекти в рамките на гарантираните бюджети от страна на общините да се добави нов критерий/принцип – „Степен на </w:t>
            </w:r>
            <w:proofErr w:type="spellStart"/>
            <w:r w:rsidRPr="008E1FF3">
              <w:rPr>
                <w:rFonts w:ascii="Times New Roman" w:eastAsia="Times New Roman" w:hAnsi="Times New Roman" w:cs="Times New Roman"/>
                <w:lang w:val="bg-BG" w:eastAsia="bg-BG"/>
              </w:rPr>
              <w:t>приоритетност</w:t>
            </w:r>
            <w:proofErr w:type="spellEnd"/>
            <w:r w:rsidRPr="008E1FF3">
              <w:rPr>
                <w:rFonts w:ascii="Times New Roman" w:eastAsia="Times New Roman" w:hAnsi="Times New Roman" w:cs="Times New Roman"/>
                <w:lang w:val="bg-BG" w:eastAsia="bg-BG"/>
              </w:rPr>
              <w:t xml:space="preserve"> на проекта, съгласно плана за развитие на съответната община, в низходящ ред“ </w:t>
            </w:r>
          </w:p>
          <w:p w14:paraId="6F394C09" w14:textId="77777777" w:rsidR="003C68F4" w:rsidRPr="008E1FF3" w:rsidRDefault="003C68F4" w:rsidP="003C68F4">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Мотиви:</w:t>
            </w:r>
          </w:p>
          <w:p w14:paraId="0426E8AA" w14:textId="77777777" w:rsidR="003C68F4" w:rsidRPr="008E1FF3" w:rsidRDefault="003C68F4" w:rsidP="003C68F4">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Изменението ще даде възможност за предварително „вътрешно“ класиране според степента на </w:t>
            </w:r>
            <w:proofErr w:type="spellStart"/>
            <w:r w:rsidRPr="008E1FF3">
              <w:rPr>
                <w:rFonts w:ascii="Times New Roman" w:eastAsia="Times New Roman" w:hAnsi="Times New Roman" w:cs="Times New Roman"/>
                <w:lang w:val="bg-BG" w:eastAsia="bg-BG"/>
              </w:rPr>
              <w:t>приоритетност</w:t>
            </w:r>
            <w:proofErr w:type="spellEnd"/>
            <w:r w:rsidRPr="008E1FF3">
              <w:rPr>
                <w:rFonts w:ascii="Times New Roman" w:eastAsia="Times New Roman" w:hAnsi="Times New Roman" w:cs="Times New Roman"/>
                <w:lang w:val="bg-BG" w:eastAsia="bg-BG"/>
              </w:rPr>
              <w:t xml:space="preserve"> на проекта за съответната община, като Общинският съвет в свое решение да определи кои проекти са с най-висока степен на </w:t>
            </w:r>
            <w:proofErr w:type="spellStart"/>
            <w:r w:rsidRPr="008E1FF3">
              <w:rPr>
                <w:rFonts w:ascii="Times New Roman" w:eastAsia="Times New Roman" w:hAnsi="Times New Roman" w:cs="Times New Roman"/>
                <w:lang w:val="bg-BG" w:eastAsia="bg-BG"/>
              </w:rPr>
              <w:t>приоритетност</w:t>
            </w:r>
            <w:proofErr w:type="spellEnd"/>
            <w:r w:rsidRPr="008E1FF3">
              <w:rPr>
                <w:rFonts w:ascii="Times New Roman" w:eastAsia="Times New Roman" w:hAnsi="Times New Roman" w:cs="Times New Roman"/>
                <w:lang w:val="bg-BG" w:eastAsia="bg-BG"/>
              </w:rPr>
              <w:t xml:space="preserve"> в рамките на заложения „гарантиран“ бюджет и в съответствие с ПИРО.</w:t>
            </w:r>
          </w:p>
          <w:p w14:paraId="63B86ABE" w14:textId="77777777" w:rsidR="003C68F4" w:rsidRPr="008E1FF3" w:rsidRDefault="003C68F4" w:rsidP="003C68F4">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Прилагането на подобен подход на приоритизиране, паралелно с изготвянето на нарочната наредба по ЗПЗП, ще осигури бърз старт на прилагане на интервенцията. Последният е вече съвсем наложим предвид напредването на плановия период и </w:t>
            </w:r>
            <w:proofErr w:type="spellStart"/>
            <w:r w:rsidRPr="008E1FF3">
              <w:rPr>
                <w:rFonts w:ascii="Times New Roman" w:eastAsia="Times New Roman" w:hAnsi="Times New Roman" w:cs="Times New Roman"/>
                <w:lang w:val="bg-BG" w:eastAsia="bg-BG"/>
              </w:rPr>
              <w:t>времеемките</w:t>
            </w:r>
            <w:proofErr w:type="spellEnd"/>
            <w:r w:rsidRPr="008E1FF3">
              <w:rPr>
                <w:rFonts w:ascii="Times New Roman" w:eastAsia="Times New Roman" w:hAnsi="Times New Roman" w:cs="Times New Roman"/>
                <w:lang w:val="bg-BG" w:eastAsia="bg-BG"/>
              </w:rPr>
              <w:t xml:space="preserve"> инфраструктурни проекти. Ето защо предлагаме то да се включи в настоящия пакет изменения в СП. </w:t>
            </w:r>
          </w:p>
          <w:p w14:paraId="34E3E293" w14:textId="77777777" w:rsidR="00B46AFA" w:rsidRPr="008E1FF3" w:rsidRDefault="003C68F4" w:rsidP="003C68F4">
            <w:pPr>
              <w:spacing w:after="0" w:line="240" w:lineRule="auto"/>
              <w:jc w:val="both"/>
              <w:rPr>
                <w:rFonts w:ascii="Times New Roman" w:eastAsia="Times New Roman" w:hAnsi="Times New Roman" w:cs="Times New Roman"/>
                <w:highlight w:val="yellow"/>
                <w:lang w:val="bg-BG" w:eastAsia="bg-BG"/>
              </w:rPr>
            </w:pPr>
            <w:r w:rsidRPr="008E1FF3">
              <w:rPr>
                <w:rFonts w:ascii="Times New Roman" w:eastAsia="Times New Roman" w:hAnsi="Times New Roman" w:cs="Times New Roman"/>
                <w:lang w:val="bg-BG" w:eastAsia="bg-BG"/>
              </w:rPr>
              <w:t>Изменението не касае други категории бенефициенти и както бе упоменато е обстойно обсъдено с работните органи на НСОРБ.</w:t>
            </w:r>
          </w:p>
        </w:tc>
        <w:tc>
          <w:tcPr>
            <w:tcW w:w="4680" w:type="dxa"/>
            <w:vAlign w:val="center"/>
          </w:tcPr>
          <w:p w14:paraId="2577FC4B" w14:textId="77777777" w:rsidR="00EB40FB" w:rsidRPr="008E1FF3" w:rsidRDefault="004713DD" w:rsidP="00DA5A71">
            <w:pPr>
              <w:spacing w:after="0" w:line="240" w:lineRule="auto"/>
              <w:jc w:val="both"/>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b/>
                <w:sz w:val="24"/>
                <w:szCs w:val="24"/>
                <w:lang w:val="bg-BG" w:eastAsia="bg-BG"/>
              </w:rPr>
              <w:t xml:space="preserve">Приема се. </w:t>
            </w:r>
          </w:p>
          <w:p w14:paraId="07168963" w14:textId="77777777" w:rsidR="00B46AFA" w:rsidRPr="008E1FF3" w:rsidRDefault="004713DD" w:rsidP="00DA5A71">
            <w:pPr>
              <w:spacing w:after="0" w:line="240" w:lineRule="auto"/>
              <w:jc w:val="both"/>
              <w:rPr>
                <w:rFonts w:ascii="Times New Roman" w:eastAsia="Times New Roman" w:hAnsi="Times New Roman" w:cs="Times New Roman"/>
                <w:sz w:val="24"/>
                <w:szCs w:val="24"/>
                <w:highlight w:val="yellow"/>
                <w:lang w:val="bg-BG" w:eastAsia="bg-BG"/>
              </w:rPr>
            </w:pPr>
            <w:r w:rsidRPr="008E1FF3">
              <w:rPr>
                <w:rFonts w:ascii="Times New Roman" w:eastAsia="Times New Roman" w:hAnsi="Times New Roman" w:cs="Times New Roman"/>
                <w:sz w:val="24"/>
                <w:szCs w:val="24"/>
                <w:lang w:val="bg-BG" w:eastAsia="bg-BG"/>
              </w:rPr>
              <w:t>Предложението е отразено в текста на интервенцията.</w:t>
            </w:r>
          </w:p>
        </w:tc>
      </w:tr>
      <w:tr w:rsidR="00B46AFA" w:rsidRPr="008E1FF3" w14:paraId="34FD4341" w14:textId="77777777" w:rsidTr="00F5192C">
        <w:tc>
          <w:tcPr>
            <w:tcW w:w="2140" w:type="dxa"/>
            <w:vAlign w:val="center"/>
          </w:tcPr>
          <w:p w14:paraId="7813F6A6" w14:textId="77777777" w:rsidR="00B46AFA" w:rsidRPr="008E1FF3" w:rsidRDefault="00C312AB" w:rsidP="00870C8F">
            <w:pPr>
              <w:spacing w:after="0" w:line="240" w:lineRule="auto"/>
              <w:rPr>
                <w:rFonts w:ascii="Times New Roman" w:eastAsia="Times New Roman" w:hAnsi="Times New Roman" w:cs="Times New Roman"/>
                <w:highlight w:val="yellow"/>
                <w:lang w:val="bg-BG" w:eastAsia="bg-BG"/>
              </w:rPr>
            </w:pPr>
            <w:r w:rsidRPr="008E1FF3">
              <w:rPr>
                <w:rFonts w:ascii="Times New Roman" w:eastAsia="Times New Roman" w:hAnsi="Times New Roman" w:cs="Times New Roman"/>
                <w:b/>
                <w:lang w:val="bg-BG" w:eastAsia="bg-BG"/>
              </w:rPr>
              <w:t>2</w:t>
            </w:r>
            <w:r w:rsidRPr="008E1FF3">
              <w:rPr>
                <w:rFonts w:ascii="Times New Roman" w:eastAsia="Times New Roman" w:hAnsi="Times New Roman" w:cs="Times New Roman"/>
                <w:lang w:val="bg-BG" w:eastAsia="bg-BG"/>
              </w:rPr>
              <w:t xml:space="preserve">. </w:t>
            </w:r>
            <w:r w:rsidR="00AC7260" w:rsidRPr="008E1FF3">
              <w:rPr>
                <w:rFonts w:ascii="Times New Roman" w:eastAsia="Times New Roman" w:hAnsi="Times New Roman" w:cs="Times New Roman"/>
                <w:b/>
                <w:lang w:val="bg-BG" w:eastAsia="bg-BG"/>
              </w:rPr>
              <w:t>НОКА</w:t>
            </w:r>
          </w:p>
        </w:tc>
        <w:tc>
          <w:tcPr>
            <w:tcW w:w="8100" w:type="dxa"/>
            <w:vAlign w:val="center"/>
          </w:tcPr>
          <w:p w14:paraId="30EA257B" w14:textId="77777777" w:rsidR="00AC7260" w:rsidRPr="008E1FF3" w:rsidRDefault="00AC7260" w:rsidP="00AC726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Във връзка предложението на УО за промяна в интервенции:</w:t>
            </w:r>
          </w:p>
          <w:p w14:paraId="21ACBE2C" w14:textId="77777777" w:rsidR="00AC7260" w:rsidRPr="008E1FF3" w:rsidRDefault="00AC7260" w:rsidP="00AC726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„Професионално обучение и придобиване на знания“, </w:t>
            </w:r>
          </w:p>
          <w:p w14:paraId="7B085354" w14:textId="77777777" w:rsidR="00AC7260" w:rsidRPr="008E1FF3" w:rsidRDefault="00AC7260" w:rsidP="00AC726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„Консултантски услуги и повишаване на консултантския капацитет“, и </w:t>
            </w:r>
          </w:p>
          <w:p w14:paraId="0971CA4F" w14:textId="77777777" w:rsidR="00AC7260" w:rsidRPr="008E1FF3" w:rsidRDefault="00AC7260" w:rsidP="00AC726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„Подкрепа за оперативни групи в рамките на Европейското партньорство за иновации“,  </w:t>
            </w:r>
          </w:p>
          <w:p w14:paraId="6D6AF7DC" w14:textId="77777777" w:rsidR="00AC7260" w:rsidRPr="008E1FF3" w:rsidRDefault="00AC7260" w:rsidP="00AC726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 xml:space="preserve">изразяваме несъгласие с премахване на областни, регионални и национални представителни браншови организации за производство и преработка на селскостопански продукти,  като потенциални бенефициенти!!! </w:t>
            </w:r>
          </w:p>
          <w:p w14:paraId="3BB3B7D8" w14:textId="77777777" w:rsidR="00AC7260" w:rsidRPr="008E1FF3" w:rsidRDefault="00AC7260" w:rsidP="00AC726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Разговорите и дебатите, които сме водили за включването им в стратегическия план за 2023 г. бяха обширни, дълги и достатъчно убедителни. Всички се съгласихме, че това са структурите стоящи най близо до земеделските стопани. Чрез тях информацията се обменя най бързо, чрез тях най бързо се идентифицират проблемите и нуждите на земеделските стопани и за тази си дейност, следва браншовите организации да бъдат подпомагани.</w:t>
            </w:r>
          </w:p>
          <w:p w14:paraId="78A0BC4C" w14:textId="77777777" w:rsidR="00AC7260" w:rsidRPr="008E1FF3" w:rsidRDefault="00AC7260" w:rsidP="00AC726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 тази връзка Настояваме:</w:t>
            </w:r>
          </w:p>
          <w:p w14:paraId="49649FDA" w14:textId="77777777" w:rsidR="00AC7260" w:rsidRPr="008E1FF3" w:rsidRDefault="00AC7260" w:rsidP="00AC726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1. да се запазят като допустими бенефициенти областни, регионални и национални представителни браншови организации за производство и преработка на селскостопански продукти в интервенциите по горе.</w:t>
            </w:r>
          </w:p>
          <w:p w14:paraId="34554BEF" w14:textId="77777777" w:rsidR="00B46AFA" w:rsidRPr="008E1FF3" w:rsidRDefault="00AC7260" w:rsidP="00AC726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 2. изрично, в насоките за кандидатстване по съответните интервенции, да се разпишат критерии за допустимост към представителните браншови организации, като допустими бенефициенти.</w:t>
            </w:r>
          </w:p>
        </w:tc>
        <w:tc>
          <w:tcPr>
            <w:tcW w:w="4680" w:type="dxa"/>
            <w:vAlign w:val="center"/>
          </w:tcPr>
          <w:p w14:paraId="474ECC37" w14:textId="77777777" w:rsidR="00E42996" w:rsidRPr="008E1FF3" w:rsidRDefault="00C24B4F" w:rsidP="00DA3B26">
            <w:pPr>
              <w:spacing w:after="0" w:line="240" w:lineRule="auto"/>
              <w:jc w:val="both"/>
              <w:rPr>
                <w:rFonts w:ascii="Times New Roman" w:eastAsia="Times New Roman" w:hAnsi="Times New Roman" w:cs="Times New Roman"/>
                <w:b/>
                <w:sz w:val="24"/>
                <w:szCs w:val="24"/>
                <w:highlight w:val="yellow"/>
                <w:lang w:eastAsia="bg-BG"/>
              </w:rPr>
            </w:pPr>
            <w:r w:rsidRPr="008E1FF3">
              <w:rPr>
                <w:rFonts w:ascii="Times New Roman" w:eastAsia="Times New Roman" w:hAnsi="Times New Roman" w:cs="Times New Roman"/>
                <w:b/>
                <w:sz w:val="24"/>
                <w:szCs w:val="24"/>
                <w:lang w:val="bg-BG" w:eastAsia="bg-BG"/>
              </w:rPr>
              <w:lastRenderedPageBreak/>
              <w:t>Приема се</w:t>
            </w:r>
            <w:r w:rsidRPr="008E1FF3">
              <w:rPr>
                <w:rFonts w:ascii="Times New Roman" w:eastAsia="Times New Roman" w:hAnsi="Times New Roman" w:cs="Times New Roman"/>
                <w:b/>
                <w:sz w:val="24"/>
                <w:szCs w:val="24"/>
                <w:lang w:eastAsia="bg-BG"/>
              </w:rPr>
              <w:t>.</w:t>
            </w:r>
          </w:p>
        </w:tc>
      </w:tr>
      <w:tr w:rsidR="00B46AFA" w:rsidRPr="008E1FF3" w14:paraId="62990EB6" w14:textId="77777777" w:rsidTr="00F5192C">
        <w:tc>
          <w:tcPr>
            <w:tcW w:w="2140" w:type="dxa"/>
            <w:vAlign w:val="center"/>
          </w:tcPr>
          <w:p w14:paraId="7309F651" w14:textId="77777777" w:rsidR="00B46AFA" w:rsidRPr="008E1FF3" w:rsidRDefault="00B404D0" w:rsidP="00870C8F">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t>3</w:t>
            </w:r>
            <w:r w:rsidR="00A514AF" w:rsidRPr="008E1FF3">
              <w:rPr>
                <w:rFonts w:ascii="Times New Roman" w:eastAsia="Times New Roman" w:hAnsi="Times New Roman" w:cs="Times New Roman"/>
                <w:b/>
                <w:lang w:val="bg-BG" w:eastAsia="bg-BG"/>
              </w:rPr>
              <w:t xml:space="preserve">. </w:t>
            </w:r>
            <w:r w:rsidR="009133C1" w:rsidRPr="008E1FF3">
              <w:rPr>
                <w:rFonts w:ascii="Times New Roman" w:eastAsia="Times New Roman" w:hAnsi="Times New Roman" w:cs="Times New Roman"/>
                <w:b/>
                <w:lang w:val="bg-BG" w:eastAsia="bg-BG"/>
              </w:rPr>
              <w:t>ЮЛИЯН ПОПОВ - Министерство на околната среда и водите (МОСВ)</w:t>
            </w:r>
          </w:p>
        </w:tc>
        <w:tc>
          <w:tcPr>
            <w:tcW w:w="8100" w:type="dxa"/>
            <w:vAlign w:val="center"/>
          </w:tcPr>
          <w:p w14:paraId="603B7C3B" w14:textId="77777777" w:rsidR="009133C1" w:rsidRPr="008E1FF3" w:rsidRDefault="009133C1" w:rsidP="009133C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Във връзка с получените материали за писмена неприсъствена процедура на Комитет за наблюдение (КН) на Стратегическия план, както и изменение на 16-то изменение на ПРСР 201 1-2020 г., Ви уведомявам, че </w:t>
            </w:r>
            <w:r w:rsidRPr="008E1FF3">
              <w:rPr>
                <w:rFonts w:ascii="Times New Roman" w:eastAsia="Times New Roman" w:hAnsi="Times New Roman" w:cs="Times New Roman"/>
                <w:b/>
                <w:lang w:val="bg-BG" w:eastAsia="bg-BG"/>
              </w:rPr>
              <w:t>не съгласувам</w:t>
            </w:r>
            <w:r w:rsidRPr="008E1FF3">
              <w:rPr>
                <w:rFonts w:ascii="Times New Roman" w:eastAsia="Times New Roman" w:hAnsi="Times New Roman" w:cs="Times New Roman"/>
                <w:lang w:val="bg-BG" w:eastAsia="bg-BG"/>
              </w:rPr>
              <w:t xml:space="preserve"> приложените материали със следните мотиви:</w:t>
            </w:r>
          </w:p>
          <w:p w14:paraId="6519D88B" w14:textId="77777777" w:rsidR="009133C1" w:rsidRPr="008E1FF3" w:rsidRDefault="009133C1" w:rsidP="009133C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В предоставените материали от Министерство на земеделието и храните (МЗХ) липсва информация в цялост за две интервенции - П.Г.11 „Предотвратяване на щети по горите от горски пожари, природни бедствия и </w:t>
            </w:r>
            <w:proofErr w:type="spellStart"/>
            <w:r w:rsidRPr="008E1FF3">
              <w:rPr>
                <w:rFonts w:ascii="Times New Roman" w:eastAsia="Times New Roman" w:hAnsi="Times New Roman" w:cs="Times New Roman"/>
                <w:lang w:val="bg-BG" w:eastAsia="bg-BG"/>
              </w:rPr>
              <w:t>катастрофични</w:t>
            </w:r>
            <w:proofErr w:type="spellEnd"/>
            <w:r w:rsidRPr="008E1FF3">
              <w:rPr>
                <w:rFonts w:ascii="Times New Roman" w:eastAsia="Times New Roman" w:hAnsi="Times New Roman" w:cs="Times New Roman"/>
                <w:lang w:val="bg-BG" w:eastAsia="bg-BG"/>
              </w:rPr>
              <w:t xml:space="preserve"> събития” и </w:t>
            </w:r>
            <w:r w:rsidR="004013A2" w:rsidRPr="008E1FF3">
              <w:rPr>
                <w:rFonts w:ascii="Times New Roman" w:eastAsia="Times New Roman" w:hAnsi="Times New Roman" w:cs="Times New Roman"/>
                <w:lang w:val="bg-BG" w:eastAsia="bg-BG"/>
              </w:rPr>
              <w:t>ПГ. 12 „Подобряване на здравосл</w:t>
            </w:r>
            <w:r w:rsidRPr="008E1FF3">
              <w:rPr>
                <w:rFonts w:ascii="Times New Roman" w:eastAsia="Times New Roman" w:hAnsi="Times New Roman" w:cs="Times New Roman"/>
                <w:lang w:val="bg-BG" w:eastAsia="bg-BG"/>
              </w:rPr>
              <w:t>овното състояние и устойчивостта на горските еко</w:t>
            </w:r>
            <w:r w:rsidR="004013A2" w:rsidRPr="008E1FF3">
              <w:rPr>
                <w:rFonts w:ascii="Times New Roman" w:eastAsia="Times New Roman" w:hAnsi="Times New Roman" w:cs="Times New Roman"/>
                <w:lang w:val="bg-BG" w:eastAsia="bg-BG"/>
              </w:rPr>
              <w:t>системи чрез подпомагане провеж</w:t>
            </w:r>
            <w:r w:rsidRPr="008E1FF3">
              <w:rPr>
                <w:rFonts w:ascii="Times New Roman" w:eastAsia="Times New Roman" w:hAnsi="Times New Roman" w:cs="Times New Roman"/>
                <w:lang w:val="bg-BG" w:eastAsia="bg-BG"/>
              </w:rPr>
              <w:t>дането на сечи в горските територии”.</w:t>
            </w:r>
          </w:p>
          <w:p w14:paraId="2B954907" w14:textId="77777777" w:rsidR="00B46AFA" w:rsidRPr="008E1FF3" w:rsidRDefault="004013A2" w:rsidP="009133C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Представени са фиш</w:t>
            </w:r>
            <w:r w:rsidR="009133C1" w:rsidRPr="008E1FF3">
              <w:rPr>
                <w:rFonts w:ascii="Times New Roman" w:eastAsia="Times New Roman" w:hAnsi="Times New Roman" w:cs="Times New Roman"/>
                <w:lang w:val="bg-BG" w:eastAsia="bg-BG"/>
              </w:rPr>
              <w:t>ове за две нови интервенции в Стратегическия план за развитие на земеделие и с юлските райони - II. Д. 1. „ Стартова помощ за установяване на нови земеделски стопани в селското стопанство” и ПА. 15 „Поддръжка на новосъздадени и възстановени гори” - които не са били предмет на проведената процедура по реда на гла</w:t>
            </w:r>
            <w:r w:rsidRPr="008E1FF3">
              <w:rPr>
                <w:rFonts w:ascii="Times New Roman" w:eastAsia="Times New Roman" w:hAnsi="Times New Roman" w:cs="Times New Roman"/>
                <w:lang w:val="bg-BG" w:eastAsia="bg-BG"/>
              </w:rPr>
              <w:t>ва</w:t>
            </w:r>
            <w:r w:rsidR="009133C1" w:rsidRPr="008E1FF3">
              <w:rPr>
                <w:rFonts w:ascii="Times New Roman" w:eastAsia="Times New Roman" w:hAnsi="Times New Roman" w:cs="Times New Roman"/>
                <w:lang w:val="bg-BG" w:eastAsia="bg-BG"/>
              </w:rPr>
              <w:t xml:space="preserve"> шеста от Закона за опазване на околната среда (ЗООС) и чл. 31 от Закона за биологичното разнообразие, приключила със Становище по ЕО № 5-4/2023 г. на министъра на околната среда и водите за съгласуване на СПРЗСР 2023 </w:t>
            </w:r>
            <w:r w:rsidRPr="008E1FF3">
              <w:rPr>
                <w:rFonts w:ascii="Times New Roman" w:eastAsia="Times New Roman" w:hAnsi="Times New Roman" w:cs="Times New Roman"/>
                <w:lang w:val="bg-BG" w:eastAsia="bg-BG"/>
              </w:rPr>
              <w:t>–</w:t>
            </w:r>
            <w:r w:rsidR="009133C1" w:rsidRPr="008E1FF3">
              <w:rPr>
                <w:rFonts w:ascii="Times New Roman" w:eastAsia="Times New Roman" w:hAnsi="Times New Roman" w:cs="Times New Roman"/>
                <w:lang w:val="bg-BG" w:eastAsia="bg-BG"/>
              </w:rPr>
              <w:t xml:space="preserve"> 2027</w:t>
            </w:r>
            <w:r w:rsidRPr="008E1FF3">
              <w:rPr>
                <w:rFonts w:ascii="Times New Roman" w:eastAsia="Times New Roman" w:hAnsi="Times New Roman" w:cs="Times New Roman"/>
                <w:lang w:val="bg-BG" w:eastAsia="bg-BG"/>
              </w:rPr>
              <w:t xml:space="preserve"> </w:t>
            </w:r>
            <w:r w:rsidR="009133C1" w:rsidRPr="008E1FF3">
              <w:rPr>
                <w:rFonts w:ascii="Times New Roman" w:eastAsia="Times New Roman" w:hAnsi="Times New Roman" w:cs="Times New Roman"/>
                <w:lang w:val="bg-BG" w:eastAsia="bg-BG"/>
              </w:rPr>
              <w:t xml:space="preserve">г. </w:t>
            </w:r>
          </w:p>
          <w:p w14:paraId="191F670A" w14:textId="77777777" w:rsidR="009133C1" w:rsidRPr="008E1FF3" w:rsidRDefault="009133C1" w:rsidP="009133C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Изменението на СПРЗСР подлежи на съгласуване по реда на екологичното законодателство, за което следва да бъде внесено уведомление в МОСВ по чл. 10, </w:t>
            </w:r>
            <w:r w:rsidRPr="008E1FF3">
              <w:rPr>
                <w:rFonts w:ascii="Times New Roman" w:eastAsia="Times New Roman" w:hAnsi="Times New Roman" w:cs="Times New Roman"/>
                <w:lang w:val="bg-BG" w:eastAsia="bg-BG"/>
              </w:rPr>
              <w:lastRenderedPageBreak/>
              <w:t>ал. 1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(Наредбата за ОС).</w:t>
            </w:r>
          </w:p>
          <w:p w14:paraId="64C0A7C6" w14:textId="77777777" w:rsidR="009133C1" w:rsidRPr="008E1FF3" w:rsidRDefault="009133C1" w:rsidP="009133C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Във фишовете за интервенции I.E.1 - “Консултантски услуги, техническа помощ, обучение, информация и обмен на добри практики, включително чрез работа в мрежа, за пчелари и пчеларски организации” и I.E.9 - '‘Популяризиране, комуникация и маркетинг, включително действия за наблюдение на пазара и дейности, насочени по- специално към повишаване на осведомеността на потребителите относно качеството на пчелните продукти ” не е отразено изискването на т. 1.23 Общи мерки и условия за всички интервенции“ от Становище по ЕО № 5-4/2023 г. на министъра на околната среда и водите за съгласуване на СПРЗСР 2023 - 2027г.</w:t>
            </w:r>
          </w:p>
          <w:p w14:paraId="4DF13929" w14:textId="77777777" w:rsidR="009133C1" w:rsidRPr="008E1FF3" w:rsidRDefault="009133C1" w:rsidP="009133C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Във фиша на интервенция 1.Д. 1 „ Преструктуриране и конверсия на лозята “ не е отразено изискването за задължително представянето на влязъл в сила акт от компетентния орган по околна среда по реда и условията на глава от ЗООС и/или чл. 31 от ЗБР съгласно т. I.A.2 от Становище по ЕО № 5-4/2023 г.</w:t>
            </w:r>
          </w:p>
          <w:p w14:paraId="3A2AB8C1" w14:textId="77777777" w:rsidR="009133C1" w:rsidRPr="008E1FF3" w:rsidRDefault="009133C1" w:rsidP="009133C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В приложените материали - файл 4.7.1 „ Общи елементи за видовете интервенции за развитие на селските райони ” в Списък на недопустимите инвестиции не е взета предвид забраната за прилагане на две интервенции в защитена зона BG0002016 „Рибарници Пловдив“ съгласно посоченото в </w:t>
            </w:r>
            <w:proofErr w:type="spellStart"/>
            <w:r w:rsidRPr="008E1FF3">
              <w:rPr>
                <w:rFonts w:ascii="Times New Roman" w:eastAsia="Times New Roman" w:hAnsi="Times New Roman" w:cs="Times New Roman"/>
                <w:lang w:val="bg-BG" w:eastAsia="bg-BG"/>
              </w:rPr>
              <w:t>булета</w:t>
            </w:r>
            <w:proofErr w:type="spellEnd"/>
            <w:r w:rsidRPr="008E1FF3">
              <w:rPr>
                <w:rFonts w:ascii="Times New Roman" w:eastAsia="Times New Roman" w:hAnsi="Times New Roman" w:cs="Times New Roman"/>
                <w:lang w:val="bg-BG" w:eastAsia="bg-BG"/>
              </w:rPr>
              <w:t>, преди т. II „Мерки да наблюдение и контрол...“ от Становище по ЕО № 5-4/2023 г. (на стр. 19).</w:t>
            </w:r>
          </w:p>
          <w:p w14:paraId="13FE9C4F"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29BF2E29"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265A9BDC"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7D1A0CE7"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6B6DECC8"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7321A007"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6C05119E"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1981DBF4"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25DFD55E"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170933B1"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5710DE26"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3D273145"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2399F943"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64FC46F8"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3D3B8ACF"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30490490"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7C40C839"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5C4E3096"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3EAACA53"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3920B835"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37478BDE"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4ECD897B"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3E20189D" w14:textId="77777777" w:rsidR="009133C1" w:rsidRPr="008E1FF3" w:rsidRDefault="009133C1" w:rsidP="009133C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Във фиша на интервенция II.A.7 - Традиционни практики за сезонна паша (</w:t>
            </w:r>
            <w:proofErr w:type="spellStart"/>
            <w:r w:rsidRPr="008E1FF3">
              <w:rPr>
                <w:rFonts w:ascii="Times New Roman" w:eastAsia="Times New Roman" w:hAnsi="Times New Roman" w:cs="Times New Roman"/>
                <w:lang w:val="bg-BG" w:eastAsia="bg-BG"/>
              </w:rPr>
              <w:t>пасторализъм</w:t>
            </w:r>
            <w:proofErr w:type="spellEnd"/>
            <w:r w:rsidRPr="008E1FF3">
              <w:rPr>
                <w:rFonts w:ascii="Times New Roman" w:eastAsia="Times New Roman" w:hAnsi="Times New Roman" w:cs="Times New Roman"/>
                <w:lang w:val="bg-BG" w:eastAsia="bg-BG"/>
              </w:rPr>
              <w:t>) не са съобразени изцяло и достатъчно ясно изискванията на мерките от т. I.A „Мерки за отразяване в окончателния вариант на СПРЗСР 2023-2027 г.“ на Становище по ЕО № 5-4/2023 г. Съгласно същото поетапното отпадане на интервенцията за териториите на националните паркове не е обвързано с данни от мониторинг и/или анализ. Прилагането на мярката се извършва от МЗХ/ДФГ и не следва да се вменяват ангажименти на МОСВ/дирекциите на националните паркове по администрирането й практическото изпълнение на същата. По отношение на тригодишните ангажименти следва да имате предвид, че съгласно чл. 50, т.5 от Закона за защитените територии директорите на националните паркове издават ежегодно едногодишни разрешителни за паша. С изискването за тригодишен ангажимент, дирекциите на националните паркове се задължават да осигуряват с предимство издаването на разрешителни за паша при разпределение на пасищните ресурси на земеделските стопани, поели многогодишен ангажимент към ДФЗ-РА, което е дискриминационно спрямо другите желаещи и имащи право на ползване на пасищен ресурс в парковете. Останалите коментари и предложения по текста на тази интервенция са нанесени в режим за проследяване в приложения файл.</w:t>
            </w:r>
          </w:p>
          <w:p w14:paraId="705D0C35" w14:textId="77777777" w:rsidR="00AD2D2C" w:rsidRPr="008E1FF3" w:rsidRDefault="00AD2D2C" w:rsidP="009133C1">
            <w:pPr>
              <w:spacing w:after="0" w:line="240" w:lineRule="auto"/>
              <w:jc w:val="both"/>
              <w:rPr>
                <w:rFonts w:ascii="Times New Roman" w:eastAsia="Times New Roman" w:hAnsi="Times New Roman" w:cs="Times New Roman"/>
                <w:lang w:val="bg-BG" w:eastAsia="bg-BG"/>
              </w:rPr>
            </w:pPr>
          </w:p>
          <w:p w14:paraId="3CAA50E7"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r w:rsidRPr="00F872E1">
              <w:rPr>
                <w:rFonts w:ascii="Times New Roman" w:eastAsia="Times New Roman" w:hAnsi="Times New Roman" w:cs="Times New Roman"/>
                <w:lang w:val="bg-BG" w:eastAsia="bg-BG"/>
              </w:rPr>
              <w:t>Коментари от приложения файл:</w:t>
            </w:r>
          </w:p>
          <w:p w14:paraId="6CEE8D4D" w14:textId="77777777" w:rsidR="00AD2D2C" w:rsidRPr="00F872E1" w:rsidRDefault="00AD2D2C" w:rsidP="00AD2D2C">
            <w:pPr>
              <w:numPr>
                <w:ilvl w:val="0"/>
                <w:numId w:val="11"/>
              </w:numPr>
              <w:spacing w:after="0" w:line="240" w:lineRule="auto"/>
              <w:jc w:val="both"/>
              <w:rPr>
                <w:rFonts w:ascii="Times New Roman" w:eastAsia="Times New Roman" w:hAnsi="Times New Roman" w:cs="Times New Roman"/>
                <w:lang w:val="bg-BG" w:eastAsia="bg-BG"/>
              </w:rPr>
            </w:pPr>
            <w:r w:rsidRPr="00F872E1">
              <w:rPr>
                <w:rFonts w:ascii="Times New Roman" w:eastAsia="Times New Roman" w:hAnsi="Times New Roman" w:cs="Times New Roman"/>
                <w:lang w:val="bg-BG" w:eastAsia="bg-BG"/>
              </w:rPr>
              <w:t>Коментар № 1 – „</w:t>
            </w:r>
            <w:r w:rsidRPr="00F872E1">
              <w:rPr>
                <w:rFonts w:ascii="Times New Roman" w:eastAsia="Times New Roman" w:hAnsi="Times New Roman" w:cs="Times New Roman"/>
                <w:i/>
                <w:lang w:val="bg-BG" w:eastAsia="bg-BG"/>
              </w:rPr>
              <w:t>Становището по екологична оценка № 5-4/2023 г. на министъра на околната среда и водите се отнася за цялата интервенция, а не само за територията на националните паркове“</w:t>
            </w:r>
          </w:p>
          <w:p w14:paraId="16AFA595" w14:textId="77777777" w:rsidR="00AD2D2C" w:rsidRPr="00F872E1" w:rsidRDefault="00AD2D2C" w:rsidP="00AD2D2C">
            <w:pPr>
              <w:numPr>
                <w:ilvl w:val="0"/>
                <w:numId w:val="11"/>
              </w:numPr>
              <w:spacing w:after="0" w:line="240" w:lineRule="auto"/>
              <w:jc w:val="both"/>
              <w:rPr>
                <w:rFonts w:ascii="Times New Roman" w:eastAsia="Times New Roman" w:hAnsi="Times New Roman" w:cs="Times New Roman"/>
                <w:lang w:val="bg-BG" w:eastAsia="bg-BG"/>
              </w:rPr>
            </w:pPr>
            <w:r w:rsidRPr="00F872E1">
              <w:rPr>
                <w:rFonts w:ascii="Times New Roman" w:eastAsia="Times New Roman" w:hAnsi="Times New Roman" w:cs="Times New Roman"/>
                <w:lang w:val="bg-BG" w:eastAsia="bg-BG"/>
              </w:rPr>
              <w:t>Съгласно становището по екологична оценка поетапното отпадане на интервенцията за териториите на националните паркове не е обвързано с данни от мониторинг и/или анализ. Същото е задължително за изпълнение</w:t>
            </w:r>
          </w:p>
          <w:p w14:paraId="6B6FFA1A"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41DAA165" w14:textId="77777777" w:rsidR="00AD2D2C" w:rsidRPr="00F872E1" w:rsidRDefault="00AD2D2C" w:rsidP="00AD2D2C">
            <w:pPr>
              <w:numPr>
                <w:ilvl w:val="0"/>
                <w:numId w:val="11"/>
              </w:numPr>
              <w:spacing w:after="0" w:line="240" w:lineRule="auto"/>
              <w:jc w:val="both"/>
              <w:rPr>
                <w:rFonts w:ascii="Times New Roman" w:eastAsia="Times New Roman" w:hAnsi="Times New Roman" w:cs="Times New Roman"/>
                <w:lang w:val="bg-BG" w:eastAsia="bg-BG"/>
              </w:rPr>
            </w:pPr>
            <w:r w:rsidRPr="00F872E1">
              <w:rPr>
                <w:rFonts w:ascii="Times New Roman" w:eastAsia="Times New Roman" w:hAnsi="Times New Roman" w:cs="Times New Roman"/>
                <w:lang w:val="bg-BG" w:eastAsia="bg-BG"/>
              </w:rPr>
              <w:lastRenderedPageBreak/>
              <w:t>Предлагаме да отпадне текста със следния мотив: възлагат се задължения и отговорности, които са извън функционалните компетенци</w:t>
            </w:r>
            <w:r w:rsidR="00AC745D" w:rsidRPr="00F872E1">
              <w:rPr>
                <w:rFonts w:ascii="Times New Roman" w:eastAsia="Times New Roman" w:hAnsi="Times New Roman" w:cs="Times New Roman"/>
                <w:lang w:val="bg-BG" w:eastAsia="bg-BG"/>
              </w:rPr>
              <w:t>и</w:t>
            </w:r>
            <w:r w:rsidRPr="00F872E1">
              <w:rPr>
                <w:rFonts w:ascii="Times New Roman" w:eastAsia="Times New Roman" w:hAnsi="Times New Roman" w:cs="Times New Roman"/>
                <w:lang w:val="bg-BG" w:eastAsia="bg-BG"/>
              </w:rPr>
              <w:t xml:space="preserve"> на дирекциите на национални паркове, като отговорността по прилагането и контрола за интервенция “Традиционни практики за сезонна паша (</w:t>
            </w:r>
            <w:proofErr w:type="spellStart"/>
            <w:r w:rsidRPr="00F872E1">
              <w:rPr>
                <w:rFonts w:ascii="Times New Roman" w:eastAsia="Times New Roman" w:hAnsi="Times New Roman" w:cs="Times New Roman"/>
                <w:lang w:val="bg-BG" w:eastAsia="bg-BG"/>
              </w:rPr>
              <w:t>пасторализъм</w:t>
            </w:r>
            <w:proofErr w:type="spellEnd"/>
            <w:r w:rsidRPr="00F872E1">
              <w:rPr>
                <w:rFonts w:ascii="Times New Roman" w:eastAsia="Times New Roman" w:hAnsi="Times New Roman" w:cs="Times New Roman"/>
                <w:lang w:val="bg-BG" w:eastAsia="bg-BG"/>
              </w:rPr>
              <w:t>)” е вменена изцяло на парковите администрации на националните паркове, а не на МЗХ/ДФЗ.</w:t>
            </w:r>
          </w:p>
          <w:p w14:paraId="7B6E7388"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5753326C"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2DC2498E"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118C8AC8"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57B4C4FD"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4CF60FCD"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16C908E9"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39679987"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5679A370"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137FDFE6"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2BBD36B9"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14E92B94"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50399479"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4C01B947"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792DB208"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6913C38E"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36421918"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20C986E3"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6E486BC8" w14:textId="77777777" w:rsidR="00AD2D2C" w:rsidRPr="00F872E1" w:rsidRDefault="00AD2D2C" w:rsidP="00AD2D2C">
            <w:pPr>
              <w:numPr>
                <w:ilvl w:val="0"/>
                <w:numId w:val="11"/>
              </w:numPr>
              <w:spacing w:after="0" w:line="240" w:lineRule="auto"/>
              <w:jc w:val="both"/>
              <w:rPr>
                <w:rFonts w:ascii="Times New Roman" w:eastAsia="Times New Roman" w:hAnsi="Times New Roman" w:cs="Times New Roman"/>
                <w:lang w:val="bg-BG" w:eastAsia="bg-BG"/>
              </w:rPr>
            </w:pPr>
            <w:r w:rsidRPr="00F872E1">
              <w:rPr>
                <w:rFonts w:ascii="Times New Roman" w:eastAsia="Times New Roman" w:hAnsi="Times New Roman" w:cs="Times New Roman"/>
                <w:lang w:val="bg-BG" w:eastAsia="bg-BG"/>
              </w:rPr>
              <w:t>Прилагането на мярката се извършва от МЗХ/ДФГ и на МОСВ/дирекциите на националните паркове не следва да вменяват ангажименти по администрирането и практическото изпълнение на мярката и съгласно становище  по екологична оценка № 5-4/2023 г. на министъра на околната среда и води</w:t>
            </w:r>
          </w:p>
          <w:p w14:paraId="6B5BD622"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3D32C792"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601EF132"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1E17FE1B"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197C1DB7"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498CA908"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343D708C"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34138021"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6B274096"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5BE5A916"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14948EBB"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22345854"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4D2D516D"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5E99A44D"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474118C8"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27607F55"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3C01AF14"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27A66BE2"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368579DF"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39A11F67"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753E7F84"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79AEE7A1"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45F91548"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7FB2467E"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754739B8"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487E420D"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2EB8D074"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0321C2EB"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413F5D81"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36F2F72E"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22017DF9"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2E4A8044"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7B277D20"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34F83F51"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32A1E8A8"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086753E5"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7F0A2A04"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43FAD3A3"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0895FB8B"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7CDFC97A"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30414030"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52483672"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375D986B"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1CAD1505"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370C139E"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65597414"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33C721BF"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7966673D"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68937A9B"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7CD3786D"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57BFF1EB"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79B0BC2E"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0C301B90"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2C9E17B0"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47FF9381"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32CA8A2A"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1F233FFB"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265A480B"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708A88E3"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0DB263D4"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0FAC7D22"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67492EE8"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7D9964E7"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00C0DDF8"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021023E0"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403D055E"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0003C6F2"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2BF3EA56"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4771B677"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7071D6FF"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5A51DC09"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11733896"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0C4E9AE0" w14:textId="77777777" w:rsidR="00AD2D2C" w:rsidRPr="00F872E1" w:rsidRDefault="00AD2D2C" w:rsidP="00AD2D2C">
            <w:pPr>
              <w:numPr>
                <w:ilvl w:val="0"/>
                <w:numId w:val="11"/>
              </w:numPr>
              <w:spacing w:after="0" w:line="240" w:lineRule="auto"/>
              <w:jc w:val="both"/>
              <w:rPr>
                <w:rFonts w:ascii="Times New Roman" w:eastAsia="Times New Roman" w:hAnsi="Times New Roman" w:cs="Times New Roman"/>
                <w:lang w:val="bg-BG" w:eastAsia="bg-BG"/>
              </w:rPr>
            </w:pPr>
            <w:r w:rsidRPr="00F872E1">
              <w:rPr>
                <w:rFonts w:ascii="Times New Roman" w:eastAsia="Times New Roman" w:hAnsi="Times New Roman" w:cs="Times New Roman"/>
                <w:lang w:val="bg-BG" w:eastAsia="bg-BG"/>
              </w:rPr>
              <w:t xml:space="preserve">Съгласно чл. 50, т.5 от Закона за защитените територии, директорите на националните паркове издават едногодишни разрешителни за паша. Задължават се дирекциите на националните паркове при разпределение на пасищните ресурси да осигуряват с предимство издаването на разрешителни </w:t>
            </w:r>
            <w:r w:rsidRPr="00F872E1">
              <w:rPr>
                <w:rFonts w:ascii="Times New Roman" w:eastAsia="Times New Roman" w:hAnsi="Times New Roman" w:cs="Times New Roman"/>
                <w:lang w:val="bg-BG" w:eastAsia="bg-BG"/>
              </w:rPr>
              <w:lastRenderedPageBreak/>
              <w:t>за паша на земеделските стопани поели многогодишен ангажимент към ДФЗ–РА за срок от 3 години, което е дискриминационно спрямо другите желаещи за ползване на пасищен ресурс в парковете.</w:t>
            </w:r>
          </w:p>
          <w:p w14:paraId="3E9848AF"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73293C16"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0FF30205"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78A12E30"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5A75E65D"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78137298"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1D20383E"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781A6249"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27397A77"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631BE917"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40CA0A98"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220550FF"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41011011"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60D23650"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7B7A889B"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26D79194"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36F8AA91"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7CB4414F"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2A3A5C3A"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1BF0DF89"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02BC42AC"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0B5660EF"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0BD156E5"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78FF3DC9"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72F23836"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51637404"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6F6695CA"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4D8D6C81"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15067FB8" w14:textId="6ABCAF23"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355E6A38"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021DBEEA"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4A31BEF2"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71771CA2" w14:textId="77777777" w:rsidR="00AD2D2C" w:rsidRPr="00F872E1" w:rsidRDefault="00AD2D2C" w:rsidP="00AD2D2C">
            <w:pPr>
              <w:numPr>
                <w:ilvl w:val="0"/>
                <w:numId w:val="11"/>
              </w:numPr>
              <w:spacing w:after="0" w:line="240" w:lineRule="auto"/>
              <w:jc w:val="both"/>
              <w:rPr>
                <w:rFonts w:ascii="Times New Roman" w:eastAsia="Times New Roman" w:hAnsi="Times New Roman" w:cs="Times New Roman"/>
                <w:lang w:val="bg-BG" w:eastAsia="bg-BG"/>
              </w:rPr>
            </w:pPr>
            <w:r w:rsidRPr="00F872E1">
              <w:rPr>
                <w:rFonts w:ascii="Times New Roman" w:eastAsia="Times New Roman" w:hAnsi="Times New Roman" w:cs="Times New Roman"/>
                <w:lang w:val="bg-BG" w:eastAsia="bg-BG"/>
              </w:rPr>
              <w:lastRenderedPageBreak/>
              <w:t>В предложения текст не става ясно дали при констатиране едновременно на няколко нарушения от различен вид, земеделския стопанин ще бъде санкциониран или само предупреден писмено.</w:t>
            </w:r>
          </w:p>
          <w:p w14:paraId="01927814"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6B15493E"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2AA7AF49"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7DFC47C7"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525A8957"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7653A5BE"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020A73BF"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66071477"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38A90E46" w14:textId="77777777" w:rsidR="00AD2D2C" w:rsidRPr="00F872E1" w:rsidRDefault="00AD2D2C" w:rsidP="00AD2D2C">
            <w:pPr>
              <w:numPr>
                <w:ilvl w:val="0"/>
                <w:numId w:val="11"/>
              </w:numPr>
              <w:spacing w:after="0" w:line="240" w:lineRule="auto"/>
              <w:jc w:val="both"/>
              <w:rPr>
                <w:rFonts w:ascii="Times New Roman" w:eastAsia="Times New Roman" w:hAnsi="Times New Roman" w:cs="Times New Roman"/>
                <w:lang w:val="bg-BG" w:eastAsia="bg-BG"/>
              </w:rPr>
            </w:pPr>
            <w:r w:rsidRPr="00F872E1">
              <w:rPr>
                <w:rFonts w:ascii="Times New Roman" w:eastAsia="Times New Roman" w:hAnsi="Times New Roman" w:cs="Times New Roman"/>
                <w:lang w:val="bg-BG" w:eastAsia="bg-BG"/>
              </w:rPr>
              <w:t>Съгласно приетия ЗИД на ЗБР, ДНП са определени за органи за управление на защитените зони в техния териториален обхват.</w:t>
            </w:r>
          </w:p>
          <w:p w14:paraId="48955345"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23A84E9E"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0ADCC0FE" w14:textId="77777777" w:rsidR="00873C23" w:rsidRPr="00F872E1" w:rsidRDefault="00873C23" w:rsidP="00AD2D2C">
            <w:pPr>
              <w:spacing w:after="0" w:line="240" w:lineRule="auto"/>
              <w:jc w:val="both"/>
              <w:rPr>
                <w:rFonts w:ascii="Times New Roman" w:eastAsia="Times New Roman" w:hAnsi="Times New Roman" w:cs="Times New Roman"/>
                <w:lang w:val="bg-BG" w:eastAsia="bg-BG"/>
              </w:rPr>
            </w:pPr>
          </w:p>
          <w:p w14:paraId="51E48F96" w14:textId="77777777" w:rsidR="00AD2D2C" w:rsidRPr="00F872E1" w:rsidRDefault="00AD2D2C" w:rsidP="00AD2D2C">
            <w:pPr>
              <w:numPr>
                <w:ilvl w:val="0"/>
                <w:numId w:val="11"/>
              </w:numPr>
              <w:spacing w:after="0" w:line="240" w:lineRule="auto"/>
              <w:jc w:val="both"/>
              <w:rPr>
                <w:rFonts w:ascii="Times New Roman" w:eastAsia="Times New Roman" w:hAnsi="Times New Roman" w:cs="Times New Roman"/>
                <w:lang w:val="bg-BG" w:eastAsia="bg-BG"/>
              </w:rPr>
            </w:pPr>
            <w:r w:rsidRPr="00F872E1">
              <w:rPr>
                <w:rFonts w:ascii="Times New Roman" w:eastAsia="Times New Roman" w:hAnsi="Times New Roman" w:cs="Times New Roman"/>
                <w:lang w:val="bg-BG" w:eastAsia="bg-BG"/>
              </w:rPr>
              <w:t xml:space="preserve">Съгласно Становище по екологична оценка № 5-4/2023 г. на министъра на околната среда </w:t>
            </w:r>
          </w:p>
          <w:p w14:paraId="486559FD"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733A1959"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16EB4E64"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5C2B0AE6"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7A4DF8B6" w14:textId="77777777" w:rsidR="00AD2D2C" w:rsidRPr="00F872E1" w:rsidRDefault="00AD2D2C" w:rsidP="00AD2D2C">
            <w:pPr>
              <w:spacing w:after="0" w:line="240" w:lineRule="auto"/>
              <w:jc w:val="both"/>
              <w:rPr>
                <w:rFonts w:ascii="Times New Roman" w:eastAsia="Times New Roman" w:hAnsi="Times New Roman" w:cs="Times New Roman"/>
                <w:lang w:val="bg-BG" w:eastAsia="bg-BG"/>
              </w:rPr>
            </w:pPr>
          </w:p>
          <w:p w14:paraId="1C4B522F" w14:textId="77777777" w:rsidR="00AD2D2C" w:rsidRPr="00F872E1" w:rsidRDefault="00AD2D2C" w:rsidP="009133C1">
            <w:pPr>
              <w:spacing w:after="0" w:line="240" w:lineRule="auto"/>
              <w:jc w:val="both"/>
              <w:rPr>
                <w:rFonts w:ascii="Times New Roman" w:eastAsia="Times New Roman" w:hAnsi="Times New Roman" w:cs="Times New Roman"/>
                <w:lang w:val="bg-BG" w:eastAsia="bg-BG"/>
              </w:rPr>
            </w:pPr>
          </w:p>
          <w:p w14:paraId="109C967D" w14:textId="77777777" w:rsidR="00873C23" w:rsidRPr="00F872E1" w:rsidRDefault="00873C23" w:rsidP="009133C1">
            <w:pPr>
              <w:spacing w:after="0" w:line="240" w:lineRule="auto"/>
              <w:jc w:val="both"/>
              <w:rPr>
                <w:rFonts w:ascii="Times New Roman" w:eastAsia="Times New Roman" w:hAnsi="Times New Roman" w:cs="Times New Roman"/>
                <w:lang w:val="bg-BG" w:eastAsia="bg-BG"/>
              </w:rPr>
            </w:pPr>
          </w:p>
          <w:p w14:paraId="624602D7" w14:textId="77777777" w:rsidR="00873C23" w:rsidRPr="00F872E1" w:rsidRDefault="00873C23" w:rsidP="009133C1">
            <w:pPr>
              <w:spacing w:after="0" w:line="240" w:lineRule="auto"/>
              <w:jc w:val="both"/>
              <w:rPr>
                <w:rFonts w:ascii="Times New Roman" w:eastAsia="Times New Roman" w:hAnsi="Times New Roman" w:cs="Times New Roman"/>
                <w:lang w:val="bg-BG" w:eastAsia="bg-BG"/>
              </w:rPr>
            </w:pPr>
          </w:p>
          <w:p w14:paraId="32E7CC3F"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01935413" w14:textId="77777777" w:rsidR="00873C23" w:rsidRPr="008E1FF3" w:rsidRDefault="00873C23" w:rsidP="009133C1">
            <w:pPr>
              <w:spacing w:after="0" w:line="240" w:lineRule="auto"/>
              <w:jc w:val="both"/>
              <w:rPr>
                <w:rFonts w:ascii="Times New Roman" w:eastAsia="Times New Roman" w:hAnsi="Times New Roman" w:cs="Times New Roman"/>
                <w:lang w:val="bg-BG" w:eastAsia="bg-BG"/>
              </w:rPr>
            </w:pPr>
          </w:p>
          <w:p w14:paraId="0C0CFF73" w14:textId="77777777" w:rsidR="009133C1" w:rsidRPr="008E1FF3" w:rsidRDefault="009133C1" w:rsidP="009133C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За представеното изменение на ПРСР 2014 - 2020 г., касаещо заделяне на финансов ресурс от интервенция „Подкрепа за оперативни групи в рамките на ЕПИ” за финансиране на разходите по сключени договори по </w:t>
            </w:r>
            <w:proofErr w:type="spellStart"/>
            <w:r w:rsidRPr="008E1FF3">
              <w:rPr>
                <w:rFonts w:ascii="Times New Roman" w:eastAsia="Times New Roman" w:hAnsi="Times New Roman" w:cs="Times New Roman"/>
                <w:lang w:val="bg-BG" w:eastAsia="bg-BG"/>
              </w:rPr>
              <w:t>подмярка</w:t>
            </w:r>
            <w:proofErr w:type="spellEnd"/>
            <w:r w:rsidRPr="008E1FF3">
              <w:rPr>
                <w:rFonts w:ascii="Times New Roman" w:eastAsia="Times New Roman" w:hAnsi="Times New Roman" w:cs="Times New Roman"/>
                <w:lang w:val="bg-BG" w:eastAsia="bg-BG"/>
              </w:rPr>
              <w:t xml:space="preserve"> 16.1 „Подкрепа за сформиране и функциониране на оперативни групи в рамките на ЕПИ" от ПРСР 2014- 2020 г., МОСВ поддържа становището си от предходната писмена процедура - Становище с изх. № 04-00-2878/06.10.2023 г. на МОСВ.</w:t>
            </w:r>
          </w:p>
          <w:p w14:paraId="69B08823" w14:textId="00AFAF5E" w:rsidR="009133C1" w:rsidRPr="00274F27" w:rsidRDefault="009133C1" w:rsidP="009133C1">
            <w:pPr>
              <w:spacing w:after="0" w:line="240" w:lineRule="auto"/>
              <w:jc w:val="both"/>
              <w:rPr>
                <w:rFonts w:ascii="Times New Roman" w:eastAsia="Times New Roman" w:hAnsi="Times New Roman" w:cs="Times New Roman"/>
                <w:b/>
                <w:lang w:val="bg-BG" w:eastAsia="bg-BG"/>
              </w:rPr>
            </w:pPr>
            <w:r w:rsidRPr="008E1FF3">
              <w:rPr>
                <w:rFonts w:ascii="Times New Roman" w:eastAsia="Times New Roman" w:hAnsi="Times New Roman" w:cs="Times New Roman"/>
                <w:lang w:val="bg-BG" w:eastAsia="bg-BG"/>
              </w:rPr>
              <w:lastRenderedPageBreak/>
              <w:t>Предложения, коментари и поправки във фишовете за трите интервенции са направени в режим "проследяване на промени" (приложени три файла с корекции</w:t>
            </w:r>
            <w:r w:rsidRPr="00274F27">
              <w:rPr>
                <w:rFonts w:ascii="Times New Roman" w:eastAsia="Times New Roman" w:hAnsi="Times New Roman" w:cs="Times New Roman"/>
                <w:b/>
                <w:lang w:val="bg-BG" w:eastAsia="bg-BG"/>
              </w:rPr>
              <w:t>). </w:t>
            </w:r>
          </w:p>
          <w:p w14:paraId="3463963F" w14:textId="19CE787F" w:rsidR="009133C1" w:rsidRPr="008E1FF3" w:rsidRDefault="009133C1" w:rsidP="009133C1">
            <w:pPr>
              <w:spacing w:after="0" w:line="240" w:lineRule="auto"/>
              <w:jc w:val="both"/>
              <w:rPr>
                <w:rFonts w:ascii="Times New Roman" w:eastAsia="Times New Roman" w:hAnsi="Times New Roman" w:cs="Times New Roman"/>
                <w:lang w:val="bg-BG" w:eastAsia="bg-BG"/>
              </w:rPr>
            </w:pPr>
          </w:p>
          <w:bookmarkStart w:id="0" w:name="_MON_1759737737"/>
          <w:bookmarkEnd w:id="0"/>
          <w:p w14:paraId="6B87C3DA" w14:textId="69714CC1" w:rsidR="00811776" w:rsidRDefault="00811776" w:rsidP="009133C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object w:dxaOrig="1539" w:dyaOrig="997" w14:anchorId="65F19293">
                <v:shape id="_x0000_i1031" type="#_x0000_t75" style="width:77.25pt;height:49.5pt" o:ole="">
                  <v:imagedata r:id="rId17" o:title=""/>
                </v:shape>
                <o:OLEObject Type="Embed" ProgID="Word.Document.12" ShapeID="_x0000_i1031" DrawAspect="Icon" ObjectID="_1770713885" r:id="rId18">
                  <o:FieldCodes>\s</o:FieldCodes>
                </o:OLEObject>
              </w:object>
            </w:r>
            <w:bookmarkStart w:id="1" w:name="_MON_1759737761"/>
            <w:bookmarkEnd w:id="1"/>
            <w:r w:rsidR="006B7FC6" w:rsidRPr="008E1FF3">
              <w:rPr>
                <w:rFonts w:ascii="Times New Roman" w:eastAsia="Times New Roman" w:hAnsi="Times New Roman" w:cs="Times New Roman"/>
                <w:lang w:val="bg-BG" w:eastAsia="bg-BG"/>
              </w:rPr>
              <w:object w:dxaOrig="1539" w:dyaOrig="997" w14:anchorId="7F9100AB">
                <v:shape id="_x0000_i1032" type="#_x0000_t75" style="width:77.25pt;height:49.5pt" o:ole="">
                  <v:imagedata r:id="rId19" o:title=""/>
                </v:shape>
                <o:OLEObject Type="Embed" ProgID="Word.Document.12" ShapeID="_x0000_i1032" DrawAspect="Icon" ObjectID="_1770713886" r:id="rId20">
                  <o:FieldCodes>\s</o:FieldCodes>
                </o:OLEObject>
              </w:object>
            </w:r>
            <w:bookmarkStart w:id="2" w:name="_MON_1759737789"/>
            <w:bookmarkEnd w:id="2"/>
            <w:r w:rsidRPr="008E1FF3">
              <w:rPr>
                <w:rFonts w:ascii="Times New Roman" w:eastAsia="Times New Roman" w:hAnsi="Times New Roman" w:cs="Times New Roman"/>
                <w:lang w:val="bg-BG" w:eastAsia="bg-BG"/>
              </w:rPr>
              <w:object w:dxaOrig="1539" w:dyaOrig="997" w14:anchorId="78D39634">
                <v:shape id="_x0000_i1033" type="#_x0000_t75" style="width:77.25pt;height:49.5pt" o:ole="">
                  <v:imagedata r:id="rId21" o:title=""/>
                </v:shape>
                <o:OLEObject Type="Embed" ProgID="Word.Document.12" ShapeID="_x0000_i1033" DrawAspect="Icon" ObjectID="_1770713887" r:id="rId22">
                  <o:FieldCodes>\s</o:FieldCodes>
                </o:OLEObject>
              </w:object>
            </w:r>
          </w:p>
          <w:p w14:paraId="527181A6" w14:textId="0544DA60" w:rsidR="00C62A7F" w:rsidRPr="008E1FF3" w:rsidRDefault="00274F27" w:rsidP="009133C1">
            <w:pPr>
              <w:spacing w:after="0" w:line="240" w:lineRule="auto"/>
              <w:jc w:val="both"/>
              <w:rPr>
                <w:rFonts w:ascii="Times New Roman" w:eastAsia="Times New Roman" w:hAnsi="Times New Roman" w:cs="Times New Roman"/>
                <w:lang w:val="bg-BG" w:eastAsia="bg-BG"/>
              </w:rPr>
            </w:pPr>
            <w:r w:rsidRPr="00274F27">
              <w:rPr>
                <w:rFonts w:ascii="Times New Roman" w:eastAsia="Times New Roman" w:hAnsi="Times New Roman" w:cs="Times New Roman"/>
                <w:lang w:val="bg-BG" w:eastAsia="bg-BG"/>
              </w:rPr>
              <w:t>Обръщам внимание, че мерките и условията от Становище по ЕО № 5-4/2023 г. на министъра на околната среда и водите са задължителни за изпълнение съгл. чл. 88, ал. 1 от ЗООС</w:t>
            </w:r>
          </w:p>
        </w:tc>
        <w:tc>
          <w:tcPr>
            <w:tcW w:w="4680" w:type="dxa"/>
            <w:vAlign w:val="center"/>
          </w:tcPr>
          <w:p w14:paraId="67879618" w14:textId="77777777" w:rsidR="0059309C" w:rsidRPr="008E1FF3" w:rsidRDefault="0059309C" w:rsidP="0059309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 xml:space="preserve">В рамките на предоставените материали от проведено заседание на КН и писмена процедура е посочен обхват на измененията. </w:t>
            </w:r>
          </w:p>
          <w:p w14:paraId="5795F9EC" w14:textId="77777777" w:rsidR="0059309C" w:rsidRPr="008E1FF3" w:rsidRDefault="0059309C" w:rsidP="0059309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 рамките на преговорния процес със службите на ЕК в края на 2022 г. същите изразиха становище, че разходите за поддръжка на новосъздадени и възстановени гори следва да се отделят от интервенцията II.Г.10 – „Залесяване и възстановяване“, тъй като тези разходи не попадат в обхвата на чл. 73 от Регламент (ЕС) 2021/2115. Поет е ангажимент тези разходи да се включат като допустими в нова интервенция II.А.15 – „Поддръжка на новосъздадени и възстановени гори“, която ще се подпомага по чл. 70 на същия регламент.</w:t>
            </w:r>
          </w:p>
          <w:p w14:paraId="2FA1BF75" w14:textId="77777777" w:rsidR="0059309C" w:rsidRPr="008E1FF3" w:rsidRDefault="0059309C" w:rsidP="0059309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Отчитайки ниският интерес към залесяване без да се подпомага поддръжката, УО предлага интервенцията „Залесяване и възстановяване“ да бъде разделена на две интервенции - ІІ.Г.10 </w:t>
            </w:r>
            <w:r w:rsidRPr="008E1FF3">
              <w:rPr>
                <w:rFonts w:ascii="Times New Roman" w:eastAsia="Times New Roman" w:hAnsi="Times New Roman" w:cs="Times New Roman"/>
                <w:lang w:val="bg-BG" w:eastAsia="bg-BG"/>
              </w:rPr>
              <w:lastRenderedPageBreak/>
              <w:t xml:space="preserve">„Залесяване и възстановяване“, която да подпомага само дейностите по залесяване и ІІ.А.15 „Поддръжка на новосъздадени и възстановени гори“, по която подпомагането е под формата на компенсаторно плащане по чл. 70 „Задължения в областта на околната среда и климата и други задължения в областта на управлението“ от Регламент (ЕС) 2021/2115. Интервенцията по същество е оценена в рамките на проведената процедура по издаване на становище по екологична оценка № 5-4/2023 г., като изменението включва техническо отделяне на разходите с оглед изпълнение на изискванията на регламента и коментарите на ЕК. </w:t>
            </w:r>
          </w:p>
          <w:p w14:paraId="6B3AB47B" w14:textId="77777777" w:rsidR="0059309C" w:rsidRPr="008E1FF3" w:rsidRDefault="0059309C" w:rsidP="0059309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По отношение на интервенцията II. Д. 1. „Стартова помощ за установяване на нови земеделски стопани в селското стопанство” следва да се отбележи, че по същество включва като допустими нови земеделски стопани, (над 40 г. възраст) с цел насърчаване на включването в сектора, без да се променят други елементи, които са оценени в  процедурата по издаване на становище по екологична оценка № 5 – 4/2023 г.</w:t>
            </w:r>
          </w:p>
          <w:p w14:paraId="462ACFBD" w14:textId="77777777" w:rsidR="0059309C" w:rsidRPr="008E1FF3" w:rsidRDefault="0059309C" w:rsidP="0059309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Министерство на земеделието и храните ще спази изискванията на чл. 10, ал. 1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p>
          <w:p w14:paraId="737065A4" w14:textId="77777777" w:rsidR="0059309C" w:rsidRPr="008A611D" w:rsidRDefault="0059309C" w:rsidP="0059309C">
            <w:pPr>
              <w:spacing w:after="0" w:line="240" w:lineRule="auto"/>
              <w:jc w:val="both"/>
              <w:rPr>
                <w:rFonts w:ascii="Times New Roman" w:eastAsia="Times New Roman" w:hAnsi="Times New Roman" w:cs="Times New Roman"/>
                <w:lang w:val="bg-BG" w:eastAsia="bg-BG"/>
              </w:rPr>
            </w:pPr>
            <w:r w:rsidRPr="008A611D">
              <w:rPr>
                <w:rFonts w:ascii="Times New Roman" w:eastAsia="Times New Roman" w:hAnsi="Times New Roman" w:cs="Times New Roman"/>
                <w:lang w:val="bg-BG" w:eastAsia="bg-BG"/>
              </w:rPr>
              <w:t>Съответните предложени изменения по отделните интервенции ще бъдат взети предвид при финалното отразяване на становища в рамките на изменението.</w:t>
            </w:r>
          </w:p>
          <w:p w14:paraId="39F83891" w14:textId="77777777" w:rsidR="00AD2D2C" w:rsidRPr="008E1FF3" w:rsidRDefault="00AD2D2C" w:rsidP="00AD2D2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 xml:space="preserve">Стратегическият план за развитието на земеделието и селските райони на Република България за периода 2023 – 2027 г. е съгласуван със становище по екологична оценка № 5-4/2023 г., издадено от министъра на околната среда и водите. Съгласно чл. 88, ал. 1 от Закона за опазване на околната среда становището могат да се съдържат условия, мерки и ограничения, задължителни за изпълнение. В допълнение съгласно чл. 5 от Правилника за устройството и дейността на дирекциите на Националните паркове е предвидено, че дирекциите на националните паркове контролират съответните органи, организации и лица по спазване на условията в решения екологична оценка (ЕО). </w:t>
            </w:r>
          </w:p>
          <w:p w14:paraId="029EF36A" w14:textId="77777777" w:rsidR="00B46AFA" w:rsidRPr="008E1FF3" w:rsidRDefault="00B46AFA" w:rsidP="0059309C">
            <w:pPr>
              <w:spacing w:after="0" w:line="240" w:lineRule="auto"/>
              <w:rPr>
                <w:rFonts w:ascii="Times New Roman" w:eastAsia="Times New Roman" w:hAnsi="Times New Roman" w:cs="Times New Roman"/>
                <w:highlight w:val="yellow"/>
                <w:lang w:val="bg-BG" w:eastAsia="bg-BG"/>
              </w:rPr>
            </w:pPr>
          </w:p>
          <w:p w14:paraId="26ECC9BB" w14:textId="77777777" w:rsidR="00AD2D2C" w:rsidRPr="008E1FF3" w:rsidRDefault="00AD2D2C" w:rsidP="00AD2D2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С оглед изложеното в рамките на компетентността на Управляващия орган на Стратегическия план са предприети действия по изменение на интервенцията. </w:t>
            </w:r>
          </w:p>
          <w:p w14:paraId="6503C275" w14:textId="77777777" w:rsidR="00AD2D2C" w:rsidRPr="008E1FF3" w:rsidRDefault="00AD2D2C" w:rsidP="00AD2D2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По отношение на мерките по т. І, буква А „Мерки за отразяване в окончателния вариант на СПРЗСР 2023 – 2027 г.“ обръщаме внимание, че същите са обособени в две отделни точки и  конкретни за различните и изчерпателно изброени защитени територии, а именно териториите на националните паркове, териториите над определена надморска височина в три определени природна парка, както и територии над определена надморска височина в защитени зони от мрежата „Натура 2000“. При съблюдаване на така очертания предметен обхват на тази точка от становището на екологична оценка № 5-4/2023 г. са </w:t>
            </w:r>
            <w:r w:rsidRPr="008E1FF3">
              <w:rPr>
                <w:rFonts w:ascii="Times New Roman" w:eastAsia="Times New Roman" w:hAnsi="Times New Roman" w:cs="Times New Roman"/>
                <w:lang w:val="bg-BG" w:eastAsia="bg-BG"/>
              </w:rPr>
              <w:lastRenderedPageBreak/>
              <w:t>направени и предложените промени във фиша на интервенцията „II.A.7 - Традиционни практики за сезонна паша (</w:t>
            </w:r>
            <w:proofErr w:type="spellStart"/>
            <w:r w:rsidRPr="008E1FF3">
              <w:rPr>
                <w:rFonts w:ascii="Times New Roman" w:eastAsia="Times New Roman" w:hAnsi="Times New Roman" w:cs="Times New Roman"/>
                <w:lang w:val="bg-BG" w:eastAsia="bg-BG"/>
              </w:rPr>
              <w:t>пасторализъм</w:t>
            </w:r>
            <w:proofErr w:type="spellEnd"/>
            <w:r w:rsidRPr="008E1FF3">
              <w:rPr>
                <w:rFonts w:ascii="Times New Roman" w:eastAsia="Times New Roman" w:hAnsi="Times New Roman" w:cs="Times New Roman"/>
                <w:lang w:val="bg-BG" w:eastAsia="bg-BG"/>
              </w:rPr>
              <w:t xml:space="preserve">)“. Тези промени са на съответното систематично място в зададения формат на SFC. </w:t>
            </w:r>
          </w:p>
          <w:p w14:paraId="5C47E3D6" w14:textId="77777777" w:rsidR="00873C23" w:rsidRPr="008E1FF3" w:rsidRDefault="00873C23" w:rsidP="00AD2D2C">
            <w:pPr>
              <w:spacing w:after="0" w:line="240" w:lineRule="auto"/>
              <w:jc w:val="both"/>
              <w:rPr>
                <w:rFonts w:ascii="Times New Roman" w:eastAsia="Times New Roman" w:hAnsi="Times New Roman" w:cs="Times New Roman"/>
                <w:lang w:val="bg-BG" w:eastAsia="bg-BG"/>
              </w:rPr>
            </w:pPr>
          </w:p>
          <w:p w14:paraId="4CFC60B5" w14:textId="77777777" w:rsidR="00873C23" w:rsidRPr="008E1FF3" w:rsidRDefault="00873C23" w:rsidP="00AD2D2C">
            <w:pPr>
              <w:spacing w:after="0" w:line="240" w:lineRule="auto"/>
              <w:jc w:val="both"/>
              <w:rPr>
                <w:rFonts w:ascii="Times New Roman" w:eastAsia="Times New Roman" w:hAnsi="Times New Roman" w:cs="Times New Roman"/>
                <w:sz w:val="16"/>
                <w:szCs w:val="16"/>
                <w:lang w:val="bg-BG" w:eastAsia="bg-BG"/>
              </w:rPr>
            </w:pPr>
          </w:p>
          <w:p w14:paraId="0916E30A" w14:textId="77777777" w:rsidR="00873C23" w:rsidRPr="008E1FF3" w:rsidRDefault="00873C23" w:rsidP="00AD2D2C">
            <w:pPr>
              <w:spacing w:after="0" w:line="240" w:lineRule="auto"/>
              <w:jc w:val="both"/>
              <w:rPr>
                <w:rFonts w:ascii="Times New Roman" w:eastAsia="Times New Roman" w:hAnsi="Times New Roman" w:cs="Times New Roman"/>
                <w:sz w:val="16"/>
                <w:szCs w:val="16"/>
                <w:lang w:val="bg-BG" w:eastAsia="bg-BG"/>
              </w:rPr>
            </w:pPr>
          </w:p>
          <w:p w14:paraId="4E109D98" w14:textId="77777777" w:rsidR="00873C23" w:rsidRPr="008E1FF3" w:rsidRDefault="00873C23" w:rsidP="00AD2D2C">
            <w:pPr>
              <w:spacing w:after="0" w:line="240" w:lineRule="auto"/>
              <w:jc w:val="both"/>
              <w:rPr>
                <w:rFonts w:ascii="Times New Roman" w:eastAsia="Times New Roman" w:hAnsi="Times New Roman" w:cs="Times New Roman"/>
                <w:sz w:val="16"/>
                <w:szCs w:val="16"/>
                <w:lang w:val="bg-BG" w:eastAsia="bg-BG"/>
              </w:rPr>
            </w:pPr>
          </w:p>
          <w:p w14:paraId="6E7ABB70" w14:textId="77777777" w:rsidR="00873C23" w:rsidRPr="008E1FF3" w:rsidRDefault="00873C23" w:rsidP="00AD2D2C">
            <w:pPr>
              <w:spacing w:after="0" w:line="240" w:lineRule="auto"/>
              <w:jc w:val="both"/>
              <w:rPr>
                <w:rFonts w:ascii="Times New Roman" w:eastAsia="Times New Roman" w:hAnsi="Times New Roman" w:cs="Times New Roman"/>
                <w:sz w:val="16"/>
                <w:szCs w:val="16"/>
                <w:lang w:val="bg-BG" w:eastAsia="bg-BG"/>
              </w:rPr>
            </w:pPr>
          </w:p>
          <w:p w14:paraId="7575B51D" w14:textId="77777777" w:rsidR="00873C23" w:rsidRPr="008E1FF3" w:rsidRDefault="00873C23" w:rsidP="00AD2D2C">
            <w:pPr>
              <w:spacing w:after="0" w:line="240" w:lineRule="auto"/>
              <w:jc w:val="both"/>
              <w:rPr>
                <w:rFonts w:ascii="Times New Roman" w:eastAsia="Times New Roman" w:hAnsi="Times New Roman" w:cs="Times New Roman"/>
                <w:sz w:val="16"/>
                <w:szCs w:val="16"/>
                <w:lang w:val="bg-BG" w:eastAsia="bg-BG"/>
              </w:rPr>
            </w:pPr>
          </w:p>
          <w:p w14:paraId="3FB21C6F" w14:textId="77777777" w:rsidR="00873C23" w:rsidRPr="008E1FF3" w:rsidRDefault="00873C23" w:rsidP="00AD2D2C">
            <w:pPr>
              <w:spacing w:after="0" w:line="240" w:lineRule="auto"/>
              <w:jc w:val="both"/>
              <w:rPr>
                <w:rFonts w:ascii="Times New Roman" w:eastAsia="Times New Roman" w:hAnsi="Times New Roman" w:cs="Times New Roman"/>
                <w:sz w:val="16"/>
                <w:szCs w:val="16"/>
                <w:lang w:val="bg-BG" w:eastAsia="bg-BG"/>
              </w:rPr>
            </w:pPr>
          </w:p>
          <w:p w14:paraId="2EF9B4C1" w14:textId="77777777" w:rsidR="00873C23" w:rsidRPr="008E1FF3" w:rsidRDefault="00873C23" w:rsidP="00AD2D2C">
            <w:pPr>
              <w:spacing w:after="0" w:line="240" w:lineRule="auto"/>
              <w:jc w:val="both"/>
              <w:rPr>
                <w:rFonts w:ascii="Times New Roman" w:eastAsia="Times New Roman" w:hAnsi="Times New Roman" w:cs="Times New Roman"/>
                <w:sz w:val="16"/>
                <w:szCs w:val="16"/>
                <w:lang w:val="bg-BG" w:eastAsia="bg-BG"/>
              </w:rPr>
            </w:pPr>
          </w:p>
          <w:p w14:paraId="3C980F34" w14:textId="77777777" w:rsidR="00AD2D2C" w:rsidRPr="008E1FF3" w:rsidRDefault="00AD2D2C" w:rsidP="00AD2D2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 становището по екологична оценка № 5 – 4/2023 г. не е предвидено поетапно отпадане на интервенцията „II.A.7 - Традиционни практики за сезонна паша (</w:t>
            </w:r>
            <w:proofErr w:type="spellStart"/>
            <w:r w:rsidRPr="008E1FF3">
              <w:rPr>
                <w:rFonts w:ascii="Times New Roman" w:eastAsia="Times New Roman" w:hAnsi="Times New Roman" w:cs="Times New Roman"/>
                <w:lang w:val="bg-BG" w:eastAsia="bg-BG"/>
              </w:rPr>
              <w:t>пасторализъм</w:t>
            </w:r>
            <w:proofErr w:type="spellEnd"/>
            <w:r w:rsidRPr="008E1FF3">
              <w:rPr>
                <w:rFonts w:ascii="Times New Roman" w:eastAsia="Times New Roman" w:hAnsi="Times New Roman" w:cs="Times New Roman"/>
                <w:lang w:val="bg-BG" w:eastAsia="bg-BG"/>
              </w:rPr>
              <w:t xml:space="preserve">)“, а само постепенното й отпадане, и то само по отношение на подпомагането й. В тази връзка предлаганото изменение залага постепенно  отпадане на площи от териториалния обхват, основано на височината, на която се намират. </w:t>
            </w:r>
          </w:p>
          <w:p w14:paraId="308C157C" w14:textId="77777777" w:rsidR="00AD2D2C" w:rsidRPr="008E1FF3" w:rsidRDefault="00AD2D2C" w:rsidP="00AD2D2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Разглеждайки становището по екологична оценка № 5-4/2023 г.  в цялост и съблюдавайки т. Б „Мерки и условия за изпълнение при прилагането на СПРЗСР“, мярка I.27  и мерки от част II „Мерки и условия по интервенциите“ по отношение на интервенцията, е предвидена възможност данни от мониторинг и/или анализ по приложение на интервенции да бъдат основание за промяна и/или преразглеждане. Такава възможност допълнително е предвидена към</w:t>
            </w:r>
            <w:r w:rsidRPr="008E1FF3">
              <w:rPr>
                <w:rFonts w:ascii="Times New Roman" w:eastAsia="Times New Roman" w:hAnsi="Times New Roman" w:cs="Times New Roman"/>
                <w:sz w:val="16"/>
                <w:szCs w:val="16"/>
                <w:lang w:val="bg-BG" w:eastAsia="bg-BG"/>
              </w:rPr>
              <w:t xml:space="preserve"> </w:t>
            </w:r>
            <w:r w:rsidRPr="008E1FF3">
              <w:rPr>
                <w:rFonts w:ascii="Times New Roman" w:eastAsia="Times New Roman" w:hAnsi="Times New Roman" w:cs="Times New Roman"/>
                <w:lang w:val="bg-BG" w:eastAsia="bg-BG"/>
              </w:rPr>
              <w:t xml:space="preserve">основанията за изключване на площи от териториалния обхват в предложените промени на СПРЗСР. </w:t>
            </w:r>
          </w:p>
          <w:p w14:paraId="0920F67D" w14:textId="77777777" w:rsidR="00AD2D2C" w:rsidRPr="008E1FF3" w:rsidRDefault="00AD2D2C" w:rsidP="00AD2D2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Предвид гореизложеното и доколкото тези мерки предполагат промяна на ползваните </w:t>
            </w:r>
            <w:r w:rsidRPr="008E1FF3">
              <w:rPr>
                <w:rFonts w:ascii="Times New Roman" w:eastAsia="Times New Roman" w:hAnsi="Times New Roman" w:cs="Times New Roman"/>
                <w:lang w:val="bg-BG" w:eastAsia="bg-BG"/>
              </w:rPr>
              <w:lastRenderedPageBreak/>
              <w:t>площи и съответно териториалния й обхват в хода на изпълнявани ангажименти, същите са включени в предложените текстове, свързани с обхвата на прилагане на интервенцията.</w:t>
            </w:r>
          </w:p>
          <w:p w14:paraId="509CD4FA" w14:textId="77777777" w:rsidR="00AD2D2C" w:rsidRPr="008E1FF3" w:rsidRDefault="00AD2D2C" w:rsidP="00AD2D2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Доколкото в интервенцията се предвижда постепенно изключване на площи до посочената надморска височина, предложението предвижда да ползва информация  и съобразяване/съгласуване със  съответната дирекция. Дирекциите на националните паркове имат необходимата компетентност именно на основание чл. 5 от Правилника за устройството и дейността на дирекциите на Националните паркове, която е изрично упомената в интервенцията „II.A.7 - Традиционни практики за сезонна паша (</w:t>
            </w:r>
            <w:proofErr w:type="spellStart"/>
            <w:r w:rsidRPr="008E1FF3">
              <w:rPr>
                <w:rFonts w:ascii="Times New Roman" w:eastAsia="Times New Roman" w:hAnsi="Times New Roman" w:cs="Times New Roman"/>
                <w:lang w:val="bg-BG" w:eastAsia="bg-BG"/>
              </w:rPr>
              <w:t>пасторализъм</w:t>
            </w:r>
            <w:proofErr w:type="spellEnd"/>
            <w:r w:rsidRPr="008E1FF3">
              <w:rPr>
                <w:rFonts w:ascii="Times New Roman" w:eastAsia="Times New Roman" w:hAnsi="Times New Roman" w:cs="Times New Roman"/>
                <w:lang w:val="bg-BG" w:eastAsia="bg-BG"/>
              </w:rPr>
              <w:t xml:space="preserve">)“. С други думи, единствено с цел яснота се прави позоваване на цитирания правилник. </w:t>
            </w:r>
          </w:p>
          <w:p w14:paraId="2BA3642C" w14:textId="77777777" w:rsidR="005B11C7" w:rsidRPr="008E1FF3" w:rsidRDefault="00AD2D2C" w:rsidP="00AD2D2C">
            <w:pPr>
              <w:spacing w:after="0" w:line="240" w:lineRule="auto"/>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По отношение на коментар № 3 следва да се обърне внимание, че предложението касае условие, които не са предмет на настоящото изменение на Стратегическия план,   като това условие е било</w:t>
            </w:r>
          </w:p>
          <w:p w14:paraId="3646AE4C" w14:textId="77777777" w:rsidR="00AD2D2C" w:rsidRPr="008E1FF3" w:rsidRDefault="00AD2D2C" w:rsidP="00AD2D2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обект на оценка в рамките на процедурата по издаване на становище по екологична оценка и мярка с подобен характер на предлагане не е включена. По отношение на изложените мотиви следва да се има предвид, че единственото изискване резултатите от извършения контрол от страна на дирекциите на националните паркове да бъдат своевременно съобщени на Държавен фонд „Земеделие“. Така се гарантира спазването на принципа за процесуална икономия и </w:t>
            </w:r>
            <w:r w:rsidRPr="008E1FF3">
              <w:rPr>
                <w:rFonts w:ascii="Times New Roman" w:eastAsia="Times New Roman" w:hAnsi="Times New Roman" w:cs="Times New Roman"/>
                <w:lang w:val="bg-BG" w:eastAsia="bg-BG"/>
              </w:rPr>
              <w:lastRenderedPageBreak/>
              <w:t xml:space="preserve">намаляване на административната тежест за бенефициентите. </w:t>
            </w:r>
          </w:p>
          <w:p w14:paraId="509969EF" w14:textId="77777777" w:rsidR="00AD2D2C" w:rsidRPr="008E1FF3" w:rsidRDefault="00AD2D2C" w:rsidP="00AD2D2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В становището по екологична оценка е предвидено прилагането на интервенцията да се извършва при натоварване на пасищните системи. В тази връзка предложените промени са адресирани до земеделските стопани, които са реално прилагат дейностите по цитираната интервенция. За да могат да изпълнят своите задължения, същите трябва да получат необходимата им информация от компетентните органи. </w:t>
            </w:r>
          </w:p>
          <w:p w14:paraId="2881C4E0" w14:textId="77777777" w:rsidR="00AD2D2C" w:rsidRPr="008E1FF3" w:rsidRDefault="00AD2D2C" w:rsidP="00AD2D2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В допълнение, предложените нови текстове не вменяват ангажименти по администрирането, различни от отговорностите и компетенциите на дирекциите, предвидени в приложимото националната нормативна уредба по отношение на управлението на защитените територии. Част от коментарите предвиждат заличаване на текстове, които не са обект на текущата промяна. Доколкото данни и информацията за различни недопустими площи са налични в друг административен орган, в интервенцията се предвижда предоставянето им, като дори същите да бъдат заличени, както се предлага, същите следва да бъдат изискани по служебен път от органа, който прилага интервенцията. </w:t>
            </w:r>
          </w:p>
          <w:p w14:paraId="156A910E" w14:textId="77777777" w:rsidR="00AD2D2C" w:rsidRPr="008E1FF3" w:rsidRDefault="00AD2D2C" w:rsidP="00AD2D2C">
            <w:pPr>
              <w:spacing w:after="0" w:line="240" w:lineRule="auto"/>
              <w:jc w:val="both"/>
              <w:rPr>
                <w:rFonts w:ascii="Times New Roman" w:eastAsia="Times New Roman" w:hAnsi="Times New Roman" w:cs="Times New Roman"/>
                <w:lang w:val="bg-BG" w:eastAsia="bg-BG"/>
              </w:rPr>
            </w:pPr>
          </w:p>
          <w:p w14:paraId="344B8B19" w14:textId="77777777" w:rsidR="00AD2D2C" w:rsidRPr="008E1FF3" w:rsidRDefault="00AD2D2C" w:rsidP="00873C23">
            <w:pPr>
              <w:spacing w:after="0" w:line="240" w:lineRule="auto"/>
              <w:rPr>
                <w:rFonts w:ascii="Times New Roman" w:eastAsia="Times New Roman" w:hAnsi="Times New Roman" w:cs="Times New Roman"/>
                <w:highlight w:val="yellow"/>
                <w:lang w:val="bg-BG" w:eastAsia="bg-BG"/>
              </w:rPr>
            </w:pPr>
            <w:r w:rsidRPr="008E1FF3">
              <w:rPr>
                <w:rFonts w:ascii="Times New Roman" w:eastAsia="Times New Roman" w:hAnsi="Times New Roman" w:cs="Times New Roman"/>
                <w:lang w:val="bg-BG" w:eastAsia="bg-BG"/>
              </w:rPr>
              <w:t xml:space="preserve">Обръщаме внимание, че  продължителността на ангажимента по отношение на интервенциите в областта на околната среда и климата следва от  чл. 70 от Регламент (ЕС) 2021/2115, където е предвидена продължителност 5 г., но с оглед препоръките </w:t>
            </w:r>
            <w:r w:rsidRPr="008E1FF3">
              <w:rPr>
                <w:rFonts w:ascii="Times New Roman" w:eastAsia="Times New Roman" w:hAnsi="Times New Roman" w:cs="Times New Roman"/>
                <w:lang w:val="bg-BG" w:eastAsia="bg-BG"/>
              </w:rPr>
              <w:lastRenderedPageBreak/>
              <w:t>в ДОСВ е договорен и одобрен от службите на ЕК на 3 г. В допълнение в интервенцията е предвидена</w:t>
            </w:r>
            <w:r w:rsidRPr="008E1FF3">
              <w:rPr>
                <w:rFonts w:ascii="Times New Roman" w:eastAsia="Times New Roman" w:hAnsi="Times New Roman" w:cs="Times New Roman"/>
                <w:sz w:val="16"/>
                <w:szCs w:val="16"/>
                <w:lang w:val="bg-BG" w:eastAsia="bg-BG"/>
              </w:rPr>
              <w:t xml:space="preserve"> </w:t>
            </w:r>
            <w:r w:rsidRPr="008E1FF3">
              <w:rPr>
                <w:rFonts w:ascii="Times New Roman" w:eastAsia="Times New Roman" w:hAnsi="Times New Roman" w:cs="Times New Roman"/>
                <w:lang w:val="bg-BG" w:eastAsia="bg-BG"/>
              </w:rPr>
              <w:t>възможност за дирекциите за промяна и преустановяване на пашата от компетентните органи. В текущата промяна се  предлага замяна на „парцел“ с „пасище“, отчитайки, че в националното законодателство могат да залегнат различни данни за териториите, на които в съответствие с плановете за управление се предоставят  пасища на земеделските стопани. Преценката за издаване на разрешителни за паша е в компетентността на</w:t>
            </w:r>
            <w:r w:rsidR="00873C23"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дирекциите на националните паркове и съобразно техните правила за разпределение на пасищните територии в съответствие с годишните планове за</w:t>
            </w:r>
            <w:r w:rsidRPr="008E1FF3">
              <w:rPr>
                <w:rFonts w:ascii="Times New Roman" w:eastAsia="Times New Roman" w:hAnsi="Times New Roman" w:cs="Times New Roman"/>
                <w:sz w:val="16"/>
                <w:szCs w:val="16"/>
                <w:lang w:val="bg-BG" w:eastAsia="bg-BG"/>
              </w:rPr>
              <w:t xml:space="preserve"> </w:t>
            </w:r>
            <w:r w:rsidRPr="008E1FF3">
              <w:rPr>
                <w:rFonts w:ascii="Times New Roman" w:eastAsia="Times New Roman" w:hAnsi="Times New Roman" w:cs="Times New Roman"/>
                <w:lang w:val="bg-BG" w:eastAsia="bg-BG"/>
              </w:rPr>
              <w:t>паша. Същото следва от разпоредбите на  чл. 50, т. 5 и 8 от Закона за защитените територии (ЗЗТ), чл. 7, ал. 1, т. 5 от Правилника за устройството и дейността на дирекциите на националните паркове и чл. 5, т. 2, буква „б“ и чл. 7 от Правилника за условията и реда за управлението, възлагането на дейностите по поддържане и възстановяване, възлагането на туристически дейности, охраната и контрола в горите, земите и водните площи в защитените територии – изключителна държавна собственост</w:t>
            </w:r>
          </w:p>
          <w:p w14:paraId="5123FCB9" w14:textId="77777777" w:rsidR="005B11C7" w:rsidRPr="008E1FF3" w:rsidRDefault="005B11C7" w:rsidP="0073669C">
            <w:pPr>
              <w:spacing w:after="0" w:line="240" w:lineRule="auto"/>
              <w:rPr>
                <w:rFonts w:ascii="Times New Roman" w:eastAsia="Times New Roman" w:hAnsi="Times New Roman" w:cs="Times New Roman"/>
                <w:highlight w:val="yellow"/>
                <w:lang w:val="bg-BG" w:eastAsia="bg-BG"/>
              </w:rPr>
            </w:pPr>
          </w:p>
          <w:p w14:paraId="6CA31959" w14:textId="77777777" w:rsidR="005B11C7" w:rsidRPr="008E1FF3" w:rsidRDefault="005B11C7" w:rsidP="0073669C">
            <w:pPr>
              <w:spacing w:after="0" w:line="240" w:lineRule="auto"/>
              <w:rPr>
                <w:rFonts w:ascii="Times New Roman" w:eastAsia="Times New Roman" w:hAnsi="Times New Roman" w:cs="Times New Roman"/>
                <w:highlight w:val="yellow"/>
                <w:lang w:val="bg-BG" w:eastAsia="bg-BG"/>
              </w:rPr>
            </w:pPr>
          </w:p>
          <w:p w14:paraId="48106ADC" w14:textId="77777777" w:rsidR="00AD2D2C" w:rsidRPr="008E1FF3" w:rsidRDefault="00AD2D2C" w:rsidP="00AD2D2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Предложените изменения не са  част от предложените изменения и са част от одобрения СПРЗСР. </w:t>
            </w:r>
          </w:p>
          <w:p w14:paraId="38E059C2" w14:textId="77777777" w:rsidR="005B11C7" w:rsidRPr="008E1FF3" w:rsidRDefault="005B11C7" w:rsidP="0073669C">
            <w:pPr>
              <w:spacing w:after="0" w:line="240" w:lineRule="auto"/>
              <w:rPr>
                <w:rFonts w:ascii="Times New Roman" w:eastAsia="Times New Roman" w:hAnsi="Times New Roman" w:cs="Times New Roman"/>
                <w:highlight w:val="yellow"/>
                <w:lang w:val="bg-BG" w:eastAsia="bg-BG"/>
              </w:rPr>
            </w:pPr>
          </w:p>
          <w:p w14:paraId="11E0272B" w14:textId="77777777" w:rsidR="00AD2D2C" w:rsidRPr="008E1FF3" w:rsidRDefault="00AD2D2C" w:rsidP="00AD2D2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Тестовете не са част от предложените изменения и са част от одобрения СПРЗСР.</w:t>
            </w:r>
          </w:p>
          <w:p w14:paraId="5F4B5F3B" w14:textId="77777777" w:rsidR="005B11C7" w:rsidRPr="008E1FF3" w:rsidRDefault="005B11C7" w:rsidP="0073669C">
            <w:pPr>
              <w:spacing w:after="0" w:line="240" w:lineRule="auto"/>
              <w:rPr>
                <w:rFonts w:ascii="Times New Roman" w:eastAsia="Times New Roman" w:hAnsi="Times New Roman" w:cs="Times New Roman"/>
                <w:highlight w:val="yellow"/>
                <w:lang w:val="bg-BG" w:eastAsia="bg-BG"/>
              </w:rPr>
            </w:pPr>
          </w:p>
          <w:p w14:paraId="699146A1" w14:textId="77777777" w:rsidR="005B11C7" w:rsidRPr="008E1FF3" w:rsidRDefault="005B11C7" w:rsidP="0073669C">
            <w:pPr>
              <w:spacing w:after="0" w:line="240" w:lineRule="auto"/>
              <w:rPr>
                <w:rFonts w:ascii="Times New Roman" w:eastAsia="Times New Roman" w:hAnsi="Times New Roman" w:cs="Times New Roman"/>
                <w:sz w:val="24"/>
                <w:szCs w:val="24"/>
                <w:highlight w:val="yellow"/>
                <w:lang w:val="bg-BG" w:eastAsia="bg-BG"/>
              </w:rPr>
            </w:pPr>
          </w:p>
          <w:p w14:paraId="054F736C" w14:textId="77777777" w:rsidR="005B11C7" w:rsidRPr="008E1FF3" w:rsidRDefault="005B11C7" w:rsidP="0073669C">
            <w:pPr>
              <w:spacing w:after="0" w:line="240" w:lineRule="auto"/>
              <w:rPr>
                <w:rFonts w:ascii="Times New Roman" w:eastAsia="Times New Roman" w:hAnsi="Times New Roman" w:cs="Times New Roman"/>
                <w:sz w:val="24"/>
                <w:szCs w:val="24"/>
                <w:highlight w:val="yellow"/>
                <w:lang w:val="bg-BG" w:eastAsia="bg-BG"/>
              </w:rPr>
            </w:pPr>
          </w:p>
          <w:p w14:paraId="540B9D0C" w14:textId="77777777" w:rsidR="005B11C7" w:rsidRPr="008E1FF3" w:rsidRDefault="005B11C7" w:rsidP="0073669C">
            <w:pPr>
              <w:spacing w:after="0" w:line="240" w:lineRule="auto"/>
              <w:rPr>
                <w:rFonts w:ascii="Times New Roman" w:eastAsia="Times New Roman" w:hAnsi="Times New Roman" w:cs="Times New Roman"/>
                <w:sz w:val="24"/>
                <w:szCs w:val="24"/>
                <w:highlight w:val="yellow"/>
                <w:lang w:val="bg-BG" w:eastAsia="bg-BG"/>
              </w:rPr>
            </w:pPr>
          </w:p>
          <w:p w14:paraId="5C94B2A5" w14:textId="77777777" w:rsidR="005B11C7" w:rsidRPr="008E1FF3" w:rsidRDefault="005B11C7" w:rsidP="0073669C">
            <w:pPr>
              <w:spacing w:after="0" w:line="240" w:lineRule="auto"/>
              <w:rPr>
                <w:rFonts w:ascii="Times New Roman" w:eastAsia="Times New Roman" w:hAnsi="Times New Roman" w:cs="Times New Roman"/>
                <w:sz w:val="24"/>
                <w:szCs w:val="24"/>
                <w:highlight w:val="yellow"/>
                <w:lang w:val="bg-BG" w:eastAsia="bg-BG"/>
              </w:rPr>
            </w:pPr>
          </w:p>
          <w:p w14:paraId="4F964340" w14:textId="77777777" w:rsidR="005B11C7" w:rsidRPr="008E1FF3" w:rsidRDefault="005B11C7" w:rsidP="0073669C">
            <w:pPr>
              <w:spacing w:after="0" w:line="240" w:lineRule="auto"/>
              <w:rPr>
                <w:rFonts w:ascii="Times New Roman" w:eastAsia="Times New Roman" w:hAnsi="Times New Roman" w:cs="Times New Roman"/>
                <w:sz w:val="24"/>
                <w:szCs w:val="24"/>
                <w:highlight w:val="yellow"/>
                <w:lang w:val="bg-BG" w:eastAsia="bg-BG"/>
              </w:rPr>
            </w:pPr>
          </w:p>
          <w:p w14:paraId="529EC9E3" w14:textId="77777777" w:rsidR="005B11C7" w:rsidRPr="008E1FF3" w:rsidRDefault="005B11C7" w:rsidP="0073669C">
            <w:pPr>
              <w:spacing w:after="0" w:line="240" w:lineRule="auto"/>
              <w:rPr>
                <w:rFonts w:ascii="Times New Roman" w:eastAsia="Times New Roman" w:hAnsi="Times New Roman" w:cs="Times New Roman"/>
                <w:sz w:val="24"/>
                <w:szCs w:val="24"/>
                <w:highlight w:val="yellow"/>
                <w:lang w:val="bg-BG" w:eastAsia="bg-BG"/>
              </w:rPr>
            </w:pPr>
          </w:p>
          <w:p w14:paraId="30B3E8ED" w14:textId="77777777" w:rsidR="005B11C7" w:rsidRPr="008E1FF3" w:rsidRDefault="005B11C7" w:rsidP="0073669C">
            <w:pPr>
              <w:spacing w:after="0" w:line="240" w:lineRule="auto"/>
              <w:rPr>
                <w:rFonts w:ascii="Times New Roman" w:eastAsia="Times New Roman" w:hAnsi="Times New Roman" w:cs="Times New Roman"/>
                <w:sz w:val="24"/>
                <w:szCs w:val="24"/>
                <w:highlight w:val="yellow"/>
                <w:lang w:val="bg-BG" w:eastAsia="bg-BG"/>
              </w:rPr>
            </w:pPr>
          </w:p>
          <w:p w14:paraId="00FB8F50" w14:textId="77777777" w:rsidR="005B11C7" w:rsidRPr="008E1FF3" w:rsidRDefault="005B11C7" w:rsidP="0073669C">
            <w:pPr>
              <w:spacing w:after="0" w:line="240" w:lineRule="auto"/>
              <w:rPr>
                <w:rFonts w:ascii="Times New Roman" w:eastAsia="Times New Roman" w:hAnsi="Times New Roman" w:cs="Times New Roman"/>
                <w:sz w:val="24"/>
                <w:szCs w:val="24"/>
                <w:highlight w:val="yellow"/>
                <w:lang w:val="bg-BG" w:eastAsia="bg-BG"/>
              </w:rPr>
            </w:pPr>
          </w:p>
          <w:p w14:paraId="4DB5A0EA" w14:textId="77777777" w:rsidR="005B11C7" w:rsidRPr="008E1FF3" w:rsidRDefault="005B11C7" w:rsidP="0073669C">
            <w:pPr>
              <w:spacing w:after="0" w:line="240" w:lineRule="auto"/>
              <w:rPr>
                <w:rFonts w:ascii="Times New Roman" w:eastAsia="Times New Roman" w:hAnsi="Times New Roman" w:cs="Times New Roman"/>
                <w:sz w:val="24"/>
                <w:szCs w:val="24"/>
                <w:highlight w:val="yellow"/>
                <w:lang w:val="bg-BG" w:eastAsia="bg-BG"/>
              </w:rPr>
            </w:pPr>
          </w:p>
          <w:p w14:paraId="4BEB1B55" w14:textId="77777777" w:rsidR="005B11C7" w:rsidRPr="008E1FF3" w:rsidRDefault="005B11C7" w:rsidP="0073669C">
            <w:pPr>
              <w:spacing w:after="0" w:line="240" w:lineRule="auto"/>
              <w:rPr>
                <w:rFonts w:ascii="Times New Roman" w:eastAsia="Times New Roman" w:hAnsi="Times New Roman" w:cs="Times New Roman"/>
                <w:sz w:val="24"/>
                <w:szCs w:val="24"/>
                <w:highlight w:val="yellow"/>
                <w:lang w:val="bg-BG" w:eastAsia="bg-BG"/>
              </w:rPr>
            </w:pPr>
          </w:p>
          <w:p w14:paraId="15846785" w14:textId="77777777" w:rsidR="005B11C7" w:rsidRPr="008E1FF3" w:rsidRDefault="005B11C7" w:rsidP="005B11C7">
            <w:pPr>
              <w:spacing w:after="0" w:line="240" w:lineRule="auto"/>
              <w:rPr>
                <w:rFonts w:ascii="Times New Roman" w:eastAsia="Times New Roman" w:hAnsi="Times New Roman" w:cs="Times New Roman"/>
                <w:sz w:val="24"/>
                <w:szCs w:val="24"/>
                <w:lang w:val="bg-BG" w:eastAsia="bg-BG"/>
              </w:rPr>
            </w:pPr>
          </w:p>
          <w:p w14:paraId="1384126A" w14:textId="77777777" w:rsidR="005B11C7" w:rsidRPr="008E1FF3" w:rsidRDefault="005B11C7" w:rsidP="005B11C7">
            <w:pPr>
              <w:spacing w:after="0" w:line="240" w:lineRule="auto"/>
              <w:rPr>
                <w:rFonts w:ascii="Times New Roman" w:eastAsia="Times New Roman" w:hAnsi="Times New Roman" w:cs="Times New Roman"/>
                <w:sz w:val="24"/>
                <w:szCs w:val="24"/>
                <w:lang w:val="bg-BG" w:eastAsia="bg-BG"/>
              </w:rPr>
            </w:pPr>
          </w:p>
          <w:p w14:paraId="4CC32FB8" w14:textId="77777777" w:rsidR="005B11C7" w:rsidRPr="008E1FF3" w:rsidRDefault="005B11C7" w:rsidP="005B11C7">
            <w:pPr>
              <w:spacing w:after="0" w:line="240" w:lineRule="auto"/>
              <w:rPr>
                <w:rFonts w:ascii="Times New Roman" w:eastAsia="Times New Roman" w:hAnsi="Times New Roman" w:cs="Times New Roman"/>
                <w:sz w:val="24"/>
                <w:szCs w:val="24"/>
                <w:lang w:val="bg-BG" w:eastAsia="bg-BG"/>
              </w:rPr>
            </w:pPr>
          </w:p>
          <w:p w14:paraId="770A7D0F" w14:textId="77777777" w:rsidR="005B11C7" w:rsidRPr="008E1FF3" w:rsidRDefault="005B11C7" w:rsidP="005B11C7">
            <w:pPr>
              <w:spacing w:after="0" w:line="240" w:lineRule="auto"/>
              <w:rPr>
                <w:rFonts w:ascii="Times New Roman" w:eastAsia="Times New Roman" w:hAnsi="Times New Roman" w:cs="Times New Roman"/>
                <w:sz w:val="24"/>
                <w:szCs w:val="24"/>
                <w:lang w:val="bg-BG" w:eastAsia="bg-BG"/>
              </w:rPr>
            </w:pPr>
          </w:p>
          <w:p w14:paraId="5AF35ACA" w14:textId="523797B9" w:rsidR="0059309C" w:rsidRPr="008E1FF3" w:rsidRDefault="0059309C" w:rsidP="005B11C7">
            <w:pPr>
              <w:spacing w:after="0" w:line="240" w:lineRule="auto"/>
              <w:rPr>
                <w:rFonts w:ascii="Times New Roman" w:eastAsia="Times New Roman" w:hAnsi="Times New Roman" w:cs="Times New Roman"/>
                <w:sz w:val="24"/>
                <w:szCs w:val="24"/>
                <w:lang w:val="bg-BG" w:eastAsia="bg-BG"/>
              </w:rPr>
            </w:pPr>
          </w:p>
          <w:p w14:paraId="44EEED8B" w14:textId="77777777" w:rsidR="005B11C7" w:rsidRPr="008308EE" w:rsidRDefault="00C04FC8" w:rsidP="005B11C7">
            <w:pPr>
              <w:spacing w:after="0" w:line="240" w:lineRule="auto"/>
              <w:rPr>
                <w:rFonts w:ascii="Times New Roman" w:eastAsia="Times New Roman" w:hAnsi="Times New Roman" w:cs="Times New Roman"/>
                <w:lang w:val="bg-BG" w:eastAsia="bg-BG"/>
              </w:rPr>
            </w:pPr>
            <w:r w:rsidRPr="008308EE">
              <w:rPr>
                <w:rFonts w:ascii="Times New Roman" w:eastAsia="Times New Roman" w:hAnsi="Times New Roman" w:cs="Times New Roman"/>
                <w:lang w:val="bg-BG" w:eastAsia="bg-BG"/>
              </w:rPr>
              <w:t>П</w:t>
            </w:r>
            <w:r w:rsidR="005B11C7" w:rsidRPr="008308EE">
              <w:rPr>
                <w:rFonts w:ascii="Times New Roman" w:eastAsia="Times New Roman" w:hAnsi="Times New Roman" w:cs="Times New Roman"/>
                <w:lang w:val="bg-BG" w:eastAsia="bg-BG"/>
              </w:rPr>
              <w:t>роизводството на мед и пчелни продукти и в частност пчеларството като вид дейност е единственото животновъдно производство, което не замърсява околната среда.</w:t>
            </w:r>
          </w:p>
          <w:p w14:paraId="1D1BD87F" w14:textId="17059BC1" w:rsidR="005B11C7" w:rsidRPr="008308EE" w:rsidRDefault="005B11C7" w:rsidP="005B11C7">
            <w:pPr>
              <w:spacing w:after="0" w:line="240" w:lineRule="auto"/>
              <w:rPr>
                <w:rFonts w:ascii="Times New Roman" w:eastAsia="Times New Roman" w:hAnsi="Times New Roman" w:cs="Times New Roman"/>
                <w:lang w:val="bg-BG" w:eastAsia="bg-BG"/>
              </w:rPr>
            </w:pPr>
            <w:r w:rsidRPr="008308EE">
              <w:rPr>
                <w:rFonts w:ascii="Times New Roman" w:eastAsia="Times New Roman" w:hAnsi="Times New Roman" w:cs="Times New Roman"/>
                <w:lang w:val="bg-BG" w:eastAsia="bg-BG"/>
              </w:rPr>
              <w:t xml:space="preserve">Относно интервенция I.E.1 - “Консултантски услуги, техническа помощ, обучение, информация и обмен на добри практики, включително чрез работа в мрежа, за пчелари и пчеларски организации” отразяването на изискването на т. 1.23 от Становище по ЕО № 5-4/2023 г. на министъра на околната среда и водите за съгласуване на СПРЗСР 2023 - 2027г. ще бъде направено в националното законодателство за условията и реда за прилагане на секторните интервенции. </w:t>
            </w:r>
          </w:p>
          <w:p w14:paraId="504D424C" w14:textId="77777777" w:rsidR="005B11C7" w:rsidRPr="008308EE" w:rsidRDefault="005B11C7" w:rsidP="005B11C7">
            <w:pPr>
              <w:spacing w:after="0" w:line="240" w:lineRule="auto"/>
              <w:rPr>
                <w:rFonts w:ascii="Times New Roman" w:eastAsia="Times New Roman" w:hAnsi="Times New Roman" w:cs="Times New Roman"/>
                <w:lang w:val="bg-BG" w:eastAsia="bg-BG"/>
              </w:rPr>
            </w:pPr>
            <w:r w:rsidRPr="008308EE">
              <w:rPr>
                <w:rFonts w:ascii="Times New Roman" w:eastAsia="Times New Roman" w:hAnsi="Times New Roman" w:cs="Times New Roman"/>
                <w:lang w:val="bg-BG" w:eastAsia="bg-BG"/>
              </w:rPr>
              <w:lastRenderedPageBreak/>
              <w:t>Интервенция I.E.9 - '‘Популяризиране, комуникация и маркетинг,</w:t>
            </w:r>
            <w:r w:rsidRPr="008E1FF3">
              <w:rPr>
                <w:rFonts w:ascii="Times New Roman" w:eastAsia="Times New Roman" w:hAnsi="Times New Roman" w:cs="Times New Roman"/>
                <w:sz w:val="24"/>
                <w:szCs w:val="24"/>
                <w:lang w:val="bg-BG" w:eastAsia="bg-BG"/>
              </w:rPr>
              <w:t xml:space="preserve"> </w:t>
            </w:r>
            <w:r w:rsidRPr="008308EE">
              <w:rPr>
                <w:rFonts w:ascii="Times New Roman" w:eastAsia="Times New Roman" w:hAnsi="Times New Roman" w:cs="Times New Roman"/>
                <w:lang w:val="bg-BG" w:eastAsia="bg-BG"/>
              </w:rPr>
              <w:t>включително действия за наблюдение на пазара и дейности, насочени по- специално към повишаване на осведомеността на</w:t>
            </w:r>
            <w:r w:rsidRPr="008E1FF3">
              <w:rPr>
                <w:rFonts w:ascii="Times New Roman" w:eastAsia="Times New Roman" w:hAnsi="Times New Roman" w:cs="Times New Roman"/>
                <w:sz w:val="24"/>
                <w:szCs w:val="24"/>
                <w:lang w:val="bg-BG" w:eastAsia="bg-BG"/>
              </w:rPr>
              <w:t xml:space="preserve"> </w:t>
            </w:r>
            <w:r w:rsidRPr="008308EE">
              <w:rPr>
                <w:rFonts w:ascii="Times New Roman" w:eastAsia="Times New Roman" w:hAnsi="Times New Roman" w:cs="Times New Roman"/>
                <w:lang w:val="bg-BG" w:eastAsia="bg-BG"/>
              </w:rPr>
              <w:t>потребителите относно качеството на пчелните продукти ” няма отношение към предоставянето на консултантски услуги и обучение, поради което  бележката на МОСВ не е релевантна.</w:t>
            </w:r>
          </w:p>
          <w:p w14:paraId="3AFF63CE" w14:textId="77777777" w:rsidR="003E3B33" w:rsidRPr="000A7A30" w:rsidRDefault="003E3B33" w:rsidP="005B11C7">
            <w:pPr>
              <w:spacing w:after="0" w:line="240" w:lineRule="auto"/>
              <w:rPr>
                <w:rFonts w:ascii="Times New Roman" w:eastAsia="Times New Roman" w:hAnsi="Times New Roman" w:cs="Times New Roman"/>
                <w:lang w:val="bg-BG" w:eastAsia="bg-BG"/>
              </w:rPr>
            </w:pPr>
            <w:r w:rsidRPr="008308EE">
              <w:rPr>
                <w:rFonts w:ascii="Times New Roman" w:eastAsia="Times New Roman" w:hAnsi="Times New Roman" w:cs="Times New Roman"/>
                <w:lang w:val="bg-BG" w:eastAsia="bg-BG"/>
              </w:rPr>
              <w:t xml:space="preserve">По отношение на интервенция 1.Д. 1 „ </w:t>
            </w:r>
            <w:r w:rsidRPr="000A7A30">
              <w:rPr>
                <w:rFonts w:ascii="Times New Roman" w:eastAsia="Times New Roman" w:hAnsi="Times New Roman" w:cs="Times New Roman"/>
                <w:lang w:val="bg-BG" w:eastAsia="bg-BG"/>
              </w:rPr>
              <w:t xml:space="preserve">Преструктуриране и конверсия на лозята “ – становището </w:t>
            </w:r>
            <w:r w:rsidRPr="000A7A30">
              <w:rPr>
                <w:rFonts w:ascii="Times New Roman" w:eastAsia="Times New Roman" w:hAnsi="Times New Roman" w:cs="Times New Roman"/>
                <w:b/>
                <w:lang w:val="bg-BG" w:eastAsia="bg-BG"/>
              </w:rPr>
              <w:t>е прието</w:t>
            </w:r>
            <w:r w:rsidRPr="000A7A30">
              <w:rPr>
                <w:rFonts w:ascii="Times New Roman" w:eastAsia="Times New Roman" w:hAnsi="Times New Roman" w:cs="Times New Roman"/>
                <w:lang w:val="bg-BG" w:eastAsia="bg-BG"/>
              </w:rPr>
              <w:t xml:space="preserve"> и отразено във фиша на интервенцията.</w:t>
            </w:r>
          </w:p>
          <w:p w14:paraId="325CF67E" w14:textId="77777777" w:rsidR="00823F71" w:rsidRDefault="00823F71" w:rsidP="005B11C7">
            <w:pPr>
              <w:spacing w:after="0" w:line="240" w:lineRule="auto"/>
              <w:rPr>
                <w:rFonts w:ascii="Times New Roman" w:eastAsia="Times New Roman" w:hAnsi="Times New Roman" w:cs="Times New Roman"/>
                <w:sz w:val="24"/>
                <w:szCs w:val="24"/>
                <w:lang w:val="bg-BG" w:eastAsia="bg-BG"/>
              </w:rPr>
            </w:pPr>
            <w:r w:rsidRPr="00823F71">
              <w:rPr>
                <w:rFonts w:ascii="Times New Roman" w:eastAsia="Times New Roman" w:hAnsi="Times New Roman" w:cs="Times New Roman"/>
                <w:sz w:val="24"/>
                <w:szCs w:val="24"/>
                <w:lang w:val="bg-BG" w:eastAsia="bg-BG"/>
              </w:rPr>
              <w:t>По настояване от ЕК дейността</w:t>
            </w:r>
            <w:r>
              <w:rPr>
                <w:rFonts w:ascii="Times New Roman" w:eastAsia="Times New Roman" w:hAnsi="Times New Roman" w:cs="Times New Roman"/>
                <w:sz w:val="24"/>
                <w:szCs w:val="24"/>
                <w:lang w:val="bg-BG" w:eastAsia="bg-BG"/>
              </w:rPr>
              <w:t xml:space="preserve"> „</w:t>
            </w:r>
            <w:r w:rsidRPr="00823F71">
              <w:rPr>
                <w:rFonts w:ascii="Times New Roman" w:eastAsia="Times New Roman" w:hAnsi="Times New Roman" w:cs="Times New Roman"/>
                <w:sz w:val="24"/>
                <w:szCs w:val="24"/>
                <w:lang w:val="bg-BG" w:eastAsia="bg-BG"/>
              </w:rPr>
              <w:t xml:space="preserve">Закупуване на </w:t>
            </w:r>
            <w:proofErr w:type="spellStart"/>
            <w:r w:rsidRPr="00823F71">
              <w:rPr>
                <w:rFonts w:ascii="Times New Roman" w:eastAsia="Times New Roman" w:hAnsi="Times New Roman" w:cs="Times New Roman"/>
                <w:sz w:val="24"/>
                <w:szCs w:val="24"/>
                <w:lang w:val="bg-BG" w:eastAsia="bg-BG"/>
              </w:rPr>
              <w:t>гроздокомбайни</w:t>
            </w:r>
            <w:proofErr w:type="spellEnd"/>
            <w:r w:rsidRPr="00823F71">
              <w:rPr>
                <w:rFonts w:ascii="Times New Roman" w:eastAsia="Times New Roman" w:hAnsi="Times New Roman" w:cs="Times New Roman"/>
                <w:sz w:val="24"/>
                <w:szCs w:val="24"/>
                <w:lang w:val="bg-BG" w:eastAsia="bg-BG"/>
              </w:rPr>
              <w:t>, прикачен инвентар за обработка на лозовото насаждение и други машини за наблюдение и обработка, които не са транспортни средства</w:t>
            </w:r>
            <w:r>
              <w:rPr>
                <w:rFonts w:ascii="Times New Roman" w:eastAsia="Times New Roman" w:hAnsi="Times New Roman" w:cs="Times New Roman"/>
                <w:sz w:val="24"/>
                <w:szCs w:val="24"/>
                <w:lang w:val="bg-BG" w:eastAsia="bg-BG"/>
              </w:rPr>
              <w:t>“</w:t>
            </w:r>
            <w:r w:rsidRPr="00823F71">
              <w:rPr>
                <w:rFonts w:ascii="Times New Roman" w:eastAsia="Times New Roman" w:hAnsi="Times New Roman" w:cs="Times New Roman"/>
                <w:sz w:val="24"/>
                <w:szCs w:val="24"/>
                <w:lang w:val="bg-BG" w:eastAsia="bg-BG"/>
              </w:rPr>
              <w:t xml:space="preserve"> се прехвърля като допустима по интервенция „Инвестиции в </w:t>
            </w:r>
            <w:proofErr w:type="spellStart"/>
            <w:r w:rsidRPr="00823F71">
              <w:rPr>
                <w:rFonts w:ascii="Times New Roman" w:eastAsia="Times New Roman" w:hAnsi="Times New Roman" w:cs="Times New Roman"/>
                <w:sz w:val="24"/>
                <w:szCs w:val="24"/>
                <w:lang w:val="bg-BG" w:eastAsia="bg-BG"/>
              </w:rPr>
              <w:t>лозаро</w:t>
            </w:r>
            <w:proofErr w:type="spellEnd"/>
            <w:r w:rsidRPr="00823F71">
              <w:rPr>
                <w:rFonts w:ascii="Times New Roman" w:eastAsia="Times New Roman" w:hAnsi="Times New Roman" w:cs="Times New Roman"/>
                <w:sz w:val="24"/>
                <w:szCs w:val="24"/>
                <w:lang w:val="bg-BG" w:eastAsia="bg-BG"/>
              </w:rPr>
              <w:t>-винарския сектор“ и отпада от настоящата.</w:t>
            </w:r>
          </w:p>
          <w:p w14:paraId="3EF5465C" w14:textId="5997CFF6" w:rsidR="000A7A30" w:rsidRPr="008E1FF3" w:rsidRDefault="000A7A30" w:rsidP="005B11C7">
            <w:pPr>
              <w:spacing w:after="0" w:line="240" w:lineRule="auto"/>
              <w:rPr>
                <w:rFonts w:ascii="Times New Roman" w:eastAsia="Times New Roman" w:hAnsi="Times New Roman" w:cs="Times New Roman"/>
                <w:sz w:val="24"/>
                <w:szCs w:val="24"/>
                <w:highlight w:val="yellow"/>
                <w:lang w:val="bg-BG" w:eastAsia="bg-BG"/>
              </w:rPr>
            </w:pPr>
          </w:p>
        </w:tc>
      </w:tr>
      <w:tr w:rsidR="00B46AFA" w:rsidRPr="008E1FF3" w14:paraId="08C4261D" w14:textId="77777777" w:rsidTr="00F5192C">
        <w:tc>
          <w:tcPr>
            <w:tcW w:w="2140" w:type="dxa"/>
            <w:vAlign w:val="center"/>
          </w:tcPr>
          <w:p w14:paraId="24D64D69" w14:textId="77777777" w:rsidR="00B46AFA" w:rsidRPr="008E1FF3" w:rsidRDefault="00AF41B0" w:rsidP="00870C8F">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 xml:space="preserve">4. </w:t>
            </w:r>
            <w:r w:rsidR="002E67F9" w:rsidRPr="008E1FF3">
              <w:rPr>
                <w:rFonts w:ascii="Times New Roman" w:eastAsia="Times New Roman" w:hAnsi="Times New Roman" w:cs="Times New Roman"/>
                <w:b/>
                <w:lang w:val="bg-BG" w:eastAsia="bg-BG"/>
              </w:rPr>
              <w:t>АСОЦИАЦИЯ НА ПРОИЗВОДИТЕЛИТЕ НА ДЕКОРАТИВНА РАСТИТЕЛНОСТ В БЪЛГАРИЯ (</w:t>
            </w:r>
            <w:r w:rsidR="0036087C" w:rsidRPr="008E1FF3">
              <w:rPr>
                <w:rFonts w:ascii="Times New Roman" w:eastAsia="Times New Roman" w:hAnsi="Times New Roman" w:cs="Times New Roman"/>
                <w:b/>
                <w:lang w:val="bg-BG" w:eastAsia="bg-BG"/>
              </w:rPr>
              <w:t>АПДРБ</w:t>
            </w:r>
            <w:r w:rsidR="002E67F9" w:rsidRPr="008E1FF3">
              <w:rPr>
                <w:rFonts w:ascii="Times New Roman" w:eastAsia="Times New Roman" w:hAnsi="Times New Roman" w:cs="Times New Roman"/>
                <w:b/>
                <w:lang w:val="bg-BG" w:eastAsia="bg-BG"/>
              </w:rPr>
              <w:t>)</w:t>
            </w:r>
          </w:p>
        </w:tc>
        <w:tc>
          <w:tcPr>
            <w:tcW w:w="8100" w:type="dxa"/>
            <w:vAlign w:val="center"/>
          </w:tcPr>
          <w:p w14:paraId="4C648132" w14:textId="77777777" w:rsidR="008405C1" w:rsidRPr="008E1FF3" w:rsidRDefault="008405C1" w:rsidP="008405C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Във връзка с получените материали по писмената процедурата НЕ СЪГЛАСУВАМЕ РЕШЕНИЕТО ПО СЛЕДНИТЕ ТОЧКИ:</w:t>
            </w:r>
          </w:p>
          <w:p w14:paraId="46BD4304" w14:textId="77777777" w:rsidR="008405C1" w:rsidRPr="008E1FF3" w:rsidRDefault="008405C1" w:rsidP="008405C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2.10.</w:t>
            </w:r>
            <w:r w:rsidRPr="008E1FF3">
              <w:rPr>
                <w:rFonts w:ascii="Times New Roman" w:eastAsia="Times New Roman" w:hAnsi="Times New Roman" w:cs="Times New Roman"/>
                <w:lang w:val="bg-BG" w:eastAsia="bg-BG"/>
              </w:rPr>
              <w:tab/>
              <w:t>Допълнителна информация във връзка с предложените промени в II.Г.1 „Инвестиции в земеделските стопанства“ съгласно Приложение № 2</w:t>
            </w:r>
          </w:p>
          <w:p w14:paraId="65C0C0D9" w14:textId="77777777" w:rsidR="008405C1" w:rsidRPr="008E1FF3" w:rsidRDefault="008405C1" w:rsidP="008405C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 „Приоритетно насочване на подкрепата“ от точка 5 „</w:t>
            </w:r>
            <w:proofErr w:type="spellStart"/>
            <w:r w:rsidRPr="008E1FF3">
              <w:rPr>
                <w:rFonts w:ascii="Times New Roman" w:eastAsia="Times New Roman" w:hAnsi="Times New Roman" w:cs="Times New Roman"/>
                <w:lang w:val="bg-BG" w:eastAsia="bg-BG"/>
              </w:rPr>
              <w:t>Specific</w:t>
            </w:r>
            <w:proofErr w:type="spellEnd"/>
            <w:r w:rsidRPr="008E1FF3">
              <w:rPr>
                <w:rFonts w:ascii="Times New Roman" w:eastAsia="Times New Roman" w:hAnsi="Times New Roman" w:cs="Times New Roman"/>
                <w:lang w:val="bg-BG" w:eastAsia="bg-BG"/>
              </w:rPr>
              <w:t xml:space="preserve"> </w:t>
            </w:r>
            <w:proofErr w:type="spellStart"/>
            <w:r w:rsidRPr="008E1FF3">
              <w:rPr>
                <w:rFonts w:ascii="Times New Roman" w:eastAsia="Times New Roman" w:hAnsi="Times New Roman" w:cs="Times New Roman"/>
                <w:lang w:val="bg-BG" w:eastAsia="bg-BG"/>
              </w:rPr>
              <w:t>design</w:t>
            </w:r>
            <w:proofErr w:type="spellEnd"/>
            <w:r w:rsidRPr="008E1FF3">
              <w:rPr>
                <w:rFonts w:ascii="Times New Roman" w:eastAsia="Times New Roman" w:hAnsi="Times New Roman" w:cs="Times New Roman"/>
                <w:lang w:val="bg-BG" w:eastAsia="bg-BG"/>
              </w:rPr>
              <w:t xml:space="preserve">, </w:t>
            </w:r>
            <w:proofErr w:type="spellStart"/>
            <w:r w:rsidRPr="008E1FF3">
              <w:rPr>
                <w:rFonts w:ascii="Times New Roman" w:eastAsia="Times New Roman" w:hAnsi="Times New Roman" w:cs="Times New Roman"/>
                <w:lang w:val="bg-BG" w:eastAsia="bg-BG"/>
              </w:rPr>
              <w:t>requirements</w:t>
            </w:r>
            <w:proofErr w:type="spellEnd"/>
            <w:r w:rsidRPr="008E1FF3">
              <w:rPr>
                <w:rFonts w:ascii="Times New Roman" w:eastAsia="Times New Roman" w:hAnsi="Times New Roman" w:cs="Times New Roman"/>
                <w:lang w:val="bg-BG" w:eastAsia="bg-BG"/>
              </w:rPr>
              <w:t xml:space="preserve"> </w:t>
            </w:r>
            <w:proofErr w:type="spellStart"/>
            <w:r w:rsidRPr="008E1FF3">
              <w:rPr>
                <w:rFonts w:ascii="Times New Roman" w:eastAsia="Times New Roman" w:hAnsi="Times New Roman" w:cs="Times New Roman"/>
                <w:lang w:val="bg-BG" w:eastAsia="bg-BG"/>
              </w:rPr>
              <w:t>and</w:t>
            </w:r>
            <w:proofErr w:type="spellEnd"/>
            <w:r w:rsidRPr="008E1FF3">
              <w:rPr>
                <w:rFonts w:ascii="Times New Roman" w:eastAsia="Times New Roman" w:hAnsi="Times New Roman" w:cs="Times New Roman"/>
                <w:lang w:val="bg-BG" w:eastAsia="bg-BG"/>
              </w:rPr>
              <w:t xml:space="preserve"> </w:t>
            </w:r>
            <w:proofErr w:type="spellStart"/>
            <w:r w:rsidRPr="008E1FF3">
              <w:rPr>
                <w:rFonts w:ascii="Times New Roman" w:eastAsia="Times New Roman" w:hAnsi="Times New Roman" w:cs="Times New Roman"/>
                <w:lang w:val="bg-BG" w:eastAsia="bg-BG"/>
              </w:rPr>
              <w:t>eligibility</w:t>
            </w:r>
            <w:proofErr w:type="spellEnd"/>
            <w:r w:rsidRPr="008E1FF3">
              <w:rPr>
                <w:rFonts w:ascii="Times New Roman" w:eastAsia="Times New Roman" w:hAnsi="Times New Roman" w:cs="Times New Roman"/>
                <w:lang w:val="bg-BG" w:eastAsia="bg-BG"/>
              </w:rPr>
              <w:t xml:space="preserve"> </w:t>
            </w:r>
            <w:proofErr w:type="spellStart"/>
            <w:r w:rsidRPr="008E1FF3">
              <w:rPr>
                <w:rFonts w:ascii="Times New Roman" w:eastAsia="Times New Roman" w:hAnsi="Times New Roman" w:cs="Times New Roman"/>
                <w:lang w:val="bg-BG" w:eastAsia="bg-BG"/>
              </w:rPr>
              <w:t>conditions</w:t>
            </w:r>
            <w:proofErr w:type="spellEnd"/>
            <w:r w:rsidRPr="008E1FF3">
              <w:rPr>
                <w:rFonts w:ascii="Times New Roman" w:eastAsia="Times New Roman" w:hAnsi="Times New Roman" w:cs="Times New Roman"/>
                <w:lang w:val="bg-BG" w:eastAsia="bg-BG"/>
              </w:rPr>
              <w:t xml:space="preserve"> </w:t>
            </w:r>
            <w:proofErr w:type="spellStart"/>
            <w:r w:rsidRPr="008E1FF3">
              <w:rPr>
                <w:rFonts w:ascii="Times New Roman" w:eastAsia="Times New Roman" w:hAnsi="Times New Roman" w:cs="Times New Roman"/>
                <w:lang w:val="bg-BG" w:eastAsia="bg-BG"/>
              </w:rPr>
              <w:t>of</w:t>
            </w:r>
            <w:proofErr w:type="spellEnd"/>
            <w:r w:rsidRPr="008E1FF3">
              <w:rPr>
                <w:rFonts w:ascii="Times New Roman" w:eastAsia="Times New Roman" w:hAnsi="Times New Roman" w:cs="Times New Roman"/>
                <w:lang w:val="bg-BG" w:eastAsia="bg-BG"/>
              </w:rPr>
              <w:t xml:space="preserve"> </w:t>
            </w:r>
            <w:proofErr w:type="spellStart"/>
            <w:r w:rsidRPr="008E1FF3">
              <w:rPr>
                <w:rFonts w:ascii="Times New Roman" w:eastAsia="Times New Roman" w:hAnsi="Times New Roman" w:cs="Times New Roman"/>
                <w:lang w:val="bg-BG" w:eastAsia="bg-BG"/>
              </w:rPr>
              <w:t>the</w:t>
            </w:r>
            <w:proofErr w:type="spellEnd"/>
            <w:r w:rsidRPr="008E1FF3">
              <w:rPr>
                <w:rFonts w:ascii="Times New Roman" w:eastAsia="Times New Roman" w:hAnsi="Times New Roman" w:cs="Times New Roman"/>
                <w:lang w:val="bg-BG" w:eastAsia="bg-BG"/>
              </w:rPr>
              <w:t xml:space="preserve"> </w:t>
            </w:r>
            <w:proofErr w:type="spellStart"/>
            <w:r w:rsidRPr="008E1FF3">
              <w:rPr>
                <w:rFonts w:ascii="Times New Roman" w:eastAsia="Times New Roman" w:hAnsi="Times New Roman" w:cs="Times New Roman"/>
                <w:lang w:val="bg-BG" w:eastAsia="bg-BG"/>
              </w:rPr>
              <w:t>intervention</w:t>
            </w:r>
            <w:proofErr w:type="spellEnd"/>
            <w:r w:rsidRPr="008E1FF3">
              <w:rPr>
                <w:rFonts w:ascii="Times New Roman" w:eastAsia="Times New Roman" w:hAnsi="Times New Roman" w:cs="Times New Roman"/>
                <w:lang w:val="bg-BG" w:eastAsia="bg-BG"/>
              </w:rPr>
              <w:t>“ от фиша не са включени за целево подпомагане разсадниците, които предлагат на българския пазар приоритетни и защитени сортове в обхвата на Стратегическия план. Липсата на такова целево подпомагане подлага под риск и прилагането на самия Стратегически план по интервенциите, в които са включени такива сортове.</w:t>
            </w:r>
          </w:p>
          <w:p w14:paraId="2EB34137" w14:textId="77777777" w:rsidR="008405C1" w:rsidRPr="008E1FF3" w:rsidRDefault="008405C1" w:rsidP="008405C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2.11.</w:t>
            </w:r>
            <w:r w:rsidRPr="008E1FF3">
              <w:rPr>
                <w:rFonts w:ascii="Times New Roman" w:eastAsia="Times New Roman" w:hAnsi="Times New Roman" w:cs="Times New Roman"/>
                <w:lang w:val="bg-BG" w:eastAsia="bg-BG"/>
              </w:rPr>
              <w:tab/>
              <w:t>Допълнителна информация във връзка с предложените промени в II.Г.1.1. - Инвестиции в земеделските стопанства насочени към опазване на компонентите на околната среда съгласно Приложение № 2</w:t>
            </w:r>
          </w:p>
          <w:p w14:paraId="2DD9A28A" w14:textId="77777777" w:rsidR="00AF41B0" w:rsidRPr="008E1FF3" w:rsidRDefault="008405C1" w:rsidP="008405C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 „Приоритетно насочване на подкрепата“ от точка 5 „</w:t>
            </w:r>
            <w:proofErr w:type="spellStart"/>
            <w:r w:rsidRPr="008E1FF3">
              <w:rPr>
                <w:rFonts w:ascii="Times New Roman" w:eastAsia="Times New Roman" w:hAnsi="Times New Roman" w:cs="Times New Roman"/>
                <w:lang w:val="bg-BG" w:eastAsia="bg-BG"/>
              </w:rPr>
              <w:t>Specific</w:t>
            </w:r>
            <w:proofErr w:type="spellEnd"/>
            <w:r w:rsidRPr="008E1FF3">
              <w:rPr>
                <w:rFonts w:ascii="Times New Roman" w:eastAsia="Times New Roman" w:hAnsi="Times New Roman" w:cs="Times New Roman"/>
                <w:lang w:val="bg-BG" w:eastAsia="bg-BG"/>
              </w:rPr>
              <w:t xml:space="preserve"> </w:t>
            </w:r>
            <w:proofErr w:type="spellStart"/>
            <w:r w:rsidRPr="008E1FF3">
              <w:rPr>
                <w:rFonts w:ascii="Times New Roman" w:eastAsia="Times New Roman" w:hAnsi="Times New Roman" w:cs="Times New Roman"/>
                <w:lang w:val="bg-BG" w:eastAsia="bg-BG"/>
              </w:rPr>
              <w:t>design</w:t>
            </w:r>
            <w:proofErr w:type="spellEnd"/>
            <w:r w:rsidRPr="008E1FF3">
              <w:rPr>
                <w:rFonts w:ascii="Times New Roman" w:eastAsia="Times New Roman" w:hAnsi="Times New Roman" w:cs="Times New Roman"/>
                <w:lang w:val="bg-BG" w:eastAsia="bg-BG"/>
              </w:rPr>
              <w:t xml:space="preserve">, </w:t>
            </w:r>
            <w:proofErr w:type="spellStart"/>
            <w:r w:rsidRPr="008E1FF3">
              <w:rPr>
                <w:rFonts w:ascii="Times New Roman" w:eastAsia="Times New Roman" w:hAnsi="Times New Roman" w:cs="Times New Roman"/>
                <w:lang w:val="bg-BG" w:eastAsia="bg-BG"/>
              </w:rPr>
              <w:t>requirements</w:t>
            </w:r>
            <w:proofErr w:type="spellEnd"/>
            <w:r w:rsidRPr="008E1FF3">
              <w:rPr>
                <w:rFonts w:ascii="Times New Roman" w:eastAsia="Times New Roman" w:hAnsi="Times New Roman" w:cs="Times New Roman"/>
                <w:lang w:val="bg-BG" w:eastAsia="bg-BG"/>
              </w:rPr>
              <w:t xml:space="preserve"> </w:t>
            </w:r>
            <w:proofErr w:type="spellStart"/>
            <w:r w:rsidRPr="008E1FF3">
              <w:rPr>
                <w:rFonts w:ascii="Times New Roman" w:eastAsia="Times New Roman" w:hAnsi="Times New Roman" w:cs="Times New Roman"/>
                <w:lang w:val="bg-BG" w:eastAsia="bg-BG"/>
              </w:rPr>
              <w:t>and</w:t>
            </w:r>
            <w:proofErr w:type="spellEnd"/>
            <w:r w:rsidRPr="008E1FF3">
              <w:rPr>
                <w:rFonts w:ascii="Times New Roman" w:eastAsia="Times New Roman" w:hAnsi="Times New Roman" w:cs="Times New Roman"/>
                <w:lang w:val="bg-BG" w:eastAsia="bg-BG"/>
              </w:rPr>
              <w:t xml:space="preserve"> </w:t>
            </w:r>
            <w:proofErr w:type="spellStart"/>
            <w:r w:rsidRPr="008E1FF3">
              <w:rPr>
                <w:rFonts w:ascii="Times New Roman" w:eastAsia="Times New Roman" w:hAnsi="Times New Roman" w:cs="Times New Roman"/>
                <w:lang w:val="bg-BG" w:eastAsia="bg-BG"/>
              </w:rPr>
              <w:t>eligibility</w:t>
            </w:r>
            <w:proofErr w:type="spellEnd"/>
            <w:r w:rsidRPr="008E1FF3">
              <w:rPr>
                <w:rFonts w:ascii="Times New Roman" w:eastAsia="Times New Roman" w:hAnsi="Times New Roman" w:cs="Times New Roman"/>
                <w:lang w:val="bg-BG" w:eastAsia="bg-BG"/>
              </w:rPr>
              <w:t xml:space="preserve"> </w:t>
            </w:r>
            <w:proofErr w:type="spellStart"/>
            <w:r w:rsidRPr="008E1FF3">
              <w:rPr>
                <w:rFonts w:ascii="Times New Roman" w:eastAsia="Times New Roman" w:hAnsi="Times New Roman" w:cs="Times New Roman"/>
                <w:lang w:val="bg-BG" w:eastAsia="bg-BG"/>
              </w:rPr>
              <w:t>conditions</w:t>
            </w:r>
            <w:proofErr w:type="spellEnd"/>
            <w:r w:rsidRPr="008E1FF3">
              <w:rPr>
                <w:rFonts w:ascii="Times New Roman" w:eastAsia="Times New Roman" w:hAnsi="Times New Roman" w:cs="Times New Roman"/>
                <w:lang w:val="bg-BG" w:eastAsia="bg-BG"/>
              </w:rPr>
              <w:t xml:space="preserve"> </w:t>
            </w:r>
            <w:proofErr w:type="spellStart"/>
            <w:r w:rsidRPr="008E1FF3">
              <w:rPr>
                <w:rFonts w:ascii="Times New Roman" w:eastAsia="Times New Roman" w:hAnsi="Times New Roman" w:cs="Times New Roman"/>
                <w:lang w:val="bg-BG" w:eastAsia="bg-BG"/>
              </w:rPr>
              <w:t>of</w:t>
            </w:r>
            <w:proofErr w:type="spellEnd"/>
            <w:r w:rsidRPr="008E1FF3">
              <w:rPr>
                <w:rFonts w:ascii="Times New Roman" w:eastAsia="Times New Roman" w:hAnsi="Times New Roman" w:cs="Times New Roman"/>
                <w:lang w:val="bg-BG" w:eastAsia="bg-BG"/>
              </w:rPr>
              <w:t xml:space="preserve"> </w:t>
            </w:r>
            <w:proofErr w:type="spellStart"/>
            <w:r w:rsidRPr="008E1FF3">
              <w:rPr>
                <w:rFonts w:ascii="Times New Roman" w:eastAsia="Times New Roman" w:hAnsi="Times New Roman" w:cs="Times New Roman"/>
                <w:lang w:val="bg-BG" w:eastAsia="bg-BG"/>
              </w:rPr>
              <w:t>the</w:t>
            </w:r>
            <w:proofErr w:type="spellEnd"/>
            <w:r w:rsidRPr="008E1FF3">
              <w:rPr>
                <w:rFonts w:ascii="Times New Roman" w:eastAsia="Times New Roman" w:hAnsi="Times New Roman" w:cs="Times New Roman"/>
                <w:lang w:val="bg-BG" w:eastAsia="bg-BG"/>
              </w:rPr>
              <w:t xml:space="preserve"> </w:t>
            </w:r>
            <w:proofErr w:type="spellStart"/>
            <w:r w:rsidRPr="008E1FF3">
              <w:rPr>
                <w:rFonts w:ascii="Times New Roman" w:eastAsia="Times New Roman" w:hAnsi="Times New Roman" w:cs="Times New Roman"/>
                <w:lang w:val="bg-BG" w:eastAsia="bg-BG"/>
              </w:rPr>
              <w:t>intervention</w:t>
            </w:r>
            <w:proofErr w:type="spellEnd"/>
            <w:r w:rsidRPr="008E1FF3">
              <w:rPr>
                <w:rFonts w:ascii="Times New Roman" w:eastAsia="Times New Roman" w:hAnsi="Times New Roman" w:cs="Times New Roman"/>
                <w:lang w:val="bg-BG" w:eastAsia="bg-BG"/>
              </w:rPr>
              <w:t>“ от фиша не са включени за целево подпомагане разсадниците, които предлагат на българския пазар приоритетни и защитени сортове в обхвата на Стратегическия план. Липсата на такова целево подпомагане подлага под риск и прилагането на самия Стратегически план по интервенциите, в които са включени такива сортове.</w:t>
            </w:r>
          </w:p>
        </w:tc>
        <w:tc>
          <w:tcPr>
            <w:tcW w:w="4680" w:type="dxa"/>
            <w:vAlign w:val="center"/>
          </w:tcPr>
          <w:p w14:paraId="113D4D85" w14:textId="77777777" w:rsidR="00CD6208" w:rsidRPr="008308EE" w:rsidRDefault="00CD6208" w:rsidP="00CD6208">
            <w:pPr>
              <w:spacing w:after="0" w:line="240" w:lineRule="auto"/>
              <w:rPr>
                <w:rFonts w:ascii="Times New Roman" w:eastAsia="Times New Roman" w:hAnsi="Times New Roman" w:cs="Times New Roman"/>
                <w:b/>
                <w:lang w:val="bg-BG" w:eastAsia="bg-BG"/>
              </w:rPr>
            </w:pPr>
            <w:r w:rsidRPr="008308EE">
              <w:rPr>
                <w:rFonts w:ascii="Times New Roman" w:eastAsia="Times New Roman" w:hAnsi="Times New Roman" w:cs="Times New Roman"/>
                <w:b/>
                <w:lang w:val="bg-BG" w:eastAsia="bg-BG"/>
              </w:rPr>
              <w:lastRenderedPageBreak/>
              <w:t>Не се приема</w:t>
            </w:r>
            <w:r w:rsidR="00C81E82" w:rsidRPr="008308EE">
              <w:rPr>
                <w:rFonts w:ascii="Times New Roman" w:eastAsia="Times New Roman" w:hAnsi="Times New Roman" w:cs="Times New Roman"/>
                <w:b/>
                <w:lang w:val="bg-BG" w:eastAsia="bg-BG"/>
              </w:rPr>
              <w:t>.</w:t>
            </w:r>
          </w:p>
          <w:p w14:paraId="77D3A26F" w14:textId="77777777" w:rsidR="00CD6208" w:rsidRPr="008308EE" w:rsidRDefault="00CD6208" w:rsidP="00CD6208">
            <w:pPr>
              <w:spacing w:after="0" w:line="240" w:lineRule="auto"/>
              <w:rPr>
                <w:rFonts w:ascii="Times New Roman" w:eastAsia="Times New Roman" w:hAnsi="Times New Roman" w:cs="Times New Roman"/>
                <w:lang w:val="bg-BG" w:eastAsia="bg-BG"/>
              </w:rPr>
            </w:pPr>
            <w:r w:rsidRPr="008308EE">
              <w:rPr>
                <w:rFonts w:ascii="Times New Roman" w:eastAsia="Times New Roman" w:hAnsi="Times New Roman" w:cs="Times New Roman"/>
                <w:lang w:val="bg-BG" w:eastAsia="bg-BG"/>
              </w:rPr>
              <w:t xml:space="preserve">Във включения в интервенцията подход за приоритетно насочване на помощта е посочено, че „…проекти за производство на земеделска продукция в определените в анализа чувствителни сектори…“. Посоченият принцип за подбор на операции е принципно обвързан с данните от анализа за целите на подготовката на СП. </w:t>
            </w:r>
          </w:p>
          <w:p w14:paraId="0D0B623B" w14:textId="77777777" w:rsidR="00B46AFA" w:rsidRPr="008E1FF3" w:rsidRDefault="00CD6208" w:rsidP="00CD6208">
            <w:pPr>
              <w:spacing w:after="0" w:line="240" w:lineRule="auto"/>
              <w:rPr>
                <w:rFonts w:ascii="Times New Roman" w:eastAsia="Times New Roman" w:hAnsi="Times New Roman" w:cs="Times New Roman"/>
                <w:sz w:val="24"/>
                <w:szCs w:val="24"/>
                <w:highlight w:val="yellow"/>
                <w:lang w:val="bg-BG" w:eastAsia="bg-BG"/>
              </w:rPr>
            </w:pPr>
            <w:r w:rsidRPr="008308EE">
              <w:rPr>
                <w:rFonts w:ascii="Times New Roman" w:eastAsia="Times New Roman" w:hAnsi="Times New Roman" w:cs="Times New Roman"/>
                <w:lang w:val="bg-BG" w:eastAsia="bg-BG"/>
              </w:rPr>
              <w:t xml:space="preserve">Това от своя страна дава възможност на УО, следвайки установения подход, да разработва </w:t>
            </w:r>
            <w:r w:rsidRPr="008308EE">
              <w:rPr>
                <w:rFonts w:ascii="Times New Roman" w:eastAsia="Times New Roman" w:hAnsi="Times New Roman" w:cs="Times New Roman"/>
                <w:lang w:val="bg-BG" w:eastAsia="bg-BG"/>
              </w:rPr>
              <w:lastRenderedPageBreak/>
              <w:t>критерии за оценка в съответствие с описаните принципи.</w:t>
            </w:r>
          </w:p>
        </w:tc>
      </w:tr>
      <w:tr w:rsidR="00A0270A" w:rsidRPr="008E1FF3" w14:paraId="72C36DC4" w14:textId="77777777" w:rsidTr="00F5192C">
        <w:tc>
          <w:tcPr>
            <w:tcW w:w="2140" w:type="dxa"/>
            <w:vAlign w:val="center"/>
          </w:tcPr>
          <w:p w14:paraId="67F6CE3F" w14:textId="77777777" w:rsidR="00A0270A" w:rsidRPr="008E1FF3" w:rsidRDefault="00485571" w:rsidP="00870C8F">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5.</w:t>
            </w:r>
            <w:r w:rsidR="002D5AD3" w:rsidRPr="008E1FF3">
              <w:rPr>
                <w:rFonts w:ascii="Times New Roman" w:eastAsia="Times New Roman" w:hAnsi="Times New Roman" w:cs="Times New Roman"/>
                <w:b/>
                <w:lang w:val="bg-BG" w:eastAsia="bg-BG"/>
              </w:rPr>
              <w:t xml:space="preserve"> </w:t>
            </w:r>
            <w:r w:rsidR="009A7BF7" w:rsidRPr="008E1FF3">
              <w:rPr>
                <w:rFonts w:ascii="Times New Roman" w:eastAsia="Times New Roman" w:hAnsi="Times New Roman" w:cs="Times New Roman"/>
                <w:b/>
                <w:lang w:val="bg-BG" w:eastAsia="bg-BG"/>
              </w:rPr>
              <w:t xml:space="preserve">СРЕБРИН ИЛИЕВ </w:t>
            </w:r>
            <w:r w:rsidR="002D5AD3" w:rsidRPr="008E1FF3">
              <w:rPr>
                <w:rFonts w:ascii="Times New Roman" w:eastAsia="Times New Roman" w:hAnsi="Times New Roman" w:cs="Times New Roman"/>
                <w:b/>
                <w:lang w:val="bg-BG" w:eastAsia="bg-BG"/>
              </w:rPr>
              <w:t>- БТПП</w:t>
            </w:r>
          </w:p>
        </w:tc>
        <w:tc>
          <w:tcPr>
            <w:tcW w:w="8100" w:type="dxa"/>
            <w:vAlign w:val="center"/>
          </w:tcPr>
          <w:p w14:paraId="02532B12" w14:textId="77777777" w:rsidR="00A0270A" w:rsidRPr="008E1FF3" w:rsidRDefault="002D5AD3" w:rsidP="00B46AFA">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Предложените поправки са редакционни и са следствие от неправилното дефиниране на интервенциите от дирекция Животновъдство . Още по време на тяхното обсъждане в ТРГ поставих този проблем относно липсата на нормативна уредба относно национално представени браншови организации но тогава дирекцията не е реагира . Също така в интервенцията I.Е.9 във връзка с индикатора SO2 Подобряване на ориентацията на пазара и увеличаване на конкурентоспособността на стопанствата в краткосрочен и дългосрочен план, включително по-голям фокус върху научноизследователската дейност, технологиите и цифровизацията в раздела бенефициенти не е предвидено да участват на ниво стопанство както и съвместни проекти под формата на оперативни групи с фокус най -вече върху технологиите и цифровизацията .Също така за </w:t>
            </w:r>
            <w:proofErr w:type="spellStart"/>
            <w:r w:rsidRPr="008E1FF3">
              <w:rPr>
                <w:rFonts w:ascii="Times New Roman" w:eastAsia="Times New Roman" w:hAnsi="Times New Roman" w:cs="Times New Roman"/>
                <w:lang w:val="bg-BG" w:eastAsia="bg-BG"/>
              </w:rPr>
              <w:t>бенефициери</w:t>
            </w:r>
            <w:proofErr w:type="spellEnd"/>
            <w:r w:rsidRPr="008E1FF3">
              <w:rPr>
                <w:rFonts w:ascii="Times New Roman" w:eastAsia="Times New Roman" w:hAnsi="Times New Roman" w:cs="Times New Roman"/>
                <w:lang w:val="bg-BG" w:eastAsia="bg-BG"/>
              </w:rPr>
              <w:t xml:space="preserve"> със специални компетентности в областта на маркетинга на пчелните продукти и наблюдението на пазара също не е предвидено да участват. Това стеснява изключително много възможността за изпълнение на качествени проекти . Също така недостатъчното финансиране за един проект прави кандидатстването по тази интервенция безсмислено и безинтересно какъвто е резултата от изминалата сесия - 1 проект. Това е една от най -важните интервенции със значителен кумулативен ефект и е необходимо нейното цялостно преразглеждане както по отношение „дейностите и </w:t>
            </w:r>
            <w:proofErr w:type="spellStart"/>
            <w:r w:rsidRPr="008E1FF3">
              <w:rPr>
                <w:rFonts w:ascii="Times New Roman" w:eastAsia="Times New Roman" w:hAnsi="Times New Roman" w:cs="Times New Roman"/>
                <w:lang w:val="bg-BG" w:eastAsia="bg-BG"/>
              </w:rPr>
              <w:t>бенефициерите</w:t>
            </w:r>
            <w:proofErr w:type="spellEnd"/>
            <w:r w:rsidRPr="008E1FF3">
              <w:rPr>
                <w:rFonts w:ascii="Times New Roman" w:eastAsia="Times New Roman" w:hAnsi="Times New Roman" w:cs="Times New Roman"/>
                <w:lang w:val="bg-BG" w:eastAsia="bg-BG"/>
              </w:rPr>
              <w:t xml:space="preserve"> така и рязко увеличаване размера на финансирането.</w:t>
            </w:r>
          </w:p>
        </w:tc>
        <w:tc>
          <w:tcPr>
            <w:tcW w:w="4680" w:type="dxa"/>
            <w:vAlign w:val="center"/>
          </w:tcPr>
          <w:p w14:paraId="4BA7FF65" w14:textId="77777777" w:rsidR="00B409F0" w:rsidRPr="008308EE" w:rsidRDefault="00B409F0" w:rsidP="00B409F0">
            <w:pPr>
              <w:spacing w:after="0" w:line="240" w:lineRule="auto"/>
              <w:rPr>
                <w:rFonts w:ascii="Times New Roman" w:eastAsia="Times New Roman" w:hAnsi="Times New Roman" w:cs="Times New Roman"/>
                <w:lang w:val="bg-BG" w:eastAsia="bg-BG"/>
              </w:rPr>
            </w:pPr>
            <w:r w:rsidRPr="008308EE">
              <w:rPr>
                <w:rFonts w:ascii="Times New Roman" w:eastAsia="Times New Roman" w:hAnsi="Times New Roman" w:cs="Times New Roman"/>
                <w:lang w:val="bg-BG" w:eastAsia="bg-BG"/>
              </w:rPr>
              <w:t xml:space="preserve">Няма пречка </w:t>
            </w:r>
            <w:proofErr w:type="spellStart"/>
            <w:r w:rsidRPr="008308EE">
              <w:rPr>
                <w:rFonts w:ascii="Times New Roman" w:eastAsia="Times New Roman" w:hAnsi="Times New Roman" w:cs="Times New Roman"/>
                <w:lang w:val="bg-BG" w:eastAsia="bg-BG"/>
              </w:rPr>
              <w:t>бенефициерите</w:t>
            </w:r>
            <w:proofErr w:type="spellEnd"/>
            <w:r w:rsidRPr="008308EE">
              <w:rPr>
                <w:rFonts w:ascii="Times New Roman" w:eastAsia="Times New Roman" w:hAnsi="Times New Roman" w:cs="Times New Roman"/>
                <w:lang w:val="bg-BG" w:eastAsia="bg-BG"/>
              </w:rPr>
              <w:t xml:space="preserve"> по тази интервенция при изготвяне на проектите си да включат в тях участници със специални компетенции в областта на маркетинга на пчелните продукти и наблюдението на пазара.</w:t>
            </w:r>
            <w:r w:rsidRPr="008308EE">
              <w:rPr>
                <w:rFonts w:ascii="Times New Roman" w:hAnsi="Times New Roman" w:cs="Times New Roman"/>
                <w:lang w:val="bg-BG"/>
              </w:rPr>
              <w:t xml:space="preserve"> </w:t>
            </w:r>
            <w:r w:rsidRPr="008308EE">
              <w:rPr>
                <w:rFonts w:ascii="Times New Roman" w:eastAsia="Times New Roman" w:hAnsi="Times New Roman" w:cs="Times New Roman"/>
                <w:lang w:val="bg-BG" w:eastAsia="bg-BG"/>
              </w:rPr>
              <w:t>Специфична цел SO2 е обща за множество интервенции, а интервенция I.Е.9 е насочена конкретно към подобряване на ориентацията на пазара и увеличаване на конкурентоспособността на стопанствата чрез дейностите, които са допустими по нея.</w:t>
            </w:r>
          </w:p>
          <w:p w14:paraId="06FDA5D5" w14:textId="77777777" w:rsidR="00B409F0" w:rsidRPr="008308EE" w:rsidRDefault="00B409F0" w:rsidP="00B409F0">
            <w:pPr>
              <w:spacing w:after="0" w:line="240" w:lineRule="auto"/>
              <w:rPr>
                <w:rFonts w:ascii="Times New Roman" w:eastAsia="Times New Roman" w:hAnsi="Times New Roman" w:cs="Times New Roman"/>
                <w:lang w:val="bg-BG" w:eastAsia="bg-BG"/>
              </w:rPr>
            </w:pPr>
            <w:r w:rsidRPr="008308EE">
              <w:rPr>
                <w:rFonts w:ascii="Times New Roman" w:eastAsia="Times New Roman" w:hAnsi="Times New Roman" w:cs="Times New Roman"/>
                <w:lang w:val="bg-BG" w:eastAsia="bg-BG"/>
              </w:rPr>
              <w:t xml:space="preserve">Предвидените по интервенцията дейности изискват участие на колективни структури, които разполагат и със собствени финансови средства заради  предвиденото 20% </w:t>
            </w:r>
            <w:proofErr w:type="spellStart"/>
            <w:r w:rsidRPr="008308EE">
              <w:rPr>
                <w:rFonts w:ascii="Times New Roman" w:eastAsia="Times New Roman" w:hAnsi="Times New Roman" w:cs="Times New Roman"/>
                <w:lang w:val="bg-BG" w:eastAsia="bg-BG"/>
              </w:rPr>
              <w:t>самоучастие</w:t>
            </w:r>
            <w:proofErr w:type="spellEnd"/>
            <w:r w:rsidRPr="008308EE">
              <w:rPr>
                <w:rFonts w:ascii="Times New Roman" w:eastAsia="Times New Roman" w:hAnsi="Times New Roman" w:cs="Times New Roman"/>
                <w:lang w:val="bg-BG" w:eastAsia="bg-BG"/>
              </w:rPr>
              <w:t xml:space="preserve">/ самофинансиране. </w:t>
            </w:r>
          </w:p>
          <w:p w14:paraId="4BCF8238" w14:textId="77777777" w:rsidR="00A0270A" w:rsidRPr="008308EE" w:rsidRDefault="00B409F0" w:rsidP="00B409F0">
            <w:pPr>
              <w:spacing w:after="0" w:line="240" w:lineRule="auto"/>
              <w:rPr>
                <w:rFonts w:ascii="Times New Roman" w:eastAsia="Times New Roman" w:hAnsi="Times New Roman" w:cs="Times New Roman"/>
                <w:highlight w:val="yellow"/>
                <w:lang w:val="bg-BG" w:eastAsia="bg-BG"/>
              </w:rPr>
            </w:pPr>
            <w:r w:rsidRPr="008308EE">
              <w:rPr>
                <w:rFonts w:ascii="Times New Roman" w:eastAsia="Times New Roman" w:hAnsi="Times New Roman" w:cs="Times New Roman"/>
                <w:lang w:val="bg-BG" w:eastAsia="bg-BG"/>
              </w:rPr>
              <w:t>До момента от страна на други представители на бранша не са постъпвали предложения за промени в интервенциите.</w:t>
            </w:r>
          </w:p>
        </w:tc>
      </w:tr>
      <w:tr w:rsidR="00A0270A" w:rsidRPr="008E1FF3" w14:paraId="13D8A46D" w14:textId="77777777" w:rsidTr="00F5192C">
        <w:tc>
          <w:tcPr>
            <w:tcW w:w="2140" w:type="dxa"/>
            <w:vAlign w:val="center"/>
          </w:tcPr>
          <w:p w14:paraId="4E56E6B9" w14:textId="77777777" w:rsidR="00A0270A" w:rsidRPr="008E1FF3" w:rsidRDefault="00485571" w:rsidP="00870C8F">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t>6.</w:t>
            </w:r>
            <w:r w:rsidR="00F459B0" w:rsidRPr="008E1FF3">
              <w:rPr>
                <w:rFonts w:ascii="Times New Roman" w:eastAsia="Times New Roman" w:hAnsi="Times New Roman" w:cs="Times New Roman"/>
                <w:b/>
                <w:lang w:val="bg-BG" w:eastAsia="bg-BG"/>
              </w:rPr>
              <w:t xml:space="preserve"> НАЦИОНАЛНА АСОЦИАЦИЯ НА ЗЪРНОПРОИЗВОДИТЕЛИТЕ</w:t>
            </w:r>
          </w:p>
          <w:p w14:paraId="76DE1E0C" w14:textId="77777777" w:rsidR="00F459B0" w:rsidRPr="008E1FF3" w:rsidRDefault="00F459B0" w:rsidP="00870C8F">
            <w:pPr>
              <w:tabs>
                <w:tab w:val="left" w:pos="1125"/>
              </w:tabs>
              <w:spacing w:after="0" w:line="240" w:lineRule="auto"/>
              <w:rPr>
                <w:rFonts w:ascii="Times New Roman" w:eastAsia="Times New Roman" w:hAnsi="Times New Roman" w:cs="Times New Roman"/>
                <w:b/>
                <w:lang w:val="bg-BG" w:eastAsia="bg-BG"/>
              </w:rPr>
            </w:pPr>
          </w:p>
        </w:tc>
        <w:tc>
          <w:tcPr>
            <w:tcW w:w="8100" w:type="dxa"/>
            <w:vAlign w:val="center"/>
          </w:tcPr>
          <w:p w14:paraId="4233A034" w14:textId="77777777" w:rsidR="00F459B0" w:rsidRPr="008E1FF3" w:rsidRDefault="00F459B0" w:rsidP="00F459B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Във връзка с провеждането на писмена неприсъствена процедура в съответствие с чл. 21, ал. 2, т. 2 и  чл. 23 ал. 1 от Вътрешните правила за работа на Комитета за наблюдение на Стратегическия план и с изпратения проект на решения и документи по предложенията на УО за изменение на Стратегическия план, Националната асоциация на зърнопроизводителите (НАЗ) изказва следното становище:</w:t>
            </w:r>
          </w:p>
          <w:p w14:paraId="5195CFD1" w14:textId="77777777" w:rsidR="00F459B0" w:rsidRPr="008E1FF3" w:rsidRDefault="00F459B0" w:rsidP="00F459B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w:t>
            </w:r>
            <w:r w:rsidRPr="008E1FF3">
              <w:rPr>
                <w:rFonts w:ascii="Times New Roman" w:eastAsia="Times New Roman" w:hAnsi="Times New Roman" w:cs="Times New Roman"/>
                <w:lang w:val="bg-BG" w:eastAsia="bg-BG"/>
              </w:rPr>
              <w:tab/>
              <w:t xml:space="preserve">По отношение на предложението на Управляващия орган за увеличение на бюджета на интервенция I.А.2. Допълнително преразпределително подпомагане на доходите за устойчивост: </w:t>
            </w:r>
          </w:p>
          <w:p w14:paraId="7B527876" w14:textId="77777777" w:rsidR="00F459B0" w:rsidRPr="008E1FF3" w:rsidRDefault="00F459B0" w:rsidP="00F459B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НАЗ не подкрепя предложението на УО за увеличаване на бюджета на интервенцията за Допълнително преразпределително подпомагане на доходите за устойчивост (ДП-ОПДУ) за сметка на намаляване на бюджета на интервенцията за Основно подпомагане на до</w:t>
            </w:r>
            <w:r w:rsidR="00197C1D">
              <w:rPr>
                <w:rFonts w:ascii="Times New Roman" w:eastAsia="Times New Roman" w:hAnsi="Times New Roman" w:cs="Times New Roman"/>
                <w:lang w:val="bg-BG" w:eastAsia="bg-BG"/>
              </w:rPr>
              <w:t>ходите за устойчивост (ОПДУ).</w:t>
            </w:r>
          </w:p>
          <w:p w14:paraId="25E44A85" w14:textId="77777777" w:rsidR="00F459B0" w:rsidRPr="008E1FF3" w:rsidRDefault="00F459B0" w:rsidP="00F459B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Мотиви: </w:t>
            </w:r>
          </w:p>
          <w:p w14:paraId="420B8956" w14:textId="77777777" w:rsidR="00F459B0" w:rsidRPr="008E1FF3" w:rsidRDefault="00F459B0" w:rsidP="00F459B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1)</w:t>
            </w:r>
            <w:r w:rsidRPr="008E1FF3">
              <w:rPr>
                <w:rFonts w:ascii="Times New Roman" w:eastAsia="Times New Roman" w:hAnsi="Times New Roman" w:cs="Times New Roman"/>
                <w:lang w:val="bg-BG" w:eastAsia="bg-BG"/>
              </w:rPr>
              <w:tab/>
              <w:t>Следва да се има предвид, че предложението на УО ще доведе до намаление на ставката по основната схема за подпомагане, в която участват земеделските стопани от всички подотрасли на селското стопанство и ще ощети земеделски производители от сегмента „средни“ земеделски стопанства.</w:t>
            </w:r>
          </w:p>
          <w:p w14:paraId="4FA08AD9" w14:textId="77777777" w:rsidR="00F459B0" w:rsidRPr="008E1FF3" w:rsidRDefault="00F459B0" w:rsidP="00F459B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2)</w:t>
            </w:r>
            <w:r w:rsidRPr="008E1FF3">
              <w:rPr>
                <w:rFonts w:ascii="Times New Roman" w:eastAsia="Times New Roman" w:hAnsi="Times New Roman" w:cs="Times New Roman"/>
                <w:lang w:val="bg-BG" w:eastAsia="bg-BG"/>
              </w:rPr>
              <w:tab/>
              <w:t>Липсва икономическа логика в предложението на УО по отношение на подкрепата за средните стопанства в сектор „</w:t>
            </w:r>
            <w:proofErr w:type="spellStart"/>
            <w:r w:rsidRPr="008E1FF3">
              <w:rPr>
                <w:rFonts w:ascii="Times New Roman" w:eastAsia="Times New Roman" w:hAnsi="Times New Roman" w:cs="Times New Roman"/>
                <w:lang w:val="bg-BG" w:eastAsia="bg-BG"/>
              </w:rPr>
              <w:t>Зърнопроизводство</w:t>
            </w:r>
            <w:proofErr w:type="spellEnd"/>
            <w:r w:rsidRPr="008E1FF3">
              <w:rPr>
                <w:rFonts w:ascii="Times New Roman" w:eastAsia="Times New Roman" w:hAnsi="Times New Roman" w:cs="Times New Roman"/>
                <w:lang w:val="bg-BG" w:eastAsia="bg-BG"/>
              </w:rPr>
              <w:t>“: Да вземем за пример стопанство от 500 ха, което съгласно Анализа за структурата на земеделските стопанства в страната (изготвен от МЗХ във връзка с планирането на интервенциите по Стратегическия план) е средно по размер стопанство в сектор „</w:t>
            </w:r>
            <w:proofErr w:type="spellStart"/>
            <w:r w:rsidRPr="008E1FF3">
              <w:rPr>
                <w:rFonts w:ascii="Times New Roman" w:eastAsia="Times New Roman" w:hAnsi="Times New Roman" w:cs="Times New Roman"/>
                <w:lang w:val="bg-BG" w:eastAsia="bg-BG"/>
              </w:rPr>
              <w:t>Зърнопроизводство</w:t>
            </w:r>
            <w:proofErr w:type="spellEnd"/>
            <w:r w:rsidRPr="008E1FF3">
              <w:rPr>
                <w:rFonts w:ascii="Times New Roman" w:eastAsia="Times New Roman" w:hAnsi="Times New Roman" w:cs="Times New Roman"/>
                <w:lang w:val="bg-BG" w:eastAsia="bg-BG"/>
              </w:rPr>
              <w:t>“ (Заб. съгласно Анализа средни са стопанствата до 650 ха) – тази година стопанството получава по двете интервенции (ОПДУ + ДП-ОПДУ) подкрепа в размер на 50 847 €. Съгласно предложението на УО за промени в бюджета по двете интервенции хипотетично конкретното стопанство следва да получи подкрепа в размер на 50 354 € или с 493 евро по-малко. Видно от направените изчисления, горепосоченото стопанство, независимо, че попада в сегмента средно стопанство и следва да бъде допълнително стимулирано по интервенцията, в крайна сметка ще получи по-малко средства кумулативно в случай, че бъде прието предложението на УО за промени в ставките по двете интервенции за подкрепа на доходите за устойчивост. Средните земеделски стопанства са гръбнакът на секторното производство, поради което правилното насочване на подкрепата е от изключителна важност за запазването на тяхната конкурентоспособност и задържането им в производството.</w:t>
            </w:r>
          </w:p>
          <w:p w14:paraId="5CFB822B" w14:textId="77777777" w:rsidR="00F459B0" w:rsidRPr="008E1FF3" w:rsidRDefault="00F459B0" w:rsidP="00F459B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3)</w:t>
            </w:r>
            <w:r w:rsidRPr="008E1FF3">
              <w:rPr>
                <w:rFonts w:ascii="Times New Roman" w:eastAsia="Times New Roman" w:hAnsi="Times New Roman" w:cs="Times New Roman"/>
                <w:lang w:val="bg-BG" w:eastAsia="bg-BG"/>
              </w:rPr>
              <w:tab/>
              <w:t xml:space="preserve">Предложението на УО ще доведе до допълнително намаляване на и без това ниската конкурентоспособност на земеделските производители в България на общите европейски пазари. На ниво ЕС средното плащане по интервенцията Основно подпомагане на доходите за устойчивост е 134 €/ха (Източник: ЕК), при 100 €/ха в България към сегашния момент. Същевременно, допълнителното </w:t>
            </w:r>
            <w:r w:rsidRPr="008E1FF3">
              <w:rPr>
                <w:rFonts w:ascii="Times New Roman" w:eastAsia="Times New Roman" w:hAnsi="Times New Roman" w:cs="Times New Roman"/>
                <w:lang w:val="bg-BG" w:eastAsia="bg-BG"/>
              </w:rPr>
              <w:lastRenderedPageBreak/>
              <w:t xml:space="preserve">преразпределително подпомагане на доходите за устойчивост на ниво ЕС към сегашния момент е 72 €/ха (Източник: ЕК), при 123 €/ха в България. Предложението на УО за увеличаване на ставката по допълнителното преразпределително подпомагане ще отвори в още по-голяма степен ножицата между ставките за подпомагане по двете основни интервенции. България е на едно от последните места по отношение на размера на ставката за основното подпомагане и липсва рационална логика за допълнително влошаване на тази негативна позиция. </w:t>
            </w:r>
          </w:p>
          <w:p w14:paraId="37BD9592" w14:textId="77777777" w:rsidR="00F459B0" w:rsidRPr="008E1FF3" w:rsidRDefault="00F459B0" w:rsidP="00F459B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w:t>
            </w:r>
            <w:r w:rsidRPr="008E1FF3">
              <w:rPr>
                <w:rFonts w:ascii="Times New Roman" w:eastAsia="Times New Roman" w:hAnsi="Times New Roman" w:cs="Times New Roman"/>
                <w:lang w:val="bg-BG" w:eastAsia="bg-BG"/>
              </w:rPr>
              <w:tab/>
              <w:t xml:space="preserve">Намалява се все повече мотивираността на земеделските производители да участват в подпомагане по ОСП 2023-2027 г., тъй като изискванията по предварителната условност стават все по-ограничаващи за провеждането на земеделска дейност, докато подпомагането за изпълнението на тези изисквания става все по-ниско. Изискванията за осигуряване на непроизводствени площи по ДЗЕС 8, както и изискването за осигуряване на почвена покривка на минимум 80 % от обработваемата земя по ДЗЕС 6, сами по-себе си водят до разходи и пропуснати ползи, които са в по-голям размер дори и от досегашната ставка на Основното подпомагане на доходите за устойчивост. Допълнително намаляване на основната ставка за подпомагане ще откаже земеделски стопани от участие за финансиране по интервенциите на Стратегическия план, поради отпадане на икономическия стимул. Ако това отпадане на земеделски стопани стане масово, постигането на екологичните цели и покриването на заложените индикатори за страната ще се превърнат в химера.  </w:t>
            </w:r>
          </w:p>
          <w:p w14:paraId="7F1FD5BB" w14:textId="77777777" w:rsidR="00F459B0" w:rsidRPr="008E1FF3" w:rsidRDefault="00F459B0" w:rsidP="00F459B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w:t>
            </w:r>
            <w:r w:rsidRPr="008E1FF3">
              <w:rPr>
                <w:rFonts w:ascii="Times New Roman" w:eastAsia="Times New Roman" w:hAnsi="Times New Roman" w:cs="Times New Roman"/>
                <w:lang w:val="bg-BG" w:eastAsia="bg-BG"/>
              </w:rPr>
              <w:tab/>
              <w:t>По отношение на предложените промени в II.И.2. „Професионално обучение и придобиване на знания“, II.Ж.1 „Подкрепа за оперативни групи в рамките на Европейското партньорство за иновации“ и II.И.1 „Консултантски услуги и повишаване на консултантския капацитет“:</w:t>
            </w:r>
          </w:p>
          <w:p w14:paraId="03576305" w14:textId="77777777" w:rsidR="00F459B0" w:rsidRPr="008E1FF3" w:rsidRDefault="00F459B0" w:rsidP="00F459B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НАЗ не подкрепя предложението на УО за премахването като потенциални бенефициенти на областни, регионални и национални представителни браншови организации за производство и преработка на селскостопански продукти в интервенциите „Подкрепа за оперативни групи в рамките на Европейското партньорство за иновации“, „Професионално обучение и придобиване на знания“ и „Консултантски услуги и повишаване на консултантския капацитет“ .   </w:t>
            </w:r>
          </w:p>
          <w:p w14:paraId="4A7E6280" w14:textId="77777777" w:rsidR="00F459B0" w:rsidRPr="008E1FF3" w:rsidRDefault="00F459B0" w:rsidP="00F459B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С оглед на обстоятелството, че приемането на Закон за браншовите организации в земеделието може да се забави във времето, тъй като е заложен в Програмата за управление на Република България за периода юни 2023 г. – декември 2024 г., но приемането му закон зависи от политическата ситуация и досега практиката показва, </w:t>
            </w:r>
            <w:r w:rsidRPr="008E1FF3">
              <w:rPr>
                <w:rFonts w:ascii="Times New Roman" w:eastAsia="Times New Roman" w:hAnsi="Times New Roman" w:cs="Times New Roman"/>
                <w:lang w:val="bg-BG" w:eastAsia="bg-BG"/>
              </w:rPr>
              <w:lastRenderedPageBreak/>
              <w:t xml:space="preserve">че земеделските производители не могат да разчитат на политиците относно този Закон. В този смисъл, НАЗ счита, че критериите за допустимост към представителните браншови организации като допустими бенефициенти следва да бъдат изрично разписани в насоките за кандидатстване по съответните интервенции. В допълнение, самият земеделски сектор прави все по-сигурни стъпки към обединяване и осъзнаване необходимостта на представителните организации за защита на интересите на българските земеделски производители, както и услугите, които могат да бъдат предоставени от страна на представителните организации на земеделските стопани, включително професионално обучение и придобиване на знания, съветнически услуги, връзка между образованието и науката и бизнеса за обмяна на опит и внедряване на иновации в земеделските стопанства. </w:t>
            </w:r>
          </w:p>
          <w:p w14:paraId="6D959E5E" w14:textId="77777777" w:rsidR="00F459B0" w:rsidRPr="008E1FF3" w:rsidRDefault="00F459B0" w:rsidP="00F459B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Повишаването на административния капацитет на браншовите организации е от изключителна важност и полза за българските земеделски производители, като интервенциите по СП е един от инструментите за това.</w:t>
            </w:r>
          </w:p>
          <w:p w14:paraId="1FE95C22" w14:textId="77777777" w:rsidR="00A0270A" w:rsidRPr="008E1FF3" w:rsidRDefault="00F459B0" w:rsidP="00F459B0">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Във връзка с горното предложение да се запазят като допустими бенефициенти областни, регионални и национални представителни браншови организации за производство и преработка на селскостопански продукти НАЗ предлага в интервенцията „Професионално обучение и придобиване на знания“ да се предостави предимство освен за държавни и общински институции в системата на професионалното образование и обучение, висши училища, научни институти и опитни станции в областта на селското и горското стопанство, така и на центровете за професионално обучение към областни, регионални и национални представителни браншови организации за производство и преработка на селскостопански продукти във връзка, получили лиценз по ЗПОО. Също така считаме, че в същата интервенция следва да бъде допустимо да се реализират проекти чрез партньорство между отделните категории допустими кандидати, при което водещият партньор е бенефициент на БФП по проекта не само по отношение на дейността трансфер на знания чрез демонстрационни дейности, но и за останалите дейности по интервенцията.</w:t>
            </w:r>
          </w:p>
        </w:tc>
        <w:tc>
          <w:tcPr>
            <w:tcW w:w="4680" w:type="dxa"/>
            <w:vAlign w:val="center"/>
          </w:tcPr>
          <w:p w14:paraId="5680520D" w14:textId="77777777" w:rsidR="00A0270A" w:rsidRPr="008308EE" w:rsidRDefault="004A0284" w:rsidP="004A0284">
            <w:pPr>
              <w:spacing w:after="0" w:line="240" w:lineRule="auto"/>
              <w:rPr>
                <w:rFonts w:ascii="Times New Roman" w:eastAsia="Times New Roman" w:hAnsi="Times New Roman" w:cs="Times New Roman"/>
                <w:b/>
                <w:highlight w:val="yellow"/>
                <w:lang w:eastAsia="bg-BG"/>
              </w:rPr>
            </w:pPr>
            <w:r w:rsidRPr="008308EE">
              <w:rPr>
                <w:rFonts w:ascii="Times New Roman" w:eastAsia="Times New Roman" w:hAnsi="Times New Roman" w:cs="Times New Roman"/>
                <w:b/>
                <w:lang w:val="bg-BG" w:eastAsia="bg-BG"/>
              </w:rPr>
              <w:lastRenderedPageBreak/>
              <w:t>Приема се</w:t>
            </w:r>
            <w:r w:rsidRPr="008308EE">
              <w:rPr>
                <w:rFonts w:ascii="Times New Roman" w:eastAsia="Times New Roman" w:hAnsi="Times New Roman" w:cs="Times New Roman"/>
                <w:b/>
                <w:lang w:eastAsia="bg-BG"/>
              </w:rPr>
              <w:t>.</w:t>
            </w:r>
          </w:p>
        </w:tc>
      </w:tr>
      <w:tr w:rsidR="008668BA" w:rsidRPr="008E1FF3" w14:paraId="567FA300" w14:textId="77777777" w:rsidTr="00F5192C">
        <w:tc>
          <w:tcPr>
            <w:tcW w:w="2140" w:type="dxa"/>
            <w:vAlign w:val="center"/>
          </w:tcPr>
          <w:p w14:paraId="7928AC0E" w14:textId="77777777" w:rsidR="008668BA" w:rsidRPr="008E1FF3" w:rsidRDefault="00485571" w:rsidP="00870C8F">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7.</w:t>
            </w:r>
            <w:r w:rsidR="00CA4C3F" w:rsidRPr="008E1FF3">
              <w:rPr>
                <w:rFonts w:ascii="Times New Roman" w:eastAsia="Times New Roman" w:hAnsi="Times New Roman" w:cs="Times New Roman"/>
                <w:b/>
                <w:lang w:val="bg-BG" w:eastAsia="bg-BG"/>
              </w:rPr>
              <w:t xml:space="preserve"> </w:t>
            </w:r>
            <w:r w:rsidR="009A7BF7" w:rsidRPr="008E1FF3">
              <w:rPr>
                <w:rFonts w:ascii="Times New Roman" w:eastAsia="Times New Roman" w:hAnsi="Times New Roman" w:cs="Times New Roman"/>
                <w:b/>
                <w:lang w:val="bg-BG" w:eastAsia="bg-BG"/>
              </w:rPr>
              <w:t>ВЕНЦИСЛАВ ВЪРБАНОВ -  АСОЦИАЦИЯТА НА ЗЕМЕДЕЛСКИТЕ ПРОИЗВОДИТЕЛ</w:t>
            </w:r>
            <w:r w:rsidR="009A7BF7" w:rsidRPr="008E1FF3">
              <w:rPr>
                <w:rFonts w:ascii="Times New Roman" w:eastAsia="Times New Roman" w:hAnsi="Times New Roman" w:cs="Times New Roman"/>
                <w:b/>
                <w:lang w:val="bg-BG" w:eastAsia="bg-BG"/>
              </w:rPr>
              <w:lastRenderedPageBreak/>
              <w:t>И В БЪЛГАРИЯ (АЗПБ)</w:t>
            </w:r>
          </w:p>
        </w:tc>
        <w:tc>
          <w:tcPr>
            <w:tcW w:w="8100" w:type="dxa"/>
            <w:vAlign w:val="center"/>
          </w:tcPr>
          <w:p w14:paraId="285D99B6" w14:textId="77777777" w:rsidR="00CA4C3F" w:rsidRPr="008E1FF3" w:rsidRDefault="00CA4C3F"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Във връзка със стартиралата писмена неприс</w:t>
            </w:r>
            <w:r w:rsidR="00980E5D" w:rsidRPr="008E1FF3">
              <w:rPr>
                <w:rFonts w:ascii="Times New Roman" w:eastAsia="Times New Roman" w:hAnsi="Times New Roman" w:cs="Times New Roman"/>
                <w:lang w:val="bg-BG" w:eastAsia="bg-BG"/>
              </w:rPr>
              <w:t xml:space="preserve">ъствена процедура в Комитета по </w:t>
            </w:r>
            <w:r w:rsidRPr="008E1FF3">
              <w:rPr>
                <w:rFonts w:ascii="Times New Roman" w:eastAsia="Times New Roman" w:hAnsi="Times New Roman" w:cs="Times New Roman"/>
                <w:lang w:val="bg-BG" w:eastAsia="bg-BG"/>
              </w:rPr>
              <w:t>наблюдение, Асоциацията на земеделските производ</w:t>
            </w:r>
            <w:r w:rsidR="00980E5D" w:rsidRPr="008E1FF3">
              <w:rPr>
                <w:rFonts w:ascii="Times New Roman" w:eastAsia="Times New Roman" w:hAnsi="Times New Roman" w:cs="Times New Roman"/>
                <w:lang w:val="bg-BG" w:eastAsia="bg-BG"/>
              </w:rPr>
              <w:t xml:space="preserve">ители в България съгласува така </w:t>
            </w:r>
            <w:r w:rsidRPr="008E1FF3">
              <w:rPr>
                <w:rFonts w:ascii="Times New Roman" w:eastAsia="Times New Roman" w:hAnsi="Times New Roman" w:cs="Times New Roman"/>
                <w:lang w:val="bg-BG" w:eastAsia="bg-BG"/>
              </w:rPr>
              <w:t>представените предложения за промени в СПРЗСР 2-23-2027 г. със следните бележки:</w:t>
            </w:r>
          </w:p>
          <w:p w14:paraId="29DEA213" w14:textId="77777777" w:rsidR="00CA4C3F" w:rsidRPr="008E1FF3" w:rsidRDefault="00CA4C3F"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1. Относно интервенция I.А.1 и инте</w:t>
            </w:r>
            <w:r w:rsidR="00980E5D" w:rsidRPr="008E1FF3">
              <w:rPr>
                <w:rFonts w:ascii="Times New Roman" w:eastAsia="Times New Roman" w:hAnsi="Times New Roman" w:cs="Times New Roman"/>
                <w:lang w:val="bg-BG" w:eastAsia="bg-BG"/>
              </w:rPr>
              <w:t>рв</w:t>
            </w:r>
            <w:r w:rsidRPr="008E1FF3">
              <w:rPr>
                <w:rFonts w:ascii="Times New Roman" w:eastAsia="Times New Roman" w:hAnsi="Times New Roman" w:cs="Times New Roman"/>
                <w:lang w:val="bg-BG" w:eastAsia="bg-BG"/>
              </w:rPr>
              <w:t>енция I.А.2</w:t>
            </w:r>
          </w:p>
          <w:p w14:paraId="5CFC8D44" w14:textId="77777777" w:rsidR="00CA4C3F" w:rsidRPr="008E1FF3" w:rsidRDefault="00CA4C3F"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Асоциацията на земеделските производители в Бъл</w:t>
            </w:r>
            <w:r w:rsidR="00980E5D" w:rsidRPr="008E1FF3">
              <w:rPr>
                <w:rFonts w:ascii="Times New Roman" w:eastAsia="Times New Roman" w:hAnsi="Times New Roman" w:cs="Times New Roman"/>
                <w:lang w:val="bg-BG" w:eastAsia="bg-BG"/>
              </w:rPr>
              <w:t xml:space="preserve">гария принципно подкрепя всички </w:t>
            </w:r>
            <w:r w:rsidRPr="008E1FF3">
              <w:rPr>
                <w:rFonts w:ascii="Times New Roman" w:eastAsia="Times New Roman" w:hAnsi="Times New Roman" w:cs="Times New Roman"/>
                <w:lang w:val="bg-BG" w:eastAsia="bg-BG"/>
              </w:rPr>
              <w:t>инициативи за повишаване на доходите на българските ферм</w:t>
            </w:r>
            <w:r w:rsidR="00980E5D" w:rsidRPr="008E1FF3">
              <w:rPr>
                <w:rFonts w:ascii="Times New Roman" w:eastAsia="Times New Roman" w:hAnsi="Times New Roman" w:cs="Times New Roman"/>
                <w:lang w:val="bg-BG" w:eastAsia="bg-BG"/>
              </w:rPr>
              <w:t xml:space="preserve">ери. Голямо учудване обаче буди </w:t>
            </w:r>
            <w:r w:rsidRPr="008E1FF3">
              <w:rPr>
                <w:rFonts w:ascii="Times New Roman" w:eastAsia="Times New Roman" w:hAnsi="Times New Roman" w:cs="Times New Roman"/>
                <w:lang w:val="bg-BG" w:eastAsia="bg-BG"/>
              </w:rPr>
              <w:t>предложената промяна в ставките на базовото плащане и на преразпределителното плащане. На</w:t>
            </w:r>
            <w:r w:rsidR="00980E5D"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пръв поглед предложения трансфер на около 16 милион</w:t>
            </w:r>
            <w:r w:rsidR="00980E5D" w:rsidRPr="008E1FF3">
              <w:rPr>
                <w:rFonts w:ascii="Times New Roman" w:eastAsia="Times New Roman" w:hAnsi="Times New Roman" w:cs="Times New Roman"/>
                <w:lang w:val="bg-BG" w:eastAsia="bg-BG"/>
              </w:rPr>
              <w:t xml:space="preserve">а ЕВРО към преразпределителното </w:t>
            </w:r>
            <w:r w:rsidRPr="008E1FF3">
              <w:rPr>
                <w:rFonts w:ascii="Times New Roman" w:eastAsia="Times New Roman" w:hAnsi="Times New Roman" w:cs="Times New Roman"/>
                <w:lang w:val="bg-BG" w:eastAsia="bg-BG"/>
              </w:rPr>
              <w:t>плащане изглежда логичен, но когато неговия ефект се разгледа на ниво стопанство, се</w:t>
            </w:r>
            <w:r w:rsidR="00980E5D"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пораждат множество въпроси. Съгласно представената</w:t>
            </w:r>
            <w:r w:rsidR="00980E5D" w:rsidRPr="008E1FF3">
              <w:rPr>
                <w:rFonts w:ascii="Times New Roman" w:eastAsia="Times New Roman" w:hAnsi="Times New Roman" w:cs="Times New Roman"/>
                <w:lang w:val="bg-BG" w:eastAsia="bg-BG"/>
              </w:rPr>
              <w:t xml:space="preserve"> информация реално предложеното </w:t>
            </w:r>
            <w:r w:rsidRPr="008E1FF3">
              <w:rPr>
                <w:rFonts w:ascii="Times New Roman" w:eastAsia="Times New Roman" w:hAnsi="Times New Roman" w:cs="Times New Roman"/>
                <w:lang w:val="bg-BG" w:eastAsia="bg-BG"/>
              </w:rPr>
              <w:t>увеличение за година на заявяване 2024/2025 е в размер на 4,06 л</w:t>
            </w:r>
            <w:r w:rsidR="00980E5D" w:rsidRPr="008E1FF3">
              <w:rPr>
                <w:rFonts w:ascii="Times New Roman" w:eastAsia="Times New Roman" w:hAnsi="Times New Roman" w:cs="Times New Roman"/>
                <w:lang w:val="bg-BG" w:eastAsia="bg-BG"/>
              </w:rPr>
              <w:t xml:space="preserve">ева на декар. Това означава, че </w:t>
            </w:r>
            <w:r w:rsidRPr="008E1FF3">
              <w:rPr>
                <w:rFonts w:ascii="Times New Roman" w:eastAsia="Times New Roman" w:hAnsi="Times New Roman" w:cs="Times New Roman"/>
                <w:lang w:val="bg-BG" w:eastAsia="bg-BG"/>
              </w:rPr>
              <w:t>допълнителното подпом</w:t>
            </w:r>
            <w:r w:rsidR="00980E5D" w:rsidRPr="008E1FF3">
              <w:rPr>
                <w:rFonts w:ascii="Times New Roman" w:eastAsia="Times New Roman" w:hAnsi="Times New Roman" w:cs="Times New Roman"/>
                <w:lang w:val="bg-BG" w:eastAsia="bg-BG"/>
              </w:rPr>
              <w:t>а</w:t>
            </w:r>
            <w:r w:rsidRPr="008E1FF3">
              <w:rPr>
                <w:rFonts w:ascii="Times New Roman" w:eastAsia="Times New Roman" w:hAnsi="Times New Roman" w:cs="Times New Roman"/>
                <w:lang w:val="bg-BG" w:eastAsia="bg-BG"/>
              </w:rPr>
              <w:t>гане за един производител, който</w:t>
            </w:r>
            <w:r w:rsidR="00980E5D" w:rsidRPr="008E1FF3">
              <w:rPr>
                <w:rFonts w:ascii="Times New Roman" w:eastAsia="Times New Roman" w:hAnsi="Times New Roman" w:cs="Times New Roman"/>
                <w:lang w:val="bg-BG" w:eastAsia="bg-BG"/>
              </w:rPr>
              <w:t xml:space="preserve"> притежава 300 декара ще бъде в </w:t>
            </w:r>
            <w:r w:rsidRPr="008E1FF3">
              <w:rPr>
                <w:rFonts w:ascii="Times New Roman" w:eastAsia="Times New Roman" w:hAnsi="Times New Roman" w:cs="Times New Roman"/>
                <w:lang w:val="bg-BG" w:eastAsia="bg-BG"/>
              </w:rPr>
              <w:t>размер на 1 218 лева общо. Тук обаче следва да отчетем и факта, че намалявайки б</w:t>
            </w:r>
            <w:r w:rsidR="00980E5D" w:rsidRPr="008E1FF3">
              <w:rPr>
                <w:rFonts w:ascii="Times New Roman" w:eastAsia="Times New Roman" w:hAnsi="Times New Roman" w:cs="Times New Roman"/>
                <w:lang w:val="bg-BG" w:eastAsia="bg-BG"/>
              </w:rPr>
              <w:t xml:space="preserve">азовото </w:t>
            </w:r>
            <w:r w:rsidRPr="008E1FF3">
              <w:rPr>
                <w:rFonts w:ascii="Times New Roman" w:eastAsia="Times New Roman" w:hAnsi="Times New Roman" w:cs="Times New Roman"/>
                <w:lang w:val="bg-BG" w:eastAsia="bg-BG"/>
              </w:rPr>
              <w:t>плащане с 0,49 лева на декар, което този производител същ</w:t>
            </w:r>
            <w:r w:rsidR="00980E5D" w:rsidRPr="008E1FF3">
              <w:rPr>
                <w:rFonts w:ascii="Times New Roman" w:eastAsia="Times New Roman" w:hAnsi="Times New Roman" w:cs="Times New Roman"/>
                <w:lang w:val="bg-BG" w:eastAsia="bg-BG"/>
              </w:rPr>
              <w:t xml:space="preserve">о получава следва, реалната сума </w:t>
            </w:r>
            <w:r w:rsidRPr="008E1FF3">
              <w:rPr>
                <w:rFonts w:ascii="Times New Roman" w:eastAsia="Times New Roman" w:hAnsi="Times New Roman" w:cs="Times New Roman"/>
                <w:lang w:val="bg-BG" w:eastAsia="bg-BG"/>
              </w:rPr>
              <w:t>която ще бъде получена ще бъде в размер на 3,57 лева или общо 1 071 лева допълнително.</w:t>
            </w:r>
          </w:p>
          <w:p w14:paraId="5FC445CA" w14:textId="77777777" w:rsidR="00CA4C3F" w:rsidRPr="008E1FF3" w:rsidRDefault="00CA4C3F"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Обръщаме внимание, че нуждите на един производител на плодове/зеленч</w:t>
            </w:r>
            <w:r w:rsidR="00980E5D" w:rsidRPr="008E1FF3">
              <w:rPr>
                <w:rFonts w:ascii="Times New Roman" w:eastAsia="Times New Roman" w:hAnsi="Times New Roman" w:cs="Times New Roman"/>
                <w:lang w:val="bg-BG" w:eastAsia="bg-BG"/>
              </w:rPr>
              <w:t xml:space="preserve">уци със стопанство </w:t>
            </w:r>
            <w:r w:rsidRPr="008E1FF3">
              <w:rPr>
                <w:rFonts w:ascii="Times New Roman" w:eastAsia="Times New Roman" w:hAnsi="Times New Roman" w:cs="Times New Roman"/>
                <w:lang w:val="bg-BG" w:eastAsia="bg-BG"/>
              </w:rPr>
              <w:t>от 300 декара са далеч над тази сума. Ако разгледаме едно сто</w:t>
            </w:r>
            <w:r w:rsidR="00980E5D" w:rsidRPr="008E1FF3">
              <w:rPr>
                <w:rFonts w:ascii="Times New Roman" w:eastAsia="Times New Roman" w:hAnsi="Times New Roman" w:cs="Times New Roman"/>
                <w:lang w:val="bg-BG" w:eastAsia="bg-BG"/>
              </w:rPr>
              <w:t xml:space="preserve">панство от 30 декара, каквото е </w:t>
            </w:r>
            <w:r w:rsidRPr="008E1FF3">
              <w:rPr>
                <w:rFonts w:ascii="Times New Roman" w:eastAsia="Times New Roman" w:hAnsi="Times New Roman" w:cs="Times New Roman"/>
                <w:lang w:val="bg-BG" w:eastAsia="bg-BG"/>
              </w:rPr>
              <w:t>мнозинството от дребните производители, то тогава допълнителната сума, която ще бъде</w:t>
            </w:r>
          </w:p>
          <w:p w14:paraId="07B6394B" w14:textId="77777777" w:rsidR="00CA4C3F" w:rsidRPr="008E1FF3" w:rsidRDefault="00CA4C3F"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формирана е в размер на 107,1 лева общо. Сами преценете тов</w:t>
            </w:r>
            <w:r w:rsidR="00980E5D" w:rsidRPr="008E1FF3">
              <w:rPr>
                <w:rFonts w:ascii="Times New Roman" w:eastAsia="Times New Roman" w:hAnsi="Times New Roman" w:cs="Times New Roman"/>
                <w:lang w:val="bg-BG" w:eastAsia="bg-BG"/>
              </w:rPr>
              <w:t>а колко ще допринесе за развитието и конкурент</w:t>
            </w:r>
            <w:r w:rsidRPr="008E1FF3">
              <w:rPr>
                <w:rFonts w:ascii="Times New Roman" w:eastAsia="Times New Roman" w:hAnsi="Times New Roman" w:cs="Times New Roman"/>
                <w:lang w:val="bg-BG" w:eastAsia="bg-BG"/>
              </w:rPr>
              <w:t>оспособността на едно такова стопанс</w:t>
            </w:r>
            <w:r w:rsidR="00980E5D" w:rsidRPr="008E1FF3">
              <w:rPr>
                <w:rFonts w:ascii="Times New Roman" w:eastAsia="Times New Roman" w:hAnsi="Times New Roman" w:cs="Times New Roman"/>
                <w:lang w:val="bg-BG" w:eastAsia="bg-BG"/>
              </w:rPr>
              <w:t xml:space="preserve">тво. В тази връзка бихме искали </w:t>
            </w:r>
            <w:r w:rsidRPr="008E1FF3">
              <w:rPr>
                <w:rFonts w:ascii="Times New Roman" w:eastAsia="Times New Roman" w:hAnsi="Times New Roman" w:cs="Times New Roman"/>
                <w:lang w:val="bg-BG" w:eastAsia="bg-BG"/>
              </w:rPr>
              <w:t>да получим анализа, на който се обосновава това предложение,</w:t>
            </w:r>
            <w:r w:rsidR="00980E5D" w:rsidRPr="008E1FF3">
              <w:rPr>
                <w:rFonts w:ascii="Times New Roman" w:eastAsia="Times New Roman" w:hAnsi="Times New Roman" w:cs="Times New Roman"/>
                <w:lang w:val="bg-BG" w:eastAsia="bg-BG"/>
              </w:rPr>
              <w:t xml:space="preserve"> както и очаквания реален ефект </w:t>
            </w:r>
            <w:r w:rsidRPr="008E1FF3">
              <w:rPr>
                <w:rFonts w:ascii="Times New Roman" w:eastAsia="Times New Roman" w:hAnsi="Times New Roman" w:cs="Times New Roman"/>
                <w:lang w:val="bg-BG" w:eastAsia="bg-BG"/>
              </w:rPr>
              <w:t>от тази промяна.</w:t>
            </w:r>
          </w:p>
          <w:p w14:paraId="74C09CBA" w14:textId="77777777" w:rsidR="00CA4C3F" w:rsidRPr="008E1FF3" w:rsidRDefault="00CA4C3F"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2. Относно предложението за нова интервенция „Ст</w:t>
            </w:r>
            <w:r w:rsidR="00980E5D" w:rsidRPr="008E1FF3">
              <w:rPr>
                <w:rFonts w:ascii="Times New Roman" w:eastAsia="Times New Roman" w:hAnsi="Times New Roman" w:cs="Times New Roman"/>
                <w:lang w:val="bg-BG" w:eastAsia="bg-BG"/>
              </w:rPr>
              <w:t xml:space="preserve">артова помощ за установяване на </w:t>
            </w:r>
            <w:r w:rsidRPr="008E1FF3">
              <w:rPr>
                <w:rFonts w:ascii="Times New Roman" w:eastAsia="Times New Roman" w:hAnsi="Times New Roman" w:cs="Times New Roman"/>
                <w:lang w:val="bg-BG" w:eastAsia="bg-BG"/>
              </w:rPr>
              <w:t>нови земеделски стопани в селското стопанство“</w:t>
            </w:r>
          </w:p>
          <w:p w14:paraId="1C498B67" w14:textId="77777777" w:rsidR="00CA4C3F" w:rsidRPr="008E1FF3" w:rsidRDefault="00CA4C3F"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Съгласно разпоредбите на Регламент 2021/2115 една от ц</w:t>
            </w:r>
            <w:r w:rsidR="00980E5D" w:rsidRPr="008E1FF3">
              <w:rPr>
                <w:rFonts w:ascii="Times New Roman" w:eastAsia="Times New Roman" w:hAnsi="Times New Roman" w:cs="Times New Roman"/>
                <w:lang w:val="bg-BG" w:eastAsia="bg-BG"/>
              </w:rPr>
              <w:t xml:space="preserve">елите на Общата селскостопанска </w:t>
            </w:r>
            <w:r w:rsidRPr="008E1FF3">
              <w:rPr>
                <w:rFonts w:ascii="Times New Roman" w:eastAsia="Times New Roman" w:hAnsi="Times New Roman" w:cs="Times New Roman"/>
                <w:lang w:val="bg-BG" w:eastAsia="bg-BG"/>
              </w:rPr>
              <w:t>политика е привличане и подкрепа на нови земеделски стопани и улесняване на</w:t>
            </w:r>
            <w:r w:rsidR="00980E5D" w:rsidRPr="008E1FF3">
              <w:rPr>
                <w:rFonts w:ascii="Times New Roman" w:eastAsia="Times New Roman" w:hAnsi="Times New Roman" w:cs="Times New Roman"/>
                <w:lang w:val="bg-BG" w:eastAsia="bg-BG"/>
              </w:rPr>
              <w:t xml:space="preserve"> устойчивото </w:t>
            </w:r>
            <w:r w:rsidRPr="008E1FF3">
              <w:rPr>
                <w:rFonts w:ascii="Times New Roman" w:eastAsia="Times New Roman" w:hAnsi="Times New Roman" w:cs="Times New Roman"/>
                <w:lang w:val="bg-BG" w:eastAsia="bg-BG"/>
              </w:rPr>
              <w:t>развитие на стопанска дейност в селските райони. В тази връз</w:t>
            </w:r>
            <w:r w:rsidR="00980E5D" w:rsidRPr="008E1FF3">
              <w:rPr>
                <w:rFonts w:ascii="Times New Roman" w:eastAsia="Times New Roman" w:hAnsi="Times New Roman" w:cs="Times New Roman"/>
                <w:lang w:val="bg-BG" w:eastAsia="bg-BG"/>
              </w:rPr>
              <w:t xml:space="preserve">ка АЗПБ подкрепя създаването на </w:t>
            </w:r>
            <w:r w:rsidRPr="008E1FF3">
              <w:rPr>
                <w:rFonts w:ascii="Times New Roman" w:eastAsia="Times New Roman" w:hAnsi="Times New Roman" w:cs="Times New Roman"/>
                <w:lang w:val="bg-BG" w:eastAsia="bg-BG"/>
              </w:rPr>
              <w:t>тази интервенция, но обръща сериозно внимание на следното:</w:t>
            </w:r>
          </w:p>
          <w:p w14:paraId="4C759D66" w14:textId="77777777" w:rsidR="00CA4C3F" w:rsidRPr="008E1FF3" w:rsidRDefault="00CA4C3F"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Така разписана, интервенцията позволява подкрепа</w:t>
            </w:r>
            <w:r w:rsidR="00980E5D" w:rsidRPr="008E1FF3">
              <w:rPr>
                <w:rFonts w:ascii="Times New Roman" w:eastAsia="Times New Roman" w:hAnsi="Times New Roman" w:cs="Times New Roman"/>
                <w:lang w:val="bg-BG" w:eastAsia="bg-BG"/>
              </w:rPr>
              <w:t xml:space="preserve">та за земеделски производители, </w:t>
            </w:r>
            <w:r w:rsidRPr="008E1FF3">
              <w:rPr>
                <w:rFonts w:ascii="Times New Roman" w:eastAsia="Times New Roman" w:hAnsi="Times New Roman" w:cs="Times New Roman"/>
                <w:lang w:val="bg-BG" w:eastAsia="bg-BG"/>
              </w:rPr>
              <w:t>които са започнали своята земеделска дейност във врем</w:t>
            </w:r>
            <w:r w:rsidR="00980E5D" w:rsidRPr="008E1FF3">
              <w:rPr>
                <w:rFonts w:ascii="Times New Roman" w:eastAsia="Times New Roman" w:hAnsi="Times New Roman" w:cs="Times New Roman"/>
                <w:lang w:val="bg-BG" w:eastAsia="bg-BG"/>
              </w:rPr>
              <w:t xml:space="preserve">ето назад, преди те да навършат </w:t>
            </w:r>
            <w:r w:rsidRPr="008E1FF3">
              <w:rPr>
                <w:rFonts w:ascii="Times New Roman" w:eastAsia="Times New Roman" w:hAnsi="Times New Roman" w:cs="Times New Roman"/>
                <w:lang w:val="bg-BG" w:eastAsia="bg-BG"/>
              </w:rPr>
              <w:t>41 години. Целта, заложена в Регламент 2021/2115 е д</w:t>
            </w:r>
            <w:r w:rsidR="00980E5D" w:rsidRPr="008E1FF3">
              <w:rPr>
                <w:rFonts w:ascii="Times New Roman" w:eastAsia="Times New Roman" w:hAnsi="Times New Roman" w:cs="Times New Roman"/>
                <w:lang w:val="bg-BG" w:eastAsia="bg-BG"/>
              </w:rPr>
              <w:t xml:space="preserve">а привлича нови хора в селските </w:t>
            </w:r>
            <w:r w:rsidRPr="008E1FF3">
              <w:rPr>
                <w:rFonts w:ascii="Times New Roman" w:eastAsia="Times New Roman" w:hAnsi="Times New Roman" w:cs="Times New Roman"/>
                <w:lang w:val="bg-BG" w:eastAsia="bg-BG"/>
              </w:rPr>
              <w:t>райони, които да се занимават със земеделие, а не да се ос</w:t>
            </w:r>
            <w:r w:rsidR="00980E5D" w:rsidRPr="008E1FF3">
              <w:rPr>
                <w:rFonts w:ascii="Times New Roman" w:eastAsia="Times New Roman" w:hAnsi="Times New Roman" w:cs="Times New Roman"/>
                <w:lang w:val="bg-BG" w:eastAsia="bg-BG"/>
              </w:rPr>
              <w:t xml:space="preserve">игури подкрепа за такива, които </w:t>
            </w:r>
            <w:r w:rsidRPr="008E1FF3">
              <w:rPr>
                <w:rFonts w:ascii="Times New Roman" w:eastAsia="Times New Roman" w:hAnsi="Times New Roman" w:cs="Times New Roman"/>
                <w:lang w:val="bg-BG" w:eastAsia="bg-BG"/>
              </w:rPr>
              <w:t>вече работят земеделие. В тази връзка трябва да се предвиди срок от създаването на</w:t>
            </w:r>
          </w:p>
          <w:p w14:paraId="5724279F" w14:textId="77777777" w:rsidR="00CA4C3F" w:rsidRPr="008E1FF3" w:rsidRDefault="00CA4C3F"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земеделското стопанство, до който ще се счита, че бенефи</w:t>
            </w:r>
            <w:r w:rsidR="00980E5D" w:rsidRPr="008E1FF3">
              <w:rPr>
                <w:rFonts w:ascii="Times New Roman" w:eastAsia="Times New Roman" w:hAnsi="Times New Roman" w:cs="Times New Roman"/>
                <w:lang w:val="bg-BG" w:eastAsia="bg-BG"/>
              </w:rPr>
              <w:t>ц</w:t>
            </w:r>
            <w:r w:rsidRPr="008E1FF3">
              <w:rPr>
                <w:rFonts w:ascii="Times New Roman" w:eastAsia="Times New Roman" w:hAnsi="Times New Roman" w:cs="Times New Roman"/>
                <w:lang w:val="bg-BG" w:eastAsia="bg-BG"/>
              </w:rPr>
              <w:t xml:space="preserve">иентът е допустим за подпомагане. В тази връзка предлагаме във фиша на интервенцията да се упомене, че бенефициентите са допустими за участие в срок до 24 месеца от регистрацията на стопанството като земеделски производител. По този начин ще се направи и </w:t>
            </w:r>
            <w:proofErr w:type="spellStart"/>
            <w:r w:rsidRPr="008E1FF3">
              <w:rPr>
                <w:rFonts w:ascii="Times New Roman" w:eastAsia="Times New Roman" w:hAnsi="Times New Roman" w:cs="Times New Roman"/>
                <w:lang w:val="bg-BG" w:eastAsia="bg-BG"/>
              </w:rPr>
              <w:t>демаркация</w:t>
            </w:r>
            <w:proofErr w:type="spellEnd"/>
            <w:r w:rsidRPr="008E1FF3">
              <w:rPr>
                <w:rFonts w:ascii="Times New Roman" w:eastAsia="Times New Roman" w:hAnsi="Times New Roman" w:cs="Times New Roman"/>
                <w:lang w:val="bg-BG" w:eastAsia="bg-BG"/>
              </w:rPr>
              <w:t xml:space="preserve"> с инвестиционните интервенции, където земеделските производители, за да са допустими следва да имат история от минимум 24 месеца.</w:t>
            </w:r>
          </w:p>
          <w:p w14:paraId="2110E93D" w14:textId="77777777" w:rsidR="00CA4C3F" w:rsidRPr="008E1FF3" w:rsidRDefault="00CA4C3F"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Предложените финансови условия по интервенцията са необосновано занижени.</w:t>
            </w:r>
          </w:p>
          <w:p w14:paraId="20D080E9" w14:textId="77777777" w:rsidR="00CA4C3F" w:rsidRPr="008E1FF3" w:rsidRDefault="00CA4C3F"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Предложената долна граница от 4000 СПО дава възмо</w:t>
            </w:r>
            <w:r w:rsidR="007A7ACC" w:rsidRPr="008E1FF3">
              <w:rPr>
                <w:rFonts w:ascii="Times New Roman" w:eastAsia="Times New Roman" w:hAnsi="Times New Roman" w:cs="Times New Roman"/>
                <w:lang w:val="bg-BG" w:eastAsia="bg-BG"/>
              </w:rPr>
              <w:t xml:space="preserve">жност за участие на всякакви по </w:t>
            </w:r>
            <w:r w:rsidR="00980E5D" w:rsidRPr="008E1FF3">
              <w:rPr>
                <w:rFonts w:ascii="Times New Roman" w:eastAsia="Times New Roman" w:hAnsi="Times New Roman" w:cs="Times New Roman"/>
                <w:lang w:val="bg-BG" w:eastAsia="bg-BG"/>
              </w:rPr>
              <w:t>размер стартиращ</w:t>
            </w:r>
            <w:r w:rsidRPr="008E1FF3">
              <w:rPr>
                <w:rFonts w:ascii="Times New Roman" w:eastAsia="Times New Roman" w:hAnsi="Times New Roman" w:cs="Times New Roman"/>
                <w:lang w:val="bg-BG" w:eastAsia="bg-BG"/>
              </w:rPr>
              <w:t>и бенефициенти да участват. В същото време обаче за по-голем</w:t>
            </w:r>
            <w:r w:rsidR="007A7ACC" w:rsidRPr="008E1FF3">
              <w:rPr>
                <w:rFonts w:ascii="Times New Roman" w:eastAsia="Times New Roman" w:hAnsi="Times New Roman" w:cs="Times New Roman"/>
                <w:lang w:val="bg-BG" w:eastAsia="bg-BG"/>
              </w:rPr>
              <w:t xml:space="preserve">ите </w:t>
            </w:r>
            <w:r w:rsidRPr="008E1FF3">
              <w:rPr>
                <w:rFonts w:ascii="Times New Roman" w:eastAsia="Times New Roman" w:hAnsi="Times New Roman" w:cs="Times New Roman"/>
                <w:lang w:val="bg-BG" w:eastAsia="bg-BG"/>
              </w:rPr>
              <w:t>вече стартирали, но допустими или за тези с по-амби</w:t>
            </w:r>
            <w:r w:rsidR="007A7ACC" w:rsidRPr="008E1FF3">
              <w:rPr>
                <w:rFonts w:ascii="Times New Roman" w:eastAsia="Times New Roman" w:hAnsi="Times New Roman" w:cs="Times New Roman"/>
                <w:lang w:val="bg-BG" w:eastAsia="bg-BG"/>
              </w:rPr>
              <w:t xml:space="preserve">циозен начален бизнес план тази </w:t>
            </w:r>
            <w:r w:rsidRPr="008E1FF3">
              <w:rPr>
                <w:rFonts w:ascii="Times New Roman" w:eastAsia="Times New Roman" w:hAnsi="Times New Roman" w:cs="Times New Roman"/>
                <w:lang w:val="bg-BG" w:eastAsia="bg-BG"/>
              </w:rPr>
              <w:t xml:space="preserve">сума няма да окаже необходимата първоначална </w:t>
            </w:r>
            <w:r w:rsidR="007A7ACC" w:rsidRPr="008E1FF3">
              <w:rPr>
                <w:rFonts w:ascii="Times New Roman" w:eastAsia="Times New Roman" w:hAnsi="Times New Roman" w:cs="Times New Roman"/>
                <w:lang w:val="bg-BG" w:eastAsia="bg-BG"/>
              </w:rPr>
              <w:t xml:space="preserve">помощ. В същото време чл. 75 от </w:t>
            </w:r>
            <w:r w:rsidRPr="008E1FF3">
              <w:rPr>
                <w:rFonts w:ascii="Times New Roman" w:eastAsia="Times New Roman" w:hAnsi="Times New Roman" w:cs="Times New Roman"/>
                <w:lang w:val="bg-BG" w:eastAsia="bg-BG"/>
              </w:rPr>
              <w:t>Регламент 2021/2115 казва, че максималния размер на е</w:t>
            </w:r>
            <w:r w:rsidR="007A7ACC" w:rsidRPr="008E1FF3">
              <w:rPr>
                <w:rFonts w:ascii="Times New Roman" w:eastAsia="Times New Roman" w:hAnsi="Times New Roman" w:cs="Times New Roman"/>
                <w:lang w:val="bg-BG" w:eastAsia="bg-BG"/>
              </w:rPr>
              <w:t xml:space="preserve">дно такова подпомагане е до 100 </w:t>
            </w:r>
            <w:r w:rsidRPr="008E1FF3">
              <w:rPr>
                <w:rFonts w:ascii="Times New Roman" w:eastAsia="Times New Roman" w:hAnsi="Times New Roman" w:cs="Times New Roman"/>
                <w:lang w:val="bg-BG" w:eastAsia="bg-BG"/>
              </w:rPr>
              <w:t>000 ЕВР</w:t>
            </w:r>
            <w:r w:rsidR="00980E5D" w:rsidRPr="008E1FF3">
              <w:rPr>
                <w:rFonts w:ascii="Times New Roman" w:eastAsia="Times New Roman" w:hAnsi="Times New Roman" w:cs="Times New Roman"/>
                <w:lang w:val="bg-BG" w:eastAsia="bg-BG"/>
              </w:rPr>
              <w:t>О, като може да бъде диференц</w:t>
            </w:r>
            <w:r w:rsidRPr="008E1FF3">
              <w:rPr>
                <w:rFonts w:ascii="Times New Roman" w:eastAsia="Times New Roman" w:hAnsi="Times New Roman" w:cs="Times New Roman"/>
                <w:lang w:val="bg-BG" w:eastAsia="bg-BG"/>
              </w:rPr>
              <w:t>ирано в съответствие с обективни критерии. В</w:t>
            </w:r>
          </w:p>
          <w:p w14:paraId="79EE2383" w14:textId="77777777" w:rsidR="00CA4C3F" w:rsidRPr="008E1FF3" w:rsidRDefault="00CA4C3F"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тази връзка предлагаме да се обмисли възможност</w:t>
            </w:r>
            <w:r w:rsidR="00980E5D" w:rsidRPr="008E1FF3">
              <w:rPr>
                <w:rFonts w:ascii="Times New Roman" w:eastAsia="Times New Roman" w:hAnsi="Times New Roman" w:cs="Times New Roman"/>
                <w:lang w:val="bg-BG" w:eastAsia="bg-BG"/>
              </w:rPr>
              <w:t>та за диференц</w:t>
            </w:r>
            <w:r w:rsidR="007A7ACC" w:rsidRPr="008E1FF3">
              <w:rPr>
                <w:rFonts w:ascii="Times New Roman" w:eastAsia="Times New Roman" w:hAnsi="Times New Roman" w:cs="Times New Roman"/>
                <w:lang w:val="bg-BG" w:eastAsia="bg-BG"/>
              </w:rPr>
              <w:t xml:space="preserve">иране на няколко </w:t>
            </w:r>
            <w:r w:rsidRPr="008E1FF3">
              <w:rPr>
                <w:rFonts w:ascii="Times New Roman" w:eastAsia="Times New Roman" w:hAnsi="Times New Roman" w:cs="Times New Roman"/>
                <w:lang w:val="bg-BG" w:eastAsia="bg-BG"/>
              </w:rPr>
              <w:t>групи бенефициенти, съобразно техния икономически размер. Такава диференциация би могла да бъде следната:</w:t>
            </w:r>
          </w:p>
          <w:p w14:paraId="3FD5539F" w14:textId="77777777" w:rsidR="00CA4C3F" w:rsidRPr="008E1FF3" w:rsidRDefault="00CA4C3F"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1. За стопанства със СПО от 4000 до 8000 евро – подпомагането да бъде в</w:t>
            </w:r>
          </w:p>
          <w:p w14:paraId="75F5DE7D" w14:textId="77777777" w:rsidR="00CA4C3F" w:rsidRPr="008E1FF3" w:rsidRDefault="00CA4C3F"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размер на 20 000 евро;</w:t>
            </w:r>
          </w:p>
          <w:p w14:paraId="7465588B" w14:textId="77777777" w:rsidR="00CA4C3F" w:rsidRPr="008E1FF3" w:rsidRDefault="00CA4C3F"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2. За стопанства със СПО от 8001 до 12 000 евро – подпомагането да бъде в</w:t>
            </w:r>
          </w:p>
          <w:p w14:paraId="6F02C581" w14:textId="77777777" w:rsidR="00CA4C3F" w:rsidRPr="008E1FF3" w:rsidRDefault="00CA4C3F"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размер на 40 000 евро;</w:t>
            </w:r>
          </w:p>
          <w:p w14:paraId="585FCD30" w14:textId="77777777" w:rsidR="00CA4C3F" w:rsidRPr="008E1FF3" w:rsidRDefault="007A7ACC"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3. За с</w:t>
            </w:r>
            <w:r w:rsidR="00CA4C3F" w:rsidRPr="008E1FF3">
              <w:rPr>
                <w:rFonts w:ascii="Times New Roman" w:eastAsia="Times New Roman" w:hAnsi="Times New Roman" w:cs="Times New Roman"/>
                <w:lang w:val="bg-BG" w:eastAsia="bg-BG"/>
              </w:rPr>
              <w:t>топанства над 12 001 – подпомагането да бъде 60 000 ев</w:t>
            </w:r>
            <w:r w:rsidR="00980E5D" w:rsidRPr="008E1FF3">
              <w:rPr>
                <w:rFonts w:ascii="Times New Roman" w:eastAsia="Times New Roman" w:hAnsi="Times New Roman" w:cs="Times New Roman"/>
                <w:lang w:val="bg-BG" w:eastAsia="bg-BG"/>
              </w:rPr>
              <w:t>ро</w:t>
            </w:r>
          </w:p>
          <w:p w14:paraId="6E4F96DB" w14:textId="77777777" w:rsidR="008668BA" w:rsidRPr="008E1FF3" w:rsidRDefault="00CA4C3F" w:rsidP="00CA4C3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По отношение на останалите предложени проме</w:t>
            </w:r>
            <w:r w:rsidR="007A7ACC" w:rsidRPr="008E1FF3">
              <w:rPr>
                <w:rFonts w:ascii="Times New Roman" w:eastAsia="Times New Roman" w:hAnsi="Times New Roman" w:cs="Times New Roman"/>
                <w:lang w:val="bg-BG" w:eastAsia="bg-BG"/>
              </w:rPr>
              <w:t xml:space="preserve">ни в СПРЗСР нямаме бележки и ги </w:t>
            </w:r>
            <w:r w:rsidRPr="008E1FF3">
              <w:rPr>
                <w:rFonts w:ascii="Times New Roman" w:eastAsia="Times New Roman" w:hAnsi="Times New Roman" w:cs="Times New Roman"/>
                <w:lang w:val="bg-BG" w:eastAsia="bg-BG"/>
              </w:rPr>
              <w:t>подкрепяме.</w:t>
            </w:r>
          </w:p>
        </w:tc>
        <w:tc>
          <w:tcPr>
            <w:tcW w:w="4680" w:type="dxa"/>
            <w:vAlign w:val="center"/>
          </w:tcPr>
          <w:p w14:paraId="7E5B4963" w14:textId="77777777" w:rsidR="00831484" w:rsidRPr="008308EE" w:rsidRDefault="00831484" w:rsidP="00AA14A1">
            <w:pPr>
              <w:spacing w:after="0" w:line="240" w:lineRule="auto"/>
              <w:rPr>
                <w:rFonts w:ascii="Times New Roman" w:eastAsia="Times New Roman" w:hAnsi="Times New Roman" w:cs="Times New Roman"/>
                <w:lang w:val="bg-BG" w:eastAsia="bg-BG"/>
              </w:rPr>
            </w:pPr>
            <w:r w:rsidRPr="008308EE">
              <w:rPr>
                <w:rFonts w:ascii="Times New Roman" w:eastAsia="Times New Roman" w:hAnsi="Times New Roman" w:cs="Times New Roman"/>
                <w:lang w:val="bg-BG" w:eastAsia="bg-BG"/>
              </w:rPr>
              <w:lastRenderedPageBreak/>
              <w:t>По т. 1</w:t>
            </w:r>
          </w:p>
          <w:p w14:paraId="0F1B68A8" w14:textId="77777777" w:rsidR="00831484" w:rsidRPr="008308EE" w:rsidRDefault="00831484" w:rsidP="00AA14A1">
            <w:pPr>
              <w:spacing w:after="0" w:line="240" w:lineRule="auto"/>
              <w:rPr>
                <w:rFonts w:ascii="Times New Roman" w:eastAsia="Times New Roman" w:hAnsi="Times New Roman" w:cs="Times New Roman"/>
                <w:b/>
                <w:lang w:val="bg-BG" w:eastAsia="bg-BG"/>
              </w:rPr>
            </w:pPr>
            <w:r w:rsidRPr="008308EE">
              <w:rPr>
                <w:rFonts w:ascii="Times New Roman" w:eastAsia="Times New Roman" w:hAnsi="Times New Roman" w:cs="Times New Roman"/>
                <w:b/>
                <w:lang w:val="bg-BG" w:eastAsia="bg-BG"/>
              </w:rPr>
              <w:t>Приема се.</w:t>
            </w:r>
          </w:p>
          <w:p w14:paraId="298ABB17" w14:textId="77777777" w:rsidR="00AA14A1" w:rsidRPr="008308EE" w:rsidRDefault="00AA14A1" w:rsidP="00AA14A1">
            <w:pPr>
              <w:spacing w:after="0" w:line="240" w:lineRule="auto"/>
              <w:rPr>
                <w:rFonts w:ascii="Times New Roman" w:eastAsia="Times New Roman" w:hAnsi="Times New Roman" w:cs="Times New Roman"/>
                <w:lang w:val="bg-BG" w:eastAsia="bg-BG"/>
              </w:rPr>
            </w:pPr>
            <w:r w:rsidRPr="008308EE">
              <w:rPr>
                <w:rFonts w:ascii="Times New Roman" w:eastAsia="Times New Roman" w:hAnsi="Times New Roman" w:cs="Times New Roman"/>
                <w:lang w:val="bg-BG" w:eastAsia="bg-BG"/>
              </w:rPr>
              <w:t>По т.2</w:t>
            </w:r>
          </w:p>
          <w:p w14:paraId="4A3834D3" w14:textId="77777777" w:rsidR="00AA14A1" w:rsidRPr="008308EE" w:rsidRDefault="00AA14A1" w:rsidP="00AA14A1">
            <w:pPr>
              <w:spacing w:after="0" w:line="240" w:lineRule="auto"/>
              <w:rPr>
                <w:rFonts w:ascii="Times New Roman" w:eastAsia="Times New Roman" w:hAnsi="Times New Roman" w:cs="Times New Roman"/>
                <w:b/>
                <w:lang w:val="bg-BG" w:eastAsia="bg-BG"/>
              </w:rPr>
            </w:pPr>
            <w:r w:rsidRPr="008308EE">
              <w:rPr>
                <w:rFonts w:ascii="Times New Roman" w:eastAsia="Times New Roman" w:hAnsi="Times New Roman" w:cs="Times New Roman"/>
                <w:b/>
                <w:lang w:val="bg-BG" w:eastAsia="bg-BG"/>
              </w:rPr>
              <w:t>Приема се.</w:t>
            </w:r>
          </w:p>
          <w:p w14:paraId="694F69D4" w14:textId="77777777" w:rsidR="00AA14A1" w:rsidRPr="008308EE" w:rsidRDefault="00AA14A1" w:rsidP="00AA14A1">
            <w:pPr>
              <w:spacing w:after="0" w:line="240" w:lineRule="auto"/>
              <w:rPr>
                <w:rFonts w:ascii="Times New Roman" w:eastAsia="Times New Roman" w:hAnsi="Times New Roman" w:cs="Times New Roman"/>
                <w:lang w:val="bg-BG" w:eastAsia="bg-BG"/>
              </w:rPr>
            </w:pPr>
            <w:r w:rsidRPr="008308EE">
              <w:rPr>
                <w:rFonts w:ascii="Times New Roman" w:eastAsia="Times New Roman" w:hAnsi="Times New Roman" w:cs="Times New Roman"/>
                <w:lang w:val="bg-BG" w:eastAsia="bg-BG"/>
              </w:rPr>
              <w:t xml:space="preserve">Предложението за определяне на максимален срок от 24 месеца за установяването за пръв </w:t>
            </w:r>
            <w:r w:rsidRPr="008308EE">
              <w:rPr>
                <w:rFonts w:ascii="Times New Roman" w:eastAsia="Times New Roman" w:hAnsi="Times New Roman" w:cs="Times New Roman"/>
                <w:lang w:val="bg-BG" w:eastAsia="bg-BG"/>
              </w:rPr>
              <w:lastRenderedPageBreak/>
              <w:t>път на земеделското стопанство на съответния кандидат;</w:t>
            </w:r>
          </w:p>
          <w:p w14:paraId="269BC86D" w14:textId="77777777" w:rsidR="00AA14A1" w:rsidRPr="008308EE" w:rsidRDefault="00AA14A1" w:rsidP="00AA14A1">
            <w:pPr>
              <w:spacing w:after="0" w:line="240" w:lineRule="auto"/>
              <w:rPr>
                <w:rFonts w:ascii="Times New Roman" w:eastAsia="Times New Roman" w:hAnsi="Times New Roman" w:cs="Times New Roman"/>
                <w:b/>
                <w:lang w:val="bg-BG" w:eastAsia="bg-BG"/>
              </w:rPr>
            </w:pPr>
            <w:r w:rsidRPr="008308EE">
              <w:rPr>
                <w:rFonts w:ascii="Times New Roman" w:eastAsia="Times New Roman" w:hAnsi="Times New Roman" w:cs="Times New Roman"/>
                <w:b/>
                <w:lang w:val="bg-BG" w:eastAsia="bg-BG"/>
              </w:rPr>
              <w:t>Приема се частично</w:t>
            </w:r>
            <w:r w:rsidR="00C81E82" w:rsidRPr="008308EE">
              <w:rPr>
                <w:rFonts w:ascii="Times New Roman" w:eastAsia="Times New Roman" w:hAnsi="Times New Roman" w:cs="Times New Roman"/>
                <w:b/>
                <w:lang w:val="bg-BG" w:eastAsia="bg-BG"/>
              </w:rPr>
              <w:t>.</w:t>
            </w:r>
          </w:p>
          <w:p w14:paraId="4164D257" w14:textId="77777777" w:rsidR="00AA14A1" w:rsidRPr="008308EE" w:rsidRDefault="00AA14A1" w:rsidP="00AA14A1">
            <w:pPr>
              <w:spacing w:after="0" w:line="240" w:lineRule="auto"/>
              <w:rPr>
                <w:rFonts w:ascii="Times New Roman" w:eastAsia="Times New Roman" w:hAnsi="Times New Roman" w:cs="Times New Roman"/>
                <w:lang w:val="bg-BG" w:eastAsia="bg-BG"/>
              </w:rPr>
            </w:pPr>
            <w:r w:rsidRPr="008308EE">
              <w:rPr>
                <w:rFonts w:ascii="Times New Roman" w:eastAsia="Times New Roman" w:hAnsi="Times New Roman" w:cs="Times New Roman"/>
                <w:lang w:val="bg-BG" w:eastAsia="bg-BG"/>
              </w:rPr>
              <w:t>Предложението в частта за повишаване на размера на финансовата помощ се приема частично, като се определя размер на подкрепата от 30 000 евро.</w:t>
            </w:r>
          </w:p>
          <w:p w14:paraId="53E63E27" w14:textId="77777777" w:rsidR="00AA14A1" w:rsidRPr="008308EE" w:rsidRDefault="00AA14A1" w:rsidP="00AA14A1">
            <w:pPr>
              <w:spacing w:after="0" w:line="240" w:lineRule="auto"/>
              <w:rPr>
                <w:rFonts w:ascii="Times New Roman" w:eastAsia="Times New Roman" w:hAnsi="Times New Roman" w:cs="Times New Roman"/>
                <w:b/>
                <w:lang w:val="bg-BG" w:eastAsia="bg-BG"/>
              </w:rPr>
            </w:pPr>
            <w:r w:rsidRPr="008308EE">
              <w:rPr>
                <w:rFonts w:ascii="Times New Roman" w:eastAsia="Times New Roman" w:hAnsi="Times New Roman" w:cs="Times New Roman"/>
                <w:b/>
                <w:lang w:val="bg-BG" w:eastAsia="bg-BG"/>
              </w:rPr>
              <w:t>Не се приема</w:t>
            </w:r>
            <w:r w:rsidR="00C81E82" w:rsidRPr="008308EE">
              <w:rPr>
                <w:rFonts w:ascii="Times New Roman" w:eastAsia="Times New Roman" w:hAnsi="Times New Roman" w:cs="Times New Roman"/>
                <w:b/>
                <w:lang w:val="bg-BG" w:eastAsia="bg-BG"/>
              </w:rPr>
              <w:t>.</w:t>
            </w:r>
          </w:p>
          <w:p w14:paraId="42EB433F" w14:textId="77777777" w:rsidR="008668BA" w:rsidRPr="008E1FF3" w:rsidRDefault="00AA14A1" w:rsidP="00AA14A1">
            <w:pPr>
              <w:spacing w:after="0" w:line="240" w:lineRule="auto"/>
              <w:rPr>
                <w:rFonts w:ascii="Times New Roman" w:eastAsia="Times New Roman" w:hAnsi="Times New Roman" w:cs="Times New Roman"/>
                <w:sz w:val="24"/>
                <w:szCs w:val="24"/>
                <w:highlight w:val="yellow"/>
                <w:lang w:val="bg-BG" w:eastAsia="bg-BG"/>
              </w:rPr>
            </w:pPr>
            <w:r w:rsidRPr="008308EE">
              <w:rPr>
                <w:rFonts w:ascii="Times New Roman" w:eastAsia="Times New Roman" w:hAnsi="Times New Roman" w:cs="Times New Roman"/>
                <w:lang w:val="bg-BG" w:eastAsia="bg-BG"/>
              </w:rPr>
              <w:t>Предложението в частта за диференциран подход на подкрепа за</w:t>
            </w:r>
            <w:r w:rsidRPr="008E1FF3">
              <w:rPr>
                <w:rFonts w:ascii="Times New Roman" w:eastAsia="Times New Roman" w:hAnsi="Times New Roman" w:cs="Times New Roman"/>
                <w:sz w:val="24"/>
                <w:szCs w:val="24"/>
                <w:lang w:val="bg-BG" w:eastAsia="bg-BG"/>
              </w:rPr>
              <w:t xml:space="preserve"> </w:t>
            </w:r>
            <w:r w:rsidRPr="008308EE">
              <w:rPr>
                <w:rFonts w:ascii="Times New Roman" w:eastAsia="Times New Roman" w:hAnsi="Times New Roman" w:cs="Times New Roman"/>
                <w:lang w:val="bg-BG" w:eastAsia="bg-BG"/>
              </w:rPr>
              <w:t>различни по размер земеделски стопанства не се приема. Предлож</w:t>
            </w:r>
            <w:r w:rsidR="00C81E82" w:rsidRPr="008308EE">
              <w:rPr>
                <w:rFonts w:ascii="Times New Roman" w:eastAsia="Times New Roman" w:hAnsi="Times New Roman" w:cs="Times New Roman"/>
                <w:lang w:val="bg-BG" w:eastAsia="bg-BG"/>
              </w:rPr>
              <w:t>еният от страна на Управляващия</w:t>
            </w:r>
            <w:r w:rsidRPr="008308EE">
              <w:rPr>
                <w:rFonts w:ascii="Times New Roman" w:eastAsia="Times New Roman" w:hAnsi="Times New Roman" w:cs="Times New Roman"/>
                <w:lang w:val="bg-BG" w:eastAsia="bg-BG"/>
              </w:rPr>
              <w:t xml:space="preserve"> орган подкрепа е в съответствие с общия наложен принцип на подкрепа по различни интервенции, включително сходни механизми, като например подкрепа за млади земеделски стопани и много малки стопанства. Целта на предложената интервенция е свързана с навлизането на нови хора в селскостопанското производство, които да имат достъп до финансиране, съобразено с техните потребности.</w:t>
            </w:r>
          </w:p>
        </w:tc>
      </w:tr>
      <w:tr w:rsidR="008668BA" w:rsidRPr="008E1FF3" w14:paraId="59D80948" w14:textId="77777777" w:rsidTr="00F5192C">
        <w:tc>
          <w:tcPr>
            <w:tcW w:w="2140" w:type="dxa"/>
            <w:vAlign w:val="center"/>
          </w:tcPr>
          <w:p w14:paraId="799D0C0A" w14:textId="77777777" w:rsidR="008668BA" w:rsidRPr="008E1FF3" w:rsidRDefault="00485571" w:rsidP="00870C8F">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8.</w:t>
            </w:r>
            <w:r w:rsidR="00DD3F64" w:rsidRPr="008E1FF3">
              <w:rPr>
                <w:rFonts w:ascii="Times New Roman" w:eastAsia="Times New Roman" w:hAnsi="Times New Roman" w:cs="Times New Roman"/>
                <w:b/>
                <w:lang w:val="bg-BG" w:eastAsia="bg-BG"/>
              </w:rPr>
              <w:t xml:space="preserve"> </w:t>
            </w:r>
            <w:r w:rsidR="006B18CB" w:rsidRPr="008E1FF3">
              <w:rPr>
                <w:rFonts w:ascii="Times New Roman" w:eastAsia="Times New Roman" w:hAnsi="Times New Roman" w:cs="Times New Roman"/>
                <w:b/>
                <w:lang w:val="bg-BG" w:eastAsia="bg-BG"/>
              </w:rPr>
              <w:t>СВЕТЛАНА БОЯНОВА – ИНСТИТУТ ПО АГРО СТРАТЕГИИ И ИНОВАЦИИ,</w:t>
            </w:r>
          </w:p>
          <w:p w14:paraId="18E3E20F" w14:textId="77777777" w:rsidR="009C5625" w:rsidRPr="008E1FF3" w:rsidRDefault="006B18CB" w:rsidP="009C5625">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t xml:space="preserve">КОСТАДИН КОСТАДИНОВ - </w:t>
            </w:r>
          </w:p>
          <w:p w14:paraId="796407D4" w14:textId="77777777" w:rsidR="009C5625" w:rsidRPr="008E1FF3" w:rsidRDefault="006B18CB" w:rsidP="009C5625">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t>ПРЕДСЕДАТЕЛ НА УС НА</w:t>
            </w:r>
          </w:p>
          <w:p w14:paraId="0D8D3A91" w14:textId="77777777" w:rsidR="009C5625" w:rsidRPr="008E1FF3" w:rsidRDefault="006B18CB" w:rsidP="009C5625">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БЪЛГАРСКА АГРАРНА</w:t>
            </w:r>
          </w:p>
          <w:p w14:paraId="7E0C8B8A" w14:textId="77777777" w:rsidR="009C5625" w:rsidRPr="008E1FF3" w:rsidRDefault="006B18CB" w:rsidP="009C5625">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t>КАМАРА</w:t>
            </w:r>
          </w:p>
          <w:p w14:paraId="4252162F" w14:textId="77777777" w:rsidR="00C40499" w:rsidRPr="008E1FF3" w:rsidRDefault="00C40499" w:rsidP="00870C8F">
            <w:pPr>
              <w:tabs>
                <w:tab w:val="left" w:pos="1125"/>
              </w:tabs>
              <w:spacing w:after="0" w:line="240" w:lineRule="auto"/>
              <w:rPr>
                <w:rFonts w:ascii="Times New Roman" w:eastAsia="Times New Roman" w:hAnsi="Times New Roman" w:cs="Times New Roman"/>
                <w:b/>
                <w:lang w:val="bg-BG" w:eastAsia="bg-BG"/>
              </w:rPr>
            </w:pPr>
          </w:p>
        </w:tc>
        <w:tc>
          <w:tcPr>
            <w:tcW w:w="8100" w:type="dxa"/>
            <w:vAlign w:val="center"/>
          </w:tcPr>
          <w:p w14:paraId="6229D606" w14:textId="77777777" w:rsidR="00C40499" w:rsidRPr="008E1FF3" w:rsidRDefault="00C40499" w:rsidP="00C40499">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В рамките на срока за изпращане на становища по предложенията на Управляващия орган за изменение на Стратегическия план за развитие на земеделието и селските райони за периода 2023 2027 г. от Българска аграрна камара не сме съгласни с премахването като потенциални бенефиц</w:t>
            </w:r>
            <w:r w:rsidR="006E455B" w:rsidRPr="008E1FF3">
              <w:rPr>
                <w:rFonts w:ascii="Times New Roman" w:eastAsia="Times New Roman" w:hAnsi="Times New Roman" w:cs="Times New Roman"/>
                <w:lang w:val="bg-BG" w:eastAsia="bg-BG"/>
              </w:rPr>
              <w:t xml:space="preserve">иенти на областни, регионални и </w:t>
            </w:r>
            <w:r w:rsidRPr="008E1FF3">
              <w:rPr>
                <w:rFonts w:ascii="Times New Roman" w:eastAsia="Times New Roman" w:hAnsi="Times New Roman" w:cs="Times New Roman"/>
                <w:lang w:val="bg-BG" w:eastAsia="bg-BG"/>
              </w:rPr>
              <w:t xml:space="preserve">национални представителни браншови организации </w:t>
            </w:r>
            <w:r w:rsidR="006E455B" w:rsidRPr="008E1FF3">
              <w:rPr>
                <w:rFonts w:ascii="Times New Roman" w:eastAsia="Times New Roman" w:hAnsi="Times New Roman" w:cs="Times New Roman"/>
                <w:lang w:val="bg-BG" w:eastAsia="bg-BG"/>
              </w:rPr>
              <w:t xml:space="preserve">за производство и преработка на </w:t>
            </w:r>
            <w:r w:rsidRPr="008E1FF3">
              <w:rPr>
                <w:rFonts w:ascii="Times New Roman" w:eastAsia="Times New Roman" w:hAnsi="Times New Roman" w:cs="Times New Roman"/>
                <w:lang w:val="bg-BG" w:eastAsia="bg-BG"/>
              </w:rPr>
              <w:t>селскостопански продукти в интервенциите Подкрепа за оперативни групи в рамките</w:t>
            </w:r>
          </w:p>
          <w:p w14:paraId="7A0492EC" w14:textId="77777777" w:rsidR="00C40499" w:rsidRPr="008E1FF3" w:rsidRDefault="00C40499" w:rsidP="00C40499">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на Европейското партньорство за иновации“, „Професионално обучение и</w:t>
            </w:r>
          </w:p>
          <w:p w14:paraId="1C855369" w14:textId="77777777" w:rsidR="00C40499" w:rsidRPr="008E1FF3" w:rsidRDefault="00C40499" w:rsidP="00C40499">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придобиване на знания“ и „Консултантски услуги</w:t>
            </w:r>
            <w:r w:rsidR="006E455B" w:rsidRPr="008E1FF3">
              <w:rPr>
                <w:rFonts w:ascii="Times New Roman" w:eastAsia="Times New Roman" w:hAnsi="Times New Roman" w:cs="Times New Roman"/>
                <w:lang w:val="bg-BG" w:eastAsia="bg-BG"/>
              </w:rPr>
              <w:t xml:space="preserve"> и повишаване на консултантския </w:t>
            </w:r>
            <w:r w:rsidRPr="008E1FF3">
              <w:rPr>
                <w:rFonts w:ascii="Times New Roman" w:eastAsia="Times New Roman" w:hAnsi="Times New Roman" w:cs="Times New Roman"/>
                <w:lang w:val="bg-BG" w:eastAsia="bg-BG"/>
              </w:rPr>
              <w:t>капацитет “. Разбираме, че идеята е да се започн</w:t>
            </w:r>
            <w:r w:rsidR="006E455B" w:rsidRPr="008E1FF3">
              <w:rPr>
                <w:rFonts w:ascii="Times New Roman" w:eastAsia="Times New Roman" w:hAnsi="Times New Roman" w:cs="Times New Roman"/>
                <w:lang w:val="bg-BG" w:eastAsia="bg-BG"/>
              </w:rPr>
              <w:t xml:space="preserve">е работа по Закон за браншовите </w:t>
            </w:r>
            <w:r w:rsidRPr="008E1FF3">
              <w:rPr>
                <w:rFonts w:ascii="Times New Roman" w:eastAsia="Times New Roman" w:hAnsi="Times New Roman" w:cs="Times New Roman"/>
                <w:lang w:val="bg-BG" w:eastAsia="bg-BG"/>
              </w:rPr>
              <w:t xml:space="preserve">организации съгласно мярка 15.2.23 „Разработване в диалог с всички </w:t>
            </w:r>
            <w:r w:rsidR="006E455B" w:rsidRPr="008E1FF3">
              <w:rPr>
                <w:rFonts w:ascii="Times New Roman" w:eastAsia="Times New Roman" w:hAnsi="Times New Roman" w:cs="Times New Roman"/>
                <w:lang w:val="bg-BG" w:eastAsia="bg-BG"/>
              </w:rPr>
              <w:lastRenderedPageBreak/>
              <w:t xml:space="preserve">заинтересовани </w:t>
            </w:r>
            <w:r w:rsidRPr="008E1FF3">
              <w:rPr>
                <w:rFonts w:ascii="Times New Roman" w:eastAsia="Times New Roman" w:hAnsi="Times New Roman" w:cs="Times New Roman"/>
                <w:lang w:val="bg-BG" w:eastAsia="bg-BG"/>
              </w:rPr>
              <w:t>страни на проект на нов Закон за браншовите организ</w:t>
            </w:r>
            <w:r w:rsidR="006E455B" w:rsidRPr="008E1FF3">
              <w:rPr>
                <w:rFonts w:ascii="Times New Roman" w:eastAsia="Times New Roman" w:hAnsi="Times New Roman" w:cs="Times New Roman"/>
                <w:lang w:val="bg-BG" w:eastAsia="bg-BG"/>
              </w:rPr>
              <w:t xml:space="preserve">ации“ от Програма за управление </w:t>
            </w:r>
            <w:r w:rsidRPr="008E1FF3">
              <w:rPr>
                <w:rFonts w:ascii="Times New Roman" w:eastAsia="Times New Roman" w:hAnsi="Times New Roman" w:cs="Times New Roman"/>
                <w:lang w:val="bg-BG" w:eastAsia="bg-BG"/>
              </w:rPr>
              <w:t>на Република България за периода юни 2023 г. декември 2024 г., но ние считаме, че</w:t>
            </w:r>
          </w:p>
          <w:p w14:paraId="41DD975F" w14:textId="77777777" w:rsidR="00C40499" w:rsidRPr="008E1FF3" w:rsidRDefault="00C40499" w:rsidP="00C40499">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приемането на този закон зависи твърде много от политическата ситуация и дос</w:t>
            </w:r>
            <w:r w:rsidR="006E455B" w:rsidRPr="008E1FF3">
              <w:rPr>
                <w:rFonts w:ascii="Times New Roman" w:eastAsia="Times New Roman" w:hAnsi="Times New Roman" w:cs="Times New Roman"/>
                <w:lang w:val="bg-BG" w:eastAsia="bg-BG"/>
              </w:rPr>
              <w:t xml:space="preserve">ега </w:t>
            </w:r>
            <w:r w:rsidRPr="008E1FF3">
              <w:rPr>
                <w:rFonts w:ascii="Times New Roman" w:eastAsia="Times New Roman" w:hAnsi="Times New Roman" w:cs="Times New Roman"/>
                <w:lang w:val="bg-BG" w:eastAsia="bg-BG"/>
              </w:rPr>
              <w:t xml:space="preserve">практиката показва, че земеделските производители не </w:t>
            </w:r>
            <w:r w:rsidR="006E455B" w:rsidRPr="008E1FF3">
              <w:rPr>
                <w:rFonts w:ascii="Times New Roman" w:eastAsia="Times New Roman" w:hAnsi="Times New Roman" w:cs="Times New Roman"/>
                <w:lang w:val="bg-BG" w:eastAsia="bg-BG"/>
              </w:rPr>
              <w:t>могат да разчитат на политиците относно този Закон. Н</w:t>
            </w:r>
            <w:r w:rsidRPr="008E1FF3">
              <w:rPr>
                <w:rFonts w:ascii="Times New Roman" w:eastAsia="Times New Roman" w:hAnsi="Times New Roman" w:cs="Times New Roman"/>
                <w:lang w:val="bg-BG" w:eastAsia="bg-BG"/>
              </w:rPr>
              <w:t>астояваме критериите за д</w:t>
            </w:r>
            <w:r w:rsidR="006E455B" w:rsidRPr="008E1FF3">
              <w:rPr>
                <w:rFonts w:ascii="Times New Roman" w:eastAsia="Times New Roman" w:hAnsi="Times New Roman" w:cs="Times New Roman"/>
                <w:lang w:val="bg-BG" w:eastAsia="bg-BG"/>
              </w:rPr>
              <w:t xml:space="preserve">опустимост към представителните </w:t>
            </w:r>
            <w:r w:rsidRPr="008E1FF3">
              <w:rPr>
                <w:rFonts w:ascii="Times New Roman" w:eastAsia="Times New Roman" w:hAnsi="Times New Roman" w:cs="Times New Roman"/>
                <w:lang w:val="bg-BG" w:eastAsia="bg-BG"/>
              </w:rPr>
              <w:t>браншови организации като допустими бенефициен</w:t>
            </w:r>
            <w:r w:rsidR="006E455B" w:rsidRPr="008E1FF3">
              <w:rPr>
                <w:rFonts w:ascii="Times New Roman" w:eastAsia="Times New Roman" w:hAnsi="Times New Roman" w:cs="Times New Roman"/>
                <w:lang w:val="bg-BG" w:eastAsia="bg-BG"/>
              </w:rPr>
              <w:t xml:space="preserve">ти да бъдат изрично разписани в </w:t>
            </w:r>
            <w:r w:rsidRPr="008E1FF3">
              <w:rPr>
                <w:rFonts w:ascii="Times New Roman" w:eastAsia="Times New Roman" w:hAnsi="Times New Roman" w:cs="Times New Roman"/>
                <w:lang w:val="bg-BG" w:eastAsia="bg-BG"/>
              </w:rPr>
              <w:t>насоките за к</w:t>
            </w:r>
            <w:r w:rsidR="006E455B" w:rsidRPr="008E1FF3">
              <w:rPr>
                <w:rFonts w:ascii="Times New Roman" w:eastAsia="Times New Roman" w:hAnsi="Times New Roman" w:cs="Times New Roman"/>
                <w:lang w:val="bg-BG" w:eastAsia="bg-BG"/>
              </w:rPr>
              <w:t xml:space="preserve">андидатстване по съответните интервенции. В допълнение, самият </w:t>
            </w:r>
            <w:r w:rsidRPr="008E1FF3">
              <w:rPr>
                <w:rFonts w:ascii="Times New Roman" w:eastAsia="Times New Roman" w:hAnsi="Times New Roman" w:cs="Times New Roman"/>
                <w:lang w:val="bg-BG" w:eastAsia="bg-BG"/>
              </w:rPr>
              <w:t>земеделски сектор вече се обедини и осъзн</w:t>
            </w:r>
            <w:r w:rsidR="006E455B" w:rsidRPr="008E1FF3">
              <w:rPr>
                <w:rFonts w:ascii="Times New Roman" w:eastAsia="Times New Roman" w:hAnsi="Times New Roman" w:cs="Times New Roman"/>
                <w:lang w:val="bg-BG" w:eastAsia="bg-BG"/>
              </w:rPr>
              <w:t xml:space="preserve">а необходимостта от и ролята на </w:t>
            </w:r>
            <w:r w:rsidRPr="008E1FF3">
              <w:rPr>
                <w:rFonts w:ascii="Times New Roman" w:eastAsia="Times New Roman" w:hAnsi="Times New Roman" w:cs="Times New Roman"/>
                <w:lang w:val="bg-BG" w:eastAsia="bg-BG"/>
              </w:rPr>
              <w:t>представителните организации за защита на интер</w:t>
            </w:r>
            <w:r w:rsidR="006E455B" w:rsidRPr="008E1FF3">
              <w:rPr>
                <w:rFonts w:ascii="Times New Roman" w:eastAsia="Times New Roman" w:hAnsi="Times New Roman" w:cs="Times New Roman"/>
                <w:lang w:val="bg-BG" w:eastAsia="bg-BG"/>
              </w:rPr>
              <w:t xml:space="preserve">есите на българските земеделски </w:t>
            </w:r>
            <w:r w:rsidRPr="008E1FF3">
              <w:rPr>
                <w:rFonts w:ascii="Times New Roman" w:eastAsia="Times New Roman" w:hAnsi="Times New Roman" w:cs="Times New Roman"/>
                <w:lang w:val="bg-BG" w:eastAsia="bg-BG"/>
              </w:rPr>
              <w:t xml:space="preserve">производители , както и услугите, които могат да </w:t>
            </w:r>
            <w:r w:rsidR="006E455B" w:rsidRPr="008E1FF3">
              <w:rPr>
                <w:rFonts w:ascii="Times New Roman" w:eastAsia="Times New Roman" w:hAnsi="Times New Roman" w:cs="Times New Roman"/>
                <w:lang w:val="bg-BG" w:eastAsia="bg-BG"/>
              </w:rPr>
              <w:t xml:space="preserve">бъдат предоставени от страна на </w:t>
            </w:r>
            <w:r w:rsidRPr="008E1FF3">
              <w:rPr>
                <w:rFonts w:ascii="Times New Roman" w:eastAsia="Times New Roman" w:hAnsi="Times New Roman" w:cs="Times New Roman"/>
                <w:lang w:val="bg-BG" w:eastAsia="bg-BG"/>
              </w:rPr>
              <w:t xml:space="preserve">представителните организации на земеделските стопани, включително професионално обучение и придобиване </w:t>
            </w:r>
            <w:r w:rsidR="006E455B" w:rsidRPr="008E1FF3">
              <w:rPr>
                <w:rFonts w:ascii="Times New Roman" w:eastAsia="Times New Roman" w:hAnsi="Times New Roman" w:cs="Times New Roman"/>
                <w:lang w:val="bg-BG" w:eastAsia="bg-BG"/>
              </w:rPr>
              <w:t xml:space="preserve">на знания, съветнически услуги, </w:t>
            </w:r>
            <w:r w:rsidRPr="008E1FF3">
              <w:rPr>
                <w:rFonts w:ascii="Times New Roman" w:eastAsia="Times New Roman" w:hAnsi="Times New Roman" w:cs="Times New Roman"/>
                <w:lang w:val="bg-BG" w:eastAsia="bg-BG"/>
              </w:rPr>
              <w:t>връзка между образованието</w:t>
            </w:r>
            <w:r w:rsidR="006E455B"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и науката и бизнеса за обмяна на опит и внедряване на иновации в земеделските</w:t>
            </w:r>
            <w:r w:rsidR="006E455B"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стопанства. Ние от Българска аграрна камара вече н</w:t>
            </w:r>
            <w:r w:rsidR="006E455B" w:rsidRPr="008E1FF3">
              <w:rPr>
                <w:rFonts w:ascii="Times New Roman" w:eastAsia="Times New Roman" w:hAnsi="Times New Roman" w:cs="Times New Roman"/>
                <w:lang w:val="bg-BG" w:eastAsia="bg-BG"/>
              </w:rPr>
              <w:t xml:space="preserve">аправихме първите стъпки в тази </w:t>
            </w:r>
            <w:r w:rsidRPr="008E1FF3">
              <w:rPr>
                <w:rFonts w:ascii="Times New Roman" w:eastAsia="Times New Roman" w:hAnsi="Times New Roman" w:cs="Times New Roman"/>
                <w:lang w:val="bg-BG" w:eastAsia="bg-BG"/>
              </w:rPr>
              <w:t xml:space="preserve">посока с членството ни в Копа и </w:t>
            </w:r>
            <w:proofErr w:type="spellStart"/>
            <w:r w:rsidRPr="008E1FF3">
              <w:rPr>
                <w:rFonts w:ascii="Times New Roman" w:eastAsia="Times New Roman" w:hAnsi="Times New Roman" w:cs="Times New Roman"/>
                <w:lang w:val="bg-BG" w:eastAsia="bg-BG"/>
              </w:rPr>
              <w:t>Коджека</w:t>
            </w:r>
            <w:proofErr w:type="spellEnd"/>
            <w:r w:rsidRPr="008E1FF3">
              <w:rPr>
                <w:rFonts w:ascii="Times New Roman" w:eastAsia="Times New Roman" w:hAnsi="Times New Roman" w:cs="Times New Roman"/>
                <w:lang w:val="bg-BG" w:eastAsia="bg-BG"/>
              </w:rPr>
              <w:t xml:space="preserve"> като</w:t>
            </w:r>
            <w:r w:rsidR="006E455B" w:rsidRPr="008E1FF3">
              <w:rPr>
                <w:rFonts w:ascii="Times New Roman" w:eastAsia="Times New Roman" w:hAnsi="Times New Roman" w:cs="Times New Roman"/>
                <w:lang w:val="bg-BG" w:eastAsia="bg-BG"/>
              </w:rPr>
              <w:t xml:space="preserve"> за нас е изключително важно да повиш</w:t>
            </w:r>
            <w:r w:rsidRPr="008E1FF3">
              <w:rPr>
                <w:rFonts w:ascii="Times New Roman" w:eastAsia="Times New Roman" w:hAnsi="Times New Roman" w:cs="Times New Roman"/>
                <w:lang w:val="bg-BG" w:eastAsia="bg-BG"/>
              </w:rPr>
              <w:t xml:space="preserve">им административния капацитет на организациите, членове на БАК, </w:t>
            </w:r>
            <w:r w:rsidR="006E455B" w:rsidRPr="008E1FF3">
              <w:rPr>
                <w:rFonts w:ascii="Times New Roman" w:eastAsia="Times New Roman" w:hAnsi="Times New Roman" w:cs="Times New Roman"/>
                <w:lang w:val="bg-BG" w:eastAsia="bg-BG"/>
              </w:rPr>
              <w:t xml:space="preserve">в полза на </w:t>
            </w:r>
            <w:r w:rsidRPr="008E1FF3">
              <w:rPr>
                <w:rFonts w:ascii="Times New Roman" w:eastAsia="Times New Roman" w:hAnsi="Times New Roman" w:cs="Times New Roman"/>
                <w:lang w:val="bg-BG" w:eastAsia="bg-BG"/>
              </w:rPr>
              <w:t>българските земеделски производители , кат</w:t>
            </w:r>
            <w:r w:rsidR="006E455B" w:rsidRPr="008E1FF3">
              <w:rPr>
                <w:rFonts w:ascii="Times New Roman" w:eastAsia="Times New Roman" w:hAnsi="Times New Roman" w:cs="Times New Roman"/>
                <w:lang w:val="bg-BG" w:eastAsia="bg-BG"/>
              </w:rPr>
              <w:t xml:space="preserve">о интервенциите по СП е един от инструментите за това. </w:t>
            </w:r>
            <w:r w:rsidRPr="008E1FF3">
              <w:rPr>
                <w:rFonts w:ascii="Times New Roman" w:eastAsia="Times New Roman" w:hAnsi="Times New Roman" w:cs="Times New Roman"/>
                <w:lang w:val="bg-BG" w:eastAsia="bg-BG"/>
              </w:rPr>
              <w:t>Във връзка с горното ни предложен</w:t>
            </w:r>
            <w:r w:rsidR="006E455B" w:rsidRPr="008E1FF3">
              <w:rPr>
                <w:rFonts w:ascii="Times New Roman" w:eastAsia="Times New Roman" w:hAnsi="Times New Roman" w:cs="Times New Roman"/>
                <w:lang w:val="bg-BG" w:eastAsia="bg-BG"/>
              </w:rPr>
              <w:t xml:space="preserve">ие да се запазят като допустими </w:t>
            </w:r>
            <w:r w:rsidRPr="008E1FF3">
              <w:rPr>
                <w:rFonts w:ascii="Times New Roman" w:eastAsia="Times New Roman" w:hAnsi="Times New Roman" w:cs="Times New Roman"/>
                <w:lang w:val="bg-BG" w:eastAsia="bg-BG"/>
              </w:rPr>
              <w:t>бенефициенти областни , регионални и нац</w:t>
            </w:r>
            <w:r w:rsidR="006E455B" w:rsidRPr="008E1FF3">
              <w:rPr>
                <w:rFonts w:ascii="Times New Roman" w:eastAsia="Times New Roman" w:hAnsi="Times New Roman" w:cs="Times New Roman"/>
                <w:lang w:val="bg-BG" w:eastAsia="bg-BG"/>
              </w:rPr>
              <w:t xml:space="preserve">ионални представителни браншови </w:t>
            </w:r>
            <w:r w:rsidRPr="008E1FF3">
              <w:rPr>
                <w:rFonts w:ascii="Times New Roman" w:eastAsia="Times New Roman" w:hAnsi="Times New Roman" w:cs="Times New Roman"/>
                <w:lang w:val="bg-BG" w:eastAsia="bg-BG"/>
              </w:rPr>
              <w:t>организации за производство и преработка на селско</w:t>
            </w:r>
            <w:r w:rsidR="006E455B" w:rsidRPr="008E1FF3">
              <w:rPr>
                <w:rFonts w:ascii="Times New Roman" w:eastAsia="Times New Roman" w:hAnsi="Times New Roman" w:cs="Times New Roman"/>
                <w:lang w:val="bg-BG" w:eastAsia="bg-BG"/>
              </w:rPr>
              <w:t xml:space="preserve">стопански продукти предлагаме в </w:t>
            </w:r>
            <w:r w:rsidRPr="008E1FF3">
              <w:rPr>
                <w:rFonts w:ascii="Times New Roman" w:eastAsia="Times New Roman" w:hAnsi="Times New Roman" w:cs="Times New Roman"/>
                <w:lang w:val="bg-BG" w:eastAsia="bg-BG"/>
              </w:rPr>
              <w:t>интервенцията „Професионално обучение и придобиване на знания“ да се предостави</w:t>
            </w:r>
          </w:p>
          <w:p w14:paraId="6D04E223" w14:textId="77777777" w:rsidR="00C40499" w:rsidRPr="008E1FF3" w:rsidRDefault="00C40499" w:rsidP="00C40499">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предимство освен за държавни и общински институции в системата на</w:t>
            </w:r>
          </w:p>
          <w:p w14:paraId="6F64559E" w14:textId="77777777" w:rsidR="00C40499" w:rsidRPr="008E1FF3" w:rsidRDefault="00C40499" w:rsidP="00C40499">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професионалното образование и обучение, висши учи</w:t>
            </w:r>
            <w:r w:rsidR="006E455B" w:rsidRPr="008E1FF3">
              <w:rPr>
                <w:rFonts w:ascii="Times New Roman" w:eastAsia="Times New Roman" w:hAnsi="Times New Roman" w:cs="Times New Roman"/>
                <w:lang w:val="bg-BG" w:eastAsia="bg-BG"/>
              </w:rPr>
              <w:t xml:space="preserve">лища, научни институти и опитни </w:t>
            </w:r>
            <w:r w:rsidRPr="008E1FF3">
              <w:rPr>
                <w:rFonts w:ascii="Times New Roman" w:eastAsia="Times New Roman" w:hAnsi="Times New Roman" w:cs="Times New Roman"/>
                <w:lang w:val="bg-BG" w:eastAsia="bg-BG"/>
              </w:rPr>
              <w:t>станции в об</w:t>
            </w:r>
            <w:r w:rsidR="006E455B" w:rsidRPr="008E1FF3">
              <w:rPr>
                <w:rFonts w:ascii="Times New Roman" w:eastAsia="Times New Roman" w:hAnsi="Times New Roman" w:cs="Times New Roman"/>
                <w:lang w:val="bg-BG" w:eastAsia="bg-BG"/>
              </w:rPr>
              <w:t>ластта на селското и горското с</w:t>
            </w:r>
            <w:r w:rsidRPr="008E1FF3">
              <w:rPr>
                <w:rFonts w:ascii="Times New Roman" w:eastAsia="Times New Roman" w:hAnsi="Times New Roman" w:cs="Times New Roman"/>
                <w:lang w:val="bg-BG" w:eastAsia="bg-BG"/>
              </w:rPr>
              <w:t>топ</w:t>
            </w:r>
            <w:r w:rsidR="006E455B" w:rsidRPr="008E1FF3">
              <w:rPr>
                <w:rFonts w:ascii="Times New Roman" w:eastAsia="Times New Roman" w:hAnsi="Times New Roman" w:cs="Times New Roman"/>
                <w:lang w:val="bg-BG" w:eastAsia="bg-BG"/>
              </w:rPr>
              <w:t xml:space="preserve">анство, така и на центровете за </w:t>
            </w:r>
            <w:r w:rsidRPr="008E1FF3">
              <w:rPr>
                <w:rFonts w:ascii="Times New Roman" w:eastAsia="Times New Roman" w:hAnsi="Times New Roman" w:cs="Times New Roman"/>
                <w:lang w:val="bg-BG" w:eastAsia="bg-BG"/>
              </w:rPr>
              <w:t>професионално обучение към областни, региона</w:t>
            </w:r>
            <w:r w:rsidR="006E455B" w:rsidRPr="008E1FF3">
              <w:rPr>
                <w:rFonts w:ascii="Times New Roman" w:eastAsia="Times New Roman" w:hAnsi="Times New Roman" w:cs="Times New Roman"/>
                <w:lang w:val="bg-BG" w:eastAsia="bg-BG"/>
              </w:rPr>
              <w:t xml:space="preserve">лни и национални представителни </w:t>
            </w:r>
            <w:r w:rsidRPr="008E1FF3">
              <w:rPr>
                <w:rFonts w:ascii="Times New Roman" w:eastAsia="Times New Roman" w:hAnsi="Times New Roman" w:cs="Times New Roman"/>
                <w:lang w:val="bg-BG" w:eastAsia="bg-BG"/>
              </w:rPr>
              <w:t>браншови организации за производство и преработк</w:t>
            </w:r>
            <w:r w:rsidR="006E455B" w:rsidRPr="008E1FF3">
              <w:rPr>
                <w:rFonts w:ascii="Times New Roman" w:eastAsia="Times New Roman" w:hAnsi="Times New Roman" w:cs="Times New Roman"/>
                <w:lang w:val="bg-BG" w:eastAsia="bg-BG"/>
              </w:rPr>
              <w:t xml:space="preserve">а на селскостопански продукти, </w:t>
            </w:r>
            <w:r w:rsidRPr="008E1FF3">
              <w:rPr>
                <w:rFonts w:ascii="Times New Roman" w:eastAsia="Times New Roman" w:hAnsi="Times New Roman" w:cs="Times New Roman"/>
                <w:lang w:val="bg-BG" w:eastAsia="bg-BG"/>
              </w:rPr>
              <w:t>получили лиценз по ЗПОО</w:t>
            </w:r>
            <w:r w:rsidR="006E455B" w:rsidRPr="008E1FF3">
              <w:rPr>
                <w:rFonts w:ascii="Times New Roman" w:eastAsia="Times New Roman" w:hAnsi="Times New Roman" w:cs="Times New Roman"/>
                <w:lang w:val="bg-BG" w:eastAsia="bg-BG"/>
              </w:rPr>
              <w:t>.</w:t>
            </w:r>
            <w:r w:rsidRPr="008E1FF3">
              <w:rPr>
                <w:rFonts w:ascii="Times New Roman" w:eastAsia="Times New Roman" w:hAnsi="Times New Roman" w:cs="Times New Roman"/>
                <w:lang w:val="bg-BG" w:eastAsia="bg-BG"/>
              </w:rPr>
              <w:t xml:space="preserve"> Също така </w:t>
            </w:r>
            <w:r w:rsidR="006E455B" w:rsidRPr="008E1FF3">
              <w:rPr>
                <w:rFonts w:ascii="Times New Roman" w:eastAsia="Times New Roman" w:hAnsi="Times New Roman" w:cs="Times New Roman"/>
                <w:lang w:val="bg-BG" w:eastAsia="bg-BG"/>
              </w:rPr>
              <w:t xml:space="preserve">считаме, че в същата интервенция следва да бъде </w:t>
            </w:r>
            <w:r w:rsidRPr="008E1FF3">
              <w:rPr>
                <w:rFonts w:ascii="Times New Roman" w:eastAsia="Times New Roman" w:hAnsi="Times New Roman" w:cs="Times New Roman"/>
                <w:lang w:val="bg-BG" w:eastAsia="bg-BG"/>
              </w:rPr>
              <w:t>допустимо да се реализират проекти чрез партньорство между отделните категории</w:t>
            </w:r>
          </w:p>
          <w:p w14:paraId="773586CE" w14:textId="77777777" w:rsidR="008668BA" w:rsidRPr="008E1FF3" w:rsidRDefault="00C40499" w:rsidP="00C40499">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допустими кандидати, при което водещия партньор е бенефициент </w:t>
            </w:r>
            <w:r w:rsidR="006E455B" w:rsidRPr="008E1FF3">
              <w:rPr>
                <w:rFonts w:ascii="Times New Roman" w:eastAsia="Times New Roman" w:hAnsi="Times New Roman" w:cs="Times New Roman"/>
                <w:lang w:val="bg-BG" w:eastAsia="bg-BG"/>
              </w:rPr>
              <w:t xml:space="preserve">на БФП по проекта </w:t>
            </w:r>
            <w:r w:rsidRPr="008E1FF3">
              <w:rPr>
                <w:rFonts w:ascii="Times New Roman" w:eastAsia="Times New Roman" w:hAnsi="Times New Roman" w:cs="Times New Roman"/>
                <w:lang w:val="bg-BG" w:eastAsia="bg-BG"/>
              </w:rPr>
              <w:t>не само по отношение на дейността трансфер</w:t>
            </w:r>
            <w:r w:rsidR="006E455B" w:rsidRPr="008E1FF3">
              <w:rPr>
                <w:rFonts w:ascii="Times New Roman" w:eastAsia="Times New Roman" w:hAnsi="Times New Roman" w:cs="Times New Roman"/>
                <w:lang w:val="bg-BG" w:eastAsia="bg-BG"/>
              </w:rPr>
              <w:t xml:space="preserve"> на знания чрез демонстрационни </w:t>
            </w:r>
            <w:r w:rsidRPr="008E1FF3">
              <w:rPr>
                <w:rFonts w:ascii="Times New Roman" w:eastAsia="Times New Roman" w:hAnsi="Times New Roman" w:cs="Times New Roman"/>
                <w:lang w:val="bg-BG" w:eastAsia="bg-BG"/>
              </w:rPr>
              <w:t>дейности, но и за останалите дейности по интервенцията</w:t>
            </w:r>
            <w:r w:rsidR="006E455B" w:rsidRPr="008E1FF3">
              <w:rPr>
                <w:rFonts w:ascii="Times New Roman" w:eastAsia="Times New Roman" w:hAnsi="Times New Roman" w:cs="Times New Roman"/>
                <w:lang w:val="bg-BG" w:eastAsia="bg-BG"/>
              </w:rPr>
              <w:t>.</w:t>
            </w:r>
          </w:p>
        </w:tc>
        <w:tc>
          <w:tcPr>
            <w:tcW w:w="4680" w:type="dxa"/>
            <w:vAlign w:val="center"/>
          </w:tcPr>
          <w:p w14:paraId="5B818924" w14:textId="77777777" w:rsidR="008668BA" w:rsidRPr="008308EE" w:rsidRDefault="00A57597" w:rsidP="00A57597">
            <w:pPr>
              <w:spacing w:after="0" w:line="240" w:lineRule="auto"/>
              <w:rPr>
                <w:rFonts w:ascii="Times New Roman" w:eastAsia="Times New Roman" w:hAnsi="Times New Roman" w:cs="Times New Roman"/>
                <w:b/>
                <w:lang w:val="bg-BG" w:eastAsia="bg-BG"/>
              </w:rPr>
            </w:pPr>
            <w:r w:rsidRPr="008308EE">
              <w:rPr>
                <w:rFonts w:ascii="Times New Roman" w:eastAsia="Times New Roman" w:hAnsi="Times New Roman" w:cs="Times New Roman"/>
                <w:b/>
                <w:lang w:val="bg-BG" w:eastAsia="bg-BG"/>
              </w:rPr>
              <w:lastRenderedPageBreak/>
              <w:t>Приема се.</w:t>
            </w:r>
          </w:p>
          <w:p w14:paraId="1377111C" w14:textId="77777777" w:rsidR="008A2F47" w:rsidRPr="008E1FF3" w:rsidRDefault="008A2F47" w:rsidP="00A57597">
            <w:pPr>
              <w:spacing w:after="0" w:line="240" w:lineRule="auto"/>
              <w:rPr>
                <w:rFonts w:ascii="Times New Roman" w:eastAsia="Times New Roman" w:hAnsi="Times New Roman" w:cs="Times New Roman"/>
                <w:b/>
                <w:sz w:val="24"/>
                <w:szCs w:val="24"/>
                <w:highlight w:val="yellow"/>
                <w:lang w:val="bg-BG" w:eastAsia="bg-BG"/>
              </w:rPr>
            </w:pPr>
            <w:r w:rsidRPr="008308EE">
              <w:rPr>
                <w:rFonts w:ascii="Times New Roman" w:eastAsia="Times New Roman" w:hAnsi="Times New Roman" w:cs="Times New Roman"/>
                <w:lang w:val="bg-BG" w:eastAsia="bg-BG"/>
              </w:rPr>
              <w:t>УО прави уточнението, че в рамките на интервенция II.И.2. „Професионално обучение и придобиване на знания“ условието: „Допустимо е да се реализират проекти чрез партньорство между отделните категории допустими кандидати, при което водещия партньор е бенефициент на БФП по проекта“ се отнася за всички дейности, допустими за подпомагане в интервенцията.</w:t>
            </w:r>
          </w:p>
        </w:tc>
      </w:tr>
      <w:tr w:rsidR="008668BA" w:rsidRPr="008E1FF3" w14:paraId="0550536C" w14:textId="77777777" w:rsidTr="00F5192C">
        <w:tc>
          <w:tcPr>
            <w:tcW w:w="2140" w:type="dxa"/>
            <w:vAlign w:val="center"/>
          </w:tcPr>
          <w:p w14:paraId="4FE8EC24" w14:textId="77777777" w:rsidR="008668BA" w:rsidRPr="008E1FF3" w:rsidRDefault="00485571" w:rsidP="00870C8F">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9.</w:t>
            </w:r>
            <w:r w:rsidR="00DD3F64" w:rsidRPr="008E1FF3">
              <w:rPr>
                <w:rFonts w:ascii="Times New Roman" w:eastAsia="Times New Roman" w:hAnsi="Times New Roman" w:cs="Times New Roman"/>
                <w:b/>
                <w:lang w:val="bg-BG" w:eastAsia="bg-BG"/>
              </w:rPr>
              <w:t xml:space="preserve"> </w:t>
            </w:r>
            <w:r w:rsidR="00742154" w:rsidRPr="008E1FF3">
              <w:rPr>
                <w:rFonts w:ascii="Times New Roman" w:eastAsia="Times New Roman" w:hAnsi="Times New Roman" w:cs="Times New Roman"/>
                <w:b/>
                <w:lang w:val="bg-BG" w:eastAsia="bg-BG"/>
              </w:rPr>
              <w:t>Д-Р ПЕТЯ ПЕТКОВА – СЪЮЗ НА ПТИЦЕВЪДИТЕ В БЪЛГАРИЯ</w:t>
            </w:r>
          </w:p>
        </w:tc>
        <w:tc>
          <w:tcPr>
            <w:tcW w:w="8100" w:type="dxa"/>
            <w:vAlign w:val="center"/>
          </w:tcPr>
          <w:p w14:paraId="35B80AE1" w14:textId="77777777" w:rsidR="00DD3F64" w:rsidRPr="008E1FF3" w:rsidRDefault="00DD3F64" w:rsidP="00DD3F64">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Във връзка с писмена неприсъствена процедура проект на решения и документи по предложенията на УО за изменение на Стратегическия план, Ви уведомяваме, че Съюзът на птицевъдите в България </w:t>
            </w:r>
            <w:r w:rsidRPr="008E1FF3">
              <w:rPr>
                <w:rFonts w:ascii="Times New Roman" w:eastAsia="Times New Roman" w:hAnsi="Times New Roman" w:cs="Times New Roman"/>
                <w:b/>
                <w:lang w:val="bg-BG" w:eastAsia="bg-BG"/>
              </w:rPr>
              <w:t>подкрепя направените предложение за промени</w:t>
            </w:r>
            <w:r w:rsidRPr="008E1FF3">
              <w:rPr>
                <w:rFonts w:ascii="Times New Roman" w:eastAsia="Times New Roman" w:hAnsi="Times New Roman" w:cs="Times New Roman"/>
                <w:lang w:val="bg-BG" w:eastAsia="bg-BG"/>
              </w:rPr>
              <w:t xml:space="preserve"> по мерки:</w:t>
            </w:r>
          </w:p>
          <w:p w14:paraId="70861F7E" w14:textId="77777777" w:rsidR="00DD3F64" w:rsidRPr="008E1FF3" w:rsidRDefault="00DD3F64" w:rsidP="00DD3F64">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 II.Г.1 „Инвестиции в земеделските стопанства“</w:t>
            </w:r>
          </w:p>
          <w:p w14:paraId="64732918" w14:textId="77777777" w:rsidR="00DD3F64" w:rsidRPr="008E1FF3" w:rsidRDefault="00DD3F64" w:rsidP="00DD3F64">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II.Г.2 „Инвестиции за преработка на селскостопански продукти“</w:t>
            </w:r>
          </w:p>
          <w:p w14:paraId="30FC7588" w14:textId="77777777" w:rsidR="008668BA" w:rsidRPr="008E1FF3" w:rsidRDefault="00DD3F64" w:rsidP="00B46AFA">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II.Г.4 „Възстановяването на земеделски потенциал след природни бедствия или </w:t>
            </w:r>
            <w:proofErr w:type="spellStart"/>
            <w:r w:rsidRPr="008E1FF3">
              <w:rPr>
                <w:rFonts w:ascii="Times New Roman" w:eastAsia="Times New Roman" w:hAnsi="Times New Roman" w:cs="Times New Roman"/>
                <w:lang w:val="bg-BG" w:eastAsia="bg-BG"/>
              </w:rPr>
              <w:t>катастрофични</w:t>
            </w:r>
            <w:proofErr w:type="spellEnd"/>
            <w:r w:rsidRPr="008E1FF3">
              <w:rPr>
                <w:rFonts w:ascii="Times New Roman" w:eastAsia="Times New Roman" w:hAnsi="Times New Roman" w:cs="Times New Roman"/>
                <w:lang w:val="bg-BG" w:eastAsia="bg-BG"/>
              </w:rPr>
              <w:t xml:space="preserve"> събития и инвестиции в подходящи превантивни действия“ .</w:t>
            </w:r>
          </w:p>
        </w:tc>
        <w:tc>
          <w:tcPr>
            <w:tcW w:w="4680" w:type="dxa"/>
            <w:vAlign w:val="center"/>
          </w:tcPr>
          <w:p w14:paraId="6035A6E4" w14:textId="766256EE" w:rsidR="008668BA" w:rsidRPr="00F5192C" w:rsidRDefault="006B7FC6" w:rsidP="006B7FC6">
            <w:pPr>
              <w:spacing w:after="0" w:line="240" w:lineRule="auto"/>
              <w:rPr>
                <w:rFonts w:ascii="Times New Roman" w:eastAsia="Times New Roman" w:hAnsi="Times New Roman" w:cs="Times New Roman"/>
                <w:b/>
                <w:highlight w:val="yellow"/>
                <w:lang w:val="bg-BG" w:eastAsia="bg-BG"/>
              </w:rPr>
            </w:pPr>
            <w:r w:rsidRPr="00F5192C">
              <w:rPr>
                <w:rFonts w:ascii="Times New Roman" w:eastAsia="Times New Roman" w:hAnsi="Times New Roman" w:cs="Times New Roman"/>
                <w:b/>
                <w:lang w:val="bg-BG" w:eastAsia="bg-BG"/>
              </w:rPr>
              <w:t>Приема се</w:t>
            </w:r>
            <w:r w:rsidR="00F5192C">
              <w:rPr>
                <w:rFonts w:ascii="Times New Roman" w:eastAsia="Times New Roman" w:hAnsi="Times New Roman" w:cs="Times New Roman"/>
                <w:b/>
                <w:lang w:val="bg-BG" w:eastAsia="bg-BG"/>
              </w:rPr>
              <w:t>.</w:t>
            </w:r>
          </w:p>
        </w:tc>
      </w:tr>
      <w:tr w:rsidR="008668BA" w:rsidRPr="008E1FF3" w14:paraId="1420F027" w14:textId="77777777" w:rsidTr="00F5192C">
        <w:tc>
          <w:tcPr>
            <w:tcW w:w="2140" w:type="dxa"/>
            <w:vAlign w:val="center"/>
          </w:tcPr>
          <w:p w14:paraId="759CFA7F" w14:textId="77777777" w:rsidR="008668BA" w:rsidRPr="008E1FF3" w:rsidRDefault="00485571" w:rsidP="00870C8F">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t>10.</w:t>
            </w:r>
            <w:r w:rsidR="00042E05" w:rsidRPr="008E1FF3">
              <w:rPr>
                <w:rFonts w:ascii="Times New Roman" w:eastAsia="Times New Roman" w:hAnsi="Times New Roman" w:cs="Times New Roman"/>
                <w:b/>
                <w:lang w:val="bg-BG" w:eastAsia="bg-BG"/>
              </w:rPr>
              <w:t xml:space="preserve"> </w:t>
            </w:r>
            <w:r w:rsidR="003903CC" w:rsidRPr="008E1FF3">
              <w:rPr>
                <w:rFonts w:ascii="Times New Roman" w:eastAsia="Times New Roman" w:hAnsi="Times New Roman" w:cs="Times New Roman"/>
                <w:b/>
                <w:lang w:val="bg-BG" w:eastAsia="bg-BG"/>
              </w:rPr>
              <w:t>ИВАН ПЕТРОВ – НАЦИОНАЛНО ОБЕДИНЕНИЕ НА МЛАДИТЕ ФЕРМЕРИ В БЪЛГАРИЯ</w:t>
            </w:r>
          </w:p>
        </w:tc>
        <w:tc>
          <w:tcPr>
            <w:tcW w:w="8100" w:type="dxa"/>
            <w:vAlign w:val="center"/>
          </w:tcPr>
          <w:p w14:paraId="2242D70B" w14:textId="77777777" w:rsidR="00042E05"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Във връзка със стартиралата писмена неприсъствена процедура в Комитета по наблюдение на СТРАТЕГИЧЕСКИЯ ПЛАН 2023-2027.г. С изложеното от нас становище искаме да изразим за пореден път </w:t>
            </w:r>
            <w:r w:rsidRPr="008E1FF3">
              <w:rPr>
                <w:rFonts w:ascii="Times New Roman" w:eastAsia="Times New Roman" w:hAnsi="Times New Roman" w:cs="Times New Roman"/>
                <w:b/>
                <w:lang w:val="bg-BG" w:eastAsia="bg-BG"/>
              </w:rPr>
              <w:t>нашето несъгласие</w:t>
            </w:r>
            <w:r w:rsidRPr="008E1FF3">
              <w:rPr>
                <w:rFonts w:ascii="Times New Roman" w:eastAsia="Times New Roman" w:hAnsi="Times New Roman" w:cs="Times New Roman"/>
                <w:lang w:val="bg-BG" w:eastAsia="bg-BG"/>
              </w:rPr>
              <w:t xml:space="preserve"> и недоумение по част от предлаганите промени, а именно:</w:t>
            </w:r>
          </w:p>
          <w:p w14:paraId="7940930A" w14:textId="77777777" w:rsidR="00042E05"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1.Код на интервенцията I.А.2. - Допълнително преразпределително подпомагане на доходите за устойчивост</w:t>
            </w:r>
          </w:p>
          <w:p w14:paraId="3D55E2DD" w14:textId="77777777" w:rsidR="00042E05"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А).Както многократно сме казвали така предложена и построена интервенцията не покрива поставените цели и потребности:</w:t>
            </w:r>
          </w:p>
          <w:p w14:paraId="22ED186C" w14:textId="77777777" w:rsidR="00042E05"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Повишаване ефективността на подкрепа и увеличаване на икономическия потенциал на малки и средни стопанства и подпомагане на достатъчно надежден земеделски доход и устойчивост.</w:t>
            </w:r>
          </w:p>
          <w:p w14:paraId="7CCE9C6E" w14:textId="77777777" w:rsidR="00042E05"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Тази интервенция (под друго име) беше построена и прилагана в Програмният период 2014-2020 и Преходния период 2020-2023.г. по идентичен начин. Резултата от това беше драстично намаление на с</w:t>
            </w:r>
            <w:r w:rsidR="00056D55" w:rsidRPr="008E1FF3">
              <w:rPr>
                <w:rFonts w:ascii="Times New Roman" w:eastAsia="Times New Roman" w:hAnsi="Times New Roman" w:cs="Times New Roman"/>
                <w:lang w:val="bg-BG" w:eastAsia="bg-BG"/>
              </w:rPr>
              <w:t xml:space="preserve">топанства с размер до 2000 дка. </w:t>
            </w:r>
            <w:r w:rsidRPr="008E1FF3">
              <w:rPr>
                <w:rFonts w:ascii="Times New Roman" w:eastAsia="Times New Roman" w:hAnsi="Times New Roman" w:cs="Times New Roman"/>
                <w:lang w:val="bg-BG" w:eastAsia="bg-BG"/>
              </w:rPr>
              <w:t>Имаме явни данни и доказателств</w:t>
            </w:r>
            <w:r w:rsidR="00056D55" w:rsidRPr="008E1FF3">
              <w:rPr>
                <w:rFonts w:ascii="Times New Roman" w:eastAsia="Times New Roman" w:hAnsi="Times New Roman" w:cs="Times New Roman"/>
                <w:lang w:val="bg-BG" w:eastAsia="bg-BG"/>
              </w:rPr>
              <w:t>а</w:t>
            </w:r>
            <w:r w:rsidRPr="008E1FF3">
              <w:rPr>
                <w:rFonts w:ascii="Times New Roman" w:eastAsia="Times New Roman" w:hAnsi="Times New Roman" w:cs="Times New Roman"/>
                <w:lang w:val="bg-BG" w:eastAsia="bg-BG"/>
              </w:rPr>
              <w:t>,</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че този вариант не работи,</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а продължава да ни се налага и натрапва.</w:t>
            </w:r>
          </w:p>
          <w:p w14:paraId="1D5426D1" w14:textId="77777777" w:rsidR="00042E05"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Многократно предлагахме варианти при които тази интервенция да стане работеща и да постига реални цели,</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а именно:</w:t>
            </w:r>
          </w:p>
          <w:p w14:paraId="4061E755" w14:textId="77777777" w:rsidR="00042E05"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Залагане на няколко стъпки на подпомагане с намаляваща ставка.</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 xml:space="preserve">Подпомагане за първите 300 дка. </w:t>
            </w:r>
            <w:r w:rsidR="00056D55" w:rsidRPr="008E1FF3">
              <w:rPr>
                <w:rFonts w:ascii="Times New Roman" w:eastAsia="Times New Roman" w:hAnsi="Times New Roman" w:cs="Times New Roman"/>
                <w:lang w:val="bg-BG" w:eastAsia="bg-BG"/>
              </w:rPr>
              <w:t>В рамките на допустимата ставка</w:t>
            </w:r>
            <w:r w:rsidRPr="008E1FF3">
              <w:rPr>
                <w:rFonts w:ascii="Times New Roman" w:eastAsia="Times New Roman" w:hAnsi="Times New Roman" w:cs="Times New Roman"/>
                <w:lang w:val="bg-BG" w:eastAsia="bg-BG"/>
              </w:rPr>
              <w:t>,</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за площ</w:t>
            </w:r>
            <w:r w:rsidR="00056D55" w:rsidRPr="008E1FF3">
              <w:rPr>
                <w:rFonts w:ascii="Times New Roman" w:eastAsia="Times New Roman" w:hAnsi="Times New Roman" w:cs="Times New Roman"/>
                <w:lang w:val="bg-BG" w:eastAsia="bg-BG"/>
              </w:rPr>
              <w:t>т</w:t>
            </w:r>
            <w:r w:rsidRPr="008E1FF3">
              <w:rPr>
                <w:rFonts w:ascii="Times New Roman" w:eastAsia="Times New Roman" w:hAnsi="Times New Roman" w:cs="Times New Roman"/>
                <w:lang w:val="bg-BG" w:eastAsia="bg-BG"/>
              </w:rPr>
              <w:t>а между 300 и 600 дка. Ставката да е 90 % от ставката за първите 300 и за площ</w:t>
            </w:r>
            <w:r w:rsidR="00056D55" w:rsidRPr="008E1FF3">
              <w:rPr>
                <w:rFonts w:ascii="Times New Roman" w:eastAsia="Times New Roman" w:hAnsi="Times New Roman" w:cs="Times New Roman"/>
                <w:lang w:val="bg-BG" w:eastAsia="bg-BG"/>
              </w:rPr>
              <w:t>т</w:t>
            </w:r>
            <w:r w:rsidRPr="008E1FF3">
              <w:rPr>
                <w:rFonts w:ascii="Times New Roman" w:eastAsia="Times New Roman" w:hAnsi="Times New Roman" w:cs="Times New Roman"/>
                <w:lang w:val="bg-BG" w:eastAsia="bg-BG"/>
              </w:rPr>
              <w:t>а между 600 и 900 дка. Ставката на декар да бъде 80 % от първичната ставка.</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Това,</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което предлагаме е по регламент.</w:t>
            </w:r>
          </w:p>
          <w:p w14:paraId="06F485B1" w14:textId="77777777" w:rsidR="00042E05"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По </w:t>
            </w:r>
            <w:r w:rsidR="00056D55" w:rsidRPr="008E1FF3">
              <w:rPr>
                <w:rFonts w:ascii="Times New Roman" w:eastAsia="Times New Roman" w:hAnsi="Times New Roman" w:cs="Times New Roman"/>
                <w:lang w:val="bg-BG" w:eastAsia="bg-BG"/>
              </w:rPr>
              <w:t>същата тази интер</w:t>
            </w:r>
            <w:r w:rsidRPr="008E1FF3">
              <w:rPr>
                <w:rFonts w:ascii="Times New Roman" w:eastAsia="Times New Roman" w:hAnsi="Times New Roman" w:cs="Times New Roman"/>
                <w:lang w:val="bg-BG" w:eastAsia="bg-BG"/>
              </w:rPr>
              <w:t>венция предложихме и различен таван за подпомагане на стопанства,</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а именно 3500 дка.</w:t>
            </w:r>
          </w:p>
          <w:p w14:paraId="6DB99AA9" w14:textId="77777777" w:rsidR="00042E05"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Превратното тълкуване на статистически данни и факти и залагането на таван</w:t>
            </w:r>
            <w:r w:rsidR="00056D55" w:rsidRPr="008E1FF3">
              <w:rPr>
                <w:rFonts w:ascii="Times New Roman" w:eastAsia="Times New Roman" w:hAnsi="Times New Roman" w:cs="Times New Roman"/>
                <w:lang w:val="bg-BG" w:eastAsia="bg-BG"/>
              </w:rPr>
              <w:t xml:space="preserve"> по интервенцията от 6000 дка. б</w:t>
            </w:r>
            <w:r w:rsidRPr="008E1FF3">
              <w:rPr>
                <w:rFonts w:ascii="Times New Roman" w:eastAsia="Times New Roman" w:hAnsi="Times New Roman" w:cs="Times New Roman"/>
                <w:lang w:val="bg-BG" w:eastAsia="bg-BG"/>
              </w:rPr>
              <w:t>уди у нас сериозни съмнения и подозрения.</w:t>
            </w:r>
            <w:r w:rsidR="00056D55" w:rsidRPr="008E1FF3">
              <w:rPr>
                <w:rFonts w:ascii="Times New Roman" w:eastAsia="Times New Roman" w:hAnsi="Times New Roman" w:cs="Times New Roman"/>
                <w:lang w:val="bg-BG" w:eastAsia="bg-BG"/>
              </w:rPr>
              <w:t xml:space="preserve"> Дотук не </w:t>
            </w:r>
            <w:r w:rsidR="00056D55" w:rsidRPr="008E1FF3">
              <w:rPr>
                <w:rFonts w:ascii="Times New Roman" w:eastAsia="Times New Roman" w:hAnsi="Times New Roman" w:cs="Times New Roman"/>
                <w:lang w:val="bg-BG" w:eastAsia="bg-BG"/>
              </w:rPr>
              <w:lastRenderedPageBreak/>
              <w:t>видяхме доказателства</w:t>
            </w:r>
            <w:r w:rsidRPr="008E1FF3">
              <w:rPr>
                <w:rFonts w:ascii="Times New Roman" w:eastAsia="Times New Roman" w:hAnsi="Times New Roman" w:cs="Times New Roman"/>
                <w:lang w:val="bg-BG" w:eastAsia="bg-BG"/>
              </w:rPr>
              <w:t>,</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които да показват,</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че стопанств</w:t>
            </w:r>
            <w:r w:rsidR="00056D55" w:rsidRPr="008E1FF3">
              <w:rPr>
                <w:rFonts w:ascii="Times New Roman" w:eastAsia="Times New Roman" w:hAnsi="Times New Roman" w:cs="Times New Roman"/>
                <w:lang w:val="bg-BG" w:eastAsia="bg-BG"/>
              </w:rPr>
              <w:t>а със размер 4,5 или 6000 дка. с</w:t>
            </w:r>
            <w:r w:rsidRPr="008E1FF3">
              <w:rPr>
                <w:rFonts w:ascii="Times New Roman" w:eastAsia="Times New Roman" w:hAnsi="Times New Roman" w:cs="Times New Roman"/>
                <w:lang w:val="bg-BG" w:eastAsia="bg-BG"/>
              </w:rPr>
              <w:t>а средни по големина и имат нужда от подпомагане по интервенцията.</w:t>
            </w:r>
          </w:p>
          <w:p w14:paraId="046F2A8D" w14:textId="77777777" w:rsidR="00042E05"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Така построена мярката увеличава неравенство</w:t>
            </w:r>
            <w:r w:rsidR="00056D55" w:rsidRPr="008E1FF3">
              <w:rPr>
                <w:rFonts w:ascii="Times New Roman" w:eastAsia="Times New Roman" w:hAnsi="Times New Roman" w:cs="Times New Roman"/>
                <w:lang w:val="bg-BG" w:eastAsia="bg-BG"/>
              </w:rPr>
              <w:t>то и по-скоро намалява конкурент</w:t>
            </w:r>
            <w:r w:rsidRPr="008E1FF3">
              <w:rPr>
                <w:rFonts w:ascii="Times New Roman" w:eastAsia="Times New Roman" w:hAnsi="Times New Roman" w:cs="Times New Roman"/>
                <w:lang w:val="bg-BG" w:eastAsia="bg-BG"/>
              </w:rPr>
              <w:t>оспособността на м</w:t>
            </w:r>
            <w:r w:rsidR="00056D55" w:rsidRPr="008E1FF3">
              <w:rPr>
                <w:rFonts w:ascii="Times New Roman" w:eastAsia="Times New Roman" w:hAnsi="Times New Roman" w:cs="Times New Roman"/>
                <w:lang w:val="bg-BG" w:eastAsia="bg-BG"/>
              </w:rPr>
              <w:t>алките и средните стопанства от</w:t>
            </w:r>
            <w:r w:rsidRPr="008E1FF3">
              <w:rPr>
                <w:rFonts w:ascii="Times New Roman" w:eastAsia="Times New Roman" w:hAnsi="Times New Roman" w:cs="Times New Roman"/>
                <w:lang w:val="bg-BG" w:eastAsia="bg-BG"/>
              </w:rPr>
              <w:t>колкото да постига положителен ефект.</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Нашето предложение би дало съвсем различен резултат,</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би направило по-конкурентни по-малките под формата на обор</w:t>
            </w:r>
            <w:r w:rsidR="00056D55" w:rsidRPr="008E1FF3">
              <w:rPr>
                <w:rFonts w:ascii="Times New Roman" w:eastAsia="Times New Roman" w:hAnsi="Times New Roman" w:cs="Times New Roman"/>
                <w:lang w:val="bg-BG" w:eastAsia="bg-BG"/>
              </w:rPr>
              <w:t>отни средства</w:t>
            </w:r>
            <w:r w:rsidRPr="008E1FF3">
              <w:rPr>
                <w:rFonts w:ascii="Times New Roman" w:eastAsia="Times New Roman" w:hAnsi="Times New Roman" w:cs="Times New Roman"/>
                <w:lang w:val="bg-BG" w:eastAsia="bg-BG"/>
              </w:rPr>
              <w:t>,</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които биха получили и на пазара за наем за земя и използване на тези средства за покриване на променливите си разходи за производство.</w:t>
            </w:r>
          </w:p>
          <w:p w14:paraId="37C01F17" w14:textId="77777777" w:rsidR="00042E05"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Според коефициента за концентрация на неравноме</w:t>
            </w:r>
            <w:r w:rsidR="00056D55" w:rsidRPr="008E1FF3">
              <w:rPr>
                <w:rFonts w:ascii="Times New Roman" w:eastAsia="Times New Roman" w:hAnsi="Times New Roman" w:cs="Times New Roman"/>
                <w:lang w:val="bg-BG" w:eastAsia="bg-BG"/>
              </w:rPr>
              <w:t>рно разпределени субсидии(суми)</w:t>
            </w:r>
            <w:r w:rsidRPr="008E1FF3">
              <w:rPr>
                <w:rFonts w:ascii="Times New Roman" w:eastAsia="Times New Roman" w:hAnsi="Times New Roman" w:cs="Times New Roman"/>
                <w:lang w:val="bg-BG" w:eastAsia="bg-BG"/>
              </w:rPr>
              <w:t>,</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ние като държава сме твъ</w:t>
            </w:r>
            <w:r w:rsidR="00056D55" w:rsidRPr="008E1FF3">
              <w:rPr>
                <w:rFonts w:ascii="Times New Roman" w:eastAsia="Times New Roman" w:hAnsi="Times New Roman" w:cs="Times New Roman"/>
                <w:lang w:val="bg-BG" w:eastAsia="bg-BG"/>
              </w:rPr>
              <w:t>рде далеч дори от средното ниво</w:t>
            </w:r>
            <w:r w:rsidRPr="008E1FF3">
              <w:rPr>
                <w:rFonts w:ascii="Times New Roman" w:eastAsia="Times New Roman" w:hAnsi="Times New Roman" w:cs="Times New Roman"/>
                <w:lang w:val="bg-BG" w:eastAsia="bg-BG"/>
              </w:rPr>
              <w:t>,</w:t>
            </w:r>
            <w:r w:rsidR="00056D55" w:rsidRPr="008E1FF3">
              <w:rPr>
                <w:rFonts w:ascii="Times New Roman" w:eastAsia="Times New Roman" w:hAnsi="Times New Roman" w:cs="Times New Roman"/>
                <w:lang w:val="bg-BG" w:eastAsia="bg-BG"/>
              </w:rPr>
              <w:t xml:space="preserve"> което според данни от 2017 г. нивото в България 0.638</w:t>
            </w:r>
            <w:r w:rsidRPr="008E1FF3">
              <w:rPr>
                <w:rFonts w:ascii="Times New Roman" w:eastAsia="Times New Roman" w:hAnsi="Times New Roman" w:cs="Times New Roman"/>
                <w:lang w:val="bg-BG" w:eastAsia="bg-BG"/>
              </w:rPr>
              <w:t>,</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като за перфектно се счита 0.</w:t>
            </w:r>
          </w:p>
          <w:p w14:paraId="60759437" w14:textId="77777777" w:rsidR="00042E05"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Според друг индикатор Коефициента на </w:t>
            </w:r>
            <w:proofErr w:type="spellStart"/>
            <w:r w:rsidRPr="008E1FF3">
              <w:rPr>
                <w:rFonts w:ascii="Times New Roman" w:eastAsia="Times New Roman" w:hAnsi="Times New Roman" w:cs="Times New Roman"/>
                <w:lang w:val="bg-BG" w:eastAsia="bg-BG"/>
              </w:rPr>
              <w:t>Джини</w:t>
            </w:r>
            <w:proofErr w:type="spellEnd"/>
            <w:r w:rsidRPr="008E1FF3">
              <w:rPr>
                <w:rFonts w:ascii="Times New Roman" w:eastAsia="Times New Roman" w:hAnsi="Times New Roman" w:cs="Times New Roman"/>
                <w:lang w:val="bg-BG" w:eastAsia="bg-BG"/>
              </w:rPr>
              <w:t>,</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 xml:space="preserve">който показва неравномерността на разпределение на </w:t>
            </w:r>
            <w:r w:rsidR="00056D55" w:rsidRPr="008E1FF3">
              <w:rPr>
                <w:rFonts w:ascii="Times New Roman" w:eastAsia="Times New Roman" w:hAnsi="Times New Roman" w:cs="Times New Roman"/>
                <w:lang w:val="bg-BG" w:eastAsia="bg-BG"/>
              </w:rPr>
              <w:t>средствата стойността е 0.726, к</w:t>
            </w:r>
            <w:r w:rsidRPr="008E1FF3">
              <w:rPr>
                <w:rFonts w:ascii="Times New Roman" w:eastAsia="Times New Roman" w:hAnsi="Times New Roman" w:cs="Times New Roman"/>
                <w:lang w:val="bg-BG" w:eastAsia="bg-BG"/>
              </w:rPr>
              <w:t>оето пак ни води по-близко до максималното неравенство,</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а не равенство.</w:t>
            </w:r>
          </w:p>
          <w:p w14:paraId="19C3DA2C" w14:textId="77777777" w:rsidR="00042E05"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Б).Относно планираната единична сума по интервенцията за Допълнително преразпределително подпомагане на доходите искаме да отбележим,</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че тя надвишава единичната сума по интервенцията за Основно подпома</w:t>
            </w:r>
            <w:r w:rsidR="00056D55" w:rsidRPr="008E1FF3">
              <w:rPr>
                <w:rFonts w:ascii="Times New Roman" w:eastAsia="Times New Roman" w:hAnsi="Times New Roman" w:cs="Times New Roman"/>
                <w:lang w:val="bg-BG" w:eastAsia="bg-BG"/>
              </w:rPr>
              <w:t>гане на доходите за устойчивост</w:t>
            </w:r>
            <w:r w:rsidRPr="008E1FF3">
              <w:rPr>
                <w:rFonts w:ascii="Times New Roman" w:eastAsia="Times New Roman" w:hAnsi="Times New Roman" w:cs="Times New Roman"/>
                <w:lang w:val="bg-BG" w:eastAsia="bg-BG"/>
              </w:rPr>
              <w:t>,</w:t>
            </w:r>
            <w:r w:rsidR="00056D55" w:rsidRPr="008E1FF3">
              <w:rPr>
                <w:rFonts w:ascii="Times New Roman" w:eastAsia="Times New Roman" w:hAnsi="Times New Roman" w:cs="Times New Roman"/>
                <w:lang w:val="bg-BG" w:eastAsia="bg-BG"/>
              </w:rPr>
              <w:t xml:space="preserve"> което по Регламент според нас</w:t>
            </w:r>
            <w:r w:rsidRPr="008E1FF3">
              <w:rPr>
                <w:rFonts w:ascii="Times New Roman" w:eastAsia="Times New Roman" w:hAnsi="Times New Roman" w:cs="Times New Roman"/>
                <w:lang w:val="bg-BG" w:eastAsia="bg-BG"/>
              </w:rPr>
              <w:t>,</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не е позволено.</w:t>
            </w:r>
          </w:p>
          <w:p w14:paraId="09959BCF" w14:textId="77777777" w:rsidR="00042E05"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 резюме</w:t>
            </w:r>
            <w:r w:rsidR="00056D55" w:rsidRPr="008E1FF3">
              <w:rPr>
                <w:rFonts w:ascii="Times New Roman" w:eastAsia="Times New Roman" w:hAnsi="Times New Roman" w:cs="Times New Roman"/>
                <w:lang w:val="bg-BG" w:eastAsia="bg-BG"/>
              </w:rPr>
              <w:t xml:space="preserve"> тази интервенция сме абсолютно</w:t>
            </w:r>
            <w:r w:rsidRPr="008E1FF3">
              <w:rPr>
                <w:rFonts w:ascii="Times New Roman" w:eastAsia="Times New Roman" w:hAnsi="Times New Roman" w:cs="Times New Roman"/>
                <w:lang w:val="bg-BG" w:eastAsia="bg-BG"/>
              </w:rPr>
              <w:t>,</w:t>
            </w:r>
            <w:r w:rsidR="00056D55" w:rsidRPr="008E1FF3">
              <w:rPr>
                <w:rFonts w:ascii="Times New Roman" w:eastAsia="Times New Roman" w:hAnsi="Times New Roman" w:cs="Times New Roman"/>
                <w:lang w:val="bg-BG" w:eastAsia="bg-BG"/>
              </w:rPr>
              <w:t xml:space="preserve"> несъгласни с конструкцията</w:t>
            </w:r>
            <w:r w:rsidRPr="008E1FF3">
              <w:rPr>
                <w:rFonts w:ascii="Times New Roman" w:eastAsia="Times New Roman" w:hAnsi="Times New Roman" w:cs="Times New Roman"/>
                <w:lang w:val="bg-BG" w:eastAsia="bg-BG"/>
              </w:rPr>
              <w:t>, предлаганите промени са несъществени и козметични и не</w:t>
            </w:r>
            <w:r w:rsidR="00056D55" w:rsidRPr="008E1FF3">
              <w:rPr>
                <w:rFonts w:ascii="Times New Roman" w:eastAsia="Times New Roman" w:hAnsi="Times New Roman" w:cs="Times New Roman"/>
                <w:lang w:val="bg-BG" w:eastAsia="bg-BG"/>
              </w:rPr>
              <w:t xml:space="preserve"> предлагат необходимите решения</w:t>
            </w:r>
            <w:r w:rsidRPr="008E1FF3">
              <w:rPr>
                <w:rFonts w:ascii="Times New Roman" w:eastAsia="Times New Roman" w:hAnsi="Times New Roman" w:cs="Times New Roman"/>
                <w:lang w:val="bg-BG" w:eastAsia="bg-BG"/>
              </w:rPr>
              <w:t>.</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Държим предложенията ни да бъдат подложени на обсъждане и гласуване.</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Разбира се можем да изготвим допълнителна подробна о</w:t>
            </w:r>
            <w:r w:rsidR="00056D55" w:rsidRPr="008E1FF3">
              <w:rPr>
                <w:rFonts w:ascii="Times New Roman" w:eastAsia="Times New Roman" w:hAnsi="Times New Roman" w:cs="Times New Roman"/>
                <w:lang w:val="bg-BG" w:eastAsia="bg-BG"/>
              </w:rPr>
              <w:t>босновка на предлаганото от нас</w:t>
            </w:r>
            <w:r w:rsidRPr="008E1FF3">
              <w:rPr>
                <w:rFonts w:ascii="Times New Roman" w:eastAsia="Times New Roman" w:hAnsi="Times New Roman" w:cs="Times New Roman"/>
                <w:lang w:val="bg-BG" w:eastAsia="bg-BG"/>
              </w:rPr>
              <w:t>.</w:t>
            </w:r>
          </w:p>
          <w:p w14:paraId="4B871529" w14:textId="77777777" w:rsidR="00042E05"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2.ПО ИНТЕРВЕНЦИЯ  ИВЕСТИЦИИ В ЗЕМЕДЕЛСКИ СТОПАНСТВА</w:t>
            </w:r>
          </w:p>
          <w:p w14:paraId="1843B23E" w14:textId="77777777" w:rsidR="00042E05" w:rsidRPr="008E1FF3" w:rsidRDefault="00056D5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А.)</w:t>
            </w:r>
            <w:r w:rsidR="00042E05" w:rsidRPr="008E1FF3">
              <w:rPr>
                <w:rFonts w:ascii="Times New Roman" w:eastAsia="Times New Roman" w:hAnsi="Times New Roman" w:cs="Times New Roman"/>
                <w:lang w:val="bg-BG" w:eastAsia="bg-BG"/>
              </w:rPr>
              <w:t>По тази интервенция имаме</w:t>
            </w:r>
            <w:r w:rsidRPr="008E1FF3">
              <w:rPr>
                <w:rFonts w:ascii="Times New Roman" w:eastAsia="Times New Roman" w:hAnsi="Times New Roman" w:cs="Times New Roman"/>
                <w:lang w:val="bg-BG" w:eastAsia="bg-BG"/>
              </w:rPr>
              <w:t xml:space="preserve"> питане и евентуално несъгласие</w:t>
            </w:r>
            <w:r w:rsidR="00042E05" w:rsidRPr="008E1FF3">
              <w:rPr>
                <w:rFonts w:ascii="Times New Roman" w:eastAsia="Times New Roman" w:hAnsi="Times New Roman" w:cs="Times New Roman"/>
                <w:lang w:val="bg-BG" w:eastAsia="bg-BG"/>
              </w:rPr>
              <w:t>,</w:t>
            </w:r>
            <w:r w:rsidRPr="008E1FF3">
              <w:rPr>
                <w:rFonts w:ascii="Times New Roman" w:eastAsia="Times New Roman" w:hAnsi="Times New Roman" w:cs="Times New Roman"/>
                <w:lang w:val="bg-BG" w:eastAsia="bg-BG"/>
              </w:rPr>
              <w:t xml:space="preserve"> </w:t>
            </w:r>
            <w:r w:rsidR="00042E05" w:rsidRPr="008E1FF3">
              <w:rPr>
                <w:rFonts w:ascii="Times New Roman" w:eastAsia="Times New Roman" w:hAnsi="Times New Roman" w:cs="Times New Roman"/>
                <w:lang w:val="bg-BG" w:eastAsia="bg-BG"/>
              </w:rPr>
              <w:t>защо се заличават описанията  ка</w:t>
            </w:r>
            <w:r w:rsidRPr="008E1FF3">
              <w:rPr>
                <w:rFonts w:ascii="Times New Roman" w:eastAsia="Times New Roman" w:hAnsi="Times New Roman" w:cs="Times New Roman"/>
                <w:lang w:val="bg-BG" w:eastAsia="bg-BG"/>
              </w:rPr>
              <w:t>тегориите земеделски стопанства</w:t>
            </w:r>
            <w:r w:rsidR="00042E05" w:rsidRPr="008E1FF3">
              <w:rPr>
                <w:rFonts w:ascii="Times New Roman" w:eastAsia="Times New Roman" w:hAnsi="Times New Roman" w:cs="Times New Roman"/>
                <w:lang w:val="bg-BG" w:eastAsia="bg-BG"/>
              </w:rPr>
              <w:t>,</w:t>
            </w:r>
            <w:r w:rsidRPr="008E1FF3">
              <w:rPr>
                <w:rFonts w:ascii="Times New Roman" w:eastAsia="Times New Roman" w:hAnsi="Times New Roman" w:cs="Times New Roman"/>
                <w:lang w:val="bg-BG" w:eastAsia="bg-BG"/>
              </w:rPr>
              <w:t xml:space="preserve"> </w:t>
            </w:r>
            <w:r w:rsidR="00042E05" w:rsidRPr="008E1FF3">
              <w:rPr>
                <w:rFonts w:ascii="Times New Roman" w:eastAsia="Times New Roman" w:hAnsi="Times New Roman" w:cs="Times New Roman"/>
                <w:lang w:val="bg-BG" w:eastAsia="bg-BG"/>
              </w:rPr>
              <w:t>не е ли това предпоставка за неясноти и тълкувания в определена посока при прилагане на интервенцията.</w:t>
            </w:r>
            <w:r w:rsidRPr="008E1FF3">
              <w:rPr>
                <w:rFonts w:ascii="Times New Roman" w:eastAsia="Times New Roman" w:hAnsi="Times New Roman" w:cs="Times New Roman"/>
                <w:lang w:val="bg-BG" w:eastAsia="bg-BG"/>
              </w:rPr>
              <w:t xml:space="preserve"> Наясно сме</w:t>
            </w:r>
            <w:r w:rsidR="00042E05" w:rsidRPr="008E1FF3">
              <w:rPr>
                <w:rFonts w:ascii="Times New Roman" w:eastAsia="Times New Roman" w:hAnsi="Times New Roman" w:cs="Times New Roman"/>
                <w:lang w:val="bg-BG" w:eastAsia="bg-BG"/>
              </w:rPr>
              <w:t>,</w:t>
            </w:r>
            <w:r w:rsidRPr="008E1FF3">
              <w:rPr>
                <w:rFonts w:ascii="Times New Roman" w:eastAsia="Times New Roman" w:hAnsi="Times New Roman" w:cs="Times New Roman"/>
                <w:lang w:val="bg-BG" w:eastAsia="bg-BG"/>
              </w:rPr>
              <w:t xml:space="preserve"> </w:t>
            </w:r>
            <w:r w:rsidR="00042E05" w:rsidRPr="008E1FF3">
              <w:rPr>
                <w:rFonts w:ascii="Times New Roman" w:eastAsia="Times New Roman" w:hAnsi="Times New Roman" w:cs="Times New Roman"/>
                <w:lang w:val="bg-BG" w:eastAsia="bg-BG"/>
              </w:rPr>
              <w:t xml:space="preserve">че може да </w:t>
            </w:r>
            <w:r w:rsidRPr="008E1FF3">
              <w:rPr>
                <w:rFonts w:ascii="Times New Roman" w:eastAsia="Times New Roman" w:hAnsi="Times New Roman" w:cs="Times New Roman"/>
                <w:lang w:val="bg-BG" w:eastAsia="bg-BG"/>
              </w:rPr>
              <w:t>бъде</w:t>
            </w:r>
            <w:r w:rsidR="00042E05" w:rsidRPr="008E1FF3">
              <w:rPr>
                <w:rFonts w:ascii="Times New Roman" w:eastAsia="Times New Roman" w:hAnsi="Times New Roman" w:cs="Times New Roman"/>
                <w:lang w:val="bg-BG" w:eastAsia="bg-BG"/>
              </w:rPr>
              <w:t xml:space="preserve"> формулирано в съпътстваща нормативна уредба.</w:t>
            </w:r>
            <w:r w:rsidRPr="008E1FF3">
              <w:rPr>
                <w:rFonts w:ascii="Times New Roman" w:eastAsia="Times New Roman" w:hAnsi="Times New Roman" w:cs="Times New Roman"/>
                <w:lang w:val="bg-BG" w:eastAsia="bg-BG"/>
              </w:rPr>
              <w:t xml:space="preserve"> </w:t>
            </w:r>
            <w:r w:rsidR="00042E05" w:rsidRPr="008E1FF3">
              <w:rPr>
                <w:rFonts w:ascii="Times New Roman" w:eastAsia="Times New Roman" w:hAnsi="Times New Roman" w:cs="Times New Roman"/>
                <w:lang w:val="bg-BG" w:eastAsia="bg-BG"/>
              </w:rPr>
              <w:t>Но според нас е добре да бъде оставено в основния документ.</w:t>
            </w:r>
          </w:p>
          <w:p w14:paraId="7819C106" w14:textId="77777777" w:rsidR="00042E05"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Б.)</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По същата интервенция имаме и несъгласие с това ,че при изграждане на и</w:t>
            </w:r>
            <w:r w:rsidR="00056D55" w:rsidRPr="008E1FF3">
              <w:rPr>
                <w:rFonts w:ascii="Times New Roman" w:eastAsia="Times New Roman" w:hAnsi="Times New Roman" w:cs="Times New Roman"/>
                <w:lang w:val="bg-BG" w:eastAsia="bg-BG"/>
              </w:rPr>
              <w:t>нс</w:t>
            </w:r>
            <w:r w:rsidRPr="008E1FF3">
              <w:rPr>
                <w:rFonts w:ascii="Times New Roman" w:eastAsia="Times New Roman" w:hAnsi="Times New Roman" w:cs="Times New Roman"/>
                <w:lang w:val="bg-BG" w:eastAsia="bg-BG"/>
              </w:rPr>
              <w:t>талации за производство на енергия от ВЕИ да липсва ограничение,</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за нас разумният таван е до 5 мегавата.</w:t>
            </w:r>
          </w:p>
          <w:p w14:paraId="0F0EEE7B" w14:textId="77777777" w:rsidR="00042E05"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В.)Несъгласие искаме и да изразим и относно промяна </w:t>
            </w:r>
            <w:r w:rsidR="00056D55" w:rsidRPr="008E1FF3">
              <w:rPr>
                <w:rFonts w:ascii="Times New Roman" w:eastAsia="Times New Roman" w:hAnsi="Times New Roman" w:cs="Times New Roman"/>
                <w:lang w:val="bg-BG" w:eastAsia="bg-BG"/>
              </w:rPr>
              <w:t xml:space="preserve"> размера на допустимите разходи</w:t>
            </w:r>
            <w:r w:rsidRPr="008E1FF3">
              <w:rPr>
                <w:rFonts w:ascii="Times New Roman" w:eastAsia="Times New Roman" w:hAnsi="Times New Roman" w:cs="Times New Roman"/>
                <w:lang w:val="bg-BG" w:eastAsia="bg-BG"/>
              </w:rPr>
              <w:t>,</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 xml:space="preserve">според </w:t>
            </w:r>
            <w:r w:rsidR="00056D55" w:rsidRPr="008E1FF3">
              <w:rPr>
                <w:rFonts w:ascii="Times New Roman" w:eastAsia="Times New Roman" w:hAnsi="Times New Roman" w:cs="Times New Roman"/>
                <w:lang w:val="bg-BG" w:eastAsia="bg-BG"/>
              </w:rPr>
              <w:t>нас предходният вариант е добър</w:t>
            </w:r>
            <w:r w:rsidRPr="008E1FF3">
              <w:rPr>
                <w:rFonts w:ascii="Times New Roman" w:eastAsia="Times New Roman" w:hAnsi="Times New Roman" w:cs="Times New Roman"/>
                <w:lang w:val="bg-BG" w:eastAsia="bg-BG"/>
              </w:rPr>
              <w:t>,</w:t>
            </w:r>
            <w:r w:rsidR="00056D55"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като имаме предвид и ограничеността на ресурса и разпределянето му между повече бенефициенти.</w:t>
            </w:r>
          </w:p>
          <w:p w14:paraId="4ADF9C5B" w14:textId="77777777" w:rsidR="008668BA" w:rsidRPr="008E1FF3" w:rsidRDefault="00042E05" w:rsidP="00042E05">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3.По интервенция за инвестиции в земеделски стопанства насочени към опазване на елементите на околнат</w:t>
            </w:r>
            <w:r w:rsidR="00571EC0" w:rsidRPr="008E1FF3">
              <w:rPr>
                <w:rFonts w:ascii="Times New Roman" w:eastAsia="Times New Roman" w:hAnsi="Times New Roman" w:cs="Times New Roman"/>
                <w:lang w:val="bg-BG" w:eastAsia="bg-BG"/>
              </w:rPr>
              <w:t>а среда имаме същите обструкции</w:t>
            </w:r>
            <w:r w:rsidRPr="008E1FF3">
              <w:rPr>
                <w:rFonts w:ascii="Times New Roman" w:eastAsia="Times New Roman" w:hAnsi="Times New Roman" w:cs="Times New Roman"/>
                <w:lang w:val="bg-BG" w:eastAsia="bg-BG"/>
              </w:rPr>
              <w:t>,</w:t>
            </w:r>
            <w:r w:rsidR="00571EC0"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както и към  ИНТЕРВЕНЦИЯ  ИВЕСТИЦИИ В ЗЕМЕДЕЛСКИ СТОПАНСТВА.</w:t>
            </w:r>
          </w:p>
        </w:tc>
        <w:tc>
          <w:tcPr>
            <w:tcW w:w="4680" w:type="dxa"/>
            <w:vAlign w:val="center"/>
          </w:tcPr>
          <w:p w14:paraId="7F7E2752" w14:textId="77777777" w:rsidR="006902D7" w:rsidRPr="00F5192C" w:rsidRDefault="006902D7" w:rsidP="004B282E">
            <w:pPr>
              <w:spacing w:after="0" w:line="240" w:lineRule="auto"/>
              <w:rPr>
                <w:rFonts w:ascii="Times New Roman" w:eastAsia="Times New Roman" w:hAnsi="Times New Roman" w:cs="Times New Roman"/>
                <w:lang w:val="bg-BG" w:eastAsia="bg-BG"/>
              </w:rPr>
            </w:pPr>
            <w:r w:rsidRPr="00F5192C">
              <w:rPr>
                <w:rFonts w:ascii="Times New Roman" w:eastAsia="Times New Roman" w:hAnsi="Times New Roman" w:cs="Times New Roman"/>
                <w:lang w:val="bg-BG" w:eastAsia="bg-BG"/>
              </w:rPr>
              <w:lastRenderedPageBreak/>
              <w:t>По т. 1</w:t>
            </w:r>
          </w:p>
          <w:p w14:paraId="25B773F2" w14:textId="77777777" w:rsidR="006902D7" w:rsidRPr="00F5192C" w:rsidRDefault="006902D7" w:rsidP="004B282E">
            <w:pPr>
              <w:spacing w:after="0" w:line="240" w:lineRule="auto"/>
              <w:rPr>
                <w:rFonts w:ascii="Times New Roman" w:eastAsia="Times New Roman" w:hAnsi="Times New Roman" w:cs="Times New Roman"/>
                <w:lang w:val="bg-BG" w:eastAsia="bg-BG"/>
              </w:rPr>
            </w:pPr>
            <w:r w:rsidRPr="00F5192C">
              <w:rPr>
                <w:rFonts w:ascii="Times New Roman" w:eastAsia="Times New Roman" w:hAnsi="Times New Roman" w:cs="Times New Roman"/>
                <w:b/>
                <w:lang w:val="bg-BG" w:eastAsia="bg-BG"/>
              </w:rPr>
              <w:t>Приема се частично</w:t>
            </w:r>
            <w:r w:rsidRPr="00F5192C">
              <w:rPr>
                <w:rFonts w:ascii="Times New Roman" w:eastAsia="Times New Roman" w:hAnsi="Times New Roman" w:cs="Times New Roman"/>
                <w:lang w:val="bg-BG" w:eastAsia="bg-BG"/>
              </w:rPr>
              <w:t>.</w:t>
            </w:r>
          </w:p>
          <w:p w14:paraId="09E7C7D6" w14:textId="77777777" w:rsidR="004B282E" w:rsidRPr="00F5192C" w:rsidRDefault="004B282E" w:rsidP="004B282E">
            <w:pPr>
              <w:spacing w:after="0" w:line="240" w:lineRule="auto"/>
              <w:rPr>
                <w:rFonts w:ascii="Times New Roman" w:eastAsia="Times New Roman" w:hAnsi="Times New Roman" w:cs="Times New Roman"/>
                <w:lang w:val="bg-BG" w:eastAsia="bg-BG"/>
              </w:rPr>
            </w:pPr>
            <w:r w:rsidRPr="00F5192C">
              <w:rPr>
                <w:rFonts w:ascii="Times New Roman" w:eastAsia="Times New Roman" w:hAnsi="Times New Roman" w:cs="Times New Roman"/>
                <w:lang w:val="bg-BG" w:eastAsia="bg-BG"/>
              </w:rPr>
              <w:t>По т.2</w:t>
            </w:r>
          </w:p>
          <w:p w14:paraId="1BEA03B5" w14:textId="77777777" w:rsidR="004B282E" w:rsidRPr="00F5192C" w:rsidRDefault="004B282E" w:rsidP="004B282E">
            <w:pPr>
              <w:spacing w:after="0" w:line="240" w:lineRule="auto"/>
              <w:rPr>
                <w:rFonts w:ascii="Times New Roman" w:eastAsia="Times New Roman" w:hAnsi="Times New Roman" w:cs="Times New Roman"/>
                <w:lang w:val="bg-BG" w:eastAsia="bg-BG"/>
              </w:rPr>
            </w:pPr>
            <w:r w:rsidRPr="00F5192C">
              <w:rPr>
                <w:rFonts w:ascii="Times New Roman" w:eastAsia="Times New Roman" w:hAnsi="Times New Roman" w:cs="Times New Roman"/>
                <w:lang w:val="bg-BG" w:eastAsia="bg-BG"/>
              </w:rPr>
              <w:t>б. „А“</w:t>
            </w:r>
          </w:p>
          <w:p w14:paraId="7B9CFB9C" w14:textId="77777777" w:rsidR="004B282E" w:rsidRPr="00F5192C" w:rsidRDefault="004B282E" w:rsidP="004B282E">
            <w:pPr>
              <w:spacing w:after="0" w:line="240" w:lineRule="auto"/>
              <w:rPr>
                <w:rFonts w:ascii="Times New Roman" w:eastAsia="Times New Roman" w:hAnsi="Times New Roman" w:cs="Times New Roman"/>
                <w:b/>
                <w:lang w:val="bg-BG" w:eastAsia="bg-BG"/>
              </w:rPr>
            </w:pPr>
            <w:r w:rsidRPr="00F5192C">
              <w:rPr>
                <w:rFonts w:ascii="Times New Roman" w:eastAsia="Times New Roman" w:hAnsi="Times New Roman" w:cs="Times New Roman"/>
                <w:b/>
                <w:lang w:val="bg-BG" w:eastAsia="bg-BG"/>
              </w:rPr>
              <w:t>Не се приема</w:t>
            </w:r>
            <w:r w:rsidR="00C81E82" w:rsidRPr="00F5192C">
              <w:rPr>
                <w:rFonts w:ascii="Times New Roman" w:eastAsia="Times New Roman" w:hAnsi="Times New Roman" w:cs="Times New Roman"/>
                <w:b/>
                <w:lang w:val="bg-BG" w:eastAsia="bg-BG"/>
              </w:rPr>
              <w:t>.</w:t>
            </w:r>
          </w:p>
          <w:p w14:paraId="506D8D1A" w14:textId="77777777" w:rsidR="004B282E" w:rsidRPr="00F5192C" w:rsidRDefault="004B282E" w:rsidP="004B282E">
            <w:pPr>
              <w:spacing w:after="0" w:line="240" w:lineRule="auto"/>
              <w:rPr>
                <w:rFonts w:ascii="Times New Roman" w:eastAsia="Times New Roman" w:hAnsi="Times New Roman" w:cs="Times New Roman"/>
                <w:lang w:val="bg-BG" w:eastAsia="bg-BG"/>
              </w:rPr>
            </w:pPr>
            <w:r w:rsidRPr="00F5192C">
              <w:rPr>
                <w:rFonts w:ascii="Times New Roman" w:eastAsia="Times New Roman" w:hAnsi="Times New Roman" w:cs="Times New Roman"/>
                <w:lang w:val="bg-BG" w:eastAsia="bg-BG"/>
              </w:rPr>
              <w:t>Предложените условия за допустимост на кандидатите имат за цел осигуряване на гъвкавост за потенциалните кандидати в съответствие с параметрите на техните стопанства. По този начин се цели осигуряване на възможност за изпълнение на ефективни проектни предложения базирани на настоящата икономическа ситуация и  исторически данни от прилагането на сходни форми за подкрепа. Интервенцията осигурява на всеки един кандидат възможност сам да определи размера на инвестициите, които иска да изпълни чрез подкрепата от ЕЗФРСР, съобразявайки се с предложените финансови лимити.</w:t>
            </w:r>
          </w:p>
          <w:p w14:paraId="15CAFAFC" w14:textId="77777777" w:rsidR="004B282E" w:rsidRPr="00F5192C" w:rsidRDefault="004B282E" w:rsidP="004B282E">
            <w:pPr>
              <w:spacing w:after="0" w:line="240" w:lineRule="auto"/>
              <w:rPr>
                <w:rFonts w:ascii="Times New Roman" w:eastAsia="Times New Roman" w:hAnsi="Times New Roman" w:cs="Times New Roman"/>
                <w:lang w:val="bg-BG" w:eastAsia="bg-BG"/>
              </w:rPr>
            </w:pPr>
            <w:r w:rsidRPr="00F5192C">
              <w:rPr>
                <w:rFonts w:ascii="Times New Roman" w:eastAsia="Times New Roman" w:hAnsi="Times New Roman" w:cs="Times New Roman"/>
                <w:lang w:val="bg-BG" w:eastAsia="bg-BG"/>
              </w:rPr>
              <w:t>По т.2</w:t>
            </w:r>
          </w:p>
          <w:p w14:paraId="270B558A" w14:textId="77777777" w:rsidR="004B282E" w:rsidRPr="00F5192C" w:rsidRDefault="004B282E" w:rsidP="004B282E">
            <w:pPr>
              <w:spacing w:after="0" w:line="240" w:lineRule="auto"/>
              <w:rPr>
                <w:rFonts w:ascii="Times New Roman" w:eastAsia="Times New Roman" w:hAnsi="Times New Roman" w:cs="Times New Roman"/>
                <w:lang w:val="bg-BG" w:eastAsia="bg-BG"/>
              </w:rPr>
            </w:pPr>
            <w:r w:rsidRPr="00F5192C">
              <w:rPr>
                <w:rFonts w:ascii="Times New Roman" w:eastAsia="Times New Roman" w:hAnsi="Times New Roman" w:cs="Times New Roman"/>
                <w:lang w:val="bg-BG" w:eastAsia="bg-BG"/>
              </w:rPr>
              <w:t>б. „Б“</w:t>
            </w:r>
          </w:p>
          <w:p w14:paraId="78DD4740" w14:textId="77777777" w:rsidR="004B282E" w:rsidRPr="00F5192C" w:rsidRDefault="004B282E" w:rsidP="004B282E">
            <w:pPr>
              <w:spacing w:after="0" w:line="240" w:lineRule="auto"/>
              <w:rPr>
                <w:rFonts w:ascii="Times New Roman" w:eastAsia="Times New Roman" w:hAnsi="Times New Roman" w:cs="Times New Roman"/>
                <w:b/>
                <w:lang w:val="bg-BG" w:eastAsia="bg-BG"/>
              </w:rPr>
            </w:pPr>
            <w:r w:rsidRPr="00F5192C">
              <w:rPr>
                <w:rFonts w:ascii="Times New Roman" w:eastAsia="Times New Roman" w:hAnsi="Times New Roman" w:cs="Times New Roman"/>
                <w:b/>
                <w:lang w:val="bg-BG" w:eastAsia="bg-BG"/>
              </w:rPr>
              <w:t>Не се приема</w:t>
            </w:r>
            <w:r w:rsidR="00C81E82" w:rsidRPr="00F5192C">
              <w:rPr>
                <w:rFonts w:ascii="Times New Roman" w:eastAsia="Times New Roman" w:hAnsi="Times New Roman" w:cs="Times New Roman"/>
                <w:b/>
                <w:lang w:val="bg-BG" w:eastAsia="bg-BG"/>
              </w:rPr>
              <w:t>.</w:t>
            </w:r>
          </w:p>
          <w:p w14:paraId="5C036453" w14:textId="77777777" w:rsidR="004B282E" w:rsidRPr="00F5192C" w:rsidRDefault="004B282E" w:rsidP="004B282E">
            <w:pPr>
              <w:spacing w:after="0" w:line="240" w:lineRule="auto"/>
              <w:rPr>
                <w:rFonts w:ascii="Times New Roman" w:eastAsia="Times New Roman" w:hAnsi="Times New Roman" w:cs="Times New Roman"/>
                <w:lang w:val="bg-BG" w:eastAsia="bg-BG"/>
              </w:rPr>
            </w:pPr>
            <w:r w:rsidRPr="00F5192C">
              <w:rPr>
                <w:rFonts w:ascii="Times New Roman" w:eastAsia="Times New Roman" w:hAnsi="Times New Roman" w:cs="Times New Roman"/>
                <w:lang w:val="bg-BG" w:eastAsia="bg-BG"/>
              </w:rPr>
              <w:t xml:space="preserve">УО предлага облекчен достъп до инвестиции свързани с производство на енергия от ВЕИ само за собствено потребление. </w:t>
            </w:r>
          </w:p>
          <w:p w14:paraId="092CAA95" w14:textId="77777777" w:rsidR="004B282E" w:rsidRPr="00F5192C" w:rsidRDefault="004B282E" w:rsidP="004B282E">
            <w:pPr>
              <w:spacing w:after="0" w:line="240" w:lineRule="auto"/>
              <w:rPr>
                <w:rFonts w:ascii="Times New Roman" w:eastAsia="Times New Roman" w:hAnsi="Times New Roman" w:cs="Times New Roman"/>
                <w:lang w:val="bg-BG" w:eastAsia="bg-BG"/>
              </w:rPr>
            </w:pPr>
            <w:r w:rsidRPr="00F5192C">
              <w:rPr>
                <w:rFonts w:ascii="Times New Roman" w:eastAsia="Times New Roman" w:hAnsi="Times New Roman" w:cs="Times New Roman"/>
                <w:lang w:val="bg-BG" w:eastAsia="bg-BG"/>
              </w:rPr>
              <w:lastRenderedPageBreak/>
              <w:t xml:space="preserve">Инвестиционната подкрепа за този тип инвестиции в последните години е предпочитана от редица земеделски стопани и преработвателни предприятия. </w:t>
            </w:r>
          </w:p>
          <w:p w14:paraId="1198D539" w14:textId="77777777" w:rsidR="004B282E" w:rsidRPr="00F5192C" w:rsidRDefault="004B282E" w:rsidP="004B282E">
            <w:pPr>
              <w:spacing w:after="0" w:line="240" w:lineRule="auto"/>
              <w:rPr>
                <w:rFonts w:ascii="Times New Roman" w:eastAsia="Times New Roman" w:hAnsi="Times New Roman" w:cs="Times New Roman"/>
                <w:lang w:val="bg-BG" w:eastAsia="bg-BG"/>
              </w:rPr>
            </w:pPr>
            <w:r w:rsidRPr="00F5192C">
              <w:rPr>
                <w:rFonts w:ascii="Times New Roman" w:eastAsia="Times New Roman" w:hAnsi="Times New Roman" w:cs="Times New Roman"/>
                <w:lang w:val="bg-BG" w:eastAsia="bg-BG"/>
              </w:rPr>
              <w:t>Подпомагането за този тип инвестиции от една страна е ограничено само за собствено потребление и от друга подкрепата е в рамките на определените финансови лимити за интервенцията.</w:t>
            </w:r>
          </w:p>
          <w:p w14:paraId="2F389CF0" w14:textId="77777777" w:rsidR="004B282E" w:rsidRPr="00F5192C" w:rsidRDefault="004B282E" w:rsidP="004B282E">
            <w:pPr>
              <w:spacing w:after="0" w:line="240" w:lineRule="auto"/>
              <w:rPr>
                <w:rFonts w:ascii="Times New Roman" w:eastAsia="Times New Roman" w:hAnsi="Times New Roman" w:cs="Times New Roman"/>
                <w:lang w:val="bg-BG" w:eastAsia="bg-BG"/>
              </w:rPr>
            </w:pPr>
            <w:r w:rsidRPr="00F5192C">
              <w:rPr>
                <w:rFonts w:ascii="Times New Roman" w:eastAsia="Times New Roman" w:hAnsi="Times New Roman" w:cs="Times New Roman"/>
                <w:lang w:val="bg-BG" w:eastAsia="bg-BG"/>
              </w:rPr>
              <w:t>По т.2</w:t>
            </w:r>
          </w:p>
          <w:p w14:paraId="29E963A1" w14:textId="77777777" w:rsidR="004B282E" w:rsidRPr="00F5192C" w:rsidRDefault="004B282E" w:rsidP="004B282E">
            <w:pPr>
              <w:spacing w:after="0" w:line="240" w:lineRule="auto"/>
              <w:rPr>
                <w:rFonts w:ascii="Times New Roman" w:eastAsia="Times New Roman" w:hAnsi="Times New Roman" w:cs="Times New Roman"/>
                <w:lang w:val="bg-BG" w:eastAsia="bg-BG"/>
              </w:rPr>
            </w:pPr>
            <w:r w:rsidRPr="00F5192C">
              <w:rPr>
                <w:rFonts w:ascii="Times New Roman" w:eastAsia="Times New Roman" w:hAnsi="Times New Roman" w:cs="Times New Roman"/>
                <w:lang w:val="bg-BG" w:eastAsia="bg-BG"/>
              </w:rPr>
              <w:t>б. „В“</w:t>
            </w:r>
          </w:p>
          <w:p w14:paraId="799FD30E" w14:textId="77777777" w:rsidR="004B282E" w:rsidRPr="00F5192C" w:rsidRDefault="004B282E" w:rsidP="004B282E">
            <w:pPr>
              <w:spacing w:after="0" w:line="240" w:lineRule="auto"/>
              <w:rPr>
                <w:rFonts w:ascii="Times New Roman" w:eastAsia="Times New Roman" w:hAnsi="Times New Roman" w:cs="Times New Roman"/>
                <w:b/>
                <w:lang w:val="bg-BG" w:eastAsia="bg-BG"/>
              </w:rPr>
            </w:pPr>
            <w:r w:rsidRPr="00F5192C">
              <w:rPr>
                <w:rFonts w:ascii="Times New Roman" w:eastAsia="Times New Roman" w:hAnsi="Times New Roman" w:cs="Times New Roman"/>
                <w:b/>
                <w:lang w:val="bg-BG" w:eastAsia="bg-BG"/>
              </w:rPr>
              <w:t>Не се приема</w:t>
            </w:r>
            <w:r w:rsidR="00C81E82" w:rsidRPr="00F5192C">
              <w:rPr>
                <w:rFonts w:ascii="Times New Roman" w:eastAsia="Times New Roman" w:hAnsi="Times New Roman" w:cs="Times New Roman"/>
                <w:b/>
                <w:lang w:val="bg-BG" w:eastAsia="bg-BG"/>
              </w:rPr>
              <w:t>.</w:t>
            </w:r>
          </w:p>
          <w:p w14:paraId="0370A970" w14:textId="77777777" w:rsidR="008668BA" w:rsidRPr="008E1FF3" w:rsidRDefault="004B282E" w:rsidP="004B282E">
            <w:pPr>
              <w:spacing w:after="0" w:line="240" w:lineRule="auto"/>
              <w:rPr>
                <w:rFonts w:ascii="Times New Roman" w:eastAsia="Times New Roman" w:hAnsi="Times New Roman" w:cs="Times New Roman"/>
                <w:lang w:val="bg-BG" w:eastAsia="bg-BG"/>
              </w:rPr>
            </w:pPr>
            <w:r w:rsidRPr="00F5192C">
              <w:rPr>
                <w:rFonts w:ascii="Times New Roman" w:eastAsia="Times New Roman" w:hAnsi="Times New Roman" w:cs="Times New Roman"/>
                <w:lang w:val="bg-BG" w:eastAsia="bg-BG"/>
              </w:rPr>
              <w:t>Предложените финансови параметри имат за цел осигуряване възможност за изпълнение на ефективни проектни предложения базирани на настоящата икономическа ситуация и  исторически данни от прилагането на сходни форми за подкрепа. Интервенцията осигурява на всеки един кандидат възможност сам да определи размера на инвестициите, които иска да изпълни чрез подкрепата от ЕЗФРСР, съобразявайки се с</w:t>
            </w:r>
            <w:r w:rsidR="00D5146A" w:rsidRPr="00F5192C">
              <w:rPr>
                <w:rFonts w:ascii="Times New Roman" w:eastAsia="Times New Roman" w:hAnsi="Times New Roman" w:cs="Times New Roman"/>
                <w:lang w:val="bg-BG" w:eastAsia="bg-BG"/>
              </w:rPr>
              <w:t xml:space="preserve"> предложените финансови лимити.</w:t>
            </w:r>
          </w:p>
        </w:tc>
      </w:tr>
      <w:tr w:rsidR="008668BA" w:rsidRPr="008E1FF3" w14:paraId="232C63F4" w14:textId="77777777" w:rsidTr="00F5192C">
        <w:tc>
          <w:tcPr>
            <w:tcW w:w="2140" w:type="dxa"/>
            <w:vAlign w:val="center"/>
          </w:tcPr>
          <w:p w14:paraId="4EA9C010" w14:textId="77777777" w:rsidR="008668BA" w:rsidRPr="008E1FF3" w:rsidRDefault="00485571" w:rsidP="00870C8F">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11.</w:t>
            </w:r>
            <w:r w:rsidR="007A5F99" w:rsidRPr="008E1FF3">
              <w:rPr>
                <w:rFonts w:ascii="Times New Roman" w:hAnsi="Times New Roman" w:cs="Times New Roman"/>
                <w:lang w:val="bg-BG"/>
              </w:rPr>
              <w:t xml:space="preserve"> </w:t>
            </w:r>
            <w:r w:rsidR="00C057A0" w:rsidRPr="008E1FF3">
              <w:rPr>
                <w:rFonts w:ascii="Times New Roman" w:eastAsia="Times New Roman" w:hAnsi="Times New Roman" w:cs="Times New Roman"/>
                <w:b/>
                <w:lang w:val="bg-BG" w:eastAsia="bg-BG"/>
              </w:rPr>
              <w:t>КРИСТИНА ЦВЕТАНСКА - ПРЕДСЕДАТЕЛ НА БАКЕП</w:t>
            </w:r>
          </w:p>
        </w:tc>
        <w:tc>
          <w:tcPr>
            <w:tcW w:w="8100" w:type="dxa"/>
            <w:vAlign w:val="center"/>
          </w:tcPr>
          <w:p w14:paraId="613A12FB" w14:textId="77777777" w:rsidR="007A5F99" w:rsidRPr="008E1FF3" w:rsidRDefault="007A5F99" w:rsidP="007A5F99">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От името на БАКЕП подкрепям всички предложения С ИЗКЛЮЧЕНИЕ на едно, а именно текста в интервенцията за „Неземеделски дейности“:</w:t>
            </w:r>
          </w:p>
          <w:p w14:paraId="0BF719FA" w14:textId="77777777" w:rsidR="007A5F99" w:rsidRPr="008E1FF3" w:rsidRDefault="007A5F99" w:rsidP="007A5F99">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„Недопустими дейности и разходи посочени в раздел 4.7.1, включително:</w:t>
            </w:r>
          </w:p>
          <w:p w14:paraId="21AC49CA" w14:textId="77777777" w:rsidR="007A5F99" w:rsidRPr="008E1FF3" w:rsidRDefault="007A5F99" w:rsidP="007A5F99">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туристически дейности свързани с изграждане/ремонт/реконструкция на места за настаняване;“</w:t>
            </w:r>
          </w:p>
          <w:p w14:paraId="6997862C" w14:textId="77777777" w:rsidR="008668BA" w:rsidRPr="008E1FF3" w:rsidRDefault="007A5F99" w:rsidP="00B46AFA">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До този момент, ние нееднократно сме изисквали това ограничение да отпадне от документа Стратегически план, като на последното заседание на КН обяснихте, че ще предложите коригиран текст. Виждаме, че това не е направено и текстът е такъв, какъвто беше и в първоначалния вариант на СПРЗСР. Това ограничение е вмъкнато там без никаква обосновка и без никаква обосновка вие зачерквате от подпомагане цял сектор и пак без никаква обосновка или отговор от ваша страна същото ограничение продължава да стои. Заради липса на достатъчен контрол от страна на ДФЗ и заради недопустимо възползване от страна на двама представители на администрацията, вие наказвате невиновните работещи бизнеси в този сектор и то в стратегически документ. Това е ПРИНЦИПНА НЕСПРАВЕДЛИВОСТ и нашето несъгласие с нея не е обвързано с частни наши интереси!</w:t>
            </w:r>
          </w:p>
        </w:tc>
        <w:tc>
          <w:tcPr>
            <w:tcW w:w="4680" w:type="dxa"/>
            <w:vAlign w:val="center"/>
          </w:tcPr>
          <w:p w14:paraId="7503443C" w14:textId="77777777" w:rsidR="00391108" w:rsidRPr="008E1FF3" w:rsidRDefault="00391108" w:rsidP="00391108">
            <w:pPr>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t>Не се приема</w:t>
            </w:r>
            <w:r w:rsidR="00C81E82" w:rsidRPr="008E1FF3">
              <w:rPr>
                <w:rFonts w:ascii="Times New Roman" w:eastAsia="Times New Roman" w:hAnsi="Times New Roman" w:cs="Times New Roman"/>
                <w:b/>
                <w:lang w:val="bg-BG" w:eastAsia="bg-BG"/>
              </w:rPr>
              <w:t>.</w:t>
            </w:r>
          </w:p>
          <w:p w14:paraId="195DB479" w14:textId="77777777" w:rsidR="00391108" w:rsidRPr="008E1FF3" w:rsidRDefault="00391108" w:rsidP="00391108">
            <w:pPr>
              <w:spacing w:after="0" w:line="240" w:lineRule="auto"/>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Към отправения коментар не е представена обосновка или мотиви, които пряко да обвързват описаната като недопустима дейност в интервенцията с бъдещи действия и резултати. </w:t>
            </w:r>
          </w:p>
          <w:p w14:paraId="3AE15768" w14:textId="77777777" w:rsidR="00391108" w:rsidRPr="008E1FF3" w:rsidRDefault="00391108" w:rsidP="00391108">
            <w:pPr>
              <w:spacing w:after="0" w:line="240" w:lineRule="auto"/>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Управляващият орган прави уточнението, че по интервенцията не са изключени от подкрепа всички туристически дейности, а само такива свързани с „изграждане/ремонт/реконструкция на места за настаняване“.</w:t>
            </w:r>
          </w:p>
          <w:p w14:paraId="71E2F543" w14:textId="77777777" w:rsidR="00391108" w:rsidRPr="008E1FF3" w:rsidRDefault="00391108" w:rsidP="00391108">
            <w:pPr>
              <w:spacing w:after="0" w:line="240" w:lineRule="auto"/>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В интервенцията е осигурена възможност за подкрепа на територията на селските райони на дейности в сферата на производството и услугите, които осигуряват възможности за диверсификация на икономическите дейности в тези райони. </w:t>
            </w:r>
          </w:p>
          <w:p w14:paraId="2AE80C4B" w14:textId="77777777" w:rsidR="008668BA" w:rsidRPr="008E1FF3" w:rsidRDefault="00391108" w:rsidP="00391108">
            <w:pPr>
              <w:spacing w:after="0" w:line="240" w:lineRule="auto"/>
              <w:rPr>
                <w:rFonts w:ascii="Times New Roman" w:eastAsia="Times New Roman" w:hAnsi="Times New Roman" w:cs="Times New Roman"/>
                <w:highlight w:val="yellow"/>
                <w:lang w:val="bg-BG" w:eastAsia="bg-BG"/>
              </w:rPr>
            </w:pPr>
            <w:r w:rsidRPr="008E1FF3">
              <w:rPr>
                <w:rFonts w:ascii="Times New Roman" w:eastAsia="Times New Roman" w:hAnsi="Times New Roman" w:cs="Times New Roman"/>
                <w:lang w:val="bg-BG" w:eastAsia="bg-BG"/>
              </w:rPr>
              <w:t>В този обхват влизат и редица възможности за развитие на дейности, които подпомагат или допълват развитието на туристически дейности в селските райони.</w:t>
            </w:r>
          </w:p>
        </w:tc>
      </w:tr>
      <w:tr w:rsidR="008668BA" w:rsidRPr="008E1FF3" w14:paraId="03C36A4A" w14:textId="77777777" w:rsidTr="00F5192C">
        <w:tc>
          <w:tcPr>
            <w:tcW w:w="2140" w:type="dxa"/>
            <w:vAlign w:val="center"/>
          </w:tcPr>
          <w:p w14:paraId="79033EC9" w14:textId="77777777" w:rsidR="008668BA" w:rsidRPr="008E1FF3" w:rsidRDefault="00485571" w:rsidP="00870C8F">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t>12.</w:t>
            </w:r>
            <w:r w:rsidR="004201A8" w:rsidRPr="008E1FF3">
              <w:rPr>
                <w:rFonts w:ascii="Times New Roman" w:eastAsia="Times New Roman" w:hAnsi="Times New Roman" w:cs="Times New Roman"/>
                <w:b/>
                <w:lang w:val="bg-BG" w:eastAsia="bg-BG"/>
              </w:rPr>
              <w:t xml:space="preserve"> </w:t>
            </w:r>
            <w:r w:rsidR="00C057A0" w:rsidRPr="008E1FF3">
              <w:rPr>
                <w:rFonts w:ascii="Times New Roman" w:eastAsia="Times New Roman" w:hAnsi="Times New Roman" w:cs="Times New Roman"/>
                <w:b/>
                <w:lang w:val="bg-BG" w:eastAsia="bg-BG"/>
              </w:rPr>
              <w:t>ИРИНА МАТЕЕВА – БЪЛГАРСКО ДРУЖЕСТВО ЗА ЗАЩИТА НА ПТИЦИТЕ</w:t>
            </w:r>
          </w:p>
        </w:tc>
        <w:tc>
          <w:tcPr>
            <w:tcW w:w="8100" w:type="dxa"/>
            <w:vAlign w:val="center"/>
          </w:tcPr>
          <w:p w14:paraId="0C8C993D" w14:textId="77777777" w:rsidR="00E74D11" w:rsidRPr="008E1FF3" w:rsidRDefault="00E74D11" w:rsidP="00E74D1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Като представител на екологичните организации в КН на СПРЗСР 2023-2027 г. изразявам следното становище в рамките на писмената неприсъствена процедура по точки от дневния ред на второто заседание на КН на СПРЗСР 2023-2027 г.:</w:t>
            </w:r>
          </w:p>
          <w:p w14:paraId="08DF6226" w14:textId="77777777" w:rsidR="00E74D11" w:rsidRPr="008E1FF3" w:rsidRDefault="00E74D11" w:rsidP="00E74D1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1.</w:t>
            </w:r>
            <w:r w:rsidRPr="008E1FF3">
              <w:rPr>
                <w:rFonts w:ascii="Times New Roman" w:eastAsia="Times New Roman" w:hAnsi="Times New Roman" w:cs="Times New Roman"/>
                <w:lang w:val="bg-BG" w:eastAsia="bg-BG"/>
              </w:rPr>
              <w:tab/>
              <w:t>Изцяло подкрепяме становището, изразено от Министерството на околната среда и водите, в рамките на настоящата неприсъствена процедура за гласуване.</w:t>
            </w:r>
          </w:p>
          <w:p w14:paraId="7CC50CFD" w14:textId="77777777" w:rsidR="00E74D11" w:rsidRPr="008E1FF3" w:rsidRDefault="00E74D11" w:rsidP="00E74D1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2.</w:t>
            </w:r>
            <w:r w:rsidRPr="008E1FF3">
              <w:rPr>
                <w:rFonts w:ascii="Times New Roman" w:eastAsia="Times New Roman" w:hAnsi="Times New Roman" w:cs="Times New Roman"/>
                <w:lang w:val="bg-BG" w:eastAsia="bg-BG"/>
              </w:rPr>
              <w:tab/>
              <w:t>Настояваме да се спазва законодателството по ЗООС, като условията на екологичната оценка с приоритет да бъдат интегрирани в СПРЗСР 2023-2027 г., а всички последващи изменения, включително настоящото да се подлагат на съответните процедури и да се предоставят на Европейската комисия едва след надлежно завършени процедури по екологична оценка и оценка за съвместимост.</w:t>
            </w:r>
          </w:p>
          <w:p w14:paraId="2E90472A" w14:textId="77777777" w:rsidR="00F15BF4" w:rsidRPr="008E1FF3" w:rsidRDefault="00E74D11" w:rsidP="00E74D1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3.</w:t>
            </w:r>
            <w:r w:rsidRPr="008E1FF3">
              <w:rPr>
                <w:rFonts w:ascii="Times New Roman" w:eastAsia="Times New Roman" w:hAnsi="Times New Roman" w:cs="Times New Roman"/>
                <w:lang w:val="bg-BG" w:eastAsia="bg-BG"/>
              </w:rPr>
              <w:tab/>
              <w:t>В допълнение към изразеното от МОСВ становище, не подкрепяме предложението на Управляващия орган на СПРЗСР 2023-2027 г. за следните промени във финансовия план съгласно предложение 4 от предоставените материали, които касаят основно изпълнен</w:t>
            </w:r>
            <w:r w:rsidR="00D77CBD" w:rsidRPr="008E1FF3">
              <w:rPr>
                <w:rFonts w:ascii="Times New Roman" w:eastAsia="Times New Roman" w:hAnsi="Times New Roman" w:cs="Times New Roman"/>
                <w:lang w:val="bg-BG" w:eastAsia="bg-BG"/>
              </w:rPr>
              <w:t>ие на ангажиментите</w:t>
            </w:r>
            <w:r w:rsidRPr="008E1FF3">
              <w:rPr>
                <w:rFonts w:ascii="Times New Roman" w:eastAsia="Times New Roman" w:hAnsi="Times New Roman" w:cs="Times New Roman"/>
                <w:lang w:val="bg-BG" w:eastAsia="bg-BG"/>
              </w:rPr>
              <w:t xml:space="preserve">, свързани с опазване на биоразнообразието: </w:t>
            </w:r>
          </w:p>
          <w:p w14:paraId="7006D678" w14:textId="77777777" w:rsidR="00E74D11" w:rsidRPr="008E1FF3" w:rsidRDefault="00E74D11" w:rsidP="00E74D11">
            <w:pPr>
              <w:spacing w:after="0" w:line="240" w:lineRule="auto"/>
              <w:jc w:val="both"/>
              <w:rPr>
                <w:rFonts w:ascii="Times New Roman" w:eastAsia="Times New Roman" w:hAnsi="Times New Roman" w:cs="Times New Roman"/>
                <w:lang w:val="bg-BG" w:eastAsia="bg-BG"/>
              </w:rPr>
            </w:pPr>
          </w:p>
          <w:tbl>
            <w:tblPr>
              <w:tblStyle w:val="TableGrid"/>
              <w:tblW w:w="7450" w:type="dxa"/>
              <w:tblLayout w:type="fixed"/>
              <w:tblLook w:val="04A0" w:firstRow="1" w:lastRow="0" w:firstColumn="1" w:lastColumn="0" w:noHBand="0" w:noVBand="1"/>
            </w:tblPr>
            <w:tblGrid>
              <w:gridCol w:w="2050"/>
              <w:gridCol w:w="1560"/>
              <w:gridCol w:w="870"/>
              <w:gridCol w:w="2970"/>
            </w:tblGrid>
            <w:tr w:rsidR="001532A4" w:rsidRPr="008E1FF3" w14:paraId="7D7B3625" w14:textId="77777777" w:rsidTr="00F5192C">
              <w:tc>
                <w:tcPr>
                  <w:tcW w:w="2050" w:type="dxa"/>
                </w:tcPr>
                <w:p w14:paraId="515EACFC" w14:textId="77777777" w:rsidR="001532A4" w:rsidRPr="008E1FF3" w:rsidRDefault="001532A4" w:rsidP="001532A4">
                  <w:pPr>
                    <w:tabs>
                      <w:tab w:val="left" w:pos="2534"/>
                    </w:tabs>
                    <w:jc w:val="both"/>
                    <w:rPr>
                      <w:rFonts w:ascii="Times New Roman" w:hAnsi="Times New Roman" w:cs="Times New Roman"/>
                      <w:b/>
                      <w:bCs/>
                      <w:sz w:val="18"/>
                      <w:szCs w:val="18"/>
                      <w:lang w:val="bg-BG"/>
                    </w:rPr>
                  </w:pPr>
                  <w:r w:rsidRPr="008E1FF3">
                    <w:rPr>
                      <w:rFonts w:ascii="Times New Roman" w:hAnsi="Times New Roman" w:cs="Times New Roman"/>
                      <w:b/>
                      <w:bCs/>
                      <w:sz w:val="18"/>
                      <w:szCs w:val="18"/>
                      <w:lang w:val="bg-BG"/>
                    </w:rPr>
                    <w:t>Интервенция</w:t>
                  </w:r>
                </w:p>
              </w:tc>
              <w:tc>
                <w:tcPr>
                  <w:tcW w:w="1560" w:type="dxa"/>
                </w:tcPr>
                <w:p w14:paraId="381F0EE6" w14:textId="77777777" w:rsidR="001532A4" w:rsidRPr="008E1FF3" w:rsidRDefault="001532A4" w:rsidP="001532A4">
                  <w:pPr>
                    <w:tabs>
                      <w:tab w:val="left" w:pos="2534"/>
                    </w:tabs>
                    <w:jc w:val="both"/>
                    <w:rPr>
                      <w:rFonts w:ascii="Times New Roman" w:hAnsi="Times New Roman" w:cs="Times New Roman"/>
                      <w:b/>
                      <w:bCs/>
                      <w:sz w:val="18"/>
                      <w:szCs w:val="18"/>
                      <w:lang w:val="bg-BG"/>
                    </w:rPr>
                  </w:pPr>
                  <w:r w:rsidRPr="008E1FF3">
                    <w:rPr>
                      <w:rFonts w:ascii="Times New Roman" w:hAnsi="Times New Roman" w:cs="Times New Roman"/>
                      <w:b/>
                      <w:bCs/>
                      <w:sz w:val="18"/>
                      <w:szCs w:val="18"/>
                      <w:lang w:val="bg-BG"/>
                    </w:rPr>
                    <w:t>Първоначален общ бюджет в Евро</w:t>
                  </w:r>
                </w:p>
              </w:tc>
              <w:tc>
                <w:tcPr>
                  <w:tcW w:w="870" w:type="dxa"/>
                </w:tcPr>
                <w:p w14:paraId="1A8B4EBF" w14:textId="77777777" w:rsidR="001532A4" w:rsidRPr="008E1FF3" w:rsidRDefault="001532A4" w:rsidP="001532A4">
                  <w:pPr>
                    <w:tabs>
                      <w:tab w:val="left" w:pos="2534"/>
                    </w:tabs>
                    <w:jc w:val="both"/>
                    <w:rPr>
                      <w:rFonts w:ascii="Times New Roman" w:hAnsi="Times New Roman" w:cs="Times New Roman"/>
                      <w:b/>
                      <w:bCs/>
                      <w:sz w:val="18"/>
                      <w:szCs w:val="18"/>
                      <w:lang w:val="bg-BG"/>
                    </w:rPr>
                  </w:pPr>
                  <w:r w:rsidRPr="008E1FF3">
                    <w:rPr>
                      <w:rFonts w:ascii="Times New Roman" w:hAnsi="Times New Roman" w:cs="Times New Roman"/>
                      <w:b/>
                      <w:bCs/>
                      <w:sz w:val="18"/>
                      <w:szCs w:val="18"/>
                      <w:lang w:val="bg-BG"/>
                    </w:rPr>
                    <w:t>Предложено изменение</w:t>
                  </w:r>
                </w:p>
              </w:tc>
              <w:tc>
                <w:tcPr>
                  <w:tcW w:w="2970" w:type="dxa"/>
                </w:tcPr>
                <w:p w14:paraId="6D58A9E9" w14:textId="77777777" w:rsidR="001532A4" w:rsidRPr="008E1FF3" w:rsidRDefault="001532A4" w:rsidP="001532A4">
                  <w:pPr>
                    <w:tabs>
                      <w:tab w:val="left" w:pos="2534"/>
                    </w:tabs>
                    <w:jc w:val="both"/>
                    <w:rPr>
                      <w:rFonts w:ascii="Times New Roman" w:hAnsi="Times New Roman" w:cs="Times New Roman"/>
                      <w:b/>
                      <w:bCs/>
                      <w:sz w:val="18"/>
                      <w:szCs w:val="18"/>
                      <w:lang w:val="bg-BG"/>
                    </w:rPr>
                  </w:pPr>
                  <w:r w:rsidRPr="008E1FF3">
                    <w:rPr>
                      <w:rFonts w:ascii="Times New Roman" w:hAnsi="Times New Roman" w:cs="Times New Roman"/>
                      <w:b/>
                      <w:bCs/>
                      <w:sz w:val="18"/>
                      <w:szCs w:val="18"/>
                      <w:lang w:val="bg-BG"/>
                    </w:rPr>
                    <w:t>бележка</w:t>
                  </w:r>
                </w:p>
              </w:tc>
            </w:tr>
            <w:tr w:rsidR="001532A4" w:rsidRPr="008E1FF3" w14:paraId="663831F4" w14:textId="77777777" w:rsidTr="00F5192C">
              <w:tc>
                <w:tcPr>
                  <w:tcW w:w="2050" w:type="dxa"/>
                </w:tcPr>
                <w:p w14:paraId="7AD915DC" w14:textId="77777777" w:rsidR="001532A4" w:rsidRPr="008E1FF3" w:rsidRDefault="001532A4" w:rsidP="001532A4">
                  <w:pPr>
                    <w:tabs>
                      <w:tab w:val="left" w:pos="2534"/>
                    </w:tabs>
                    <w:jc w:val="both"/>
                    <w:rPr>
                      <w:rFonts w:ascii="Times New Roman" w:hAnsi="Times New Roman" w:cs="Times New Roman"/>
                      <w:sz w:val="18"/>
                      <w:szCs w:val="18"/>
                      <w:lang w:val="bg-BG"/>
                    </w:rPr>
                  </w:pPr>
                  <w:r w:rsidRPr="008E1FF3">
                    <w:rPr>
                      <w:rFonts w:ascii="Times New Roman" w:hAnsi="Times New Roman" w:cs="Times New Roman"/>
                      <w:sz w:val="18"/>
                      <w:szCs w:val="18"/>
                      <w:lang w:val="bg-BG"/>
                    </w:rPr>
                    <w:t>Еко схема за поддържане и подобряване на биологичното разнообразие и екологичната инфраструктура</w:t>
                  </w:r>
                </w:p>
              </w:tc>
              <w:tc>
                <w:tcPr>
                  <w:tcW w:w="1560" w:type="dxa"/>
                </w:tcPr>
                <w:p w14:paraId="752892D4" w14:textId="77777777" w:rsidR="001532A4" w:rsidRPr="008E1FF3" w:rsidRDefault="001532A4" w:rsidP="001532A4">
                  <w:pPr>
                    <w:tabs>
                      <w:tab w:val="left" w:pos="2534"/>
                    </w:tabs>
                    <w:jc w:val="both"/>
                    <w:rPr>
                      <w:rFonts w:ascii="Times New Roman" w:hAnsi="Times New Roman" w:cs="Times New Roman"/>
                      <w:sz w:val="18"/>
                      <w:szCs w:val="18"/>
                      <w:lang w:val="bg-BG"/>
                    </w:rPr>
                  </w:pPr>
                  <w:r w:rsidRPr="008E1FF3">
                    <w:rPr>
                      <w:rFonts w:ascii="Times New Roman" w:hAnsi="Times New Roman" w:cs="Times New Roman"/>
                      <w:sz w:val="18"/>
                      <w:szCs w:val="18"/>
                      <w:lang w:val="bg-BG"/>
                    </w:rPr>
                    <w:t>171925589,85</w:t>
                  </w:r>
                </w:p>
              </w:tc>
              <w:tc>
                <w:tcPr>
                  <w:tcW w:w="870" w:type="dxa"/>
                </w:tcPr>
                <w:p w14:paraId="3095BD3D" w14:textId="77777777" w:rsidR="001532A4" w:rsidRPr="008E1FF3" w:rsidRDefault="001532A4" w:rsidP="001532A4">
                  <w:pPr>
                    <w:tabs>
                      <w:tab w:val="left" w:pos="2534"/>
                    </w:tabs>
                    <w:jc w:val="both"/>
                    <w:rPr>
                      <w:rFonts w:ascii="Times New Roman" w:hAnsi="Times New Roman" w:cs="Times New Roman"/>
                      <w:sz w:val="18"/>
                      <w:szCs w:val="18"/>
                      <w:lang w:val="bg-BG"/>
                    </w:rPr>
                  </w:pPr>
                  <w:r w:rsidRPr="008E1FF3">
                    <w:rPr>
                      <w:rFonts w:ascii="Times New Roman" w:hAnsi="Times New Roman" w:cs="Times New Roman"/>
                      <w:sz w:val="18"/>
                      <w:szCs w:val="18"/>
                      <w:lang w:val="bg-BG"/>
                    </w:rPr>
                    <w:t>51874712,05</w:t>
                  </w:r>
                </w:p>
              </w:tc>
              <w:tc>
                <w:tcPr>
                  <w:tcW w:w="2970" w:type="dxa"/>
                </w:tcPr>
                <w:p w14:paraId="7B898820" w14:textId="77777777" w:rsidR="001532A4" w:rsidRPr="008E1FF3" w:rsidRDefault="001532A4" w:rsidP="001532A4">
                  <w:pPr>
                    <w:tabs>
                      <w:tab w:val="left" w:pos="2534"/>
                    </w:tabs>
                    <w:jc w:val="both"/>
                    <w:rPr>
                      <w:rFonts w:ascii="Times New Roman" w:hAnsi="Times New Roman" w:cs="Times New Roman"/>
                      <w:sz w:val="18"/>
                      <w:szCs w:val="18"/>
                      <w:lang w:val="bg-BG"/>
                    </w:rPr>
                  </w:pPr>
                  <w:r w:rsidRPr="008E1FF3">
                    <w:rPr>
                      <w:rFonts w:ascii="Times New Roman" w:hAnsi="Times New Roman" w:cs="Times New Roman"/>
                      <w:sz w:val="18"/>
                      <w:szCs w:val="18"/>
                      <w:lang w:val="bg-BG"/>
                    </w:rPr>
                    <w:t>Намаляване бюджета повече от 3 пъти без никъде да са представени аргументи за това намаление, както и по какъв начин ще бъдат постигнати първоначално заложените цели на национално ниво.</w:t>
                  </w:r>
                </w:p>
              </w:tc>
            </w:tr>
            <w:tr w:rsidR="001532A4" w:rsidRPr="008E1FF3" w14:paraId="4ED0C659" w14:textId="77777777" w:rsidTr="00F5192C">
              <w:tc>
                <w:tcPr>
                  <w:tcW w:w="2050" w:type="dxa"/>
                </w:tcPr>
                <w:p w14:paraId="14E14113" w14:textId="77777777" w:rsidR="001532A4" w:rsidRPr="008E1FF3" w:rsidRDefault="001532A4" w:rsidP="001532A4">
                  <w:pPr>
                    <w:tabs>
                      <w:tab w:val="left" w:pos="2534"/>
                    </w:tabs>
                    <w:jc w:val="both"/>
                    <w:rPr>
                      <w:rFonts w:ascii="Times New Roman" w:hAnsi="Times New Roman" w:cs="Times New Roman"/>
                      <w:sz w:val="18"/>
                      <w:szCs w:val="18"/>
                      <w:lang w:val="bg-BG"/>
                    </w:rPr>
                  </w:pPr>
                  <w:r w:rsidRPr="008E1FF3">
                    <w:rPr>
                      <w:rFonts w:ascii="Times New Roman" w:hAnsi="Times New Roman" w:cs="Times New Roman"/>
                      <w:sz w:val="18"/>
                      <w:szCs w:val="18"/>
                      <w:lang w:val="bg-BG"/>
                    </w:rPr>
                    <w:t>Еко схема за намаляване използването на пестициди</w:t>
                  </w:r>
                </w:p>
              </w:tc>
              <w:tc>
                <w:tcPr>
                  <w:tcW w:w="1560" w:type="dxa"/>
                </w:tcPr>
                <w:p w14:paraId="208A2ACE" w14:textId="77777777" w:rsidR="001532A4" w:rsidRPr="008E1FF3" w:rsidRDefault="001532A4" w:rsidP="001532A4">
                  <w:pPr>
                    <w:tabs>
                      <w:tab w:val="left" w:pos="2534"/>
                    </w:tabs>
                    <w:jc w:val="center"/>
                    <w:rPr>
                      <w:rFonts w:ascii="Times New Roman" w:hAnsi="Times New Roman" w:cs="Times New Roman"/>
                      <w:sz w:val="18"/>
                      <w:szCs w:val="18"/>
                      <w:lang w:val="bg-BG"/>
                    </w:rPr>
                  </w:pPr>
                  <w:r w:rsidRPr="008E1FF3">
                    <w:rPr>
                      <w:rFonts w:ascii="Times New Roman" w:hAnsi="Times New Roman" w:cs="Times New Roman"/>
                      <w:sz w:val="18"/>
                      <w:szCs w:val="18"/>
                      <w:lang w:val="bg-BG"/>
                    </w:rPr>
                    <w:t>173757912,85</w:t>
                  </w:r>
                </w:p>
              </w:tc>
              <w:tc>
                <w:tcPr>
                  <w:tcW w:w="870" w:type="dxa"/>
                </w:tcPr>
                <w:p w14:paraId="6F98DD73" w14:textId="77777777" w:rsidR="001532A4" w:rsidRPr="008E1FF3" w:rsidRDefault="001532A4" w:rsidP="001532A4">
                  <w:pPr>
                    <w:tabs>
                      <w:tab w:val="left" w:pos="2534"/>
                    </w:tabs>
                    <w:jc w:val="center"/>
                    <w:rPr>
                      <w:rFonts w:ascii="Times New Roman" w:hAnsi="Times New Roman" w:cs="Times New Roman"/>
                      <w:sz w:val="18"/>
                      <w:szCs w:val="18"/>
                      <w:lang w:val="bg-BG"/>
                    </w:rPr>
                  </w:pPr>
                  <w:r w:rsidRPr="008E1FF3">
                    <w:rPr>
                      <w:rFonts w:ascii="Times New Roman" w:hAnsi="Times New Roman" w:cs="Times New Roman"/>
                      <w:sz w:val="18"/>
                      <w:szCs w:val="18"/>
                      <w:lang w:val="bg-BG"/>
                    </w:rPr>
                    <w:t>378676414,57</w:t>
                  </w:r>
                </w:p>
              </w:tc>
              <w:tc>
                <w:tcPr>
                  <w:tcW w:w="2970" w:type="dxa"/>
                </w:tcPr>
                <w:p w14:paraId="567482F5" w14:textId="77777777" w:rsidR="001532A4" w:rsidRPr="008E1FF3" w:rsidRDefault="001532A4" w:rsidP="001532A4">
                  <w:pPr>
                    <w:tabs>
                      <w:tab w:val="left" w:pos="2534"/>
                    </w:tabs>
                    <w:jc w:val="both"/>
                    <w:rPr>
                      <w:rFonts w:ascii="Times New Roman" w:hAnsi="Times New Roman" w:cs="Times New Roman"/>
                      <w:sz w:val="18"/>
                      <w:szCs w:val="18"/>
                      <w:lang w:val="bg-BG"/>
                    </w:rPr>
                  </w:pPr>
                  <w:r w:rsidRPr="008E1FF3">
                    <w:rPr>
                      <w:rFonts w:ascii="Times New Roman" w:hAnsi="Times New Roman" w:cs="Times New Roman"/>
                      <w:sz w:val="18"/>
                      <w:szCs w:val="18"/>
                      <w:lang w:val="bg-BG"/>
                    </w:rPr>
                    <w:t>Двойно увеличение на бюджета за тази мярка без да има аргументация защо е необходима тази значителна корекция в бюджета</w:t>
                  </w:r>
                </w:p>
              </w:tc>
            </w:tr>
            <w:tr w:rsidR="001532A4" w:rsidRPr="008E1FF3" w14:paraId="6876B096" w14:textId="77777777" w:rsidTr="00F5192C">
              <w:tc>
                <w:tcPr>
                  <w:tcW w:w="2050" w:type="dxa"/>
                </w:tcPr>
                <w:p w14:paraId="3A5619E7" w14:textId="77777777" w:rsidR="001532A4" w:rsidRPr="008E1FF3" w:rsidRDefault="001532A4" w:rsidP="001532A4">
                  <w:pPr>
                    <w:tabs>
                      <w:tab w:val="left" w:pos="2534"/>
                    </w:tabs>
                    <w:jc w:val="both"/>
                    <w:rPr>
                      <w:rFonts w:ascii="Times New Roman" w:hAnsi="Times New Roman" w:cs="Times New Roman"/>
                      <w:sz w:val="18"/>
                      <w:szCs w:val="18"/>
                      <w:lang w:val="bg-BG"/>
                    </w:rPr>
                  </w:pPr>
                  <w:r w:rsidRPr="008E1FF3">
                    <w:rPr>
                      <w:rFonts w:ascii="Times New Roman" w:hAnsi="Times New Roman" w:cs="Times New Roman"/>
                      <w:sz w:val="18"/>
                      <w:szCs w:val="18"/>
                      <w:lang w:val="bg-BG"/>
                    </w:rPr>
                    <w:t>Еко схема за екстензивно поддържане на постоянно затревените площи</w:t>
                  </w:r>
                </w:p>
              </w:tc>
              <w:tc>
                <w:tcPr>
                  <w:tcW w:w="1560" w:type="dxa"/>
                </w:tcPr>
                <w:p w14:paraId="142C7708" w14:textId="77777777" w:rsidR="001532A4" w:rsidRPr="008E1FF3" w:rsidRDefault="001532A4" w:rsidP="001532A4">
                  <w:pPr>
                    <w:tabs>
                      <w:tab w:val="left" w:pos="2534"/>
                    </w:tabs>
                    <w:jc w:val="center"/>
                    <w:rPr>
                      <w:rFonts w:ascii="Times New Roman" w:hAnsi="Times New Roman" w:cs="Times New Roman"/>
                      <w:sz w:val="18"/>
                      <w:szCs w:val="18"/>
                      <w:lang w:val="bg-BG"/>
                    </w:rPr>
                  </w:pPr>
                  <w:r w:rsidRPr="008E1FF3">
                    <w:rPr>
                      <w:rFonts w:ascii="Times New Roman" w:hAnsi="Times New Roman" w:cs="Times New Roman"/>
                      <w:sz w:val="18"/>
                      <w:szCs w:val="18"/>
                      <w:lang w:val="bg-BG"/>
                    </w:rPr>
                    <w:t>109747600,00</w:t>
                  </w:r>
                </w:p>
              </w:tc>
              <w:tc>
                <w:tcPr>
                  <w:tcW w:w="870" w:type="dxa"/>
                </w:tcPr>
                <w:p w14:paraId="08DF25A8" w14:textId="77777777" w:rsidR="001532A4" w:rsidRPr="008E1FF3" w:rsidRDefault="001532A4" w:rsidP="001532A4">
                  <w:pPr>
                    <w:tabs>
                      <w:tab w:val="left" w:pos="2534"/>
                    </w:tabs>
                    <w:jc w:val="center"/>
                    <w:rPr>
                      <w:rFonts w:ascii="Times New Roman" w:hAnsi="Times New Roman" w:cs="Times New Roman"/>
                      <w:sz w:val="18"/>
                      <w:szCs w:val="18"/>
                      <w:lang w:val="bg-BG"/>
                    </w:rPr>
                  </w:pPr>
                  <w:r w:rsidRPr="008E1FF3">
                    <w:rPr>
                      <w:rFonts w:ascii="Times New Roman" w:hAnsi="Times New Roman" w:cs="Times New Roman"/>
                      <w:sz w:val="18"/>
                      <w:szCs w:val="18"/>
                      <w:lang w:val="bg-BG"/>
                    </w:rPr>
                    <w:t>92349520</w:t>
                  </w:r>
                </w:p>
              </w:tc>
              <w:tc>
                <w:tcPr>
                  <w:tcW w:w="2970" w:type="dxa"/>
                </w:tcPr>
                <w:p w14:paraId="73B456E6" w14:textId="77777777" w:rsidR="001532A4" w:rsidRPr="008E1FF3" w:rsidRDefault="001532A4" w:rsidP="001532A4">
                  <w:pPr>
                    <w:tabs>
                      <w:tab w:val="left" w:pos="2534"/>
                    </w:tabs>
                    <w:jc w:val="both"/>
                    <w:rPr>
                      <w:rFonts w:ascii="Times New Roman" w:hAnsi="Times New Roman" w:cs="Times New Roman"/>
                      <w:sz w:val="18"/>
                      <w:szCs w:val="18"/>
                      <w:lang w:val="bg-BG"/>
                    </w:rPr>
                  </w:pPr>
                  <w:r w:rsidRPr="008E1FF3">
                    <w:rPr>
                      <w:rFonts w:ascii="Times New Roman" w:hAnsi="Times New Roman" w:cs="Times New Roman"/>
                      <w:sz w:val="18"/>
                      <w:szCs w:val="18"/>
                      <w:lang w:val="bg-BG"/>
                    </w:rPr>
                    <w:t>Намаляване на бюджета на интервенцията с 15% без никъде да са представени аргументи за това намаление, както и по какъв начин ще бъдат постигнати първоначално заложените цели на национално ниво. Не е отчетено също и нашето становище, че бюджетът по тази интервенция може да не е достатъчен</w:t>
                  </w:r>
                </w:p>
              </w:tc>
            </w:tr>
            <w:tr w:rsidR="001532A4" w:rsidRPr="008E1FF3" w14:paraId="164A57CD" w14:textId="77777777" w:rsidTr="00F5192C">
              <w:tc>
                <w:tcPr>
                  <w:tcW w:w="2050" w:type="dxa"/>
                </w:tcPr>
                <w:p w14:paraId="2C614E39" w14:textId="77777777" w:rsidR="001532A4" w:rsidRPr="008E1FF3" w:rsidRDefault="001532A4" w:rsidP="001532A4">
                  <w:pPr>
                    <w:tabs>
                      <w:tab w:val="left" w:pos="2534"/>
                    </w:tabs>
                    <w:jc w:val="both"/>
                    <w:rPr>
                      <w:rFonts w:ascii="Times New Roman" w:hAnsi="Times New Roman" w:cs="Times New Roman"/>
                      <w:sz w:val="18"/>
                      <w:szCs w:val="18"/>
                      <w:lang w:val="bg-BG"/>
                    </w:rPr>
                  </w:pPr>
                  <w:r w:rsidRPr="008E1FF3">
                    <w:rPr>
                      <w:rFonts w:ascii="Times New Roman" w:hAnsi="Times New Roman" w:cs="Times New Roman"/>
                      <w:sz w:val="18"/>
                      <w:szCs w:val="18"/>
                      <w:lang w:val="bg-BG"/>
                    </w:rPr>
                    <w:t>Еко схема за поддържане и подобряване на биоразнообразието в горски екосистеми</w:t>
                  </w:r>
                </w:p>
              </w:tc>
              <w:tc>
                <w:tcPr>
                  <w:tcW w:w="1560" w:type="dxa"/>
                </w:tcPr>
                <w:p w14:paraId="2C02B17B" w14:textId="77777777" w:rsidR="001532A4" w:rsidRPr="008E1FF3" w:rsidRDefault="001532A4" w:rsidP="001532A4">
                  <w:pPr>
                    <w:tabs>
                      <w:tab w:val="left" w:pos="2534"/>
                    </w:tabs>
                    <w:jc w:val="center"/>
                    <w:rPr>
                      <w:rFonts w:ascii="Times New Roman" w:hAnsi="Times New Roman" w:cs="Times New Roman"/>
                      <w:sz w:val="18"/>
                      <w:szCs w:val="18"/>
                      <w:lang w:val="bg-BG"/>
                    </w:rPr>
                  </w:pPr>
                  <w:r w:rsidRPr="008E1FF3">
                    <w:rPr>
                      <w:rFonts w:ascii="Times New Roman" w:hAnsi="Times New Roman" w:cs="Times New Roman"/>
                      <w:sz w:val="18"/>
                      <w:szCs w:val="18"/>
                      <w:lang w:val="bg-BG"/>
                    </w:rPr>
                    <w:t>29564650</w:t>
                  </w:r>
                </w:p>
              </w:tc>
              <w:tc>
                <w:tcPr>
                  <w:tcW w:w="870" w:type="dxa"/>
                </w:tcPr>
                <w:p w14:paraId="7E5F8E2D" w14:textId="77777777" w:rsidR="001532A4" w:rsidRPr="008E1FF3" w:rsidRDefault="001532A4" w:rsidP="001532A4">
                  <w:pPr>
                    <w:tabs>
                      <w:tab w:val="left" w:pos="2534"/>
                    </w:tabs>
                    <w:jc w:val="center"/>
                    <w:rPr>
                      <w:rFonts w:ascii="Times New Roman" w:hAnsi="Times New Roman" w:cs="Times New Roman"/>
                      <w:sz w:val="18"/>
                      <w:szCs w:val="18"/>
                      <w:lang w:val="bg-BG"/>
                    </w:rPr>
                  </w:pPr>
                  <w:r w:rsidRPr="008E1FF3">
                    <w:rPr>
                      <w:rFonts w:ascii="Times New Roman" w:hAnsi="Times New Roman" w:cs="Times New Roman"/>
                      <w:sz w:val="18"/>
                      <w:szCs w:val="18"/>
                      <w:lang w:val="bg-BG"/>
                    </w:rPr>
                    <w:t>6086650</w:t>
                  </w:r>
                </w:p>
              </w:tc>
              <w:tc>
                <w:tcPr>
                  <w:tcW w:w="2970" w:type="dxa"/>
                </w:tcPr>
                <w:p w14:paraId="32DE5407" w14:textId="77777777" w:rsidR="001532A4" w:rsidRPr="008E1FF3" w:rsidRDefault="001532A4" w:rsidP="001532A4">
                  <w:pPr>
                    <w:tabs>
                      <w:tab w:val="left" w:pos="2534"/>
                    </w:tabs>
                    <w:jc w:val="both"/>
                    <w:rPr>
                      <w:rFonts w:ascii="Times New Roman" w:hAnsi="Times New Roman" w:cs="Times New Roman"/>
                      <w:sz w:val="18"/>
                      <w:szCs w:val="18"/>
                      <w:lang w:val="bg-BG"/>
                    </w:rPr>
                  </w:pPr>
                  <w:r w:rsidRPr="008E1FF3">
                    <w:rPr>
                      <w:rFonts w:ascii="Times New Roman" w:hAnsi="Times New Roman" w:cs="Times New Roman"/>
                      <w:sz w:val="18"/>
                      <w:szCs w:val="18"/>
                      <w:lang w:val="bg-BG"/>
                    </w:rPr>
                    <w:t>Намаляване бюджета почти 5 пъти без никъде да са представени аргументи за това намаление, както и по какъв начин ще бъдат постигнати първоначално заложените цели на национално ниво.</w:t>
                  </w:r>
                </w:p>
              </w:tc>
            </w:tr>
            <w:tr w:rsidR="001532A4" w:rsidRPr="008E1FF3" w14:paraId="33EB9903" w14:textId="77777777" w:rsidTr="00F5192C">
              <w:tc>
                <w:tcPr>
                  <w:tcW w:w="2050" w:type="dxa"/>
                </w:tcPr>
                <w:p w14:paraId="3D172359" w14:textId="77777777" w:rsidR="001532A4" w:rsidRPr="008E1FF3" w:rsidRDefault="001532A4" w:rsidP="001532A4">
                  <w:pPr>
                    <w:tabs>
                      <w:tab w:val="left" w:pos="2534"/>
                    </w:tabs>
                    <w:rPr>
                      <w:rFonts w:ascii="Times New Roman" w:hAnsi="Times New Roman" w:cs="Times New Roman"/>
                      <w:sz w:val="18"/>
                      <w:szCs w:val="18"/>
                      <w:lang w:val="bg-BG"/>
                    </w:rPr>
                  </w:pPr>
                  <w:r w:rsidRPr="008E1FF3">
                    <w:rPr>
                      <w:rFonts w:ascii="Times New Roman" w:hAnsi="Times New Roman" w:cs="Times New Roman"/>
                      <w:sz w:val="18"/>
                      <w:szCs w:val="18"/>
                      <w:lang w:val="bg-BG"/>
                    </w:rPr>
                    <w:t xml:space="preserve">ІІ.Г.13 - Намаляване загубата на биологично разнообразие, опазване на горските </w:t>
                  </w:r>
                  <w:r w:rsidRPr="008E1FF3">
                    <w:rPr>
                      <w:rFonts w:ascii="Times New Roman" w:hAnsi="Times New Roman" w:cs="Times New Roman"/>
                      <w:sz w:val="18"/>
                      <w:szCs w:val="18"/>
                      <w:lang w:val="bg-BG"/>
                    </w:rPr>
                    <w:lastRenderedPageBreak/>
                    <w:t>местообитания и намаляване на незаконните дейности в горските територии</w:t>
                  </w:r>
                </w:p>
              </w:tc>
              <w:tc>
                <w:tcPr>
                  <w:tcW w:w="1560" w:type="dxa"/>
                </w:tcPr>
                <w:p w14:paraId="3BB3D8EF" w14:textId="77777777" w:rsidR="001532A4" w:rsidRPr="008E1FF3" w:rsidRDefault="001532A4" w:rsidP="001532A4">
                  <w:pPr>
                    <w:tabs>
                      <w:tab w:val="left" w:pos="2534"/>
                    </w:tabs>
                    <w:jc w:val="center"/>
                    <w:rPr>
                      <w:rFonts w:ascii="Times New Roman" w:hAnsi="Times New Roman" w:cs="Times New Roman"/>
                      <w:sz w:val="18"/>
                      <w:szCs w:val="18"/>
                      <w:lang w:val="bg-BG"/>
                    </w:rPr>
                  </w:pPr>
                  <w:r w:rsidRPr="008E1FF3">
                    <w:rPr>
                      <w:rFonts w:ascii="Times New Roman" w:hAnsi="Times New Roman" w:cs="Times New Roman"/>
                      <w:sz w:val="18"/>
                      <w:szCs w:val="18"/>
                      <w:lang w:val="bg-BG"/>
                    </w:rPr>
                    <w:lastRenderedPageBreak/>
                    <w:t>15000000</w:t>
                  </w:r>
                </w:p>
              </w:tc>
              <w:tc>
                <w:tcPr>
                  <w:tcW w:w="870" w:type="dxa"/>
                </w:tcPr>
                <w:p w14:paraId="7D962D3A" w14:textId="77777777" w:rsidR="001532A4" w:rsidRPr="008E1FF3" w:rsidRDefault="001532A4" w:rsidP="001532A4">
                  <w:pPr>
                    <w:tabs>
                      <w:tab w:val="left" w:pos="2534"/>
                    </w:tabs>
                    <w:jc w:val="center"/>
                    <w:rPr>
                      <w:rFonts w:ascii="Times New Roman" w:hAnsi="Times New Roman" w:cs="Times New Roman"/>
                      <w:sz w:val="18"/>
                      <w:szCs w:val="18"/>
                      <w:lang w:val="bg-BG"/>
                    </w:rPr>
                  </w:pPr>
                  <w:r w:rsidRPr="008E1FF3">
                    <w:rPr>
                      <w:rFonts w:ascii="Times New Roman" w:hAnsi="Times New Roman" w:cs="Times New Roman"/>
                      <w:sz w:val="18"/>
                      <w:szCs w:val="18"/>
                      <w:lang w:val="bg-BG"/>
                    </w:rPr>
                    <w:t>6000000</w:t>
                  </w:r>
                </w:p>
              </w:tc>
              <w:tc>
                <w:tcPr>
                  <w:tcW w:w="2970" w:type="dxa"/>
                </w:tcPr>
                <w:p w14:paraId="0551F333" w14:textId="77777777" w:rsidR="001532A4" w:rsidRPr="008E1FF3" w:rsidRDefault="001532A4" w:rsidP="001532A4">
                  <w:pPr>
                    <w:tabs>
                      <w:tab w:val="left" w:pos="2534"/>
                    </w:tabs>
                    <w:jc w:val="both"/>
                    <w:rPr>
                      <w:rFonts w:ascii="Times New Roman" w:hAnsi="Times New Roman" w:cs="Times New Roman"/>
                      <w:sz w:val="18"/>
                      <w:szCs w:val="18"/>
                      <w:lang w:val="bg-BG"/>
                    </w:rPr>
                  </w:pPr>
                  <w:r w:rsidRPr="008E1FF3">
                    <w:rPr>
                      <w:rFonts w:ascii="Times New Roman" w:hAnsi="Times New Roman" w:cs="Times New Roman"/>
                      <w:sz w:val="18"/>
                      <w:szCs w:val="18"/>
                      <w:lang w:val="bg-BG"/>
                    </w:rPr>
                    <w:t xml:space="preserve">Намаляване бюджета почти  3 пъти без никъде да са представени аргументи за това намаление, както и по какъв начин ще бъдат </w:t>
                  </w:r>
                  <w:r w:rsidRPr="008E1FF3">
                    <w:rPr>
                      <w:rFonts w:ascii="Times New Roman" w:hAnsi="Times New Roman" w:cs="Times New Roman"/>
                      <w:sz w:val="18"/>
                      <w:szCs w:val="18"/>
                      <w:lang w:val="bg-BG"/>
                    </w:rPr>
                    <w:lastRenderedPageBreak/>
                    <w:t>постигнати първоначално заложените цели на национално ниво.</w:t>
                  </w:r>
                </w:p>
              </w:tc>
            </w:tr>
          </w:tbl>
          <w:p w14:paraId="7059C561" w14:textId="77777777" w:rsidR="00F15BF4" w:rsidRPr="008E1FF3" w:rsidRDefault="00F15BF4" w:rsidP="00F15BF4">
            <w:pPr>
              <w:spacing w:after="0" w:line="240" w:lineRule="auto"/>
              <w:jc w:val="both"/>
              <w:rPr>
                <w:rFonts w:ascii="Times New Roman" w:eastAsia="Times New Roman" w:hAnsi="Times New Roman" w:cs="Times New Roman"/>
                <w:lang w:val="bg-BG" w:eastAsia="bg-BG"/>
              </w:rPr>
            </w:pPr>
          </w:p>
          <w:p w14:paraId="3EF60A68" w14:textId="77777777" w:rsidR="00E74D11" w:rsidRPr="008E1FF3" w:rsidRDefault="00E74D11" w:rsidP="00E74D1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Обръщаме внимание, че и във вече приетият СПРЗСР 2023-2027 г. финансовите средства, определени за изпълнение на интервенции, насочени към опазване на биоразнообразието, са недостатъчни и за постигане на поставените цели в сравнение с мащабите на въздействие на земеделския сектор върху биоразнообразието и необходимостта въпросните интервенции да се прилагат на повече територии. Техният дял спрямо останалите екологично насочени интервенции е също нисък. С предложеното намаления на финансовите средства, за цитираните по-горе интервенции ще се предопредели до голяма степен и недостатъчния ефект, който ще бъде постигнат в края на периода. В същото време увеличаването на средствата, необходими за финансиране на интервенцията за намаляване употребата на пестициди е предложено да се увеличи двойно. Напълно подкрепяме политиката за намаляване употребата на пестициди в земеделието, но прилагането на тази интервенция не следва да се осъществява за сметка на интервенциите насочени към биоразнообразието. Отчитаме като положително увеличаването на финансирането за Натура 2000, но с оглед на очакваните площи, които следва да бъдат обхванати, изразяваме тревога, че увеличението на бюджета няма да е достатъчно. Предполагаме също, че средствата прехвърлени от интервенциите, цитирани по-горе, към други интервенции, са свързани да някаква степен с предложените изменения в интервенциите, предмет на настоящата процедура. По тази причина не подкрепяме изменения в интервенциите, които са свързани с промяна на първоначално заложените за тях финансови средства, доколкото тези средства се предвижда да бъдат пренасочени от интервенциите за опазване на биоразнообразието. </w:t>
            </w:r>
          </w:p>
          <w:p w14:paraId="7FFA0E78" w14:textId="77777777" w:rsidR="00F15BF4" w:rsidRPr="008E1FF3" w:rsidRDefault="00E74D11" w:rsidP="00E74D1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Във връзка с изложеното по-горе, настояваме финансирането за интервенциите свързани с екологична инфраструктура, постоянно затревени площи и биоразнообразие в земеделски и горски екосистеми да не бъдат намалявани в спрямо първоначално приетия СПРЗСР 2023-2027 г.</w:t>
            </w:r>
          </w:p>
        </w:tc>
        <w:tc>
          <w:tcPr>
            <w:tcW w:w="4680" w:type="dxa"/>
            <w:vAlign w:val="center"/>
          </w:tcPr>
          <w:p w14:paraId="370A17DE" w14:textId="77777777" w:rsidR="007668A8" w:rsidRPr="008E1FF3" w:rsidRDefault="007668A8" w:rsidP="00972A7E">
            <w:pPr>
              <w:spacing w:after="0" w:line="240" w:lineRule="auto"/>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По т. 3</w:t>
            </w:r>
          </w:p>
          <w:p w14:paraId="1942664F" w14:textId="77777777" w:rsidR="008668BA" w:rsidRPr="008E1FF3" w:rsidRDefault="00972A7E" w:rsidP="00972A7E">
            <w:pPr>
              <w:spacing w:after="0" w:line="240" w:lineRule="auto"/>
              <w:rPr>
                <w:rFonts w:ascii="Times New Roman" w:eastAsia="Times New Roman" w:hAnsi="Times New Roman" w:cs="Times New Roman"/>
                <w:lang w:val="bg-BG" w:eastAsia="bg-BG"/>
              </w:rPr>
            </w:pPr>
            <w:r w:rsidRPr="008E1FF3">
              <w:rPr>
                <w:rFonts w:ascii="Times New Roman" w:eastAsia="Times New Roman" w:hAnsi="Times New Roman" w:cs="Times New Roman"/>
                <w:b/>
                <w:lang w:val="bg-BG" w:eastAsia="bg-BG"/>
              </w:rPr>
              <w:t>Не се приема</w:t>
            </w:r>
            <w:r w:rsidRPr="008E1FF3">
              <w:rPr>
                <w:rFonts w:ascii="Times New Roman" w:eastAsia="Times New Roman" w:hAnsi="Times New Roman" w:cs="Times New Roman"/>
                <w:lang w:val="bg-BG" w:eastAsia="bg-BG"/>
              </w:rPr>
              <w:t xml:space="preserve">. Параметрите и бюджетите по еко схемите са разгледани и гласувани в рамките на присъственото заседание на Комитета по наблюдение, проведено на 18.09.2023 г. Бюджетите по еко схемите са гласувани в рамките на заседанието на 18.09.2023 г. Предложеният размер на финансиране е пряко съобразен с Решението на Народното събрание във връзка с разискванията по питането на народния </w:t>
            </w:r>
            <w:r w:rsidRPr="008E1FF3">
              <w:rPr>
                <w:rFonts w:ascii="Times New Roman" w:eastAsia="Times New Roman" w:hAnsi="Times New Roman" w:cs="Times New Roman"/>
                <w:lang w:val="bg-BG" w:eastAsia="bg-BG"/>
              </w:rPr>
              <w:lastRenderedPageBreak/>
              <w:t xml:space="preserve">представител Джевдет Чакъров към министъра на земеделието и храните Кирил Вътев относно политиката на правителството за развитие и защита на селскостопанското производство в България, осигуряващо храни от първа необходимост на населението, като хляб, мляко и млечни продукти, телешко и свинско месо, плодове и зеленчуци, </w:t>
            </w:r>
            <w:proofErr w:type="spellStart"/>
            <w:r w:rsidRPr="008E1FF3">
              <w:rPr>
                <w:rFonts w:ascii="Times New Roman" w:eastAsia="Times New Roman" w:hAnsi="Times New Roman" w:cs="Times New Roman"/>
                <w:lang w:val="bg-BG" w:eastAsia="bg-BG"/>
              </w:rPr>
              <w:t>обн</w:t>
            </w:r>
            <w:proofErr w:type="spellEnd"/>
            <w:r w:rsidRPr="008E1FF3">
              <w:rPr>
                <w:rFonts w:ascii="Times New Roman" w:eastAsia="Times New Roman" w:hAnsi="Times New Roman" w:cs="Times New Roman"/>
                <w:lang w:val="bg-BG" w:eastAsia="bg-BG"/>
              </w:rPr>
              <w:t>. в Държавен вестник бр. 59 от 11 юли 2023 г. При формиране на бюджетите са взети под внимание размерите на площите, които са декларирани в отделните еко схеми през 2023 г. с цел оптимално оползотворяване на финансовия ресурс при спазване на екологичните изисквания и отчитане на проявения интерес от страна на земеделските стопани към съответните еко схеми</w:t>
            </w:r>
          </w:p>
          <w:p w14:paraId="235BA331" w14:textId="77777777" w:rsidR="00BC0F32" w:rsidRPr="008E1FF3" w:rsidRDefault="00BC0F32" w:rsidP="00BC0F32">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Финансовото разпределение на средствата подлежи на ежегоден мониторинг и съгласно изискванията на регламента за Стратегическите планове следва в най-точна степен да отразява резултатите от кампанията за директни плащания, изпълнението на специфичните цели и интервенционната логика. </w:t>
            </w:r>
          </w:p>
          <w:p w14:paraId="0D905503" w14:textId="77777777" w:rsidR="00BC0F32" w:rsidRPr="008E1FF3" w:rsidRDefault="00BC0F32" w:rsidP="00BC0F32">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Министерство на земеделието и храните ще спази изискванията на чл. 10, ал. 1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p>
          <w:p w14:paraId="751A0F21" w14:textId="77777777" w:rsidR="00BC0F32" w:rsidRPr="008E1FF3" w:rsidRDefault="00BC0F32" w:rsidP="00972A7E">
            <w:pPr>
              <w:spacing w:after="0" w:line="240" w:lineRule="auto"/>
              <w:rPr>
                <w:rFonts w:ascii="Times New Roman" w:eastAsia="Times New Roman" w:hAnsi="Times New Roman" w:cs="Times New Roman"/>
                <w:highlight w:val="yellow"/>
                <w:lang w:val="bg-BG" w:eastAsia="bg-BG"/>
              </w:rPr>
            </w:pPr>
          </w:p>
        </w:tc>
      </w:tr>
      <w:tr w:rsidR="008668BA" w:rsidRPr="008E1FF3" w14:paraId="5D348463" w14:textId="77777777" w:rsidTr="00F5192C">
        <w:trPr>
          <w:trHeight w:val="305"/>
        </w:trPr>
        <w:tc>
          <w:tcPr>
            <w:tcW w:w="2140" w:type="dxa"/>
          </w:tcPr>
          <w:p w14:paraId="7AD151C0" w14:textId="77777777" w:rsidR="00795C60" w:rsidRPr="008E1FF3" w:rsidRDefault="00485571" w:rsidP="00795C60">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13.</w:t>
            </w:r>
            <w:r w:rsidR="00534ABD" w:rsidRPr="008E1FF3">
              <w:rPr>
                <w:rFonts w:ascii="Times New Roman" w:eastAsia="Times New Roman" w:hAnsi="Times New Roman" w:cs="Times New Roman"/>
                <w:b/>
                <w:lang w:val="bg-BG" w:eastAsia="bg-BG"/>
              </w:rPr>
              <w:t xml:space="preserve"> Димитър Зоров – </w:t>
            </w:r>
            <w:r w:rsidR="008E006E" w:rsidRPr="008E1FF3">
              <w:rPr>
                <w:rFonts w:ascii="Times New Roman" w:eastAsia="Times New Roman" w:hAnsi="Times New Roman" w:cs="Times New Roman"/>
                <w:b/>
                <w:lang w:val="bg-BG" w:eastAsia="bg-BG"/>
              </w:rPr>
              <w:t>Национален говедовъден съюз</w:t>
            </w:r>
            <w:r w:rsidR="00795C60" w:rsidRPr="008E1FF3">
              <w:rPr>
                <w:rFonts w:ascii="Times New Roman" w:eastAsia="Times New Roman" w:hAnsi="Times New Roman" w:cs="Times New Roman"/>
                <w:b/>
                <w:lang w:val="bg-BG" w:eastAsia="bg-BG"/>
              </w:rPr>
              <w:t>, Бойко Синапов -</w:t>
            </w:r>
            <w:r w:rsidR="00795C60" w:rsidRPr="008E1FF3">
              <w:rPr>
                <w:rFonts w:ascii="Times New Roman" w:eastAsia="Times New Roman" w:hAnsi="Times New Roman" w:cs="Times New Roman"/>
                <w:b/>
                <w:lang w:val="bg-BG" w:eastAsia="bg-BG"/>
              </w:rPr>
              <w:lastRenderedPageBreak/>
              <w:t xml:space="preserve">Обединени български животновъди, Мария </w:t>
            </w:r>
            <w:proofErr w:type="spellStart"/>
            <w:r w:rsidR="00795C60" w:rsidRPr="008E1FF3">
              <w:rPr>
                <w:rFonts w:ascii="Times New Roman" w:eastAsia="Times New Roman" w:hAnsi="Times New Roman" w:cs="Times New Roman"/>
                <w:b/>
                <w:lang w:val="bg-BG" w:eastAsia="bg-BG"/>
              </w:rPr>
              <w:t>Степанчева</w:t>
            </w:r>
            <w:proofErr w:type="spellEnd"/>
            <w:r w:rsidR="00795C60" w:rsidRPr="008E1FF3">
              <w:rPr>
                <w:rFonts w:ascii="Times New Roman" w:eastAsia="Times New Roman" w:hAnsi="Times New Roman" w:cs="Times New Roman"/>
                <w:b/>
                <w:lang w:val="bg-BG" w:eastAsia="bg-BG"/>
              </w:rPr>
              <w:t xml:space="preserve"> - Асоциация на </w:t>
            </w:r>
            <w:proofErr w:type="spellStart"/>
            <w:r w:rsidR="00795C60" w:rsidRPr="008E1FF3">
              <w:rPr>
                <w:rFonts w:ascii="Times New Roman" w:eastAsia="Times New Roman" w:hAnsi="Times New Roman" w:cs="Times New Roman"/>
                <w:b/>
                <w:lang w:val="bg-BG" w:eastAsia="bg-BG"/>
              </w:rPr>
              <w:t>биволовъдите</w:t>
            </w:r>
            <w:proofErr w:type="spellEnd"/>
            <w:r w:rsidR="00795C60" w:rsidRPr="008E1FF3">
              <w:rPr>
                <w:rFonts w:ascii="Times New Roman" w:eastAsia="Times New Roman" w:hAnsi="Times New Roman" w:cs="Times New Roman"/>
                <w:b/>
                <w:lang w:val="bg-BG" w:eastAsia="bg-BG"/>
              </w:rPr>
              <w:t xml:space="preserve"> в България, </w:t>
            </w:r>
          </w:p>
          <w:p w14:paraId="4B3A2DC8" w14:textId="77777777" w:rsidR="008668BA" w:rsidRPr="008E1FF3" w:rsidRDefault="00795C60" w:rsidP="00795C60">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t>Пенка Христова - Почетен Председател Съюз на животновъдите в България,</w:t>
            </w:r>
          </w:p>
          <w:p w14:paraId="11FB3564" w14:textId="77777777" w:rsidR="00795C60" w:rsidRPr="008E1FF3" w:rsidRDefault="00795C60" w:rsidP="00795C60">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t>Пенка Христова – Съпредседател Институт на жените фермери</w:t>
            </w:r>
            <w:r w:rsidR="001E7B97" w:rsidRPr="008E1FF3">
              <w:rPr>
                <w:rFonts w:ascii="Times New Roman" w:eastAsia="Times New Roman" w:hAnsi="Times New Roman" w:cs="Times New Roman"/>
                <w:b/>
                <w:lang w:val="bg-BG" w:eastAsia="bg-BG"/>
              </w:rPr>
              <w:t>,</w:t>
            </w:r>
          </w:p>
          <w:p w14:paraId="6D3BE7BC" w14:textId="77777777" w:rsidR="001E7B97" w:rsidRPr="008E1FF3" w:rsidRDefault="001E7B97" w:rsidP="001E7B97">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t xml:space="preserve">Танчо Колев – Председател Национална асоциация на </w:t>
            </w:r>
            <w:proofErr w:type="spellStart"/>
            <w:r w:rsidRPr="008E1FF3">
              <w:rPr>
                <w:rFonts w:ascii="Times New Roman" w:eastAsia="Times New Roman" w:hAnsi="Times New Roman" w:cs="Times New Roman"/>
                <w:b/>
                <w:lang w:val="bg-BG" w:eastAsia="bg-BG"/>
              </w:rPr>
              <w:t>млеко</w:t>
            </w:r>
            <w:proofErr w:type="spellEnd"/>
            <w:r w:rsidRPr="008E1FF3">
              <w:rPr>
                <w:rFonts w:ascii="Times New Roman" w:eastAsia="Times New Roman" w:hAnsi="Times New Roman" w:cs="Times New Roman"/>
                <w:b/>
                <w:lang w:val="bg-BG" w:eastAsia="bg-BG"/>
              </w:rPr>
              <w:t xml:space="preserve"> и </w:t>
            </w:r>
            <w:proofErr w:type="spellStart"/>
            <w:r w:rsidRPr="008E1FF3">
              <w:rPr>
                <w:rFonts w:ascii="Times New Roman" w:eastAsia="Times New Roman" w:hAnsi="Times New Roman" w:cs="Times New Roman"/>
                <w:b/>
                <w:lang w:val="bg-BG" w:eastAsia="bg-BG"/>
              </w:rPr>
              <w:t>месопроизводителите</w:t>
            </w:r>
            <w:proofErr w:type="spellEnd"/>
          </w:p>
          <w:p w14:paraId="2E361028" w14:textId="77777777" w:rsidR="001E7B97" w:rsidRPr="008E1FF3" w:rsidRDefault="001E7B97" w:rsidP="001E7B97">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t>Иван Михов – Председател Национална асоциация на животновъдите</w:t>
            </w:r>
          </w:p>
        </w:tc>
        <w:tc>
          <w:tcPr>
            <w:tcW w:w="8100" w:type="dxa"/>
          </w:tcPr>
          <w:p w14:paraId="6B16A7EB" w14:textId="77777777" w:rsidR="00795C60" w:rsidRPr="008E1FF3" w:rsidRDefault="00795C60" w:rsidP="009F5938">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След проведения Съвет по животновъдство на 30.09.2023 г. се проведе допълнителна среща с всички представители в сектора и Ви представяме изменения и допълнения на взетите решения в следното:</w:t>
            </w:r>
          </w:p>
          <w:p w14:paraId="5F34D6F5" w14:textId="77777777" w:rsidR="00795C60" w:rsidRPr="008E1FF3" w:rsidRDefault="009F5938" w:rsidP="009F5938">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 xml:space="preserve">1. </w:t>
            </w:r>
            <w:r w:rsidR="00795C60" w:rsidRPr="008E1FF3">
              <w:rPr>
                <w:rFonts w:ascii="Times New Roman" w:eastAsia="Times New Roman" w:hAnsi="Times New Roman" w:cs="Times New Roman"/>
                <w:lang w:val="bg-BG" w:eastAsia="bg-BG"/>
              </w:rPr>
              <w:t xml:space="preserve">Изразяваме своето отрицателно становище за приемане на писмена процедура за запазване на </w:t>
            </w:r>
            <w:proofErr w:type="spellStart"/>
            <w:r w:rsidR="00795C60" w:rsidRPr="008E1FF3">
              <w:rPr>
                <w:rFonts w:ascii="Times New Roman" w:eastAsia="Times New Roman" w:hAnsi="Times New Roman" w:cs="Times New Roman"/>
                <w:lang w:val="bg-BG" w:eastAsia="bg-BG"/>
              </w:rPr>
              <w:t>модуларните</w:t>
            </w:r>
            <w:proofErr w:type="spellEnd"/>
            <w:r w:rsidR="00795C60" w:rsidRPr="008E1FF3">
              <w:rPr>
                <w:rFonts w:ascii="Times New Roman" w:eastAsia="Times New Roman" w:hAnsi="Times New Roman" w:cs="Times New Roman"/>
                <w:lang w:val="bg-BG" w:eastAsia="bg-BG"/>
              </w:rPr>
              <w:t xml:space="preserve"> ставки. Подкрепяме решението на последния Комитет по наблюдение, проведен присъствено на 18.09.2023 г., на който бе взето решение за отпадане на </w:t>
            </w:r>
            <w:proofErr w:type="spellStart"/>
            <w:r w:rsidR="00795C60" w:rsidRPr="008E1FF3">
              <w:rPr>
                <w:rFonts w:ascii="Times New Roman" w:eastAsia="Times New Roman" w:hAnsi="Times New Roman" w:cs="Times New Roman"/>
                <w:lang w:val="bg-BG" w:eastAsia="bg-BG"/>
              </w:rPr>
              <w:t>модуларната</w:t>
            </w:r>
            <w:proofErr w:type="spellEnd"/>
            <w:r w:rsidR="00795C60" w:rsidRPr="008E1FF3">
              <w:rPr>
                <w:rFonts w:ascii="Times New Roman" w:eastAsia="Times New Roman" w:hAnsi="Times New Roman" w:cs="Times New Roman"/>
                <w:lang w:val="bg-BG" w:eastAsia="bg-BG"/>
              </w:rPr>
              <w:t xml:space="preserve"> ставка при биволи и говеда, включени в развъдни програми.</w:t>
            </w:r>
          </w:p>
          <w:p w14:paraId="09276720" w14:textId="77777777" w:rsidR="00795C60" w:rsidRPr="008E1FF3" w:rsidRDefault="009F5938" w:rsidP="009F5938">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2. </w:t>
            </w:r>
            <w:r w:rsidR="00795C60" w:rsidRPr="008E1FF3">
              <w:rPr>
                <w:rFonts w:ascii="Times New Roman" w:eastAsia="Times New Roman" w:hAnsi="Times New Roman" w:cs="Times New Roman"/>
                <w:lang w:val="bg-BG" w:eastAsia="bg-BG"/>
              </w:rPr>
              <w:t>Настояваме спешно да се прехвърли бюджет към Преходната национална помощ с референтен период 2018 г., който бюджет да гарантира ставката от 190 лв. на глава животно при нулев процент /0%/ на задържане и наличие на животните в говедовъдството и 350 лв. при биволовъдството.</w:t>
            </w:r>
          </w:p>
          <w:p w14:paraId="47ABDC3D" w14:textId="77777777" w:rsidR="008668BA" w:rsidRPr="008E1FF3" w:rsidRDefault="00795C60" w:rsidP="009F5938">
            <w:pPr>
              <w:spacing w:after="0" w:line="240" w:lineRule="auto"/>
              <w:jc w:val="both"/>
              <w:rPr>
                <w:rFonts w:ascii="Times New Roman" w:hAnsi="Times New Roman" w:cs="Times New Roman"/>
                <w:lang w:val="bg-BG"/>
              </w:rPr>
            </w:pPr>
            <w:r w:rsidRPr="008E1FF3">
              <w:rPr>
                <w:rFonts w:ascii="Times New Roman" w:eastAsia="Times New Roman" w:hAnsi="Times New Roman" w:cs="Times New Roman"/>
                <w:lang w:val="bg-BG" w:eastAsia="bg-BG"/>
              </w:rPr>
              <w:t>Молим, членове на комитета по наблюдение да уважават правото ни на мнение и се съобразят с решенията ни, тъй като ние представляваме 90% от производството на суровини в България, като искрено се надяваме и на Вашата подкрепа.</w:t>
            </w:r>
          </w:p>
        </w:tc>
        <w:tc>
          <w:tcPr>
            <w:tcW w:w="4680" w:type="dxa"/>
          </w:tcPr>
          <w:p w14:paraId="272CF10B" w14:textId="77777777" w:rsidR="000E75BC" w:rsidRPr="00F5192C" w:rsidRDefault="000E75BC" w:rsidP="000E75BC">
            <w:pPr>
              <w:spacing w:after="0"/>
              <w:rPr>
                <w:rFonts w:ascii="Times New Roman" w:eastAsia="Times New Roman" w:hAnsi="Times New Roman" w:cs="Times New Roman"/>
                <w:lang w:val="bg-BG" w:eastAsia="bg-BG"/>
              </w:rPr>
            </w:pPr>
            <w:r w:rsidRPr="00F5192C">
              <w:rPr>
                <w:rFonts w:ascii="Times New Roman" w:eastAsia="Times New Roman" w:hAnsi="Times New Roman" w:cs="Times New Roman"/>
                <w:lang w:val="bg-BG" w:eastAsia="bg-BG"/>
              </w:rPr>
              <w:lastRenderedPageBreak/>
              <w:t>По т. 1</w:t>
            </w:r>
          </w:p>
          <w:p w14:paraId="02280785" w14:textId="77777777" w:rsidR="008668BA" w:rsidRPr="00F5192C" w:rsidRDefault="00F00142" w:rsidP="000E75BC">
            <w:pPr>
              <w:spacing w:after="0"/>
              <w:rPr>
                <w:rFonts w:ascii="Times New Roman" w:eastAsia="Times New Roman" w:hAnsi="Times New Roman" w:cs="Times New Roman"/>
                <w:lang w:val="bg-BG" w:eastAsia="bg-BG"/>
              </w:rPr>
            </w:pPr>
            <w:r w:rsidRPr="00F5192C">
              <w:rPr>
                <w:rFonts w:ascii="Times New Roman" w:eastAsia="Times New Roman" w:hAnsi="Times New Roman" w:cs="Times New Roman"/>
                <w:b/>
                <w:lang w:val="bg-BG" w:eastAsia="bg-BG"/>
              </w:rPr>
              <w:t>Не се приема</w:t>
            </w:r>
            <w:r w:rsidRPr="00F5192C">
              <w:rPr>
                <w:rFonts w:ascii="Times New Roman" w:eastAsia="Times New Roman" w:hAnsi="Times New Roman" w:cs="Times New Roman"/>
                <w:lang w:val="bg-BG" w:eastAsia="bg-BG"/>
              </w:rPr>
              <w:t xml:space="preserve">. Същевременно предложението е съобразено с Решението на Народното </w:t>
            </w:r>
            <w:r w:rsidRPr="00F5192C">
              <w:rPr>
                <w:rFonts w:ascii="Times New Roman" w:eastAsia="Times New Roman" w:hAnsi="Times New Roman" w:cs="Times New Roman"/>
                <w:lang w:val="bg-BG" w:eastAsia="bg-BG"/>
              </w:rPr>
              <w:lastRenderedPageBreak/>
              <w:t xml:space="preserve">събрание във връзка с разискванията по питането на народния представител Джевдет Чакъров към министъра на земеделието и храните Кирил Вътев относно политиката на правителството за развитие и защита на селскостопанското производство в България, осигуряващо храни от първа необходимост на населението, като хляб, мляко и млечни продукти, телешко и свинско месо, плодове и зеленчуци, </w:t>
            </w:r>
            <w:proofErr w:type="spellStart"/>
            <w:r w:rsidRPr="00F5192C">
              <w:rPr>
                <w:rFonts w:ascii="Times New Roman" w:eastAsia="Times New Roman" w:hAnsi="Times New Roman" w:cs="Times New Roman"/>
                <w:lang w:val="bg-BG" w:eastAsia="bg-BG"/>
              </w:rPr>
              <w:t>обн</w:t>
            </w:r>
            <w:proofErr w:type="spellEnd"/>
            <w:r w:rsidRPr="00F5192C">
              <w:rPr>
                <w:rFonts w:ascii="Times New Roman" w:eastAsia="Times New Roman" w:hAnsi="Times New Roman" w:cs="Times New Roman"/>
                <w:lang w:val="bg-BG" w:eastAsia="bg-BG"/>
              </w:rPr>
              <w:t>. в Държавен вестник бр. 59 от 11 юли 2023 г.</w:t>
            </w:r>
          </w:p>
          <w:p w14:paraId="54B52898" w14:textId="77777777" w:rsidR="000E75BC" w:rsidRPr="00F5192C" w:rsidRDefault="000E75BC" w:rsidP="000E75BC">
            <w:pPr>
              <w:spacing w:after="0"/>
              <w:rPr>
                <w:rFonts w:ascii="Times New Roman" w:eastAsia="Times New Roman" w:hAnsi="Times New Roman" w:cs="Times New Roman"/>
                <w:lang w:val="bg-BG" w:eastAsia="bg-BG"/>
              </w:rPr>
            </w:pPr>
            <w:r w:rsidRPr="00F5192C">
              <w:rPr>
                <w:rFonts w:ascii="Times New Roman" w:eastAsia="Times New Roman" w:hAnsi="Times New Roman" w:cs="Times New Roman"/>
                <w:lang w:val="bg-BG" w:eastAsia="bg-BG"/>
              </w:rPr>
              <w:t>По т. 2</w:t>
            </w:r>
          </w:p>
          <w:p w14:paraId="44E340AA" w14:textId="77777777" w:rsidR="00F00142" w:rsidRPr="008E1FF3" w:rsidRDefault="00F00142" w:rsidP="000E75BC">
            <w:pPr>
              <w:spacing w:after="0"/>
              <w:rPr>
                <w:rFonts w:ascii="Times New Roman" w:hAnsi="Times New Roman" w:cs="Times New Roman"/>
                <w:lang w:val="bg-BG"/>
              </w:rPr>
            </w:pPr>
            <w:r w:rsidRPr="00F5192C">
              <w:rPr>
                <w:rFonts w:ascii="Times New Roman" w:eastAsia="Times New Roman" w:hAnsi="Times New Roman" w:cs="Times New Roman"/>
                <w:b/>
                <w:lang w:val="bg-BG" w:eastAsia="bg-BG"/>
              </w:rPr>
              <w:t>Не се приема</w:t>
            </w:r>
            <w:r w:rsidRPr="00F5192C">
              <w:rPr>
                <w:rFonts w:ascii="Times New Roman" w:eastAsia="Times New Roman" w:hAnsi="Times New Roman" w:cs="Times New Roman"/>
                <w:lang w:val="bg-BG" w:eastAsia="bg-BG"/>
              </w:rPr>
              <w:t>. Темата не е предмет на обсъждане на писмената процедура за гласуване.</w:t>
            </w:r>
            <w:r w:rsidR="0041354E" w:rsidRPr="00F5192C">
              <w:rPr>
                <w:rFonts w:ascii="Times New Roman" w:eastAsia="Times New Roman" w:hAnsi="Times New Roman" w:cs="Times New Roman"/>
                <w:lang w:val="bg-BG" w:eastAsia="bg-BG"/>
              </w:rPr>
              <w:t xml:space="preserve"> Също така бюджетите за преходна национална помощ са определени по регламент и не подлежат на корекция.</w:t>
            </w:r>
          </w:p>
        </w:tc>
      </w:tr>
      <w:tr w:rsidR="008668BA" w:rsidRPr="008E1FF3" w14:paraId="604DFE92" w14:textId="77777777" w:rsidTr="00F5192C">
        <w:tc>
          <w:tcPr>
            <w:tcW w:w="2140" w:type="dxa"/>
          </w:tcPr>
          <w:p w14:paraId="42C7A082" w14:textId="77777777" w:rsidR="008668BA" w:rsidRPr="008E1FF3" w:rsidRDefault="00485571" w:rsidP="00485571">
            <w:pPr>
              <w:tabs>
                <w:tab w:val="left" w:pos="1125"/>
              </w:tabs>
              <w:spacing w:after="0" w:line="240" w:lineRule="auto"/>
              <w:rPr>
                <w:rFonts w:ascii="Times New Roman" w:hAnsi="Times New Roman" w:cs="Times New Roman"/>
                <w:lang w:val="bg-BG"/>
              </w:rPr>
            </w:pPr>
            <w:r w:rsidRPr="008E1FF3">
              <w:rPr>
                <w:rFonts w:ascii="Times New Roman" w:eastAsia="Times New Roman" w:hAnsi="Times New Roman" w:cs="Times New Roman"/>
                <w:b/>
                <w:lang w:val="bg-BG" w:eastAsia="bg-BG"/>
              </w:rPr>
              <w:lastRenderedPageBreak/>
              <w:t>14.</w:t>
            </w:r>
            <w:r w:rsidR="00C66BAF" w:rsidRPr="008E1FF3">
              <w:rPr>
                <w:rFonts w:ascii="Times New Roman" w:eastAsia="Times New Roman" w:hAnsi="Times New Roman" w:cs="Times New Roman"/>
                <w:b/>
                <w:lang w:val="bg-BG" w:eastAsia="bg-BG"/>
              </w:rPr>
              <w:t xml:space="preserve"> </w:t>
            </w:r>
            <w:r w:rsidR="00DC6D27" w:rsidRPr="008E1FF3">
              <w:rPr>
                <w:rFonts w:ascii="Times New Roman" w:eastAsia="Times New Roman" w:hAnsi="Times New Roman" w:cs="Times New Roman"/>
                <w:b/>
                <w:lang w:val="bg-BG" w:eastAsia="bg-BG"/>
              </w:rPr>
              <w:t>БРАНШОВА КАМАРА НА МЕСОДАЙНОТО ЖИВОТНОВЪДСТВО</w:t>
            </w:r>
          </w:p>
        </w:tc>
        <w:tc>
          <w:tcPr>
            <w:tcW w:w="8100" w:type="dxa"/>
          </w:tcPr>
          <w:p w14:paraId="7F656D32"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Във връзка със започнал процес за изменение на Стратегическия план за развитие на</w:t>
            </w:r>
          </w:p>
          <w:p w14:paraId="711B0C6D"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земеделието и селските райони в България за периода 2023-2027 г. и след</w:t>
            </w:r>
          </w:p>
          <w:p w14:paraId="35B895C7"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представянето на становища и предложения от страна на администрацията и</w:t>
            </w:r>
          </w:p>
          <w:p w14:paraId="0556C797"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браншови организации, предоставяме на Вашето внимание обединената позиция на</w:t>
            </w:r>
          </w:p>
          <w:p w14:paraId="6D33AC97"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нашите организации:</w:t>
            </w:r>
          </w:p>
          <w:p w14:paraId="72711AA8"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lastRenderedPageBreak/>
              <w:t>1. Относно предложенията по “I.Б.3 - Обвързано с производство подпомагане за</w:t>
            </w:r>
          </w:p>
          <w:p w14:paraId="78189E55"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месодайни крави (</w:t>
            </w:r>
            <w:proofErr w:type="spellStart"/>
            <w:r w:rsidRPr="008E1FF3">
              <w:rPr>
                <w:rFonts w:ascii="Times New Roman" w:hAnsi="Times New Roman" w:cs="Times New Roman"/>
                <w:lang w:val="bg-BG"/>
              </w:rPr>
              <w:t>МеК</w:t>
            </w:r>
            <w:proofErr w:type="spellEnd"/>
            <w:r w:rsidRPr="008E1FF3">
              <w:rPr>
                <w:rFonts w:ascii="Times New Roman" w:hAnsi="Times New Roman" w:cs="Times New Roman"/>
                <w:lang w:val="bg-BG"/>
              </w:rPr>
              <w:t>)”, представени в писмена процедура на КН на</w:t>
            </w:r>
          </w:p>
          <w:p w14:paraId="637F1418"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Стратегическия план:</w:t>
            </w:r>
          </w:p>
          <w:p w14:paraId="1D32C83E" w14:textId="77777777" w:rsidR="00C66BAF" w:rsidRPr="008E1FF3" w:rsidRDefault="00C66BAF" w:rsidP="00C66BAF">
            <w:pPr>
              <w:autoSpaceDE w:val="0"/>
              <w:autoSpaceDN w:val="0"/>
              <w:adjustRightInd w:val="0"/>
              <w:spacing w:after="0" w:line="240" w:lineRule="auto"/>
              <w:rPr>
                <w:rFonts w:ascii="Times New Roman" w:hAnsi="Times New Roman" w:cs="Times New Roman"/>
                <w:b/>
                <w:bCs/>
                <w:lang w:val="bg-BG"/>
              </w:rPr>
            </w:pPr>
            <w:r w:rsidRPr="008E1FF3">
              <w:rPr>
                <w:rFonts w:ascii="Times New Roman" w:hAnsi="Times New Roman" w:cs="Times New Roman"/>
                <w:lang w:val="bg-BG"/>
              </w:rPr>
              <w:t xml:space="preserve">Предлагаме към критериите за пазарна реализация </w:t>
            </w:r>
            <w:r w:rsidRPr="008E1FF3">
              <w:rPr>
                <w:rFonts w:ascii="Times New Roman" w:hAnsi="Times New Roman" w:cs="Times New Roman"/>
                <w:b/>
                <w:bCs/>
                <w:lang w:val="bg-BG"/>
              </w:rPr>
              <w:t>да се допълнят думите “родени</w:t>
            </w:r>
          </w:p>
          <w:p w14:paraId="4038BF1A"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b/>
                <w:bCs/>
                <w:lang w:val="bg-BG"/>
              </w:rPr>
              <w:t xml:space="preserve">в стопанството” </w:t>
            </w:r>
            <w:r w:rsidRPr="008E1FF3">
              <w:rPr>
                <w:rFonts w:ascii="Times New Roman" w:hAnsi="Times New Roman" w:cs="Times New Roman"/>
                <w:lang w:val="bg-BG"/>
              </w:rPr>
              <w:t>по следния начин:</w:t>
            </w:r>
          </w:p>
          <w:p w14:paraId="5C081459"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“0,5 говеда родени в стопанството на възраст от 5 до 30 месеца за клане, износ,</w:t>
            </w:r>
          </w:p>
          <w:p w14:paraId="3D01743F"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вътре общностна търговия или продажба в други стопанства. Не се допуска едно</w:t>
            </w:r>
          </w:p>
          <w:p w14:paraId="7BD56D86"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животно да бъде заявявано по повече от една интервенция за обвързано с</w:t>
            </w:r>
          </w:p>
          <w:p w14:paraId="45D7A950"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производството подпомагане.”</w:t>
            </w:r>
          </w:p>
          <w:p w14:paraId="7D8730CF"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b/>
                <w:bCs/>
                <w:lang w:val="bg-BG"/>
              </w:rPr>
              <w:t>Мотиви</w:t>
            </w:r>
            <w:r w:rsidRPr="008E1FF3">
              <w:rPr>
                <w:rFonts w:ascii="Times New Roman" w:hAnsi="Times New Roman" w:cs="Times New Roman"/>
                <w:lang w:val="bg-BG"/>
              </w:rPr>
              <w:t>: Вероятно пропускът, да не се запише "родени в стопанството", е техническа</w:t>
            </w:r>
          </w:p>
          <w:p w14:paraId="466871BB"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грешка. Интервенцията беше представена в НС и на последваща среща с бранша за</w:t>
            </w:r>
          </w:p>
          <w:p w14:paraId="2FDFE894"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доказване на реализация с родени в стопанството животни. Така беше подкрепена от</w:t>
            </w:r>
          </w:p>
          <w:p w14:paraId="3BEA40D8"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сектор месодайното говедовъдство. Производството на месо може да се увеличи и</w:t>
            </w:r>
          </w:p>
          <w:p w14:paraId="24C67876"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проследи само с увеличаване и регистриране на ражданията в стопанството. Данни на</w:t>
            </w:r>
          </w:p>
          <w:p w14:paraId="6D08001C"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proofErr w:type="spellStart"/>
            <w:r w:rsidRPr="008E1FF3">
              <w:rPr>
                <w:rFonts w:ascii="Times New Roman" w:hAnsi="Times New Roman" w:cs="Times New Roman"/>
                <w:lang w:val="bg-BG"/>
              </w:rPr>
              <w:t>Агростатистика</w:t>
            </w:r>
            <w:proofErr w:type="spellEnd"/>
            <w:r w:rsidRPr="008E1FF3">
              <w:rPr>
                <w:rFonts w:ascii="Times New Roman" w:hAnsi="Times New Roman" w:cs="Times New Roman"/>
                <w:lang w:val="bg-BG"/>
              </w:rPr>
              <w:t xml:space="preserve"> показват, че през изминалата 2022 г. от над 360 хил. крави,</w:t>
            </w:r>
          </w:p>
          <w:p w14:paraId="66F929AE"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регистрираните телета под 1 год. са едва 105,5 хил. (29%).1 Основна задача за</w:t>
            </w:r>
          </w:p>
          <w:p w14:paraId="7FC0ED9F"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производството на телешко и говеждо месо е от месодайната крава да се получава</w:t>
            </w:r>
          </w:p>
          <w:p w14:paraId="2768DECE"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теле всяка година. Икономиката на месодайните ферми се крепи на телетата.</w:t>
            </w:r>
          </w:p>
          <w:p w14:paraId="7D3849FE"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2. Относно предложенията на “Министерство на околната среда и водите” по</w:t>
            </w:r>
          </w:p>
          <w:p w14:paraId="737B8836"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“II.А.7 - Традиционни практики за сезонна паша (</w:t>
            </w:r>
            <w:proofErr w:type="spellStart"/>
            <w:r w:rsidRPr="008E1FF3">
              <w:rPr>
                <w:rFonts w:ascii="Times New Roman" w:hAnsi="Times New Roman" w:cs="Times New Roman"/>
                <w:lang w:val="bg-BG"/>
              </w:rPr>
              <w:t>пасторализъм</w:t>
            </w:r>
            <w:proofErr w:type="spellEnd"/>
            <w:r w:rsidRPr="008E1FF3">
              <w:rPr>
                <w:rFonts w:ascii="Times New Roman" w:hAnsi="Times New Roman" w:cs="Times New Roman"/>
                <w:lang w:val="bg-BG"/>
              </w:rPr>
              <w:t>)”2:</w:t>
            </w:r>
          </w:p>
          <w:p w14:paraId="65257208"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Предлагаме </w:t>
            </w:r>
            <w:r w:rsidRPr="008E1FF3">
              <w:rPr>
                <w:rFonts w:ascii="Times New Roman" w:hAnsi="Times New Roman" w:cs="Times New Roman"/>
                <w:b/>
                <w:bCs/>
                <w:lang w:val="bg-BG"/>
              </w:rPr>
              <w:t xml:space="preserve">да не се приемат </w:t>
            </w:r>
            <w:r w:rsidRPr="008E1FF3">
              <w:rPr>
                <w:rFonts w:ascii="Times New Roman" w:hAnsi="Times New Roman" w:cs="Times New Roman"/>
                <w:lang w:val="bg-BG"/>
              </w:rPr>
              <w:t>така предложените промени по интервенцията.</w:t>
            </w:r>
          </w:p>
          <w:p w14:paraId="689484D4"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b/>
                <w:bCs/>
                <w:lang w:val="bg-BG"/>
              </w:rPr>
              <w:t xml:space="preserve">Мотиви: </w:t>
            </w:r>
            <w:r w:rsidRPr="008E1FF3">
              <w:rPr>
                <w:rFonts w:ascii="Times New Roman" w:hAnsi="Times New Roman" w:cs="Times New Roman"/>
                <w:lang w:val="bg-BG"/>
              </w:rPr>
              <w:t>Икономическата несигурност на говедовъдни ферми в непосредствена</w:t>
            </w:r>
          </w:p>
          <w:p w14:paraId="24B8B6BF"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близост до природни паркове и забраната за </w:t>
            </w:r>
            <w:proofErr w:type="spellStart"/>
            <w:r w:rsidRPr="008E1FF3">
              <w:rPr>
                <w:rFonts w:ascii="Times New Roman" w:hAnsi="Times New Roman" w:cs="Times New Roman"/>
                <w:lang w:val="bg-BG"/>
              </w:rPr>
              <w:t>пашуване</w:t>
            </w:r>
            <w:proofErr w:type="spellEnd"/>
            <w:r w:rsidRPr="008E1FF3">
              <w:rPr>
                <w:rFonts w:ascii="Times New Roman" w:hAnsi="Times New Roman" w:cs="Times New Roman"/>
                <w:lang w:val="bg-BG"/>
              </w:rPr>
              <w:t xml:space="preserve"> ще принуди подобни</w:t>
            </w:r>
          </w:p>
          <w:p w14:paraId="5D478F48"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стопанства да прекратят изцяло своята дейност и принос към осигуряването на част</w:t>
            </w:r>
          </w:p>
          <w:p w14:paraId="1D50AB74"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от продоволствената сигурност на Р. България. Те не разполагат с друг вид пасища</w:t>
            </w:r>
          </w:p>
          <w:p w14:paraId="3ACE4301"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освен в национални паркове и това не трябва да бъде пренебрегвано. Предложенията</w:t>
            </w:r>
          </w:p>
          <w:p w14:paraId="15ED4A3E"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биха имали сериозни екологични, икономически и социални отражения в негативен</w:t>
            </w:r>
          </w:p>
          <w:p w14:paraId="4B45EDEF"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lastRenderedPageBreak/>
              <w:t xml:space="preserve">аспект. Необходимо е да се изгради механизъм на доверие и </w:t>
            </w:r>
            <w:proofErr w:type="spellStart"/>
            <w:r w:rsidRPr="008E1FF3">
              <w:rPr>
                <w:rFonts w:ascii="Times New Roman" w:hAnsi="Times New Roman" w:cs="Times New Roman"/>
                <w:lang w:val="bg-BG"/>
              </w:rPr>
              <w:t>синергия</w:t>
            </w:r>
            <w:proofErr w:type="spellEnd"/>
            <w:r w:rsidRPr="008E1FF3">
              <w:rPr>
                <w:rFonts w:ascii="Times New Roman" w:hAnsi="Times New Roman" w:cs="Times New Roman"/>
                <w:lang w:val="bg-BG"/>
              </w:rPr>
              <w:t xml:space="preserve"> между домашни</w:t>
            </w:r>
          </w:p>
          <w:p w14:paraId="54C5D99E"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преживни животни, диви животни, фермери и туристи. Поради тази причина сме</w:t>
            </w:r>
          </w:p>
          <w:p w14:paraId="453A5C8A"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склонни да участваме работна група и в създаването на наръчник от добри практики и</w:t>
            </w:r>
          </w:p>
          <w:p w14:paraId="6AFCE150"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правила съвместно с парковата администрация, природозащитни организации и</w:t>
            </w:r>
          </w:p>
          <w:p w14:paraId="025CA956"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ресорното министерство.</w:t>
            </w:r>
          </w:p>
          <w:p w14:paraId="37D8F1AE" w14:textId="77777777" w:rsidR="00C66BAF" w:rsidRPr="008E1FF3" w:rsidRDefault="00C66BAF" w:rsidP="00C66BA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В заключение, подкрепяме останалите предложени промени в СПРЗСР и нямаме</w:t>
            </w:r>
          </w:p>
          <w:p w14:paraId="18BC64DA" w14:textId="77777777" w:rsidR="008668BA" w:rsidRPr="008E1FF3" w:rsidRDefault="00C66BAF" w:rsidP="00C66BAF">
            <w:pPr>
              <w:rPr>
                <w:rFonts w:ascii="Times New Roman" w:hAnsi="Times New Roman" w:cs="Times New Roman"/>
              </w:rPr>
            </w:pPr>
            <w:r w:rsidRPr="008E1FF3">
              <w:rPr>
                <w:rFonts w:ascii="Times New Roman" w:hAnsi="Times New Roman" w:cs="Times New Roman"/>
                <w:lang w:val="bg-BG"/>
              </w:rPr>
              <w:t>допълнителни бележки.</w:t>
            </w:r>
          </w:p>
        </w:tc>
        <w:tc>
          <w:tcPr>
            <w:tcW w:w="4680" w:type="dxa"/>
          </w:tcPr>
          <w:p w14:paraId="0E75B200" w14:textId="77777777" w:rsidR="009453B8" w:rsidRPr="002F6130" w:rsidRDefault="009453B8" w:rsidP="009453B8">
            <w:pPr>
              <w:spacing w:after="0"/>
              <w:rPr>
                <w:rFonts w:ascii="Times New Roman" w:eastAsia="Times New Roman" w:hAnsi="Times New Roman" w:cs="Times New Roman"/>
                <w:lang w:val="bg-BG" w:eastAsia="bg-BG"/>
              </w:rPr>
            </w:pPr>
            <w:r w:rsidRPr="002F6130">
              <w:rPr>
                <w:rFonts w:ascii="Times New Roman" w:eastAsia="Times New Roman" w:hAnsi="Times New Roman" w:cs="Times New Roman"/>
                <w:lang w:val="bg-BG" w:eastAsia="bg-BG"/>
              </w:rPr>
              <w:lastRenderedPageBreak/>
              <w:t>По т. 1</w:t>
            </w:r>
          </w:p>
          <w:p w14:paraId="543A6352" w14:textId="77777777" w:rsidR="008668BA" w:rsidRPr="002F6130" w:rsidRDefault="00F00142" w:rsidP="009453B8">
            <w:pPr>
              <w:spacing w:after="0"/>
              <w:rPr>
                <w:rFonts w:ascii="Times New Roman" w:eastAsia="Times New Roman" w:hAnsi="Times New Roman" w:cs="Times New Roman"/>
                <w:b/>
                <w:lang w:val="bg-BG" w:eastAsia="bg-BG"/>
              </w:rPr>
            </w:pPr>
            <w:r w:rsidRPr="002F6130">
              <w:rPr>
                <w:rFonts w:ascii="Times New Roman" w:eastAsia="Times New Roman" w:hAnsi="Times New Roman" w:cs="Times New Roman"/>
                <w:b/>
                <w:lang w:val="bg-BG" w:eastAsia="bg-BG"/>
              </w:rPr>
              <w:t>Приема се.</w:t>
            </w:r>
          </w:p>
          <w:p w14:paraId="5F0118E7" w14:textId="77777777" w:rsidR="00DC7E52" w:rsidRPr="002F6130" w:rsidRDefault="00DC7E52" w:rsidP="009453B8">
            <w:pPr>
              <w:spacing w:after="0"/>
              <w:rPr>
                <w:rFonts w:ascii="Times New Roman" w:eastAsia="Times New Roman" w:hAnsi="Times New Roman" w:cs="Times New Roman"/>
                <w:b/>
                <w:lang w:val="bg-BG" w:eastAsia="bg-BG"/>
              </w:rPr>
            </w:pPr>
          </w:p>
          <w:p w14:paraId="48254722" w14:textId="77777777" w:rsidR="00DC7E52" w:rsidRPr="008E1FF3" w:rsidRDefault="00DC7E52" w:rsidP="009453B8">
            <w:pPr>
              <w:spacing w:after="0"/>
              <w:rPr>
                <w:rFonts w:ascii="Times New Roman" w:eastAsia="Times New Roman" w:hAnsi="Times New Roman" w:cs="Times New Roman"/>
                <w:b/>
                <w:sz w:val="24"/>
                <w:szCs w:val="24"/>
                <w:lang w:val="bg-BG" w:eastAsia="bg-BG"/>
              </w:rPr>
            </w:pPr>
          </w:p>
          <w:p w14:paraId="5926CECC" w14:textId="77777777" w:rsidR="00DC7E52" w:rsidRPr="008E1FF3" w:rsidRDefault="00DC7E52" w:rsidP="009453B8">
            <w:pPr>
              <w:spacing w:after="0"/>
              <w:rPr>
                <w:rFonts w:ascii="Times New Roman" w:eastAsia="Times New Roman" w:hAnsi="Times New Roman" w:cs="Times New Roman"/>
                <w:b/>
                <w:sz w:val="24"/>
                <w:szCs w:val="24"/>
                <w:lang w:val="bg-BG" w:eastAsia="bg-BG"/>
              </w:rPr>
            </w:pPr>
          </w:p>
          <w:p w14:paraId="40D85415" w14:textId="77777777" w:rsidR="00DC7E52" w:rsidRPr="008E1FF3" w:rsidRDefault="00DC7E52" w:rsidP="009453B8">
            <w:pPr>
              <w:spacing w:after="0"/>
              <w:rPr>
                <w:rFonts w:ascii="Times New Roman" w:eastAsia="Times New Roman" w:hAnsi="Times New Roman" w:cs="Times New Roman"/>
                <w:b/>
                <w:sz w:val="24"/>
                <w:szCs w:val="24"/>
                <w:lang w:val="bg-BG" w:eastAsia="bg-BG"/>
              </w:rPr>
            </w:pPr>
          </w:p>
          <w:p w14:paraId="461E79A7" w14:textId="77777777" w:rsidR="00DC7E52" w:rsidRPr="008E1FF3" w:rsidRDefault="00DC7E52" w:rsidP="009453B8">
            <w:pPr>
              <w:spacing w:after="0"/>
              <w:rPr>
                <w:rFonts w:ascii="Times New Roman" w:eastAsia="Times New Roman" w:hAnsi="Times New Roman" w:cs="Times New Roman"/>
                <w:b/>
                <w:sz w:val="24"/>
                <w:szCs w:val="24"/>
                <w:lang w:val="bg-BG" w:eastAsia="bg-BG"/>
              </w:rPr>
            </w:pPr>
          </w:p>
          <w:p w14:paraId="1A2DD536" w14:textId="77777777" w:rsidR="00DC7E52" w:rsidRPr="008E1FF3" w:rsidRDefault="00DC7E52" w:rsidP="009453B8">
            <w:pPr>
              <w:spacing w:after="0"/>
              <w:rPr>
                <w:rFonts w:ascii="Times New Roman" w:eastAsia="Times New Roman" w:hAnsi="Times New Roman" w:cs="Times New Roman"/>
                <w:b/>
                <w:sz w:val="24"/>
                <w:szCs w:val="24"/>
                <w:lang w:val="bg-BG" w:eastAsia="bg-BG"/>
              </w:rPr>
            </w:pPr>
          </w:p>
          <w:p w14:paraId="6B592E6A" w14:textId="77777777" w:rsidR="00DC7E52" w:rsidRPr="008E1FF3" w:rsidRDefault="00DC7E52" w:rsidP="009453B8">
            <w:pPr>
              <w:spacing w:after="0"/>
              <w:rPr>
                <w:rFonts w:ascii="Times New Roman" w:eastAsia="Times New Roman" w:hAnsi="Times New Roman" w:cs="Times New Roman"/>
                <w:b/>
                <w:sz w:val="24"/>
                <w:szCs w:val="24"/>
                <w:lang w:val="bg-BG" w:eastAsia="bg-BG"/>
              </w:rPr>
            </w:pPr>
          </w:p>
          <w:p w14:paraId="57568261" w14:textId="77777777" w:rsidR="00DC7E52" w:rsidRPr="008E1FF3" w:rsidRDefault="00DC7E52" w:rsidP="009453B8">
            <w:pPr>
              <w:spacing w:after="0"/>
              <w:rPr>
                <w:rFonts w:ascii="Times New Roman" w:eastAsia="Times New Roman" w:hAnsi="Times New Roman" w:cs="Times New Roman"/>
                <w:b/>
                <w:sz w:val="24"/>
                <w:szCs w:val="24"/>
                <w:lang w:val="bg-BG" w:eastAsia="bg-BG"/>
              </w:rPr>
            </w:pPr>
          </w:p>
          <w:p w14:paraId="2CD4B668" w14:textId="77777777" w:rsidR="00DC7E52" w:rsidRPr="008E1FF3" w:rsidRDefault="00DC7E52" w:rsidP="009453B8">
            <w:pPr>
              <w:spacing w:after="0"/>
              <w:rPr>
                <w:rFonts w:ascii="Times New Roman" w:eastAsia="Times New Roman" w:hAnsi="Times New Roman" w:cs="Times New Roman"/>
                <w:b/>
                <w:sz w:val="24"/>
                <w:szCs w:val="24"/>
                <w:lang w:val="bg-BG" w:eastAsia="bg-BG"/>
              </w:rPr>
            </w:pPr>
          </w:p>
          <w:p w14:paraId="77666E39" w14:textId="77777777" w:rsidR="00DC7E52" w:rsidRPr="008E1FF3" w:rsidRDefault="00DC7E52" w:rsidP="009453B8">
            <w:pPr>
              <w:spacing w:after="0"/>
              <w:rPr>
                <w:rFonts w:ascii="Times New Roman" w:eastAsia="Times New Roman" w:hAnsi="Times New Roman" w:cs="Times New Roman"/>
                <w:b/>
                <w:sz w:val="24"/>
                <w:szCs w:val="24"/>
                <w:lang w:val="bg-BG" w:eastAsia="bg-BG"/>
              </w:rPr>
            </w:pPr>
          </w:p>
          <w:p w14:paraId="2F9F749F" w14:textId="77777777" w:rsidR="00DC7E52" w:rsidRPr="008E1FF3" w:rsidRDefault="00DC7E52" w:rsidP="009453B8">
            <w:pPr>
              <w:spacing w:after="0"/>
              <w:rPr>
                <w:rFonts w:ascii="Times New Roman" w:eastAsia="Times New Roman" w:hAnsi="Times New Roman" w:cs="Times New Roman"/>
                <w:b/>
                <w:sz w:val="24"/>
                <w:szCs w:val="24"/>
                <w:lang w:val="bg-BG" w:eastAsia="bg-BG"/>
              </w:rPr>
            </w:pPr>
          </w:p>
          <w:p w14:paraId="1349D19B" w14:textId="77777777" w:rsidR="00DC7E52" w:rsidRPr="008E1FF3" w:rsidRDefault="00DC7E52" w:rsidP="009453B8">
            <w:pPr>
              <w:spacing w:after="0"/>
              <w:rPr>
                <w:rFonts w:ascii="Times New Roman" w:eastAsia="Times New Roman" w:hAnsi="Times New Roman" w:cs="Times New Roman"/>
                <w:b/>
                <w:sz w:val="24"/>
                <w:szCs w:val="24"/>
                <w:lang w:val="bg-BG" w:eastAsia="bg-BG"/>
              </w:rPr>
            </w:pPr>
          </w:p>
          <w:p w14:paraId="11FAD29F" w14:textId="77777777" w:rsidR="00DC7E52" w:rsidRPr="008E1FF3" w:rsidRDefault="00DC7E52" w:rsidP="009453B8">
            <w:pPr>
              <w:spacing w:after="0"/>
              <w:rPr>
                <w:rFonts w:ascii="Times New Roman" w:eastAsia="Times New Roman" w:hAnsi="Times New Roman" w:cs="Times New Roman"/>
                <w:b/>
                <w:sz w:val="24"/>
                <w:szCs w:val="24"/>
                <w:lang w:val="bg-BG" w:eastAsia="bg-BG"/>
              </w:rPr>
            </w:pPr>
          </w:p>
          <w:p w14:paraId="5E6ED0C9" w14:textId="77777777" w:rsidR="00DC7E52" w:rsidRPr="008E1FF3" w:rsidRDefault="00DC7E52" w:rsidP="009453B8">
            <w:pPr>
              <w:spacing w:after="0"/>
              <w:rPr>
                <w:rFonts w:ascii="Times New Roman" w:eastAsia="Times New Roman" w:hAnsi="Times New Roman" w:cs="Times New Roman"/>
                <w:b/>
                <w:sz w:val="24"/>
                <w:szCs w:val="24"/>
                <w:lang w:val="bg-BG" w:eastAsia="bg-BG"/>
              </w:rPr>
            </w:pPr>
          </w:p>
          <w:p w14:paraId="5C4CA39B" w14:textId="77777777" w:rsidR="00DC7E52" w:rsidRPr="008E1FF3" w:rsidRDefault="00DC7E52" w:rsidP="009453B8">
            <w:pPr>
              <w:spacing w:after="0"/>
              <w:rPr>
                <w:rFonts w:ascii="Times New Roman" w:eastAsia="Times New Roman" w:hAnsi="Times New Roman" w:cs="Times New Roman"/>
                <w:b/>
                <w:sz w:val="24"/>
                <w:szCs w:val="24"/>
                <w:lang w:val="bg-BG" w:eastAsia="bg-BG"/>
              </w:rPr>
            </w:pPr>
          </w:p>
          <w:p w14:paraId="032D636E" w14:textId="77777777" w:rsidR="00DC7E52" w:rsidRPr="008E1FF3" w:rsidRDefault="00DC7E52" w:rsidP="009453B8">
            <w:pPr>
              <w:spacing w:after="0"/>
              <w:rPr>
                <w:rFonts w:ascii="Times New Roman" w:eastAsia="Times New Roman" w:hAnsi="Times New Roman" w:cs="Times New Roman"/>
                <w:b/>
                <w:sz w:val="24"/>
                <w:szCs w:val="24"/>
                <w:lang w:val="bg-BG" w:eastAsia="bg-BG"/>
              </w:rPr>
            </w:pPr>
          </w:p>
          <w:p w14:paraId="7F4C1892" w14:textId="77777777" w:rsidR="00DC7E52" w:rsidRPr="008E1FF3" w:rsidRDefault="00DC7E52" w:rsidP="009453B8">
            <w:pPr>
              <w:spacing w:after="0"/>
              <w:rPr>
                <w:rFonts w:ascii="Times New Roman" w:eastAsia="Times New Roman" w:hAnsi="Times New Roman" w:cs="Times New Roman"/>
                <w:b/>
                <w:sz w:val="24"/>
                <w:szCs w:val="24"/>
                <w:lang w:val="bg-BG" w:eastAsia="bg-BG"/>
              </w:rPr>
            </w:pPr>
          </w:p>
          <w:p w14:paraId="2557A04A" w14:textId="77777777" w:rsidR="00DC7E52" w:rsidRPr="008E1FF3" w:rsidRDefault="00DC7E52" w:rsidP="009453B8">
            <w:pPr>
              <w:spacing w:after="0"/>
              <w:rPr>
                <w:rFonts w:ascii="Times New Roman" w:eastAsia="Times New Roman" w:hAnsi="Times New Roman" w:cs="Times New Roman"/>
                <w:b/>
                <w:sz w:val="24"/>
                <w:szCs w:val="24"/>
                <w:lang w:val="bg-BG" w:eastAsia="bg-BG"/>
              </w:rPr>
            </w:pPr>
          </w:p>
          <w:p w14:paraId="2DACFC0B" w14:textId="77777777" w:rsidR="00DC7E52" w:rsidRPr="002F6130" w:rsidRDefault="00DC7E52" w:rsidP="009453B8">
            <w:pPr>
              <w:spacing w:after="0"/>
              <w:rPr>
                <w:rFonts w:ascii="Times New Roman" w:hAnsi="Times New Roman" w:cs="Times New Roman"/>
                <w:b/>
              </w:rPr>
            </w:pPr>
            <w:r w:rsidRPr="002F6130">
              <w:rPr>
                <w:rFonts w:ascii="Times New Roman" w:eastAsia="Times New Roman" w:hAnsi="Times New Roman" w:cs="Times New Roman"/>
                <w:lang w:val="bg-BG" w:eastAsia="bg-BG"/>
              </w:rPr>
              <w:t>Във връзка с разпоредбата на чл. 88, ал. 1 от Закона за опазване на околната среда при изменението на Стратегическия план Становище по екологична оценка № 5-4/2023 г., издадено от министъра на околната среда и водите, с което се съгласува Стратегическия план, следва да бъде съобразено.</w:t>
            </w:r>
          </w:p>
        </w:tc>
      </w:tr>
      <w:tr w:rsidR="000A5568" w:rsidRPr="008E1FF3" w14:paraId="08CB3048" w14:textId="77777777" w:rsidTr="00F5192C">
        <w:tc>
          <w:tcPr>
            <w:tcW w:w="2140" w:type="dxa"/>
          </w:tcPr>
          <w:p w14:paraId="2B2C194E" w14:textId="77777777" w:rsidR="000A5568" w:rsidRPr="008E1FF3" w:rsidRDefault="000A5568" w:rsidP="00485571">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 xml:space="preserve">15. </w:t>
            </w:r>
            <w:r w:rsidR="00DC6D27" w:rsidRPr="008E1FF3">
              <w:rPr>
                <w:rFonts w:ascii="Times New Roman" w:eastAsia="Times New Roman" w:hAnsi="Times New Roman" w:cs="Times New Roman"/>
                <w:b/>
                <w:lang w:val="bg-BG" w:eastAsia="bg-BG"/>
              </w:rPr>
              <w:t>ГЕОРГИ ТАХОВ – ИЗПЪЛНИТЕЛЕН ДИРЕКТОР НА ДФЗ</w:t>
            </w:r>
          </w:p>
        </w:tc>
        <w:tc>
          <w:tcPr>
            <w:tcW w:w="8100" w:type="dxa"/>
          </w:tcPr>
          <w:p w14:paraId="55D39F40" w14:textId="77777777" w:rsidR="00F40CCA" w:rsidRPr="008E1FF3" w:rsidRDefault="00F40CCA" w:rsidP="00F40CC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Във връзка със стартиране на писмена процедура на Комитета по наблюдение на Стратегическия план за развитие на земеделието и селските райони 2023-2027, изразявам следното становище по предоставените материали в Приложение 3.</w:t>
            </w:r>
          </w:p>
          <w:p w14:paraId="329132E4" w14:textId="77777777" w:rsidR="00F40CCA" w:rsidRPr="008E1FF3" w:rsidRDefault="00F40CCA" w:rsidP="00F40CC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Съгласувам без забележки предложените изменения в RESTRVINEY(58(1)(a)) - преструктуриране и преобразуване на лозовите масиви интервенция І.Д.1 - Преструктуриране и конверсия на лозята, наложено след забел</w:t>
            </w:r>
            <w:r w:rsidR="00BD3D8D" w:rsidRPr="008E1FF3">
              <w:rPr>
                <w:rFonts w:ascii="Times New Roman" w:hAnsi="Times New Roman" w:cs="Times New Roman"/>
                <w:lang w:val="bg-BG"/>
              </w:rPr>
              <w:t>е</w:t>
            </w:r>
            <w:r w:rsidRPr="008E1FF3">
              <w:rPr>
                <w:rFonts w:ascii="Times New Roman" w:hAnsi="Times New Roman" w:cs="Times New Roman"/>
                <w:lang w:val="bg-BG"/>
              </w:rPr>
              <w:t>жка от ЕК</w:t>
            </w:r>
            <w:r w:rsidR="00BD3D8D" w:rsidRPr="008E1FF3">
              <w:rPr>
                <w:rFonts w:ascii="Times New Roman" w:hAnsi="Times New Roman" w:cs="Times New Roman"/>
                <w:lang w:val="bg-BG"/>
              </w:rPr>
              <w:t>.</w:t>
            </w:r>
          </w:p>
          <w:p w14:paraId="075A2A1A" w14:textId="77777777" w:rsidR="00F40CCA" w:rsidRPr="008E1FF3" w:rsidRDefault="00F40CCA" w:rsidP="00F40CC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По отношение на предложените изменения в INVWINE(58(1)(b)) -  инвестиции в материални и нематериални активи в селскостопански системи за отглеждане на лозя, с изключение на операциите, отнасящи се до вида интервенция, посочена в буква а), в съоръжения за преработка и в инфраструктура на предприятията за производство на вино, както и в структури и механизми за предлагане на пазара изразяваме следното становище:</w:t>
            </w:r>
          </w:p>
          <w:p w14:paraId="290DCFAF" w14:textId="77777777" w:rsidR="00F40CCA" w:rsidRPr="008E1FF3" w:rsidRDefault="00F40CCA" w:rsidP="00F40CC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В т.</w:t>
            </w:r>
            <w:r w:rsidR="00BD3D8D" w:rsidRPr="008E1FF3">
              <w:rPr>
                <w:rFonts w:ascii="Times New Roman" w:hAnsi="Times New Roman" w:cs="Times New Roman"/>
                <w:lang w:val="bg-BG"/>
              </w:rPr>
              <w:t xml:space="preserve"> </w:t>
            </w:r>
            <w:r w:rsidRPr="008E1FF3">
              <w:rPr>
                <w:rFonts w:ascii="Times New Roman" w:hAnsi="Times New Roman" w:cs="Times New Roman"/>
                <w:lang w:val="bg-BG"/>
              </w:rPr>
              <w:t xml:space="preserve">5 Конкретен план, изисквания и условия за допустимост на интервенцията, допустимите за подпомагане дейности са разделени по групи бенефициенти – вино и </w:t>
            </w:r>
            <w:proofErr w:type="spellStart"/>
            <w:r w:rsidRPr="008E1FF3">
              <w:rPr>
                <w:rFonts w:ascii="Times New Roman" w:hAnsi="Times New Roman" w:cs="Times New Roman"/>
                <w:lang w:val="bg-BG"/>
              </w:rPr>
              <w:t>гроздопроизводители</w:t>
            </w:r>
            <w:proofErr w:type="spellEnd"/>
            <w:r w:rsidRPr="008E1FF3">
              <w:rPr>
                <w:rFonts w:ascii="Times New Roman" w:hAnsi="Times New Roman" w:cs="Times New Roman"/>
                <w:lang w:val="bg-BG"/>
              </w:rPr>
              <w:t>. Така описаната допустимост на дейностите предполага подаване на заявление в две части от един същ кандидат, в случ</w:t>
            </w:r>
            <w:r w:rsidR="00BD3D8D" w:rsidRPr="008E1FF3">
              <w:rPr>
                <w:rFonts w:ascii="Times New Roman" w:hAnsi="Times New Roman" w:cs="Times New Roman"/>
                <w:lang w:val="bg-BG"/>
              </w:rPr>
              <w:t>а</w:t>
            </w:r>
            <w:r w:rsidRPr="008E1FF3">
              <w:rPr>
                <w:rFonts w:ascii="Times New Roman" w:hAnsi="Times New Roman" w:cs="Times New Roman"/>
                <w:lang w:val="bg-BG"/>
              </w:rPr>
              <w:t xml:space="preserve">й че същият е вино и </w:t>
            </w:r>
            <w:proofErr w:type="spellStart"/>
            <w:r w:rsidRPr="008E1FF3">
              <w:rPr>
                <w:rFonts w:ascii="Times New Roman" w:hAnsi="Times New Roman" w:cs="Times New Roman"/>
                <w:lang w:val="bg-BG"/>
              </w:rPr>
              <w:t>гроздопроизводител</w:t>
            </w:r>
            <w:proofErr w:type="spellEnd"/>
            <w:r w:rsidRPr="008E1FF3">
              <w:rPr>
                <w:rFonts w:ascii="Times New Roman" w:hAnsi="Times New Roman" w:cs="Times New Roman"/>
                <w:lang w:val="bg-BG"/>
              </w:rPr>
              <w:t>. Този факт поражда и оценка на заявлението по различни критерии в рамките на една процедура по прием на заявления с общ бюджет. Класирането на подадените заявления по една интервенция, следва да има единен подход. Предвид гореизложеното предлагаме следните изменения:</w:t>
            </w:r>
          </w:p>
          <w:p w14:paraId="11E534CF" w14:textId="77777777" w:rsidR="00F40CCA" w:rsidRPr="008E1FF3" w:rsidRDefault="00F40CCA" w:rsidP="00F40CC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„Допустимите за подпомагане дейности, насочени към предприятия за производство на вино са:“  да бъде изменен със следният текст: „Допустими за подпомагане дейности, насочени към пре</w:t>
            </w:r>
            <w:r w:rsidR="00BD3D8D" w:rsidRPr="008E1FF3">
              <w:rPr>
                <w:rFonts w:ascii="Times New Roman" w:hAnsi="Times New Roman" w:cs="Times New Roman"/>
                <w:lang w:val="bg-BG"/>
              </w:rPr>
              <w:t xml:space="preserve">дприятия и стопанства в </w:t>
            </w:r>
            <w:proofErr w:type="spellStart"/>
            <w:r w:rsidR="00BD3D8D" w:rsidRPr="008E1FF3">
              <w:rPr>
                <w:rFonts w:ascii="Times New Roman" w:hAnsi="Times New Roman" w:cs="Times New Roman"/>
                <w:lang w:val="bg-BG"/>
              </w:rPr>
              <w:t>лозаро</w:t>
            </w:r>
            <w:proofErr w:type="spellEnd"/>
            <w:r w:rsidR="00BD3D8D" w:rsidRPr="008E1FF3">
              <w:rPr>
                <w:rFonts w:ascii="Times New Roman" w:hAnsi="Times New Roman" w:cs="Times New Roman"/>
                <w:lang w:val="bg-BG"/>
              </w:rPr>
              <w:t>-</w:t>
            </w:r>
            <w:r w:rsidRPr="008E1FF3">
              <w:rPr>
                <w:rFonts w:ascii="Times New Roman" w:hAnsi="Times New Roman" w:cs="Times New Roman"/>
                <w:lang w:val="bg-BG"/>
              </w:rPr>
              <w:t>винарския сектор за производството</w:t>
            </w:r>
            <w:r w:rsidR="00BD3D8D" w:rsidRPr="008E1FF3">
              <w:rPr>
                <w:rFonts w:ascii="Times New Roman" w:hAnsi="Times New Roman" w:cs="Times New Roman"/>
                <w:lang w:val="bg-BG"/>
              </w:rPr>
              <w:t xml:space="preserve"> на вино и отглеждане на винени</w:t>
            </w:r>
            <w:r w:rsidRPr="008E1FF3">
              <w:rPr>
                <w:rFonts w:ascii="Times New Roman" w:hAnsi="Times New Roman" w:cs="Times New Roman"/>
                <w:lang w:val="bg-BG"/>
              </w:rPr>
              <w:t xml:space="preserve"> лозя, са:“</w:t>
            </w:r>
          </w:p>
          <w:p w14:paraId="2127A093" w14:textId="77777777" w:rsidR="00F40CCA" w:rsidRPr="008E1FF3" w:rsidRDefault="00F40CCA" w:rsidP="00F40CC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lastRenderedPageBreak/>
              <w:t xml:space="preserve">Към допустимостта на дейностите да бъде добавена т. 3 „Закупуване на </w:t>
            </w:r>
            <w:proofErr w:type="spellStart"/>
            <w:r w:rsidRPr="008E1FF3">
              <w:rPr>
                <w:rFonts w:ascii="Times New Roman" w:hAnsi="Times New Roman" w:cs="Times New Roman"/>
                <w:lang w:val="bg-BG"/>
              </w:rPr>
              <w:t>гроздокомбайни</w:t>
            </w:r>
            <w:proofErr w:type="spellEnd"/>
            <w:r w:rsidRPr="008E1FF3">
              <w:rPr>
                <w:rFonts w:ascii="Times New Roman" w:hAnsi="Times New Roman" w:cs="Times New Roman"/>
                <w:lang w:val="bg-BG"/>
              </w:rPr>
              <w:t xml:space="preserve">, прикачен инвентар за обработка на лозовото насаждение и други машини за наблюдение и обработка, които не са транспортни средства. Дейността е допустима за </w:t>
            </w:r>
            <w:proofErr w:type="spellStart"/>
            <w:r w:rsidRPr="008E1FF3">
              <w:rPr>
                <w:rFonts w:ascii="Times New Roman" w:hAnsi="Times New Roman" w:cs="Times New Roman"/>
                <w:lang w:val="bg-BG"/>
              </w:rPr>
              <w:t>гроздопроизводители</w:t>
            </w:r>
            <w:proofErr w:type="spellEnd"/>
            <w:r w:rsidRPr="008E1FF3">
              <w:rPr>
                <w:rFonts w:ascii="Times New Roman" w:hAnsi="Times New Roman" w:cs="Times New Roman"/>
                <w:lang w:val="bg-BG"/>
              </w:rPr>
              <w:t xml:space="preserve"> и вино производители преработващи собствена суровина“. Предвид предложената промяна т.</w:t>
            </w:r>
            <w:r w:rsidR="00BD3D8D" w:rsidRPr="008E1FF3">
              <w:rPr>
                <w:rFonts w:ascii="Times New Roman" w:hAnsi="Times New Roman" w:cs="Times New Roman"/>
                <w:lang w:val="bg-BG"/>
              </w:rPr>
              <w:t xml:space="preserve"> </w:t>
            </w:r>
            <w:r w:rsidRPr="008E1FF3">
              <w:rPr>
                <w:rFonts w:ascii="Times New Roman" w:hAnsi="Times New Roman" w:cs="Times New Roman"/>
                <w:lang w:val="bg-BG"/>
              </w:rPr>
              <w:t>3, следва да стане т. 4.</w:t>
            </w:r>
          </w:p>
          <w:p w14:paraId="0847E3CC" w14:textId="77777777" w:rsidR="00F40CCA" w:rsidRPr="008E1FF3" w:rsidRDefault="00F40CCA" w:rsidP="00F40CC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В предложението са посочени два вида критерии, съобразно вида на кандидатите. Предлагаме да бъдат обединени, като предлагаме да придобият следният вид:</w:t>
            </w:r>
          </w:p>
          <w:p w14:paraId="48FACC05" w14:textId="77777777" w:rsidR="00F40CCA" w:rsidRPr="008E1FF3" w:rsidRDefault="00F40CCA" w:rsidP="00F40CC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Критерии за приоритет по интервенцията:</w:t>
            </w:r>
          </w:p>
          <w:p w14:paraId="5871BD86" w14:textId="77777777" w:rsidR="00F40CCA" w:rsidRPr="008E1FF3" w:rsidRDefault="00F40CCA" w:rsidP="00F40CC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1. Проектът е представен от групи/организации на производители </w:t>
            </w:r>
          </w:p>
          <w:p w14:paraId="1E809220" w14:textId="77777777" w:rsidR="00F40CCA" w:rsidRPr="008E1FF3" w:rsidRDefault="00F40CCA" w:rsidP="00F40CC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2.* Проекти на предприятия, преработващи над 30% собствена суровина;</w:t>
            </w:r>
          </w:p>
          <w:p w14:paraId="4572A44D" w14:textId="77777777" w:rsidR="00F40CCA" w:rsidRPr="008E1FF3" w:rsidRDefault="00F40CCA" w:rsidP="00F40CC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3. Проекти на предприятия, насочени към производство на биологично сертифицирано вино или на </w:t>
            </w:r>
            <w:proofErr w:type="spellStart"/>
            <w:r w:rsidRPr="008E1FF3">
              <w:rPr>
                <w:rFonts w:ascii="Times New Roman" w:hAnsi="Times New Roman" w:cs="Times New Roman"/>
                <w:lang w:val="bg-BG"/>
              </w:rPr>
              <w:t>грозодпроизводители</w:t>
            </w:r>
            <w:proofErr w:type="spellEnd"/>
            <w:r w:rsidRPr="008E1FF3">
              <w:rPr>
                <w:rFonts w:ascii="Times New Roman" w:hAnsi="Times New Roman" w:cs="Times New Roman"/>
                <w:lang w:val="bg-BG"/>
              </w:rPr>
              <w:t xml:space="preserve"> произвеждащи био винени лозя и/или стопанства в преход към биологично производство на винени лозя</w:t>
            </w:r>
          </w:p>
          <w:p w14:paraId="5A15ED2C" w14:textId="77777777" w:rsidR="00F40CCA" w:rsidRPr="008E1FF3" w:rsidRDefault="00F40CCA" w:rsidP="00F40CC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3.Проекти на предприятия, насочени към производство на вино със Защитено наименование на произход (ЗНП) или на </w:t>
            </w:r>
            <w:proofErr w:type="spellStart"/>
            <w:r w:rsidRPr="008E1FF3">
              <w:rPr>
                <w:rFonts w:ascii="Times New Roman" w:hAnsi="Times New Roman" w:cs="Times New Roman"/>
                <w:lang w:val="bg-BG"/>
              </w:rPr>
              <w:t>гроздопроизводители</w:t>
            </w:r>
            <w:proofErr w:type="spellEnd"/>
            <w:r w:rsidRPr="008E1FF3">
              <w:rPr>
                <w:rFonts w:ascii="Times New Roman" w:hAnsi="Times New Roman" w:cs="Times New Roman"/>
                <w:lang w:val="bg-BG"/>
              </w:rPr>
              <w:t xml:space="preserve"> произвеждащи в райони и сортове грозде за производство на винени лозя със ЗНП;</w:t>
            </w:r>
          </w:p>
          <w:p w14:paraId="16388A9A" w14:textId="77777777" w:rsidR="00F40CCA" w:rsidRPr="008E1FF3" w:rsidRDefault="00F40CCA" w:rsidP="00F40CC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4.Проекти на предприятия, при които над 70% от произвежданите вина са със ЗГУ и/или ЗНП или </w:t>
            </w:r>
            <w:proofErr w:type="spellStart"/>
            <w:r w:rsidRPr="008E1FF3">
              <w:rPr>
                <w:rFonts w:ascii="Times New Roman" w:hAnsi="Times New Roman" w:cs="Times New Roman"/>
                <w:lang w:val="bg-BG"/>
              </w:rPr>
              <w:t>гроздопроизводители</w:t>
            </w:r>
            <w:proofErr w:type="spellEnd"/>
            <w:r w:rsidRPr="008E1FF3">
              <w:rPr>
                <w:rFonts w:ascii="Times New Roman" w:hAnsi="Times New Roman" w:cs="Times New Roman"/>
                <w:lang w:val="bg-BG"/>
              </w:rPr>
              <w:t xml:space="preserve"> отглеждащи винени лозя в райони със ЗГУ;</w:t>
            </w:r>
          </w:p>
          <w:p w14:paraId="1229F2B7" w14:textId="77777777" w:rsidR="00F40CCA" w:rsidRPr="008E1FF3" w:rsidRDefault="00F40CCA" w:rsidP="00F40CC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5.Проекти на </w:t>
            </w:r>
            <w:proofErr w:type="spellStart"/>
            <w:r w:rsidRPr="008E1FF3">
              <w:rPr>
                <w:rFonts w:ascii="Times New Roman" w:hAnsi="Times New Roman" w:cs="Times New Roman"/>
                <w:lang w:val="bg-BG"/>
              </w:rPr>
              <w:t>новорегистрирани</w:t>
            </w:r>
            <w:proofErr w:type="spellEnd"/>
            <w:r w:rsidRPr="008E1FF3">
              <w:rPr>
                <w:rFonts w:ascii="Times New Roman" w:hAnsi="Times New Roman" w:cs="Times New Roman"/>
                <w:lang w:val="bg-BG"/>
              </w:rPr>
              <w:t xml:space="preserve"> винопроизводители, които имат най-малко двегодишна история в лозарския регистър като </w:t>
            </w:r>
            <w:proofErr w:type="spellStart"/>
            <w:r w:rsidRPr="008E1FF3">
              <w:rPr>
                <w:rFonts w:ascii="Times New Roman" w:hAnsi="Times New Roman" w:cs="Times New Roman"/>
                <w:lang w:val="bg-BG"/>
              </w:rPr>
              <w:t>гроздопроизводител</w:t>
            </w:r>
            <w:proofErr w:type="spellEnd"/>
            <w:r w:rsidRPr="008E1FF3">
              <w:rPr>
                <w:rFonts w:ascii="Times New Roman" w:hAnsi="Times New Roman" w:cs="Times New Roman"/>
                <w:lang w:val="bg-BG"/>
              </w:rPr>
              <w:t xml:space="preserve"> към момента на кандидатстване</w:t>
            </w:r>
            <w:r w:rsidR="00BD3D8D" w:rsidRPr="008E1FF3">
              <w:rPr>
                <w:rFonts w:ascii="Times New Roman" w:hAnsi="Times New Roman" w:cs="Times New Roman"/>
                <w:lang w:val="bg-BG"/>
              </w:rPr>
              <w:t xml:space="preserve"> или </w:t>
            </w:r>
            <w:proofErr w:type="spellStart"/>
            <w:r w:rsidR="00BD3D8D" w:rsidRPr="008E1FF3">
              <w:rPr>
                <w:rFonts w:ascii="Times New Roman" w:hAnsi="Times New Roman" w:cs="Times New Roman"/>
                <w:lang w:val="bg-BG"/>
              </w:rPr>
              <w:t>гроздопроизводители</w:t>
            </w:r>
            <w:proofErr w:type="spellEnd"/>
            <w:r w:rsidR="00BD3D8D" w:rsidRPr="008E1FF3">
              <w:rPr>
                <w:rFonts w:ascii="Times New Roman" w:hAnsi="Times New Roman" w:cs="Times New Roman"/>
                <w:lang w:val="bg-BG"/>
              </w:rPr>
              <w:t xml:space="preserve"> с най-</w:t>
            </w:r>
            <w:r w:rsidRPr="008E1FF3">
              <w:rPr>
                <w:rFonts w:ascii="Times New Roman" w:hAnsi="Times New Roman" w:cs="Times New Roman"/>
                <w:lang w:val="bg-BG"/>
              </w:rPr>
              <w:t xml:space="preserve">малко двегодишна история. </w:t>
            </w:r>
          </w:p>
          <w:p w14:paraId="6E5115DE" w14:textId="77777777" w:rsidR="00F40CCA" w:rsidRPr="008E1FF3" w:rsidRDefault="00F40CCA" w:rsidP="00F40CC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6. Проект за лозарски стопанства с размер от 2 до 30 ха;</w:t>
            </w:r>
          </w:p>
          <w:p w14:paraId="37C0D91D" w14:textId="77777777" w:rsidR="00F40CCA" w:rsidRPr="008E1FF3" w:rsidRDefault="00F40CCA" w:rsidP="00F40CC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7. Проект на млад земеделски стопанин – </w:t>
            </w:r>
            <w:proofErr w:type="spellStart"/>
            <w:r w:rsidRPr="008E1FF3">
              <w:rPr>
                <w:rFonts w:ascii="Times New Roman" w:hAnsi="Times New Roman" w:cs="Times New Roman"/>
                <w:lang w:val="bg-BG"/>
              </w:rPr>
              <w:t>гроздопроизводител</w:t>
            </w:r>
            <w:proofErr w:type="spellEnd"/>
            <w:r w:rsidRPr="008E1FF3">
              <w:rPr>
                <w:rFonts w:ascii="Times New Roman" w:hAnsi="Times New Roman" w:cs="Times New Roman"/>
                <w:lang w:val="bg-BG"/>
              </w:rPr>
              <w:t>.</w:t>
            </w:r>
          </w:p>
          <w:p w14:paraId="7C5603ED" w14:textId="77777777" w:rsidR="000A5568" w:rsidRPr="008E1FF3" w:rsidRDefault="00F40CCA" w:rsidP="00F40CC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Посочената забележка, с която се уточнява че критерии по т. 6 е само за </w:t>
            </w:r>
            <w:proofErr w:type="spellStart"/>
            <w:r w:rsidRPr="008E1FF3">
              <w:rPr>
                <w:rFonts w:ascii="Times New Roman" w:hAnsi="Times New Roman" w:cs="Times New Roman"/>
                <w:lang w:val="bg-BG"/>
              </w:rPr>
              <w:t>гроздопроизводители</w:t>
            </w:r>
            <w:proofErr w:type="spellEnd"/>
            <w:r w:rsidRPr="008E1FF3">
              <w:rPr>
                <w:rFonts w:ascii="Times New Roman" w:hAnsi="Times New Roman" w:cs="Times New Roman"/>
                <w:lang w:val="bg-BG"/>
              </w:rPr>
              <w:t>, поставя неясно</w:t>
            </w:r>
            <w:r w:rsidR="00BD3D8D" w:rsidRPr="008E1FF3">
              <w:rPr>
                <w:rFonts w:ascii="Times New Roman" w:hAnsi="Times New Roman" w:cs="Times New Roman"/>
                <w:lang w:val="bg-BG"/>
              </w:rPr>
              <w:t xml:space="preserve">та има ли право кандидат вино и </w:t>
            </w:r>
            <w:proofErr w:type="spellStart"/>
            <w:r w:rsidRPr="008E1FF3">
              <w:rPr>
                <w:rFonts w:ascii="Times New Roman" w:hAnsi="Times New Roman" w:cs="Times New Roman"/>
                <w:lang w:val="bg-BG"/>
              </w:rPr>
              <w:t>гроздопроизводител</w:t>
            </w:r>
            <w:proofErr w:type="spellEnd"/>
            <w:r w:rsidRPr="008E1FF3">
              <w:rPr>
                <w:rFonts w:ascii="Times New Roman" w:hAnsi="Times New Roman" w:cs="Times New Roman"/>
                <w:lang w:val="bg-BG"/>
              </w:rPr>
              <w:t xml:space="preserve"> да заяви този критерии.</w:t>
            </w:r>
          </w:p>
        </w:tc>
        <w:tc>
          <w:tcPr>
            <w:tcW w:w="4680" w:type="dxa"/>
          </w:tcPr>
          <w:p w14:paraId="0AE18580" w14:textId="77777777" w:rsidR="000A5568" w:rsidRPr="00F872E1" w:rsidRDefault="009F0408" w:rsidP="008668BA">
            <w:pPr>
              <w:rPr>
                <w:rFonts w:ascii="Times New Roman" w:hAnsi="Times New Roman" w:cs="Times New Roman"/>
                <w:lang w:val="bg-BG"/>
              </w:rPr>
            </w:pPr>
            <w:r w:rsidRPr="00F872E1">
              <w:rPr>
                <w:rFonts w:ascii="Times New Roman" w:hAnsi="Times New Roman" w:cs="Times New Roman"/>
                <w:lang w:val="bg-BG"/>
              </w:rPr>
              <w:lastRenderedPageBreak/>
              <w:t xml:space="preserve">Предложението е съгласувано с представителите на </w:t>
            </w:r>
            <w:proofErr w:type="spellStart"/>
            <w:r w:rsidRPr="00F872E1">
              <w:rPr>
                <w:rFonts w:ascii="Times New Roman" w:hAnsi="Times New Roman" w:cs="Times New Roman"/>
                <w:lang w:val="bg-BG"/>
              </w:rPr>
              <w:t>лозаро</w:t>
            </w:r>
            <w:proofErr w:type="spellEnd"/>
            <w:r w:rsidRPr="00F872E1">
              <w:rPr>
                <w:rFonts w:ascii="Times New Roman" w:hAnsi="Times New Roman" w:cs="Times New Roman"/>
                <w:lang w:val="bg-BG"/>
              </w:rPr>
              <w:t xml:space="preserve">-винарския сектор и </w:t>
            </w:r>
            <w:r w:rsidRPr="00F872E1">
              <w:rPr>
                <w:rFonts w:ascii="Times New Roman" w:hAnsi="Times New Roman" w:cs="Times New Roman"/>
                <w:b/>
                <w:lang w:val="bg-BG"/>
              </w:rPr>
              <w:t>не се приема</w:t>
            </w:r>
            <w:r w:rsidRPr="00F872E1">
              <w:rPr>
                <w:rFonts w:ascii="Times New Roman" w:hAnsi="Times New Roman" w:cs="Times New Roman"/>
                <w:lang w:val="bg-BG"/>
              </w:rPr>
              <w:t xml:space="preserve">. Мотив: инвестициите в двете направления - лозарство и винарство, са съществено различни и не следва да бъдат класирани по едни и същи критерии за приоритет. Прилагането на два отделни </w:t>
            </w:r>
            <w:proofErr w:type="spellStart"/>
            <w:r w:rsidRPr="00F872E1">
              <w:rPr>
                <w:rFonts w:ascii="Times New Roman" w:hAnsi="Times New Roman" w:cs="Times New Roman"/>
                <w:lang w:val="bg-BG"/>
              </w:rPr>
              <w:t>ранкинга</w:t>
            </w:r>
            <w:proofErr w:type="spellEnd"/>
            <w:r w:rsidRPr="00F872E1">
              <w:rPr>
                <w:rFonts w:ascii="Times New Roman" w:hAnsi="Times New Roman" w:cs="Times New Roman"/>
                <w:lang w:val="bg-BG"/>
              </w:rPr>
              <w:t xml:space="preserve"> ще допринесе за постигането на целите на интервенцията от гледна точка на подобряване на конкурентоспособността в двете отделни направления.</w:t>
            </w:r>
          </w:p>
        </w:tc>
      </w:tr>
      <w:tr w:rsidR="000A5568" w:rsidRPr="008E1FF3" w14:paraId="038EFCA7" w14:textId="77777777" w:rsidTr="00F5192C">
        <w:tc>
          <w:tcPr>
            <w:tcW w:w="2140" w:type="dxa"/>
          </w:tcPr>
          <w:p w14:paraId="7607F725" w14:textId="77777777" w:rsidR="000A5568" w:rsidRPr="008E1FF3" w:rsidRDefault="00D32126" w:rsidP="00485571">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t xml:space="preserve">16. </w:t>
            </w:r>
            <w:r w:rsidR="00DC6D27" w:rsidRPr="008E1FF3">
              <w:rPr>
                <w:rFonts w:ascii="Times New Roman" w:eastAsia="Times New Roman" w:hAnsi="Times New Roman" w:cs="Times New Roman"/>
                <w:b/>
                <w:lang w:val="bg-BG" w:eastAsia="bg-BG"/>
              </w:rPr>
              <w:t>ПРОФ. Д-Р ДОЙЧО ДИМОВ - СДРУЖЕНИЕТО ЗА ОТГЛЕЖДАНЕ И РАЗВЪЖДАНЕ НА МАРИШКИТЕ ОВЦЕ</w:t>
            </w:r>
          </w:p>
        </w:tc>
        <w:tc>
          <w:tcPr>
            <w:tcW w:w="8100" w:type="dxa"/>
          </w:tcPr>
          <w:p w14:paraId="2AA1411A" w14:textId="77777777" w:rsidR="00B102DA" w:rsidRPr="008E1FF3" w:rsidRDefault="00B102DA" w:rsidP="00B102D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Във връзка със стартиралата писмена неприсъствена процедура на проект на решения и документи по предложенията на УО за изменение на Стратегическия план считам за необходимо да изразя следното становище:</w:t>
            </w:r>
          </w:p>
          <w:p w14:paraId="074B4343" w14:textId="77777777" w:rsidR="00B102DA" w:rsidRPr="008E1FF3" w:rsidRDefault="00B102DA" w:rsidP="00B102D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Изтичащата първа година (2023) от прилагането на СПРЗСР за периода 2023 – 2027 г, показа  някои проблеми и открои някои негативни тенденции дължащи се на неправилно формулиране и структуриране на интервенциите за „Обвързано с производството подпомагане на овце и кози включени в развъдни програми“ (1.Б.8), (1.Б.10) , а така също и „Обвързано с производството подпомагане за млечни и месодайни крави, крави от застрашени от изчезване породи  включени в </w:t>
            </w:r>
            <w:r w:rsidRPr="008E1FF3">
              <w:rPr>
                <w:rFonts w:ascii="Times New Roman" w:hAnsi="Times New Roman" w:cs="Times New Roman"/>
                <w:lang w:val="bg-BG"/>
              </w:rPr>
              <w:lastRenderedPageBreak/>
              <w:t xml:space="preserve">развъдни програми. Още в хода на дискусиите от предходни заседания по СПРЗСР, пролича неглижирането и пренебрежението на приноса на местните породи говеда, овце и кози при производството на овцевъдна, </w:t>
            </w:r>
            <w:proofErr w:type="spellStart"/>
            <w:r w:rsidRPr="008E1FF3">
              <w:rPr>
                <w:rFonts w:ascii="Times New Roman" w:hAnsi="Times New Roman" w:cs="Times New Roman"/>
                <w:lang w:val="bg-BG"/>
              </w:rPr>
              <w:t>козевъдна</w:t>
            </w:r>
            <w:proofErr w:type="spellEnd"/>
            <w:r w:rsidRPr="008E1FF3">
              <w:rPr>
                <w:rFonts w:ascii="Times New Roman" w:hAnsi="Times New Roman" w:cs="Times New Roman"/>
                <w:lang w:val="bg-BG"/>
              </w:rPr>
              <w:t xml:space="preserve"> говедовъдна продукция (мляко и месо) в специфични екологични и производствени условия. Налице е липса на правилна оценка на състоянието на местните генетични ресурси (породи) в говедовъдството, овцевъдството и козевъдството, вследствие на което в „Стратегическия план“ е заложена грешна стратегия, която няма да доведе до устойчиво развитие на говедовъдството, овцевъдството и козевъдството в страната.</w:t>
            </w:r>
          </w:p>
          <w:p w14:paraId="6D601962" w14:textId="77777777" w:rsidR="00B102DA" w:rsidRPr="008E1FF3" w:rsidRDefault="00B102DA" w:rsidP="00B102D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Въпреки, че бяха направени мотивирани предложения за изравняване на ставките на местните породи овце, кози и  говеда включени в развъдни програми с тези на млечните и месодайни породи, предложенията подкрепени от 16 развъдни организации в овцевъдството и козевъдството и 6 развъдни организации в говедовъдството  не бяха взети под внимание.  </w:t>
            </w:r>
          </w:p>
          <w:p w14:paraId="1ABABFB6" w14:textId="77777777" w:rsidR="00B102DA" w:rsidRPr="008E1FF3" w:rsidRDefault="00B102DA" w:rsidP="00B102D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Сегашното ниво на обвързаното с производство подпомагане на овце, кози и говеда от местни породи включени в развъдни програми понижава тяхната конкурентоспособност сред останалите породи и завишава изкуствено и без това по-високата конкурентоспособност на специализираните млечни и месодайни породи.      </w:t>
            </w:r>
          </w:p>
          <w:p w14:paraId="09596D61" w14:textId="77777777" w:rsidR="00B102DA" w:rsidRPr="008E1FF3" w:rsidRDefault="00B102DA" w:rsidP="00B102D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Считам, че отделянето на „Обвързано подпомагане с производството“ на местни породи овце, кози и говеда в отделни интервенции с двойно по-ниската ставка за тяхното подпомагане е стъпка в грешна посока и ограничава устойчивото развитие на местните породи овце, кози и говеда, които са част от нашето културно наследство. </w:t>
            </w:r>
          </w:p>
          <w:p w14:paraId="46C5E7EC" w14:textId="77777777" w:rsidR="00B102DA" w:rsidRPr="008E1FF3" w:rsidRDefault="00B102DA" w:rsidP="00B102D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При изчисляване на ставките за местните породи овце, кози и говеда екипът на министерството отчете натрупване на подкрепа от различните стъл</w:t>
            </w:r>
            <w:r w:rsidR="00D63C1F" w:rsidRPr="008E1FF3">
              <w:rPr>
                <w:rFonts w:ascii="Times New Roman" w:hAnsi="Times New Roman" w:cs="Times New Roman"/>
                <w:lang w:val="bg-BG"/>
              </w:rPr>
              <w:t xml:space="preserve">бове /например - </w:t>
            </w:r>
            <w:proofErr w:type="spellStart"/>
            <w:r w:rsidR="00D63C1F" w:rsidRPr="008E1FF3">
              <w:rPr>
                <w:rFonts w:ascii="Times New Roman" w:hAnsi="Times New Roman" w:cs="Times New Roman"/>
                <w:lang w:val="bg-BG"/>
              </w:rPr>
              <w:t>агроекология</w:t>
            </w:r>
            <w:proofErr w:type="spellEnd"/>
            <w:r w:rsidR="00D63C1F" w:rsidRPr="008E1FF3">
              <w:rPr>
                <w:rFonts w:ascii="Times New Roman" w:hAnsi="Times New Roman" w:cs="Times New Roman"/>
                <w:lang w:val="bg-BG"/>
              </w:rPr>
              <w:t xml:space="preserve">/, </w:t>
            </w:r>
            <w:r w:rsidRPr="008E1FF3">
              <w:rPr>
                <w:rFonts w:ascii="Times New Roman" w:hAnsi="Times New Roman" w:cs="Times New Roman"/>
                <w:lang w:val="bg-BG"/>
              </w:rPr>
              <w:t>но това не е правилно тъй като местните породи овце и кози имат по-различна роля в земеделието на страната а именно: екологична стойност, историческа стойност, културна стойност, икономическа стойност и научна стойност, заради което този вид подпомагане е в отделен стълб и отделна интервенция.</w:t>
            </w:r>
          </w:p>
          <w:p w14:paraId="315F1FBA" w14:textId="77777777" w:rsidR="00B102DA" w:rsidRPr="008E1FF3" w:rsidRDefault="00B102DA" w:rsidP="00B102D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Интервенцията „Обвързано с  производство подпомагане за овце и кози, както и за говеда включени в развъдни програми“ е най-важния инструмент, с който правителството осъществява политиките за управление на генетичните ресурси в жи</w:t>
            </w:r>
            <w:r w:rsidR="00D63C1F" w:rsidRPr="008E1FF3">
              <w:rPr>
                <w:rFonts w:ascii="Times New Roman" w:hAnsi="Times New Roman" w:cs="Times New Roman"/>
                <w:lang w:val="bg-BG"/>
              </w:rPr>
              <w:t>вотновъдството (ГРЖ) , които за</w:t>
            </w:r>
            <w:r w:rsidRPr="008E1FF3">
              <w:rPr>
                <w:rFonts w:ascii="Times New Roman" w:hAnsi="Times New Roman" w:cs="Times New Roman"/>
                <w:lang w:val="bg-BG"/>
              </w:rPr>
              <w:t xml:space="preserve">сега не гарантират устойчиво развитие на ГРЖ.  </w:t>
            </w:r>
          </w:p>
          <w:p w14:paraId="2950F7FE" w14:textId="77777777" w:rsidR="00B102DA" w:rsidRPr="008E1FF3" w:rsidRDefault="00B102DA" w:rsidP="00B102DA">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lastRenderedPageBreak/>
              <w:t>Към внесеното така или иначе от УО предложение за завишаване на изискуемите количества продукция от овце и кози включени в развъдни програми, з</w:t>
            </w:r>
            <w:r w:rsidR="00D63C1F" w:rsidRPr="008E1FF3">
              <w:rPr>
                <w:rFonts w:ascii="Times New Roman" w:hAnsi="Times New Roman" w:cs="Times New Roman"/>
                <w:lang w:val="bg-BG"/>
              </w:rPr>
              <w:t>а</w:t>
            </w:r>
            <w:r w:rsidRPr="008E1FF3">
              <w:rPr>
                <w:rFonts w:ascii="Times New Roman" w:hAnsi="Times New Roman" w:cs="Times New Roman"/>
                <w:lang w:val="bg-BG"/>
              </w:rPr>
              <w:t xml:space="preserve"> местните породи овце и кози бих искал да направя една редакционна бележка, а именно да бъде изписано:</w:t>
            </w:r>
            <w:r w:rsidR="004E0720" w:rsidRPr="008E1FF3">
              <w:rPr>
                <w:rFonts w:ascii="Times New Roman" w:hAnsi="Times New Roman" w:cs="Times New Roman"/>
                <w:lang w:val="bg-BG"/>
              </w:rPr>
              <w:t xml:space="preserve"> </w:t>
            </w:r>
            <w:r w:rsidRPr="008E1FF3">
              <w:rPr>
                <w:rFonts w:ascii="Times New Roman" w:hAnsi="Times New Roman" w:cs="Times New Roman"/>
                <w:lang w:val="bg-BG"/>
              </w:rPr>
              <w:t xml:space="preserve">„Овце и кози от местни породи включени в развъдни програми“   </w:t>
            </w:r>
          </w:p>
          <w:p w14:paraId="22468173" w14:textId="77777777" w:rsidR="000A5568" w:rsidRPr="008E1FF3" w:rsidRDefault="00D63C1F" w:rsidP="00D63C1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 </w:t>
            </w:r>
            <w:r w:rsidR="00B102DA" w:rsidRPr="008E1FF3">
              <w:rPr>
                <w:rFonts w:ascii="Times New Roman" w:hAnsi="Times New Roman" w:cs="Times New Roman"/>
                <w:lang w:val="bg-BG"/>
              </w:rPr>
              <w:t xml:space="preserve">По отношение на останалите предложени промени в СПРЗСР нямам бележки и ги подкрепям.      </w:t>
            </w:r>
          </w:p>
        </w:tc>
        <w:tc>
          <w:tcPr>
            <w:tcW w:w="4680" w:type="dxa"/>
          </w:tcPr>
          <w:p w14:paraId="05E0D8C5" w14:textId="77777777" w:rsidR="00F00142" w:rsidRPr="00F872E1" w:rsidRDefault="00F00142" w:rsidP="00F00142">
            <w:pPr>
              <w:rPr>
                <w:rFonts w:ascii="Times New Roman" w:eastAsia="Times New Roman" w:hAnsi="Times New Roman" w:cs="Times New Roman"/>
                <w:lang w:val="bg-BG" w:eastAsia="bg-BG"/>
              </w:rPr>
            </w:pPr>
            <w:r w:rsidRPr="00F872E1">
              <w:rPr>
                <w:rFonts w:ascii="Times New Roman" w:eastAsia="Times New Roman" w:hAnsi="Times New Roman" w:cs="Times New Roman"/>
                <w:lang w:val="bg-BG" w:eastAsia="bg-BG"/>
              </w:rPr>
              <w:lastRenderedPageBreak/>
              <w:t xml:space="preserve">Коментарите в становището не са предмет на обсъждане по писмената процедура. </w:t>
            </w:r>
          </w:p>
          <w:p w14:paraId="1DE8B5B1" w14:textId="77777777" w:rsidR="000A5568" w:rsidRPr="008E1FF3" w:rsidRDefault="00F00142" w:rsidP="008668BA">
            <w:pPr>
              <w:rPr>
                <w:rFonts w:ascii="Times New Roman" w:hAnsi="Times New Roman" w:cs="Times New Roman"/>
                <w:lang w:val="bg-BG"/>
              </w:rPr>
            </w:pPr>
            <w:r w:rsidRPr="00F872E1">
              <w:rPr>
                <w:rFonts w:ascii="Times New Roman" w:eastAsia="Times New Roman" w:hAnsi="Times New Roman" w:cs="Times New Roman"/>
                <w:b/>
                <w:lang w:val="bg-BG" w:eastAsia="bg-BG"/>
              </w:rPr>
              <w:t>Приема се</w:t>
            </w:r>
            <w:r w:rsidRPr="00F872E1">
              <w:rPr>
                <w:rFonts w:ascii="Times New Roman" w:eastAsia="Times New Roman" w:hAnsi="Times New Roman" w:cs="Times New Roman"/>
                <w:lang w:val="bg-BG" w:eastAsia="bg-BG"/>
              </w:rPr>
              <w:t xml:space="preserve"> редакционната бележка за промяна на заглавието на интервенцията на „I.Б.10 - Обвързано с производството подпомагане за овце и кози от местни породи включени в развъдни програми“</w:t>
            </w:r>
          </w:p>
        </w:tc>
      </w:tr>
      <w:tr w:rsidR="000A5568" w:rsidRPr="008E1FF3" w14:paraId="15DAD9A7" w14:textId="77777777" w:rsidTr="00F5192C">
        <w:tc>
          <w:tcPr>
            <w:tcW w:w="2140" w:type="dxa"/>
          </w:tcPr>
          <w:p w14:paraId="1F7F52BC" w14:textId="77777777" w:rsidR="000A5568" w:rsidRPr="008E1FF3" w:rsidRDefault="00B23387" w:rsidP="006F0933">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 xml:space="preserve">17. </w:t>
            </w:r>
            <w:r w:rsidR="00DC6D27" w:rsidRPr="008E1FF3">
              <w:rPr>
                <w:rFonts w:ascii="Times New Roman" w:eastAsia="Times New Roman" w:hAnsi="Times New Roman" w:cs="Times New Roman"/>
                <w:b/>
                <w:lang w:val="bg-BG" w:eastAsia="bg-BG"/>
              </w:rPr>
              <w:t xml:space="preserve">БОЖИДАР ПЕТКОВ – </w:t>
            </w:r>
            <w:r w:rsidR="002B4E05" w:rsidRPr="008E1FF3">
              <w:rPr>
                <w:rFonts w:ascii="Times New Roman" w:eastAsia="Times New Roman" w:hAnsi="Times New Roman" w:cs="Times New Roman"/>
                <w:b/>
                <w:lang w:val="bg-BG" w:eastAsia="bg-BG"/>
              </w:rPr>
              <w:t>БЪЛГАРСКА АСОЦИАЦИЯ НА МАЛИНОП</w:t>
            </w:r>
            <w:r w:rsidR="006F0933" w:rsidRPr="008E1FF3">
              <w:rPr>
                <w:rFonts w:ascii="Times New Roman" w:eastAsia="Times New Roman" w:hAnsi="Times New Roman" w:cs="Times New Roman"/>
                <w:b/>
                <w:lang w:val="bg-BG" w:eastAsia="bg-BG"/>
              </w:rPr>
              <w:t>РОИЗВОДИТЕЛИТЕ И ЯГОДОПЛОДНИТЕ (Б</w:t>
            </w:r>
            <w:r w:rsidR="00DC6D27" w:rsidRPr="008E1FF3">
              <w:rPr>
                <w:rFonts w:ascii="Times New Roman" w:eastAsia="Times New Roman" w:hAnsi="Times New Roman" w:cs="Times New Roman"/>
                <w:b/>
                <w:lang w:val="bg-BG" w:eastAsia="bg-BG"/>
              </w:rPr>
              <w:t>АМ-Я</w:t>
            </w:r>
            <w:r w:rsidR="006F0933" w:rsidRPr="008E1FF3">
              <w:rPr>
                <w:rFonts w:ascii="Times New Roman" w:eastAsia="Times New Roman" w:hAnsi="Times New Roman" w:cs="Times New Roman"/>
                <w:b/>
                <w:lang w:val="bg-BG" w:eastAsia="bg-BG"/>
              </w:rPr>
              <w:t>)</w:t>
            </w:r>
          </w:p>
        </w:tc>
        <w:tc>
          <w:tcPr>
            <w:tcW w:w="8100" w:type="dxa"/>
          </w:tcPr>
          <w:p w14:paraId="7295B562"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Предложенията са и от позицията ми на Магистър Агроном „Растителна</w:t>
            </w:r>
          </w:p>
          <w:p w14:paraId="745C6E8E"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защита и </w:t>
            </w:r>
            <w:proofErr w:type="spellStart"/>
            <w:r w:rsidRPr="008E1FF3">
              <w:rPr>
                <w:rFonts w:ascii="Times New Roman" w:hAnsi="Times New Roman" w:cs="Times New Roman"/>
                <w:lang w:val="bg-BG"/>
              </w:rPr>
              <w:t>Агроекология</w:t>
            </w:r>
            <w:proofErr w:type="spellEnd"/>
            <w:r w:rsidRPr="008E1FF3">
              <w:rPr>
                <w:rFonts w:ascii="Times New Roman" w:hAnsi="Times New Roman" w:cs="Times New Roman"/>
                <w:lang w:val="bg-BG"/>
              </w:rPr>
              <w:t>“ с Магистърска степен от Германия „Биологично</w:t>
            </w:r>
          </w:p>
          <w:p w14:paraId="190A2477"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производство в Планински Региони“.</w:t>
            </w:r>
          </w:p>
          <w:p w14:paraId="3525ABD8"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Предлагаме в схемата за „Устойчиви Сортове на климатични въздействия „ да се добави освен „Устойчиви Сортове“ и „Устойчиви Подложки“ Защото правилото за устойчиви сортове важи за „директните“ сортове но там където има сортове на подложки подложката е също изключително важен елемент за устойчивост. Това бе потвърдено и от Доцент Сава Табаков от Аграрен Университет катедра Овощарство и Лозарство.</w:t>
            </w:r>
          </w:p>
          <w:p w14:paraId="013E434E"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Разделянето на сортовете от ПРЗ и Био торове разрешени за био производство е важен елемент за да може „Устойчивите Сортове и Подложки“ да се използват и в био производството.</w:t>
            </w:r>
          </w:p>
          <w:p w14:paraId="4CA8C5E7"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Мотиви:</w:t>
            </w:r>
          </w:p>
          <w:p w14:paraId="01BCFC19"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Пръскане и торене с каквито и да било ПРЗ- био или конвенционални не увеличава Сортовата устойчивост към Климатичните промени.</w:t>
            </w:r>
          </w:p>
          <w:p w14:paraId="4A200D78"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Да се актуализира приложението за сортове и подложки при различните овощни култури, лозя и </w:t>
            </w:r>
            <w:proofErr w:type="spellStart"/>
            <w:r w:rsidRPr="008E1FF3">
              <w:rPr>
                <w:rFonts w:ascii="Times New Roman" w:hAnsi="Times New Roman" w:cs="Times New Roman"/>
                <w:lang w:val="bg-BG"/>
              </w:rPr>
              <w:t>ягодоплодни</w:t>
            </w:r>
            <w:proofErr w:type="spellEnd"/>
            <w:r w:rsidRPr="008E1FF3">
              <w:rPr>
                <w:rFonts w:ascii="Times New Roman" w:hAnsi="Times New Roman" w:cs="Times New Roman"/>
                <w:lang w:val="bg-BG"/>
              </w:rPr>
              <w:t>. Задължително да има възможност за комбинация с био производство.</w:t>
            </w:r>
          </w:p>
          <w:p w14:paraId="4AB18BE3" w14:textId="77777777" w:rsidR="0052669B" w:rsidRPr="008E1FF3" w:rsidRDefault="0052669B" w:rsidP="0052669B">
            <w:pPr>
              <w:autoSpaceDE w:val="0"/>
              <w:autoSpaceDN w:val="0"/>
              <w:adjustRightInd w:val="0"/>
              <w:spacing w:after="0" w:line="240" w:lineRule="auto"/>
              <w:rPr>
                <w:rFonts w:ascii="Times New Roman" w:hAnsi="Times New Roman" w:cs="Times New Roman"/>
                <w:u w:val="single"/>
                <w:lang w:val="bg-BG"/>
              </w:rPr>
            </w:pPr>
            <w:r w:rsidRPr="008E1FF3">
              <w:rPr>
                <w:rFonts w:ascii="Times New Roman" w:hAnsi="Times New Roman" w:cs="Times New Roman"/>
                <w:u w:val="single"/>
                <w:lang w:val="bg-BG"/>
              </w:rPr>
              <w:t xml:space="preserve">Предложение за променяна в </w:t>
            </w:r>
            <w:proofErr w:type="spellStart"/>
            <w:r w:rsidRPr="008E1FF3">
              <w:rPr>
                <w:rFonts w:ascii="Times New Roman" w:hAnsi="Times New Roman" w:cs="Times New Roman"/>
                <w:u w:val="single"/>
                <w:lang w:val="bg-BG"/>
              </w:rPr>
              <w:t>Екосхема</w:t>
            </w:r>
            <w:proofErr w:type="spellEnd"/>
            <w:r w:rsidRPr="008E1FF3">
              <w:rPr>
                <w:rFonts w:ascii="Times New Roman" w:hAnsi="Times New Roman" w:cs="Times New Roman"/>
                <w:u w:val="single"/>
                <w:lang w:val="bg-BG"/>
              </w:rPr>
              <w:t xml:space="preserve"> 2</w:t>
            </w:r>
          </w:p>
          <w:p w14:paraId="18506566"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В момента така описаната еко схема , изисква да не се ползват ПРЗ от първа група, както и тотални хербициди в това число и </w:t>
            </w:r>
            <w:proofErr w:type="spellStart"/>
            <w:r w:rsidRPr="008E1FF3">
              <w:rPr>
                <w:rFonts w:ascii="Times New Roman" w:hAnsi="Times New Roman" w:cs="Times New Roman"/>
                <w:lang w:val="bg-BG"/>
              </w:rPr>
              <w:t>Глифозат</w:t>
            </w:r>
            <w:proofErr w:type="spellEnd"/>
            <w:r w:rsidRPr="008E1FF3">
              <w:rPr>
                <w:rFonts w:ascii="Times New Roman" w:hAnsi="Times New Roman" w:cs="Times New Roman"/>
                <w:lang w:val="bg-BG"/>
              </w:rPr>
              <w:t xml:space="preserve"> които най вероятно ще бъде вече „ограничен“ за употреба.</w:t>
            </w:r>
          </w:p>
          <w:p w14:paraId="5F4EBD0A"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За </w:t>
            </w:r>
            <w:proofErr w:type="spellStart"/>
            <w:r w:rsidRPr="008E1FF3">
              <w:rPr>
                <w:rFonts w:ascii="Times New Roman" w:hAnsi="Times New Roman" w:cs="Times New Roman"/>
                <w:lang w:val="bg-BG"/>
              </w:rPr>
              <w:t>феромоновите</w:t>
            </w:r>
            <w:proofErr w:type="spellEnd"/>
            <w:r w:rsidRPr="008E1FF3">
              <w:rPr>
                <w:rFonts w:ascii="Times New Roman" w:hAnsi="Times New Roman" w:cs="Times New Roman"/>
                <w:lang w:val="bg-BG"/>
              </w:rPr>
              <w:t xml:space="preserve"> уловки и био-агентите вече е ясно, да се добавят всички гъбни, бактериални, вирусни, </w:t>
            </w:r>
            <w:proofErr w:type="spellStart"/>
            <w:r w:rsidRPr="008E1FF3">
              <w:rPr>
                <w:rFonts w:ascii="Times New Roman" w:hAnsi="Times New Roman" w:cs="Times New Roman"/>
                <w:lang w:val="bg-BG"/>
              </w:rPr>
              <w:t>нематодни</w:t>
            </w:r>
            <w:proofErr w:type="spellEnd"/>
            <w:r w:rsidRPr="008E1FF3">
              <w:rPr>
                <w:rFonts w:ascii="Times New Roman" w:hAnsi="Times New Roman" w:cs="Times New Roman"/>
                <w:lang w:val="bg-BG"/>
              </w:rPr>
              <w:t xml:space="preserve"> и други био агенти. </w:t>
            </w:r>
            <w:proofErr w:type="spellStart"/>
            <w:r w:rsidRPr="008E1FF3">
              <w:rPr>
                <w:rFonts w:ascii="Times New Roman" w:hAnsi="Times New Roman" w:cs="Times New Roman"/>
                <w:lang w:val="bg-BG"/>
              </w:rPr>
              <w:t>Феромоновите</w:t>
            </w:r>
            <w:proofErr w:type="spellEnd"/>
            <w:r w:rsidRPr="008E1FF3">
              <w:rPr>
                <w:rFonts w:ascii="Times New Roman" w:hAnsi="Times New Roman" w:cs="Times New Roman"/>
                <w:lang w:val="bg-BG"/>
              </w:rPr>
              <w:t xml:space="preserve"> уловки да са без регистрационен режим защото спектъра на действие и предназначение са различни. Едни са установяване на праг на вредност, други за прогноза и сигнализация, а трети за пряка борба с цел намаляване на популация или дезориентация на мъжки или женски вредители.</w:t>
            </w:r>
          </w:p>
          <w:p w14:paraId="6AB7114E"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proofErr w:type="spellStart"/>
            <w:r w:rsidRPr="008E1FF3">
              <w:rPr>
                <w:rFonts w:ascii="Times New Roman" w:hAnsi="Times New Roman" w:cs="Times New Roman"/>
                <w:lang w:val="bg-BG"/>
              </w:rPr>
              <w:lastRenderedPageBreak/>
              <w:t>Декларацита</w:t>
            </w:r>
            <w:proofErr w:type="spellEnd"/>
            <w:r w:rsidRPr="008E1FF3">
              <w:rPr>
                <w:rFonts w:ascii="Times New Roman" w:hAnsi="Times New Roman" w:cs="Times New Roman"/>
                <w:lang w:val="bg-BG"/>
              </w:rPr>
              <w:t xml:space="preserve"> за не употреба от Препарати от 1-ва група да бъдат съпроводени с документи за покупка за техни заместители. И вписани в дневниците за използвани ПРЗ за да е видно, че на тяхно място са използвани други не от 1-ва група</w:t>
            </w:r>
          </w:p>
          <w:p w14:paraId="0C1FD407"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Мотиви:</w:t>
            </w:r>
          </w:p>
          <w:p w14:paraId="3C15B93B"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В производството на земеделска продукция има 4 основни критични момента за употреба на ПРЗ от 1-ва група</w:t>
            </w:r>
          </w:p>
          <w:p w14:paraId="286FD81D"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1.</w:t>
            </w:r>
            <w:r w:rsidRPr="008E1FF3">
              <w:rPr>
                <w:rFonts w:ascii="Times New Roman" w:hAnsi="Times New Roman" w:cs="Times New Roman"/>
                <w:lang w:val="bg-BG"/>
              </w:rPr>
              <w:tab/>
              <w:t>Обеззаразяване на семена и посадъчен материал</w:t>
            </w:r>
          </w:p>
          <w:p w14:paraId="65C2958B"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2.</w:t>
            </w:r>
            <w:r w:rsidRPr="008E1FF3">
              <w:rPr>
                <w:rFonts w:ascii="Times New Roman" w:hAnsi="Times New Roman" w:cs="Times New Roman"/>
                <w:lang w:val="bg-BG"/>
              </w:rPr>
              <w:tab/>
              <w:t>По време на вегетацията</w:t>
            </w:r>
          </w:p>
          <w:p w14:paraId="74EFDA7F"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3.</w:t>
            </w:r>
            <w:r w:rsidRPr="008E1FF3">
              <w:rPr>
                <w:rFonts w:ascii="Times New Roman" w:hAnsi="Times New Roman" w:cs="Times New Roman"/>
                <w:lang w:val="bg-BG"/>
              </w:rPr>
              <w:tab/>
              <w:t>По време на съхранение в складове</w:t>
            </w:r>
          </w:p>
          <w:p w14:paraId="309E34A5"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4.</w:t>
            </w:r>
            <w:r w:rsidRPr="008E1FF3">
              <w:rPr>
                <w:rFonts w:ascii="Times New Roman" w:hAnsi="Times New Roman" w:cs="Times New Roman"/>
                <w:lang w:val="bg-BG"/>
              </w:rPr>
              <w:tab/>
              <w:t>При внос на вече обеззаразен посадъчен или посевен материал.</w:t>
            </w:r>
          </w:p>
          <w:p w14:paraId="4056772E"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По тази причина в указанията на схемата за неупотреба на ПРЗ от 1-ва група задължително трябва да бъдат упоменати всички тези критични точки</w:t>
            </w:r>
          </w:p>
          <w:p w14:paraId="5027065D"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За Тоталните Хербициди по същия начин освен да се декларира да се показват закупени заместители. Които да са Записани в дневниците за ПРЗ</w:t>
            </w:r>
          </w:p>
          <w:p w14:paraId="042BF1C9" w14:textId="77777777" w:rsidR="0052669B" w:rsidRPr="008E1FF3" w:rsidRDefault="0052669B" w:rsidP="0052669B">
            <w:pPr>
              <w:autoSpaceDE w:val="0"/>
              <w:autoSpaceDN w:val="0"/>
              <w:adjustRightInd w:val="0"/>
              <w:spacing w:after="0" w:line="240" w:lineRule="auto"/>
              <w:rPr>
                <w:rFonts w:ascii="Times New Roman" w:hAnsi="Times New Roman" w:cs="Times New Roman"/>
                <w:u w:val="single"/>
                <w:lang w:val="bg-BG"/>
              </w:rPr>
            </w:pPr>
            <w:r w:rsidRPr="008E1FF3">
              <w:rPr>
                <w:rFonts w:ascii="Times New Roman" w:hAnsi="Times New Roman" w:cs="Times New Roman"/>
                <w:u w:val="single"/>
                <w:lang w:val="bg-BG"/>
              </w:rPr>
              <w:t>Предложение за промяна в Еко схема 3</w:t>
            </w:r>
          </w:p>
          <w:p w14:paraId="24E750E3"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Повишаване на почвеното плодородие, чрез употреба на органични торове</w:t>
            </w:r>
          </w:p>
          <w:p w14:paraId="5916D607"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След влизане в сила на схемата имаше засиленото лобиране на отделни компании търгуващи с торове и стимуланти се стигна до промяна в списъка на БАБХ в който бяха добавени минерално органични торове. Това силно изопачава идеята за приложението на Еко схемата. Минерални торове така или иначе се прилагат от производителите и няма нужда да се насърчава тяхната употреба. Идеята на тази мярка е, да се насърчи използването на органичните торове който да обогатят почвата и да подобрят нейните качества, а не употреба на торове които са пререгистрирани с добавяне на минимално количество </w:t>
            </w:r>
            <w:proofErr w:type="spellStart"/>
            <w:r w:rsidRPr="008E1FF3">
              <w:rPr>
                <w:rFonts w:ascii="Times New Roman" w:hAnsi="Times New Roman" w:cs="Times New Roman"/>
                <w:lang w:val="bg-BG"/>
              </w:rPr>
              <w:t>органика</w:t>
            </w:r>
            <w:proofErr w:type="spellEnd"/>
            <w:r w:rsidRPr="008E1FF3">
              <w:rPr>
                <w:rFonts w:ascii="Times New Roman" w:hAnsi="Times New Roman" w:cs="Times New Roman"/>
                <w:lang w:val="bg-BG"/>
              </w:rPr>
              <w:t>, както беше изнесено в публичното пространство след изслушване в парламента. На практика подпомагането на такъв вид торове е извън идеята на целия стратегически план и е предпоставка за масови злоупотреби.</w:t>
            </w:r>
          </w:p>
          <w:p w14:paraId="5C1DA1E8"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Условието за заместване на 10% Азот от торовата норма за дадена култура от минерален с органичен създава доста затруднения и обърквания такива ще са и за в бъдеще.</w:t>
            </w:r>
          </w:p>
          <w:p w14:paraId="77D9398A"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„Компромисното“ вкарване на </w:t>
            </w:r>
            <w:proofErr w:type="spellStart"/>
            <w:r w:rsidRPr="008E1FF3">
              <w:rPr>
                <w:rFonts w:ascii="Times New Roman" w:hAnsi="Times New Roman" w:cs="Times New Roman"/>
                <w:lang w:val="bg-BG"/>
              </w:rPr>
              <w:t>органо</w:t>
            </w:r>
            <w:proofErr w:type="spellEnd"/>
            <w:r w:rsidRPr="008E1FF3">
              <w:rPr>
                <w:rFonts w:ascii="Times New Roman" w:hAnsi="Times New Roman" w:cs="Times New Roman"/>
                <w:lang w:val="bg-BG"/>
              </w:rPr>
              <w:t xml:space="preserve">-минерални торове в групата допълнително обърква и затруднява прилагане и контрол на схемата. За да се избегне това обстоятелство да се допише - За схемата се одобряват </w:t>
            </w:r>
            <w:proofErr w:type="spellStart"/>
            <w:r w:rsidRPr="008E1FF3">
              <w:rPr>
                <w:rFonts w:ascii="Times New Roman" w:hAnsi="Times New Roman" w:cs="Times New Roman"/>
                <w:lang w:val="bg-BG"/>
              </w:rPr>
              <w:t>органо</w:t>
            </w:r>
            <w:proofErr w:type="spellEnd"/>
            <w:r w:rsidRPr="008E1FF3">
              <w:rPr>
                <w:rFonts w:ascii="Times New Roman" w:hAnsi="Times New Roman" w:cs="Times New Roman"/>
                <w:lang w:val="bg-BG"/>
              </w:rPr>
              <w:t>-минерални торове само без добавен минерален азот.</w:t>
            </w:r>
          </w:p>
          <w:p w14:paraId="6381516D"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Мотиви:</w:t>
            </w:r>
          </w:p>
          <w:p w14:paraId="731DAAD2"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lastRenderedPageBreak/>
              <w:t xml:space="preserve">Защото Азота в торовите за схемата е Лимитиращия фактор, а има органични торове в които има добавки на минерални елементи като Бор, Молибден, Фосфор или Калий които веднага по регистрация стават </w:t>
            </w:r>
            <w:proofErr w:type="spellStart"/>
            <w:r w:rsidRPr="008E1FF3">
              <w:rPr>
                <w:rFonts w:ascii="Times New Roman" w:hAnsi="Times New Roman" w:cs="Times New Roman"/>
                <w:lang w:val="bg-BG"/>
              </w:rPr>
              <w:t>органо</w:t>
            </w:r>
            <w:proofErr w:type="spellEnd"/>
            <w:r w:rsidRPr="008E1FF3">
              <w:rPr>
                <w:rFonts w:ascii="Times New Roman" w:hAnsi="Times New Roman" w:cs="Times New Roman"/>
                <w:lang w:val="bg-BG"/>
              </w:rPr>
              <w:t>-минерални....</w:t>
            </w:r>
          </w:p>
          <w:p w14:paraId="542F2D87"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Но има и Органични торове с минерална добавка на Азот в Нитратна или </w:t>
            </w:r>
            <w:proofErr w:type="spellStart"/>
            <w:r w:rsidRPr="008E1FF3">
              <w:rPr>
                <w:rFonts w:ascii="Times New Roman" w:hAnsi="Times New Roman" w:cs="Times New Roman"/>
                <w:lang w:val="bg-BG"/>
              </w:rPr>
              <w:t>Амидна</w:t>
            </w:r>
            <w:proofErr w:type="spellEnd"/>
            <w:r w:rsidRPr="008E1FF3">
              <w:rPr>
                <w:rFonts w:ascii="Times New Roman" w:hAnsi="Times New Roman" w:cs="Times New Roman"/>
                <w:lang w:val="bg-BG"/>
              </w:rPr>
              <w:t xml:space="preserve"> форма които не трябва да са допустими по тази схема</w:t>
            </w:r>
          </w:p>
          <w:p w14:paraId="30F27BF8"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Това би следвало да е ясно на инспектори и служители в Българска агенция по безопасност на храните под чиито контрол следва да подадат торовете. Те би трябвало да са компетентните лица които да подадат адекватна информация на Министерство на земеделието и Комисията по земеделие за това какво е </w:t>
            </w:r>
            <w:proofErr w:type="spellStart"/>
            <w:r w:rsidRPr="008E1FF3">
              <w:rPr>
                <w:rFonts w:ascii="Times New Roman" w:hAnsi="Times New Roman" w:cs="Times New Roman"/>
                <w:lang w:val="bg-BG"/>
              </w:rPr>
              <w:t>органика</w:t>
            </w:r>
            <w:proofErr w:type="spellEnd"/>
            <w:r w:rsidRPr="008E1FF3">
              <w:rPr>
                <w:rFonts w:ascii="Times New Roman" w:hAnsi="Times New Roman" w:cs="Times New Roman"/>
                <w:lang w:val="bg-BG"/>
              </w:rPr>
              <w:t>, торове с какво съдържание ще отговорят на така създадената мярка. За съжаление , това което се вижда е точно обратното.</w:t>
            </w:r>
          </w:p>
          <w:p w14:paraId="618AB075"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Зелената сделка е намаляване на употребата на химически вещества под всякаква форма , запазване на почвения потенциал , а не свободно тълкувание на законодателството и преиначаване на идеите ,така че те да станат удобни за приложение.</w:t>
            </w:r>
          </w:p>
          <w:p w14:paraId="20A070C4"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Ако не се внесат предложените от нас промени Приложената мярка по този начин няма </w:t>
            </w:r>
            <w:r w:rsidR="004E0720" w:rsidRPr="008E1FF3">
              <w:rPr>
                <w:rFonts w:ascii="Times New Roman" w:hAnsi="Times New Roman" w:cs="Times New Roman"/>
                <w:lang w:val="bg-BG"/>
              </w:rPr>
              <w:t>да доведе до действителна полза, Комбиниране на мяркат</w:t>
            </w:r>
            <w:r w:rsidRPr="008E1FF3">
              <w:rPr>
                <w:rFonts w:ascii="Times New Roman" w:hAnsi="Times New Roman" w:cs="Times New Roman"/>
                <w:lang w:val="bg-BG"/>
              </w:rPr>
              <w:t>а с Биологичното земеделие да е възможно</w:t>
            </w:r>
            <w:r w:rsidR="004E0720" w:rsidRPr="008E1FF3">
              <w:rPr>
                <w:rFonts w:ascii="Times New Roman" w:hAnsi="Times New Roman" w:cs="Times New Roman"/>
                <w:lang w:val="bg-BG"/>
              </w:rPr>
              <w:t>.</w:t>
            </w:r>
          </w:p>
          <w:p w14:paraId="4612D722"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Мотиви:</w:t>
            </w:r>
          </w:p>
          <w:p w14:paraId="5BD41B93" w14:textId="77777777" w:rsidR="0052669B"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По схемата за подпомагане на биологичното производство никъде не е заложен допълнителен финансов ресурс за „повишаване на почвеното плодородие“</w:t>
            </w:r>
          </w:p>
          <w:p w14:paraId="7332C9A4" w14:textId="77777777" w:rsidR="000A5568" w:rsidRPr="008E1FF3" w:rsidRDefault="0052669B" w:rsidP="0052669B">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По тази причина смятаме, че няма да се наслагва двойно финансиране.</w:t>
            </w:r>
          </w:p>
        </w:tc>
        <w:tc>
          <w:tcPr>
            <w:tcW w:w="4680" w:type="dxa"/>
          </w:tcPr>
          <w:p w14:paraId="7E6E805A" w14:textId="77777777" w:rsidR="000A5568" w:rsidRPr="008E1FF3" w:rsidRDefault="00F00142" w:rsidP="008668BA">
            <w:pPr>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 xml:space="preserve">Коментарите в становището не са предмет на обсъждане по писмената процедура. Текстовете за еко схемите – параметрите и бюджетите по еко схемите са дискутирани и гласувани в рамките на присъственото заседание на Комитета по наблюдение, проведено на 18.09.2023г. Изискванията по отношение на ПРЗ и органичните торове се прилагат в съответствие с приложимия секторен режим на законодателството, свързано с употребата на продукти за растителна защита и продуктите за наторяване съгласно актуалното европейско и национално законодателство в областта. Съгласно разпоредбата на чл. 46, ал. 6 от  Наредба № 3 от 10 март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 Българската агенция по безопасност на храните поддържа на официалната си електронна страница актуална извадка на регистрираните за пускане на пазара и употреба органични подобрители </w:t>
            </w:r>
            <w:r w:rsidRPr="008E1FF3">
              <w:rPr>
                <w:rFonts w:ascii="Times New Roman" w:eastAsia="Times New Roman" w:hAnsi="Times New Roman" w:cs="Times New Roman"/>
                <w:lang w:val="bg-BG" w:eastAsia="bg-BG"/>
              </w:rPr>
              <w:lastRenderedPageBreak/>
              <w:t xml:space="preserve">на почвата, органични торове, </w:t>
            </w:r>
            <w:proofErr w:type="spellStart"/>
            <w:r w:rsidRPr="008E1FF3">
              <w:rPr>
                <w:rFonts w:ascii="Times New Roman" w:eastAsia="Times New Roman" w:hAnsi="Times New Roman" w:cs="Times New Roman"/>
                <w:lang w:val="bg-BG" w:eastAsia="bg-BG"/>
              </w:rPr>
              <w:t>микробиални</w:t>
            </w:r>
            <w:proofErr w:type="spellEnd"/>
            <w:r w:rsidRPr="008E1FF3">
              <w:rPr>
                <w:rFonts w:ascii="Times New Roman" w:eastAsia="Times New Roman" w:hAnsi="Times New Roman" w:cs="Times New Roman"/>
                <w:lang w:val="bg-BG" w:eastAsia="bg-BG"/>
              </w:rPr>
              <w:t xml:space="preserve"> торове и растителни </w:t>
            </w:r>
            <w:proofErr w:type="spellStart"/>
            <w:r w:rsidRPr="008E1FF3">
              <w:rPr>
                <w:rFonts w:ascii="Times New Roman" w:eastAsia="Times New Roman" w:hAnsi="Times New Roman" w:cs="Times New Roman"/>
                <w:lang w:val="bg-BG" w:eastAsia="bg-BG"/>
              </w:rPr>
              <w:t>биостимуланти</w:t>
            </w:r>
            <w:proofErr w:type="spellEnd"/>
            <w:r w:rsidRPr="008E1FF3">
              <w:rPr>
                <w:rFonts w:ascii="Times New Roman" w:eastAsia="Times New Roman" w:hAnsi="Times New Roman" w:cs="Times New Roman"/>
                <w:lang w:val="bg-BG" w:eastAsia="bg-BG"/>
              </w:rPr>
              <w:t xml:space="preserve">, включени в Регистъра на торовете, подобрителите на почвата, биологично активните вещества и хранителните субстрати, за които е издадено удостоверение за пускане на пазара и употреба по Закона за защита на растенията. В тази връзка, в обхвата на еко схемата са включени продуктите за наторяване, които са класифицирани като органични подобрители, органични торове, </w:t>
            </w:r>
            <w:proofErr w:type="spellStart"/>
            <w:r w:rsidRPr="008E1FF3">
              <w:rPr>
                <w:rFonts w:ascii="Times New Roman" w:eastAsia="Times New Roman" w:hAnsi="Times New Roman" w:cs="Times New Roman"/>
                <w:lang w:val="bg-BG" w:eastAsia="bg-BG"/>
              </w:rPr>
              <w:t>органо</w:t>
            </w:r>
            <w:proofErr w:type="spellEnd"/>
            <w:r w:rsidRPr="008E1FF3">
              <w:rPr>
                <w:rFonts w:ascii="Times New Roman" w:eastAsia="Times New Roman" w:hAnsi="Times New Roman" w:cs="Times New Roman"/>
                <w:lang w:val="bg-BG" w:eastAsia="bg-BG"/>
              </w:rPr>
              <w:t xml:space="preserve">-минерални торове, </w:t>
            </w:r>
            <w:proofErr w:type="spellStart"/>
            <w:r w:rsidRPr="008E1FF3">
              <w:rPr>
                <w:rFonts w:ascii="Times New Roman" w:eastAsia="Times New Roman" w:hAnsi="Times New Roman" w:cs="Times New Roman"/>
                <w:lang w:val="bg-BG" w:eastAsia="bg-BG"/>
              </w:rPr>
              <w:t>микробиални</w:t>
            </w:r>
            <w:proofErr w:type="spellEnd"/>
            <w:r w:rsidRPr="008E1FF3">
              <w:rPr>
                <w:rFonts w:ascii="Times New Roman" w:eastAsia="Times New Roman" w:hAnsi="Times New Roman" w:cs="Times New Roman"/>
                <w:lang w:val="bg-BG" w:eastAsia="bg-BG"/>
              </w:rPr>
              <w:t xml:space="preserve"> торове, растителни </w:t>
            </w:r>
            <w:proofErr w:type="spellStart"/>
            <w:r w:rsidRPr="008E1FF3">
              <w:rPr>
                <w:rFonts w:ascii="Times New Roman" w:eastAsia="Times New Roman" w:hAnsi="Times New Roman" w:cs="Times New Roman"/>
                <w:lang w:val="bg-BG" w:eastAsia="bg-BG"/>
              </w:rPr>
              <w:t>биостимуланти</w:t>
            </w:r>
            <w:proofErr w:type="spellEnd"/>
            <w:r w:rsidRPr="008E1FF3">
              <w:rPr>
                <w:rFonts w:ascii="Times New Roman" w:eastAsia="Times New Roman" w:hAnsi="Times New Roman" w:cs="Times New Roman"/>
                <w:lang w:val="bg-BG" w:eastAsia="bg-BG"/>
              </w:rPr>
              <w:t>, обработен оборски тор от компетентния орган в страната – БАБХ.</w:t>
            </w:r>
          </w:p>
          <w:p w14:paraId="703EEC90" w14:textId="77777777" w:rsidR="00696C06" w:rsidRPr="008E1FF3" w:rsidRDefault="000A0B7F" w:rsidP="00696C06">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Дейностите по интервенцията е оперативна дейност от </w:t>
            </w:r>
            <w:r w:rsidR="00696C06" w:rsidRPr="008E1FF3">
              <w:rPr>
                <w:rFonts w:ascii="Times New Roman" w:eastAsia="Times New Roman" w:hAnsi="Times New Roman" w:cs="Times New Roman"/>
                <w:lang w:val="bg-BG" w:eastAsia="bg-BG"/>
              </w:rPr>
              <w:t xml:space="preserve">Националната стратегия за адаптация към изменението на климата приета с Решение № 621 на Министерския съвет от 25.10.2019 г. и План за действие до 2030 година, като целта е да се подпомага отглеждането на култури и сортове, които притежават потенциал за адаптиране към измененията на климата и са устойчиви на промените.  Използват се култури и сортове, които са подходящи за отглеждане при специфични климатични условия за Република България, съгласно списък, изготвен от Селскостопанска академия. </w:t>
            </w:r>
          </w:p>
          <w:p w14:paraId="3906317F" w14:textId="77777777" w:rsidR="00696C06" w:rsidRPr="008E1FF3" w:rsidRDefault="00696C06" w:rsidP="00696C06">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Кандидатите по интервенцията трябва да притежават и предоставят официален документ за закупуване на посевния и посадъчен </w:t>
            </w:r>
            <w:r w:rsidRPr="008E1FF3">
              <w:rPr>
                <w:rFonts w:ascii="Times New Roman" w:eastAsia="Times New Roman" w:hAnsi="Times New Roman" w:cs="Times New Roman"/>
                <w:lang w:val="bg-BG" w:eastAsia="bg-BG"/>
              </w:rPr>
              <w:lastRenderedPageBreak/>
              <w:t xml:space="preserve">материал, използван за засаждане за стопанската година. </w:t>
            </w:r>
          </w:p>
          <w:p w14:paraId="3DA59F3E" w14:textId="77777777" w:rsidR="00696C06" w:rsidRPr="008E1FF3" w:rsidRDefault="00696C06" w:rsidP="00696C06">
            <w:pPr>
              <w:rPr>
                <w:rFonts w:ascii="Times New Roman" w:hAnsi="Times New Roman" w:cs="Times New Roman"/>
                <w:lang w:val="bg-BG"/>
              </w:rPr>
            </w:pPr>
            <w:r w:rsidRPr="008E1FF3">
              <w:rPr>
                <w:rFonts w:ascii="Times New Roman" w:eastAsia="Times New Roman" w:hAnsi="Times New Roman" w:cs="Times New Roman"/>
                <w:lang w:val="bg-BG" w:eastAsia="bg-BG"/>
              </w:rPr>
              <w:t>В интервенцията не се предвижда комбиниране, като изискванията за биологично производство са включени в самостоятелна интервенция. В същото време, съгласно чл. 6 от Регламент (ЕС) 2018/848 на Европейския парламент и на Съвета от 30 май 2018 година относно биологичното производство и етикетирането на биологични продукти и за отмяна на Регламент (ЕО) № 834/2007 на Съвета един от специфични принципи, приложими към селскостопанските дейности, на който се основава биологичното производство е подбиране на растителни сортове, съобразено с особеностите на специфичните биологични производствени системи, с акцент върху селскостопанските добиви, устойчивостта на болести, адаптирането към различни местни почвени и климатични условия и зачитането на естествените пречки за кръстосване.</w:t>
            </w:r>
          </w:p>
        </w:tc>
      </w:tr>
      <w:tr w:rsidR="00D566CF" w:rsidRPr="008E1FF3" w14:paraId="4B0F535E" w14:textId="77777777" w:rsidTr="00F5192C">
        <w:tc>
          <w:tcPr>
            <w:tcW w:w="2140" w:type="dxa"/>
          </w:tcPr>
          <w:p w14:paraId="07DCA421" w14:textId="77777777" w:rsidR="00D566CF" w:rsidRPr="008E1FF3" w:rsidRDefault="00D566CF" w:rsidP="00485571">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 xml:space="preserve">18. </w:t>
            </w:r>
            <w:r w:rsidR="00CC554C" w:rsidRPr="008E1FF3">
              <w:rPr>
                <w:rFonts w:ascii="Times New Roman" w:eastAsia="Times New Roman" w:hAnsi="Times New Roman" w:cs="Times New Roman"/>
                <w:b/>
                <w:lang w:val="bg-BG" w:eastAsia="bg-BG"/>
              </w:rPr>
              <w:t>ВЕСЕЛИНА РАЛЧЕВА – БЪЛГАРСКА АСОЦИАЦИЯ БИОПРОДУКТИ</w:t>
            </w:r>
          </w:p>
        </w:tc>
        <w:tc>
          <w:tcPr>
            <w:tcW w:w="8100" w:type="dxa"/>
          </w:tcPr>
          <w:p w14:paraId="36912BE7" w14:textId="77777777" w:rsidR="00D566CF" w:rsidRPr="008E1FF3" w:rsidRDefault="00D566CF" w:rsidP="00D566C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Подкрепяме направените предложения за изменение на Стратегическия план, които имат отношение към сектор Биологично производство ““, с ИЗКЛЮЧЕНИЕ на въвеждането на изискване за добив на биологична продукция от ВСЕКИ парцел, заявен за подпомагане Мотивите сме излагали многократно, включително по време на присъственото заседание на Комитета по наблюдение. Освен предложеното изключение за трайни насаждения в младенчески период, има още много казуси и причини, поради които от дадени парцели може да не бъде получена продукция в определена година по независещи от фермера обстоятелства.</w:t>
            </w:r>
          </w:p>
          <w:p w14:paraId="7A4E134F" w14:textId="77777777" w:rsidR="00D566CF" w:rsidRPr="008E1FF3" w:rsidRDefault="00D566CF" w:rsidP="00D566C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lastRenderedPageBreak/>
              <w:t>Това предложение не кореспондира с целите на мярката, която е компенсаторна, а не</w:t>
            </w:r>
          </w:p>
          <w:p w14:paraId="2047A81A" w14:textId="77777777" w:rsidR="00D566CF" w:rsidRPr="008E1FF3" w:rsidRDefault="00D566CF" w:rsidP="00D566CF">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пазарна, както и с изискванията на европейските регламенти.</w:t>
            </w:r>
          </w:p>
          <w:p w14:paraId="78089E38" w14:textId="77777777" w:rsidR="00D566CF" w:rsidRPr="008E1FF3" w:rsidRDefault="00D566CF" w:rsidP="00D566CF">
            <w:pPr>
              <w:autoSpaceDE w:val="0"/>
              <w:autoSpaceDN w:val="0"/>
              <w:adjustRightInd w:val="0"/>
              <w:spacing w:after="0" w:line="240" w:lineRule="auto"/>
              <w:rPr>
                <w:rFonts w:ascii="Times New Roman" w:hAnsi="Times New Roman" w:cs="Times New Roman"/>
                <w:lang w:val="bg-BG"/>
              </w:rPr>
            </w:pPr>
          </w:p>
        </w:tc>
        <w:tc>
          <w:tcPr>
            <w:tcW w:w="4680" w:type="dxa"/>
          </w:tcPr>
          <w:p w14:paraId="7DAAD40F" w14:textId="77777777" w:rsidR="00F4275C" w:rsidRPr="008E1FF3" w:rsidRDefault="00F4275C" w:rsidP="00F4275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 xml:space="preserve">В целите на интервенция „Биологично растениевъдство“ е записано, че подпомогнатите дейности ще допринесат за постигането на целите на стратегията от „Фермата до трапезата“. </w:t>
            </w:r>
          </w:p>
          <w:p w14:paraId="1D963E42" w14:textId="77777777" w:rsidR="00F4275C" w:rsidRPr="008E1FF3" w:rsidRDefault="00F4275C" w:rsidP="00F4275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Основните цели на горецитираната стратегия са:</w:t>
            </w:r>
          </w:p>
          <w:p w14:paraId="27DF38BA" w14:textId="77777777" w:rsidR="00F4275C" w:rsidRPr="008E1FF3" w:rsidRDefault="00F4275C" w:rsidP="00F4275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w:t>
            </w:r>
            <w:r w:rsidRPr="008E1FF3">
              <w:rPr>
                <w:rFonts w:ascii="Times New Roman" w:eastAsia="Times New Roman" w:hAnsi="Times New Roman" w:cs="Times New Roman"/>
                <w:lang w:val="bg-BG" w:eastAsia="bg-BG"/>
              </w:rPr>
              <w:tab/>
              <w:t>да осигури достатъчни количества питателна храна на достъпни цени в рамките на ограниченията на планетата;</w:t>
            </w:r>
          </w:p>
          <w:p w14:paraId="39900DBD" w14:textId="77777777" w:rsidR="00F4275C" w:rsidRPr="008E1FF3" w:rsidRDefault="00F4275C" w:rsidP="00F4275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w:t>
            </w:r>
            <w:r w:rsidRPr="008E1FF3">
              <w:rPr>
                <w:rFonts w:ascii="Times New Roman" w:eastAsia="Times New Roman" w:hAnsi="Times New Roman" w:cs="Times New Roman"/>
                <w:lang w:val="bg-BG" w:eastAsia="bg-BG"/>
              </w:rPr>
              <w:tab/>
              <w:t xml:space="preserve">да намали наполовина употребата на пестициди и торове и продажбата на </w:t>
            </w:r>
            <w:proofErr w:type="spellStart"/>
            <w:r w:rsidRPr="008E1FF3">
              <w:rPr>
                <w:rFonts w:ascii="Times New Roman" w:eastAsia="Times New Roman" w:hAnsi="Times New Roman" w:cs="Times New Roman"/>
                <w:lang w:val="bg-BG" w:eastAsia="bg-BG"/>
              </w:rPr>
              <w:t>антимикробни</w:t>
            </w:r>
            <w:proofErr w:type="spellEnd"/>
            <w:r w:rsidRPr="008E1FF3">
              <w:rPr>
                <w:rFonts w:ascii="Times New Roman" w:eastAsia="Times New Roman" w:hAnsi="Times New Roman" w:cs="Times New Roman"/>
                <w:lang w:val="bg-BG" w:eastAsia="bg-BG"/>
              </w:rPr>
              <w:t xml:space="preserve"> средства;</w:t>
            </w:r>
          </w:p>
          <w:p w14:paraId="666BE127" w14:textId="77777777" w:rsidR="00F4275C" w:rsidRPr="008E1FF3" w:rsidRDefault="00F4275C" w:rsidP="00F4275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w:t>
            </w:r>
            <w:r w:rsidRPr="008E1FF3">
              <w:rPr>
                <w:rFonts w:ascii="Times New Roman" w:eastAsia="Times New Roman" w:hAnsi="Times New Roman" w:cs="Times New Roman"/>
                <w:lang w:val="bg-BG" w:eastAsia="bg-BG"/>
              </w:rPr>
              <w:tab/>
              <w:t>да увеличи площите, предназначени за биологично земеделие;</w:t>
            </w:r>
          </w:p>
          <w:p w14:paraId="53A978AC" w14:textId="77777777" w:rsidR="00F4275C" w:rsidRPr="008E1FF3" w:rsidRDefault="00F4275C" w:rsidP="00F4275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w:t>
            </w:r>
            <w:r w:rsidRPr="008E1FF3">
              <w:rPr>
                <w:rFonts w:ascii="Times New Roman" w:eastAsia="Times New Roman" w:hAnsi="Times New Roman" w:cs="Times New Roman"/>
                <w:lang w:val="bg-BG" w:eastAsia="bg-BG"/>
              </w:rPr>
              <w:tab/>
              <w:t>да насърчава по-устойчиво потребление на храните и здравословни начини на хранене;</w:t>
            </w:r>
          </w:p>
          <w:p w14:paraId="278740B8" w14:textId="77777777" w:rsidR="00F4275C" w:rsidRPr="008E1FF3" w:rsidRDefault="00F4275C" w:rsidP="00F4275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w:t>
            </w:r>
            <w:r w:rsidRPr="008E1FF3">
              <w:rPr>
                <w:rFonts w:ascii="Times New Roman" w:eastAsia="Times New Roman" w:hAnsi="Times New Roman" w:cs="Times New Roman"/>
                <w:lang w:val="bg-BG" w:eastAsia="bg-BG"/>
              </w:rPr>
              <w:tab/>
              <w:t>да намали загубата и разхищението на храни;</w:t>
            </w:r>
          </w:p>
          <w:p w14:paraId="0ACA8B58" w14:textId="77777777" w:rsidR="00F4275C" w:rsidRPr="008E1FF3" w:rsidRDefault="00F4275C" w:rsidP="00F4275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w:t>
            </w:r>
            <w:r w:rsidRPr="008E1FF3">
              <w:rPr>
                <w:rFonts w:ascii="Times New Roman" w:eastAsia="Times New Roman" w:hAnsi="Times New Roman" w:cs="Times New Roman"/>
                <w:lang w:val="bg-BG" w:eastAsia="bg-BG"/>
              </w:rPr>
              <w:tab/>
              <w:t>да се бори с измамите с храни по веригата за доставки;</w:t>
            </w:r>
          </w:p>
          <w:p w14:paraId="175060CD" w14:textId="77777777" w:rsidR="00F4275C" w:rsidRPr="008E1FF3" w:rsidRDefault="00F4275C" w:rsidP="00F4275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w:t>
            </w:r>
            <w:r w:rsidRPr="008E1FF3">
              <w:rPr>
                <w:rFonts w:ascii="Times New Roman" w:eastAsia="Times New Roman" w:hAnsi="Times New Roman" w:cs="Times New Roman"/>
                <w:lang w:val="bg-BG" w:eastAsia="bg-BG"/>
              </w:rPr>
              <w:tab/>
              <w:t>да подобри хуманното отношение към животните.</w:t>
            </w:r>
          </w:p>
          <w:p w14:paraId="019E43EF" w14:textId="77777777" w:rsidR="00F4275C" w:rsidRPr="008E1FF3" w:rsidRDefault="00F4275C" w:rsidP="00F4275C">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С поставянето на изискването за доказване на добив от всеки заявен парцел за подпомагане по операция „Плащания за поддържане на биологичното земеделие“ интервенцията ще допринесе за постигане на целите на стратегията от „Фермата до трапезата“.</w:t>
            </w:r>
          </w:p>
          <w:p w14:paraId="2FA0E8CA" w14:textId="77777777" w:rsidR="00D566CF" w:rsidRPr="008E1FF3" w:rsidRDefault="00D566CF" w:rsidP="00F4275C">
            <w:pPr>
              <w:rPr>
                <w:rFonts w:ascii="Times New Roman" w:hAnsi="Times New Roman" w:cs="Times New Roman"/>
                <w:lang w:val="bg-BG"/>
              </w:rPr>
            </w:pPr>
          </w:p>
        </w:tc>
      </w:tr>
      <w:tr w:rsidR="009E58E1" w:rsidRPr="008E1FF3" w14:paraId="14758AA3" w14:textId="77777777" w:rsidTr="00F5192C">
        <w:tc>
          <w:tcPr>
            <w:tcW w:w="2140" w:type="dxa"/>
          </w:tcPr>
          <w:p w14:paraId="25FE1527" w14:textId="77777777" w:rsidR="009E58E1" w:rsidRPr="008E1FF3" w:rsidRDefault="005A13EE" w:rsidP="00485571">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19</w:t>
            </w:r>
            <w:r w:rsidR="009E58E1" w:rsidRPr="008E1FF3">
              <w:rPr>
                <w:rFonts w:ascii="Times New Roman" w:eastAsia="Times New Roman" w:hAnsi="Times New Roman" w:cs="Times New Roman"/>
                <w:b/>
                <w:lang w:val="bg-BG" w:eastAsia="bg-BG"/>
              </w:rPr>
              <w:t>.</w:t>
            </w:r>
            <w:r w:rsidR="006A177E" w:rsidRPr="008E1FF3">
              <w:rPr>
                <w:rFonts w:ascii="Times New Roman" w:eastAsia="Times New Roman" w:hAnsi="Times New Roman" w:cs="Times New Roman"/>
                <w:b/>
                <w:lang w:val="bg-BG" w:eastAsia="bg-BG"/>
              </w:rPr>
              <w:t xml:space="preserve"> НОКА</w:t>
            </w:r>
          </w:p>
        </w:tc>
        <w:tc>
          <w:tcPr>
            <w:tcW w:w="8100" w:type="dxa"/>
          </w:tcPr>
          <w:p w14:paraId="1F7E4CCA"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Във връзка с разглеждане и одобрение  чрез писмена неприсъствена процедура проект на решения и документи по предложенията на УО за изменение на Стратегическия план, моля да вземете </w:t>
            </w:r>
            <w:r w:rsidR="000364C7" w:rsidRPr="008E1FF3">
              <w:rPr>
                <w:rFonts w:ascii="Times New Roman" w:hAnsi="Times New Roman" w:cs="Times New Roman"/>
                <w:lang w:val="bg-BG"/>
              </w:rPr>
              <w:t>п</w:t>
            </w:r>
            <w:r w:rsidRPr="008E1FF3">
              <w:rPr>
                <w:rFonts w:ascii="Times New Roman" w:hAnsi="Times New Roman" w:cs="Times New Roman"/>
                <w:lang w:val="bg-BG"/>
              </w:rPr>
              <w:t>редвид следното:</w:t>
            </w:r>
          </w:p>
          <w:p w14:paraId="4B54B022"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При интервенцията Инвестиции в земеделските стопанства към момента промените гласят, че максималния допустим размер за един кандидат е 1 000 000 евро., а за групи и организации на производители тавана е 1 500 000 евро., докато при интервенцията Инвестиции за преработка на селскостопански продукти групите и организации на производители са приравнени до всеки друг кандидат земеделски производител, където тавана за всички е 2 000 000 евро. В същото време, в  една група участват минимум 4 земеделски производителя, а в една организация минимум 6. Най-малко, икономическия интерес на отделните ЗП не е </w:t>
            </w:r>
            <w:r w:rsidRPr="008E1FF3">
              <w:rPr>
                <w:rFonts w:ascii="Times New Roman" w:hAnsi="Times New Roman" w:cs="Times New Roman"/>
                <w:lang w:val="bg-BG"/>
              </w:rPr>
              <w:lastRenderedPageBreak/>
              <w:t xml:space="preserve">толкова конкурентен за тези, обединените в групи и организации на производителите. </w:t>
            </w:r>
          </w:p>
          <w:p w14:paraId="0AF5DE86"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Ако вземем за пример група или организация на производители с 40 члена и таван от 1 500 000 евро, средно се получава, че всеки член на групата ще получи възможност за финансиране от 37 500 евро, а при таван от 2 000 000 евро сумата за 1 член на група на производители е 50 000 евро. </w:t>
            </w:r>
          </w:p>
          <w:p w14:paraId="156669D0"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Групите и организации на производители са приоритет на европейската комисия и като такива, трябва да бъдат с приблизително равни, дори и с по-добри условия при европейско финансиране. </w:t>
            </w:r>
          </w:p>
          <w:p w14:paraId="14F60DB5"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К</w:t>
            </w:r>
            <w:r w:rsidR="000364C7" w:rsidRPr="008E1FF3">
              <w:rPr>
                <w:rFonts w:ascii="Times New Roman" w:hAnsi="Times New Roman" w:cs="Times New Roman"/>
                <w:lang w:val="bg-BG"/>
              </w:rPr>
              <w:t>ъм момента се работят и нацио</w:t>
            </w:r>
            <w:r w:rsidRPr="008E1FF3">
              <w:rPr>
                <w:rFonts w:ascii="Times New Roman" w:hAnsi="Times New Roman" w:cs="Times New Roman"/>
                <w:lang w:val="bg-BG"/>
              </w:rPr>
              <w:t>нални грантове, които да обезпечават същите, така че те да могат да се развиват устойчиво и да изпълняват успешно одобрените си проектни предложения, а не само да кандидатстват и да биват одобрявани.</w:t>
            </w:r>
          </w:p>
          <w:p w14:paraId="3E78949F"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Във връзка с това, </w:t>
            </w:r>
          </w:p>
          <w:p w14:paraId="32EA769F"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Тавана за групи и организации на производители за съответните интервенции трябва да бъде:</w:t>
            </w:r>
          </w:p>
          <w:p w14:paraId="67D589F3"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w:t>
            </w:r>
            <w:r w:rsidRPr="008E1FF3">
              <w:rPr>
                <w:rFonts w:ascii="Times New Roman" w:hAnsi="Times New Roman" w:cs="Times New Roman"/>
                <w:lang w:val="bg-BG"/>
              </w:rPr>
              <w:tab/>
              <w:t>Инвестиции в земеделските стопанства, с таван от 2 000 000 евро;</w:t>
            </w:r>
          </w:p>
          <w:p w14:paraId="061A2777" w14:textId="77777777" w:rsidR="009E58E1"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w:t>
            </w:r>
            <w:r w:rsidRPr="008E1FF3">
              <w:rPr>
                <w:rFonts w:ascii="Times New Roman" w:hAnsi="Times New Roman" w:cs="Times New Roman"/>
                <w:lang w:val="bg-BG"/>
              </w:rPr>
              <w:tab/>
              <w:t>Инвестиции за преработка на селскостопански продукти, с таван от 2 500 000 евро.</w:t>
            </w:r>
          </w:p>
        </w:tc>
        <w:tc>
          <w:tcPr>
            <w:tcW w:w="4680" w:type="dxa"/>
          </w:tcPr>
          <w:p w14:paraId="3468C132" w14:textId="77777777" w:rsidR="00C81E82" w:rsidRPr="008E1FF3" w:rsidRDefault="00C81E82" w:rsidP="00625A5C">
            <w:pPr>
              <w:spacing w:after="0"/>
              <w:rPr>
                <w:rFonts w:ascii="Times New Roman" w:hAnsi="Times New Roman" w:cs="Times New Roman"/>
                <w:b/>
                <w:lang w:val="bg-BG"/>
              </w:rPr>
            </w:pPr>
            <w:r w:rsidRPr="008E1FF3">
              <w:rPr>
                <w:rFonts w:ascii="Times New Roman" w:hAnsi="Times New Roman" w:cs="Times New Roman"/>
                <w:b/>
                <w:lang w:val="bg-BG"/>
              </w:rPr>
              <w:lastRenderedPageBreak/>
              <w:t xml:space="preserve">Приема се. </w:t>
            </w:r>
          </w:p>
          <w:p w14:paraId="31C86126" w14:textId="77777777" w:rsidR="00514D39" w:rsidRPr="008E1FF3" w:rsidRDefault="00514D39" w:rsidP="00625A5C">
            <w:pPr>
              <w:spacing w:after="0"/>
              <w:rPr>
                <w:rFonts w:ascii="Times New Roman" w:hAnsi="Times New Roman" w:cs="Times New Roman"/>
                <w:b/>
                <w:lang w:val="bg-BG"/>
              </w:rPr>
            </w:pPr>
            <w:r w:rsidRPr="008E1FF3">
              <w:rPr>
                <w:rFonts w:ascii="Times New Roman" w:hAnsi="Times New Roman" w:cs="Times New Roman"/>
                <w:lang w:val="bg-BG"/>
              </w:rPr>
              <w:t xml:space="preserve">Управляващият орган приема предложението за повишаване на </w:t>
            </w:r>
          </w:p>
          <w:p w14:paraId="6F43BB4E" w14:textId="77777777" w:rsidR="009E58E1" w:rsidRPr="008E1FF3" w:rsidRDefault="00514D39" w:rsidP="00625A5C">
            <w:pPr>
              <w:spacing w:after="0"/>
              <w:rPr>
                <w:rFonts w:ascii="Times New Roman" w:hAnsi="Times New Roman" w:cs="Times New Roman"/>
                <w:lang w:val="bg-BG"/>
              </w:rPr>
            </w:pPr>
            <w:r w:rsidRPr="008E1FF3">
              <w:rPr>
                <w:rFonts w:ascii="Times New Roman" w:hAnsi="Times New Roman" w:cs="Times New Roman"/>
                <w:lang w:val="bg-BG"/>
              </w:rPr>
              <w:t>максималният размер на допустимите разходи за един кандидат съответстващ на определението за група/организация на производители</w:t>
            </w:r>
          </w:p>
        </w:tc>
      </w:tr>
      <w:tr w:rsidR="00C7318B" w:rsidRPr="008E1FF3" w14:paraId="2A69F039" w14:textId="77777777" w:rsidTr="00F5192C">
        <w:tc>
          <w:tcPr>
            <w:tcW w:w="2140" w:type="dxa"/>
          </w:tcPr>
          <w:p w14:paraId="7C5446E2" w14:textId="77777777" w:rsidR="00C7318B" w:rsidRPr="008E1FF3" w:rsidRDefault="005A13EE" w:rsidP="00485571">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t>20</w:t>
            </w:r>
            <w:r w:rsidR="006A177E" w:rsidRPr="008E1FF3">
              <w:rPr>
                <w:rFonts w:ascii="Times New Roman" w:eastAsia="Times New Roman" w:hAnsi="Times New Roman" w:cs="Times New Roman"/>
                <w:b/>
                <w:lang w:val="bg-BG" w:eastAsia="bg-BG"/>
              </w:rPr>
              <w:t xml:space="preserve">. </w:t>
            </w:r>
            <w:r w:rsidR="00CC554C" w:rsidRPr="008E1FF3">
              <w:rPr>
                <w:rFonts w:ascii="Times New Roman" w:eastAsia="Times New Roman" w:hAnsi="Times New Roman" w:cs="Times New Roman"/>
                <w:b/>
                <w:lang w:val="bg-BG" w:eastAsia="bg-BG"/>
              </w:rPr>
              <w:t>БОЙКО СИНАПОВ -ОБЕДИНЕНИ БЪЛГАРСКИ ЖИВОТНОВЪДИ</w:t>
            </w:r>
          </w:p>
        </w:tc>
        <w:tc>
          <w:tcPr>
            <w:tcW w:w="8100" w:type="dxa"/>
          </w:tcPr>
          <w:p w14:paraId="48304ABB"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Във връзка с възможността до края на деня да дадем становище по въпроси, за които вече са взети решения от орган и е желателно да бъдат съобразени с мнението на бранша и във връзка с проекта на решение, Ви изпращаме нашето становище, а именно:</w:t>
            </w:r>
          </w:p>
          <w:p w14:paraId="7FAFC0DF" w14:textId="77777777" w:rsidR="006A177E" w:rsidRPr="008E1FF3" w:rsidRDefault="000364C7"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1.</w:t>
            </w:r>
            <w:r w:rsidR="006A177E" w:rsidRPr="008E1FF3">
              <w:rPr>
                <w:rFonts w:ascii="Times New Roman" w:hAnsi="Times New Roman" w:cs="Times New Roman"/>
                <w:lang w:val="bg-BG"/>
              </w:rPr>
              <w:t xml:space="preserve">По т.1 </w:t>
            </w:r>
          </w:p>
          <w:p w14:paraId="14871C28"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1.1. – Подкрепям </w:t>
            </w:r>
          </w:p>
          <w:p w14:paraId="1E4FE8CD"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1.2. – Подкрепям </w:t>
            </w:r>
          </w:p>
          <w:p w14:paraId="7AA2B1C6" w14:textId="77777777" w:rsidR="000D2EA8"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1.3. – НЕ</w:t>
            </w:r>
            <w:r w:rsidR="000364C7" w:rsidRPr="008E1FF3">
              <w:rPr>
                <w:rFonts w:ascii="Times New Roman" w:hAnsi="Times New Roman" w:cs="Times New Roman"/>
                <w:lang w:val="bg-BG"/>
              </w:rPr>
              <w:t xml:space="preserve"> подкрепям и прилагам</w:t>
            </w:r>
          </w:p>
          <w:p w14:paraId="4E8AE6B3"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 Становище на членовете на Комитета по наблюдение към МЗХ, с което очакваме да се съобразите и приложите реално</w:t>
            </w:r>
          </w:p>
          <w:p w14:paraId="41C13EEA"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1.4. – НЕ подкрепям </w:t>
            </w:r>
          </w:p>
          <w:p w14:paraId="2D976157"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1.5. – НЕ подкрепям </w:t>
            </w:r>
          </w:p>
          <w:p w14:paraId="237E0147"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По т.2 – Подкрепям</w:t>
            </w:r>
          </w:p>
          <w:p w14:paraId="3403BCE3"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По т.3 – Подкрепям</w:t>
            </w:r>
          </w:p>
          <w:p w14:paraId="0E721DDE" w14:textId="77777777" w:rsidR="00C7318B"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По т.4. – Подкрепям</w:t>
            </w:r>
          </w:p>
        </w:tc>
        <w:tc>
          <w:tcPr>
            <w:tcW w:w="4680" w:type="dxa"/>
          </w:tcPr>
          <w:p w14:paraId="4AF0997A" w14:textId="77777777" w:rsidR="00F00142" w:rsidRPr="00FD2098" w:rsidRDefault="00F00142" w:rsidP="00F00142">
            <w:pPr>
              <w:spacing w:after="0"/>
              <w:rPr>
                <w:rFonts w:ascii="Times New Roman" w:eastAsia="Times New Roman" w:hAnsi="Times New Roman" w:cs="Times New Roman"/>
                <w:lang w:val="bg-BG" w:eastAsia="bg-BG"/>
              </w:rPr>
            </w:pPr>
            <w:r w:rsidRPr="00FD2098">
              <w:rPr>
                <w:rFonts w:ascii="Times New Roman" w:eastAsia="Times New Roman" w:hAnsi="Times New Roman" w:cs="Times New Roman"/>
                <w:lang w:val="bg-BG" w:eastAsia="bg-BG"/>
              </w:rPr>
              <w:t>По т. 1.3</w:t>
            </w:r>
          </w:p>
          <w:p w14:paraId="0B3CB045" w14:textId="77777777" w:rsidR="00F00142" w:rsidRPr="00FD2098" w:rsidRDefault="00F00142" w:rsidP="00F00142">
            <w:pPr>
              <w:spacing w:after="0"/>
              <w:rPr>
                <w:rFonts w:ascii="Times New Roman" w:eastAsia="Times New Roman" w:hAnsi="Times New Roman" w:cs="Times New Roman"/>
                <w:lang w:val="bg-BG" w:eastAsia="bg-BG"/>
              </w:rPr>
            </w:pPr>
            <w:r w:rsidRPr="00FD2098">
              <w:rPr>
                <w:rFonts w:ascii="Times New Roman" w:eastAsia="Times New Roman" w:hAnsi="Times New Roman" w:cs="Times New Roman"/>
                <w:b/>
                <w:lang w:val="bg-BG" w:eastAsia="bg-BG"/>
              </w:rPr>
              <w:t>Не се приема</w:t>
            </w:r>
            <w:r w:rsidRPr="00FD2098">
              <w:rPr>
                <w:rFonts w:ascii="Times New Roman" w:eastAsia="Times New Roman" w:hAnsi="Times New Roman" w:cs="Times New Roman"/>
                <w:lang w:val="bg-BG" w:eastAsia="bg-BG"/>
              </w:rPr>
              <w:t xml:space="preserve">. </w:t>
            </w:r>
          </w:p>
          <w:p w14:paraId="3242FD77" w14:textId="77777777" w:rsidR="00F00142" w:rsidRPr="00FD2098" w:rsidRDefault="00F00142" w:rsidP="00F00142">
            <w:pPr>
              <w:spacing w:after="0"/>
              <w:rPr>
                <w:rFonts w:ascii="Times New Roman" w:eastAsia="Times New Roman" w:hAnsi="Times New Roman" w:cs="Times New Roman"/>
                <w:lang w:val="bg-BG" w:eastAsia="bg-BG"/>
              </w:rPr>
            </w:pPr>
            <w:r w:rsidRPr="00FD2098">
              <w:rPr>
                <w:rFonts w:ascii="Times New Roman" w:eastAsia="Times New Roman" w:hAnsi="Times New Roman" w:cs="Times New Roman"/>
                <w:lang w:val="bg-BG" w:eastAsia="bg-BG"/>
              </w:rPr>
              <w:t xml:space="preserve">Предложенията са съобразени с Решението на Народното събрание във връзка с разискванията по питането на народния представител Джевдет Чакъров към министъра на земеделието и храните Кирил Вътев относно политиката на правителството за развитие и защита на селскостопанското производство в България, осигуряващо храни от първа необходимост на населението, като хляб, мляко и млечни продукти, телешко и свинско месо, плодове и зеленчуци, </w:t>
            </w:r>
            <w:proofErr w:type="spellStart"/>
            <w:r w:rsidRPr="00FD2098">
              <w:rPr>
                <w:rFonts w:ascii="Times New Roman" w:eastAsia="Times New Roman" w:hAnsi="Times New Roman" w:cs="Times New Roman"/>
                <w:lang w:val="bg-BG" w:eastAsia="bg-BG"/>
              </w:rPr>
              <w:t>обн</w:t>
            </w:r>
            <w:proofErr w:type="spellEnd"/>
            <w:r w:rsidRPr="00FD2098">
              <w:rPr>
                <w:rFonts w:ascii="Times New Roman" w:eastAsia="Times New Roman" w:hAnsi="Times New Roman" w:cs="Times New Roman"/>
                <w:lang w:val="bg-BG" w:eastAsia="bg-BG"/>
              </w:rPr>
              <w:t>. в Държавен вестник бр. 59 от 11 юли 2023 г</w:t>
            </w:r>
          </w:p>
          <w:p w14:paraId="4F029320" w14:textId="77777777" w:rsidR="00F00142" w:rsidRPr="00FD2098" w:rsidRDefault="00F00142" w:rsidP="00F00142">
            <w:pPr>
              <w:spacing w:after="0"/>
              <w:rPr>
                <w:rFonts w:ascii="Times New Roman" w:eastAsia="Times New Roman" w:hAnsi="Times New Roman" w:cs="Times New Roman"/>
                <w:lang w:val="bg-BG" w:eastAsia="bg-BG"/>
              </w:rPr>
            </w:pPr>
            <w:r w:rsidRPr="00FD2098">
              <w:rPr>
                <w:rFonts w:ascii="Times New Roman" w:eastAsia="Times New Roman" w:hAnsi="Times New Roman" w:cs="Times New Roman"/>
                <w:lang w:val="bg-BG" w:eastAsia="bg-BG"/>
              </w:rPr>
              <w:t>По т. 1.4 и 1.5</w:t>
            </w:r>
          </w:p>
          <w:p w14:paraId="30D304BF" w14:textId="77777777" w:rsidR="00C7318B" w:rsidRPr="00FD2098" w:rsidRDefault="00F00142" w:rsidP="00F00142">
            <w:pPr>
              <w:spacing w:after="0"/>
              <w:rPr>
                <w:rFonts w:ascii="Times New Roman" w:hAnsi="Times New Roman" w:cs="Times New Roman"/>
                <w:b/>
                <w:lang w:val="bg-BG"/>
              </w:rPr>
            </w:pPr>
            <w:r w:rsidRPr="00FD2098">
              <w:rPr>
                <w:rFonts w:ascii="Times New Roman" w:eastAsia="Times New Roman" w:hAnsi="Times New Roman" w:cs="Times New Roman"/>
                <w:b/>
                <w:lang w:val="bg-BG" w:eastAsia="bg-BG"/>
              </w:rPr>
              <w:lastRenderedPageBreak/>
              <w:t>Приема се.</w:t>
            </w:r>
          </w:p>
        </w:tc>
      </w:tr>
      <w:tr w:rsidR="00C7318B" w:rsidRPr="008E1FF3" w14:paraId="2FAC7E4B" w14:textId="77777777" w:rsidTr="00F5192C">
        <w:tc>
          <w:tcPr>
            <w:tcW w:w="2140" w:type="dxa"/>
          </w:tcPr>
          <w:p w14:paraId="3D319692" w14:textId="77777777" w:rsidR="00C7318B" w:rsidRPr="008E1FF3" w:rsidRDefault="005A13EE" w:rsidP="00485571">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21</w:t>
            </w:r>
            <w:r w:rsidR="006A177E" w:rsidRPr="008E1FF3">
              <w:rPr>
                <w:rFonts w:ascii="Times New Roman" w:eastAsia="Times New Roman" w:hAnsi="Times New Roman" w:cs="Times New Roman"/>
                <w:b/>
                <w:lang w:val="bg-BG" w:eastAsia="bg-BG"/>
              </w:rPr>
              <w:t xml:space="preserve">. </w:t>
            </w:r>
            <w:r w:rsidR="00CC554C" w:rsidRPr="008E1FF3">
              <w:rPr>
                <w:rFonts w:ascii="Times New Roman" w:eastAsia="Times New Roman" w:hAnsi="Times New Roman" w:cs="Times New Roman"/>
                <w:b/>
                <w:lang w:val="bg-BG" w:eastAsia="bg-BG"/>
              </w:rPr>
              <w:t>ДИМИТЪР ЧЕРКЕЗОВ – ФОНД МЕНИДЖЪР НА ФИНАНСОВИ ИНСТРУМЕНТИ В БЪЛГАРИЯ</w:t>
            </w:r>
          </w:p>
        </w:tc>
        <w:tc>
          <w:tcPr>
            <w:tcW w:w="8100" w:type="dxa"/>
          </w:tcPr>
          <w:p w14:paraId="326A2D0A"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Във връзка с предоставените документи за разглеждане на неприсъствено заседание на КН на СПРЗСР, ФМФИБ изпраща следните препоръки и предложения по инвестиционните интервенции, предвиждащи прилагане на подкрепа чрез финансови инструменти (ФИ), предвид, че същите бяха дискутирани в рамките на проведеното второ заседание на КН, но не са отразени в документите, разпространени за одобрение с писмената процедура:</w:t>
            </w:r>
          </w:p>
          <w:p w14:paraId="2E4EB5D8"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1.</w:t>
            </w:r>
            <w:r w:rsidRPr="008E1FF3">
              <w:rPr>
                <w:rFonts w:ascii="Times New Roman" w:hAnsi="Times New Roman" w:cs="Times New Roman"/>
                <w:lang w:val="bg-BG"/>
              </w:rPr>
              <w:tab/>
              <w:t>По отношение на интервенция II.Г.1 Инвестиции в земеделските стопанства и интервенция II.Г.1.1 Инвестиции в земеделските стопанства насочени към опазване на компонентите на околната среда, предлагаме да се добавят текстове както следва:</w:t>
            </w:r>
          </w:p>
          <w:p w14:paraId="1CA2F7D0"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1.1.</w:t>
            </w:r>
            <w:r w:rsidRPr="008E1FF3">
              <w:rPr>
                <w:rFonts w:ascii="Times New Roman" w:hAnsi="Times New Roman" w:cs="Times New Roman"/>
                <w:lang w:val="bg-BG"/>
              </w:rPr>
              <w:tab/>
              <w:t>В раздел 7, в частта, касаеща ФИ – да се посочат допълнително възможните допустими разходи, съгласно правото на ЕС, когато се предоставя подкрепа под формата на ФИ. В допълнение на посочените като допустими разходи за подкрепа с безвъзмездна помощ и в съответствие с чл.73, пар.3, ал.2 от Регламент (ЕС) №2021/2115, за финансиране с ФИ са допустими:</w:t>
            </w:r>
          </w:p>
          <w:p w14:paraId="33099FF5"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w:t>
            </w:r>
            <w:r w:rsidRPr="008E1FF3">
              <w:rPr>
                <w:rFonts w:ascii="Times New Roman" w:hAnsi="Times New Roman" w:cs="Times New Roman"/>
                <w:lang w:val="bg-BG"/>
              </w:rPr>
              <w:tab/>
              <w:t xml:space="preserve"> закупуване на права за селскостопанска продукция;</w:t>
            </w:r>
          </w:p>
          <w:p w14:paraId="134A5917"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w:t>
            </w:r>
            <w:r w:rsidRPr="008E1FF3">
              <w:rPr>
                <w:rFonts w:ascii="Times New Roman" w:hAnsi="Times New Roman" w:cs="Times New Roman"/>
                <w:lang w:val="bg-BG"/>
              </w:rPr>
              <w:tab/>
              <w:t xml:space="preserve"> закупуване на права за получаване на плащане;</w:t>
            </w:r>
          </w:p>
          <w:p w14:paraId="26488E17"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w:t>
            </w:r>
            <w:r w:rsidRPr="008E1FF3">
              <w:rPr>
                <w:rFonts w:ascii="Times New Roman" w:hAnsi="Times New Roman" w:cs="Times New Roman"/>
                <w:lang w:val="bg-BG"/>
              </w:rPr>
              <w:tab/>
              <w:t>закупуване на земя на стойност над 10 % от общите допустими разходи от млади земеделски стопани</w:t>
            </w:r>
          </w:p>
          <w:p w14:paraId="487FCDD0"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w:t>
            </w:r>
            <w:r w:rsidRPr="008E1FF3">
              <w:rPr>
                <w:rFonts w:ascii="Times New Roman" w:hAnsi="Times New Roman" w:cs="Times New Roman"/>
                <w:lang w:val="bg-BG"/>
              </w:rPr>
              <w:tab/>
              <w:t xml:space="preserve"> закупуване на животни;</w:t>
            </w:r>
          </w:p>
          <w:p w14:paraId="6A078D03"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w:t>
            </w:r>
            <w:r w:rsidRPr="008E1FF3">
              <w:rPr>
                <w:rFonts w:ascii="Times New Roman" w:hAnsi="Times New Roman" w:cs="Times New Roman"/>
                <w:lang w:val="bg-BG"/>
              </w:rPr>
              <w:tab/>
              <w:t xml:space="preserve"> закупуване на едногодишни растения и тяхното засаждане;</w:t>
            </w:r>
          </w:p>
          <w:p w14:paraId="3EB98DDF"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w:t>
            </w:r>
            <w:r w:rsidRPr="008E1FF3">
              <w:rPr>
                <w:rFonts w:ascii="Times New Roman" w:hAnsi="Times New Roman" w:cs="Times New Roman"/>
                <w:lang w:val="bg-BG"/>
              </w:rPr>
              <w:tab/>
              <w:t xml:space="preserve"> инвестиции в широкомащабна инфраструктура. </w:t>
            </w:r>
          </w:p>
          <w:p w14:paraId="6F847F6C"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В допълнение, предлагаме да се предвиди включване в обхвата на допустимите разходи за подкрепа с ФИ на оборудване втора употреба, оборотно финансиране, разходи за ДДС на активи, придобити чрез финансовия инструмент и др., които са допустими съгласно правото на ЕС и носят допълнителни ползи на крайните получатели земеделски стопанства.</w:t>
            </w:r>
          </w:p>
          <w:p w14:paraId="49194327"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1.2.</w:t>
            </w:r>
            <w:r w:rsidRPr="008E1FF3">
              <w:rPr>
                <w:rFonts w:ascii="Times New Roman" w:hAnsi="Times New Roman" w:cs="Times New Roman"/>
                <w:lang w:val="bg-BG"/>
              </w:rPr>
              <w:tab/>
              <w:t xml:space="preserve">Въведеното във фиша ограничение на средствата за оборотен капитал („Определения приложим таван за подкрепа за финансирането на оборотен капитал в съответствие с чл. 58, </w:t>
            </w:r>
            <w:proofErr w:type="spellStart"/>
            <w:r w:rsidRPr="008E1FF3">
              <w:rPr>
                <w:rFonts w:ascii="Times New Roman" w:hAnsi="Times New Roman" w:cs="Times New Roman"/>
                <w:lang w:val="bg-BG"/>
              </w:rPr>
              <w:t>пар</w:t>
            </w:r>
            <w:proofErr w:type="spellEnd"/>
            <w:r w:rsidRPr="008E1FF3">
              <w:rPr>
                <w:rFonts w:ascii="Times New Roman" w:hAnsi="Times New Roman" w:cs="Times New Roman"/>
                <w:lang w:val="bg-BG"/>
              </w:rPr>
              <w:t xml:space="preserve">. 2 от Регламент № 2021/1060 и насоки на ЕК относно държавната помощ за финансовите инструменти по ЕСИФ не може да надвишава 150 000 евро.“) не кореспондира с разпоредбите на чл. 80, </w:t>
            </w:r>
            <w:proofErr w:type="spellStart"/>
            <w:r w:rsidRPr="008E1FF3">
              <w:rPr>
                <w:rFonts w:ascii="Times New Roman" w:hAnsi="Times New Roman" w:cs="Times New Roman"/>
                <w:lang w:val="bg-BG"/>
              </w:rPr>
              <w:t>пар</w:t>
            </w:r>
            <w:proofErr w:type="spellEnd"/>
            <w:r w:rsidRPr="008E1FF3">
              <w:rPr>
                <w:rFonts w:ascii="Times New Roman" w:hAnsi="Times New Roman" w:cs="Times New Roman"/>
                <w:lang w:val="bg-BG"/>
              </w:rPr>
              <w:t xml:space="preserve">. 3, ал.2 от Регламент (ЕС) 2021/2115 („За дейности, попадащи в обхвата на член 42 от ДФЕС, общият размер на подпомагането за оборотен капитал, предоставено на даден </w:t>
            </w:r>
            <w:r w:rsidRPr="008E1FF3">
              <w:rPr>
                <w:rFonts w:ascii="Times New Roman" w:hAnsi="Times New Roman" w:cs="Times New Roman"/>
                <w:lang w:val="bg-BG"/>
              </w:rPr>
              <w:lastRenderedPageBreak/>
              <w:t xml:space="preserve">краен получател, не надвишава брутния еквивалент на безвъзмездна помощ от 200 000EUR за който и да е период от три финансови години.“). </w:t>
            </w:r>
          </w:p>
          <w:p w14:paraId="6931FED1"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В допълнение следва да се отбележи, че цитираните норми на чл. 58, </w:t>
            </w:r>
            <w:proofErr w:type="spellStart"/>
            <w:r w:rsidRPr="008E1FF3">
              <w:rPr>
                <w:rFonts w:ascii="Times New Roman" w:hAnsi="Times New Roman" w:cs="Times New Roman"/>
                <w:lang w:val="bg-BG"/>
              </w:rPr>
              <w:t>пар</w:t>
            </w:r>
            <w:proofErr w:type="spellEnd"/>
            <w:r w:rsidRPr="008E1FF3">
              <w:rPr>
                <w:rFonts w:ascii="Times New Roman" w:hAnsi="Times New Roman" w:cs="Times New Roman"/>
                <w:lang w:val="bg-BG"/>
              </w:rPr>
              <w:t xml:space="preserve">. 2 от Регламент № 2021/1060 и насоки на ЕК относно държавната помощ за финансовите инструменти по ЕСИФ не въвеждат таван на оборотното финансиране. Предвид посоченото предлагаме цитираният по горе текст: „Определения приложим таван за подкрепа за финансирането на оборотен капитал в съответствие с чл. 58, </w:t>
            </w:r>
            <w:proofErr w:type="spellStart"/>
            <w:r w:rsidRPr="008E1FF3">
              <w:rPr>
                <w:rFonts w:ascii="Times New Roman" w:hAnsi="Times New Roman" w:cs="Times New Roman"/>
                <w:lang w:val="bg-BG"/>
              </w:rPr>
              <w:t>пар</w:t>
            </w:r>
            <w:proofErr w:type="spellEnd"/>
            <w:r w:rsidRPr="008E1FF3">
              <w:rPr>
                <w:rFonts w:ascii="Times New Roman" w:hAnsi="Times New Roman" w:cs="Times New Roman"/>
                <w:lang w:val="bg-BG"/>
              </w:rPr>
              <w:t>. 2 от Регламент № 2021/1060 и насоки на ЕК относно държавната помощ за финансовите инструменти по ЕСИФ не може да надвишава 150 000 евро.“ да се замени със следния текст:</w:t>
            </w:r>
          </w:p>
          <w:p w14:paraId="3E0974FD"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„Определеният приложим таван за подкрепа за финансирането на оборотен капитал в съответствие с чл. 80, </w:t>
            </w:r>
            <w:proofErr w:type="spellStart"/>
            <w:r w:rsidRPr="008E1FF3">
              <w:rPr>
                <w:rFonts w:ascii="Times New Roman" w:hAnsi="Times New Roman" w:cs="Times New Roman"/>
                <w:lang w:val="bg-BG"/>
              </w:rPr>
              <w:t>пар</w:t>
            </w:r>
            <w:proofErr w:type="spellEnd"/>
            <w:r w:rsidRPr="008E1FF3">
              <w:rPr>
                <w:rFonts w:ascii="Times New Roman" w:hAnsi="Times New Roman" w:cs="Times New Roman"/>
                <w:lang w:val="bg-BG"/>
              </w:rPr>
              <w:t>. 3, ал.2 от Регламент (ЕС) 2021/2115 не може да надвишава брутния еквивалент на безвъзмездна помощ от 200 000EUR за който и да е период от три финансови години“.</w:t>
            </w:r>
          </w:p>
          <w:p w14:paraId="0BD9D851"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1.3.</w:t>
            </w:r>
            <w:r w:rsidRPr="008E1FF3">
              <w:rPr>
                <w:rFonts w:ascii="Times New Roman" w:hAnsi="Times New Roman" w:cs="Times New Roman"/>
                <w:lang w:val="bg-BG"/>
              </w:rPr>
              <w:tab/>
              <w:t xml:space="preserve">Предлагаме да бъде уточнено, че посочените максимални размери на допустимите разходи за един кандидат за един проект, за периода на прилагане на интервенцията, за земеделски техника и т.н. са </w:t>
            </w:r>
            <w:proofErr w:type="spellStart"/>
            <w:r w:rsidRPr="008E1FF3">
              <w:rPr>
                <w:rFonts w:ascii="Times New Roman" w:hAnsi="Times New Roman" w:cs="Times New Roman"/>
                <w:lang w:val="bg-BG"/>
              </w:rPr>
              <w:t>относими</w:t>
            </w:r>
            <w:proofErr w:type="spellEnd"/>
            <w:r w:rsidRPr="008E1FF3">
              <w:rPr>
                <w:rFonts w:ascii="Times New Roman" w:hAnsi="Times New Roman" w:cs="Times New Roman"/>
                <w:lang w:val="bg-BG"/>
              </w:rPr>
              <w:t xml:space="preserve"> само за БФП. Изрично да бъде посочено, че посочените максимални размери могат да се надвишават при самостоятелна  подкрепа под формата на ФИ или при комбинация на БФП и ФИ за сметка на финансирането с ФИ</w:t>
            </w:r>
          </w:p>
          <w:p w14:paraId="3F4C5D10"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1.4</w:t>
            </w:r>
            <w:r w:rsidRPr="008E1FF3">
              <w:rPr>
                <w:rFonts w:ascii="Times New Roman" w:hAnsi="Times New Roman" w:cs="Times New Roman"/>
                <w:lang w:val="bg-BG"/>
              </w:rPr>
              <w:tab/>
              <w:t>Във връзка с въведените улеснения през новия програмен период и разпоредбите на чл. 58, пар.5 от Регламент (ЕС) 2021/1060 („Финансовите инструменти могат да се комбинират с подкрепа за програмата под формата на безвъзмездни средства в рамките на единична операция по финансов инструмент и на едно споразумение за финансиране, като и двата отделни вида подкрепа се предоставят от субекта, изпълняващ финансовия инструмент. В такъв случай правилата, приложими за финансовите инструменти, се прилагат и за тази единична операция по финансов инструмент. Подкрепата за програмата под формата на безвъзмездни средства трябва да е пряко свързана и необходима за финансовия инструмент и не може да надвишава стойността на инвестициите, подкрепяни чрез финансовия продукт.“), предлагаме да се предвиди възможността за предоставяне на подкрепа под формата на ФИ и безвъзмездна помощ в рамките на една операция. Това би намалило административната тежест за крайните получатели, като същевременно ще ускори процеса по реализация на проектите.</w:t>
            </w:r>
          </w:p>
          <w:p w14:paraId="6F9B0D25"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lastRenderedPageBreak/>
              <w:t>1.5.</w:t>
            </w:r>
            <w:r w:rsidRPr="008E1FF3">
              <w:rPr>
                <w:rFonts w:ascii="Times New Roman" w:hAnsi="Times New Roman" w:cs="Times New Roman"/>
                <w:lang w:val="bg-BG"/>
              </w:rPr>
              <w:tab/>
              <w:t>В раздел 9 по отношение на недопустимите разходи да се поясни, че препратката към раздел 4.7.1 е към СПРЗСР.</w:t>
            </w:r>
          </w:p>
          <w:p w14:paraId="2A543895"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2.</w:t>
            </w:r>
            <w:r w:rsidRPr="008E1FF3">
              <w:rPr>
                <w:rFonts w:ascii="Times New Roman" w:hAnsi="Times New Roman" w:cs="Times New Roman"/>
                <w:lang w:val="bg-BG"/>
              </w:rPr>
              <w:tab/>
              <w:t>По отношение на интервенции II.Г.2 Инвестиции за преработка на селскостопански продукти  и II.Г.2.1 Инвестиции за преработка на селскостопански продукти, насочени към опазване на компонентите на околната среда:</w:t>
            </w:r>
          </w:p>
          <w:p w14:paraId="7C0B7495"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2.1. Предлагаме да се направят идентични промени, както посочените по-горе в т.1.2, т.1.3, т.1.4 и т.1.5. с аналогични аргументи.</w:t>
            </w:r>
          </w:p>
          <w:p w14:paraId="5E846AC5"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2.2 В допълнение, предлагаме да се предвиди включване в обхвата на допустимите разходи за подкрепа с ФИ на оборудване втора употреба, оборотно финансиране, разходи за ДДС на активи, придобити чрез финансовия инструмент и др., които са допустими съгласно правото на ЕС и носят допълнителни ползи на крайните получатели.</w:t>
            </w:r>
          </w:p>
          <w:p w14:paraId="1900DE1C"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2.3. В раздел 8 по отношение на режима на държавна помощ, предлагаме във фиша да се предвиди възможност за прилагане освен на ABER и на режим на минимални помощи (</w:t>
            </w:r>
            <w:proofErr w:type="spellStart"/>
            <w:r w:rsidRPr="008E1FF3">
              <w:rPr>
                <w:rFonts w:ascii="Times New Roman" w:hAnsi="Times New Roman" w:cs="Times New Roman"/>
                <w:lang w:val="bg-BG"/>
              </w:rPr>
              <w:t>de</w:t>
            </w:r>
            <w:proofErr w:type="spellEnd"/>
            <w:r w:rsidRPr="008E1FF3">
              <w:rPr>
                <w:rFonts w:ascii="Times New Roman" w:hAnsi="Times New Roman" w:cs="Times New Roman"/>
                <w:lang w:val="bg-BG"/>
              </w:rPr>
              <w:t xml:space="preserve"> </w:t>
            </w:r>
            <w:proofErr w:type="spellStart"/>
            <w:r w:rsidRPr="008E1FF3">
              <w:rPr>
                <w:rFonts w:ascii="Times New Roman" w:hAnsi="Times New Roman" w:cs="Times New Roman"/>
                <w:lang w:val="bg-BG"/>
              </w:rPr>
              <w:t>minimis</w:t>
            </w:r>
            <w:proofErr w:type="spellEnd"/>
            <w:r w:rsidRPr="008E1FF3">
              <w:rPr>
                <w:rFonts w:ascii="Times New Roman" w:hAnsi="Times New Roman" w:cs="Times New Roman"/>
                <w:lang w:val="bg-BG"/>
              </w:rPr>
              <w:t>). Режимът на минимални помощи по Регламент 1407/2013 е възможен при преработка на продукти от приложение № І от ДФЕС в продукти извън приложение № І от ДФЕС.</w:t>
            </w:r>
          </w:p>
          <w:p w14:paraId="5155AA25"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       С оглед отчитането на брутен еквивалент на безвъзмездна помощ при подкрепа с ФИ и комбинирана подкрепа (ФИ и БФП), прилагането на режим </w:t>
            </w:r>
            <w:proofErr w:type="spellStart"/>
            <w:r w:rsidRPr="008E1FF3">
              <w:rPr>
                <w:rFonts w:ascii="Times New Roman" w:hAnsi="Times New Roman" w:cs="Times New Roman"/>
                <w:lang w:val="bg-BG"/>
              </w:rPr>
              <w:t>de</w:t>
            </w:r>
            <w:proofErr w:type="spellEnd"/>
            <w:r w:rsidRPr="008E1FF3">
              <w:rPr>
                <w:rFonts w:ascii="Times New Roman" w:hAnsi="Times New Roman" w:cs="Times New Roman"/>
                <w:lang w:val="bg-BG"/>
              </w:rPr>
              <w:t xml:space="preserve"> </w:t>
            </w:r>
            <w:proofErr w:type="spellStart"/>
            <w:r w:rsidRPr="008E1FF3">
              <w:rPr>
                <w:rFonts w:ascii="Times New Roman" w:hAnsi="Times New Roman" w:cs="Times New Roman"/>
                <w:lang w:val="bg-BG"/>
              </w:rPr>
              <w:t>minimis</w:t>
            </w:r>
            <w:proofErr w:type="spellEnd"/>
            <w:r w:rsidRPr="008E1FF3">
              <w:rPr>
                <w:rFonts w:ascii="Times New Roman" w:hAnsi="Times New Roman" w:cs="Times New Roman"/>
                <w:lang w:val="bg-BG"/>
              </w:rPr>
              <w:t xml:space="preserve"> е улеснение за крайните получатели - особено по отношение на ползване на кредити за оборотни средства, и за финансовите посредници - поради по-доброто му познаване, лесната проследяемост и актуалност на информацията в регистъра.</w:t>
            </w:r>
          </w:p>
          <w:p w14:paraId="5E6D1C57"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3.</w:t>
            </w:r>
            <w:r w:rsidRPr="008E1FF3">
              <w:rPr>
                <w:rFonts w:ascii="Times New Roman" w:hAnsi="Times New Roman" w:cs="Times New Roman"/>
                <w:lang w:val="bg-BG"/>
              </w:rPr>
              <w:tab/>
              <w:t>По отношение на интервенция II.Г.3 Инвестиции за неселскостопански дейности в селските райони:</w:t>
            </w:r>
          </w:p>
          <w:p w14:paraId="1AE519B6"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3.1.</w:t>
            </w:r>
            <w:r w:rsidRPr="008E1FF3">
              <w:rPr>
                <w:rFonts w:ascii="Times New Roman" w:hAnsi="Times New Roman" w:cs="Times New Roman"/>
                <w:lang w:val="bg-BG"/>
              </w:rPr>
              <w:tab/>
              <w:t>В раздел 5, в частта за допустими видове подкрепа и други изисквания е включено изискването:</w:t>
            </w:r>
          </w:p>
          <w:p w14:paraId="6218285E"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„Инвестициите, включени в проектното предложение трябва да са придружени от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w:t>
            </w:r>
            <w:r w:rsidRPr="008E1FF3">
              <w:rPr>
                <w:rFonts w:ascii="Times New Roman" w:hAnsi="Times New Roman" w:cs="Times New Roman"/>
                <w:lang w:val="bg-BG"/>
              </w:rPr>
              <w:lastRenderedPageBreak/>
              <w:t>съвместимостта/писмо/разрешително от компетентния орган по околна среда (РИОСВ/МОСВ), издадени по реда на ЗООС и/или ЗБР и ЗВ.“</w:t>
            </w:r>
          </w:p>
          <w:p w14:paraId="53D18267"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Предлагаме във връзка с посоченото изискване да се добави уточнение, че то е приложимо, когато е налице нормативно изискване за извършване на оценка на въздействието върху околната среда. </w:t>
            </w:r>
          </w:p>
          <w:p w14:paraId="2784849C"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Предвид, че в рамките на интервенцията е възможно финансиране на инвестиции за развитие на услуги във всички сектори (грижи за деца, възрастни хора, хора с увреждания, здравни услуги, счетоводство и одиторски услуги, ветеринарни дейности и услуги базирани на ИТ и др.) или за развитие на занаяти например, подобно изискване може да не е приложимо за даден проект.</w:t>
            </w:r>
          </w:p>
          <w:p w14:paraId="21E00A53"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3.2</w:t>
            </w:r>
            <w:r w:rsidRPr="008E1FF3">
              <w:rPr>
                <w:rFonts w:ascii="Times New Roman" w:hAnsi="Times New Roman" w:cs="Times New Roman"/>
                <w:lang w:val="bg-BG"/>
              </w:rPr>
              <w:tab/>
              <w:t xml:space="preserve">В раздел 7, по отношение на максималния размер на допустимите разходи и съгласно предложения в Предварителната оценка максимален размер на кредити за земеделски стопани и </w:t>
            </w:r>
            <w:proofErr w:type="spellStart"/>
            <w:r w:rsidRPr="008E1FF3">
              <w:rPr>
                <w:rFonts w:ascii="Times New Roman" w:hAnsi="Times New Roman" w:cs="Times New Roman"/>
                <w:lang w:val="bg-BG"/>
              </w:rPr>
              <w:t>микропредприятия</w:t>
            </w:r>
            <w:proofErr w:type="spellEnd"/>
            <w:r w:rsidRPr="008E1FF3">
              <w:rPr>
                <w:rFonts w:ascii="Times New Roman" w:hAnsi="Times New Roman" w:cs="Times New Roman"/>
                <w:lang w:val="bg-BG"/>
              </w:rPr>
              <w:t xml:space="preserve">, извършващи неселскостопански дейности в селски райони от 500 000 евро, предлагаме добавянето на уточняващ текст, че лимитът от 400 000 евро допустими разходи не е </w:t>
            </w:r>
            <w:proofErr w:type="spellStart"/>
            <w:r w:rsidRPr="008E1FF3">
              <w:rPr>
                <w:rFonts w:ascii="Times New Roman" w:hAnsi="Times New Roman" w:cs="Times New Roman"/>
                <w:lang w:val="bg-BG"/>
              </w:rPr>
              <w:t>относим</w:t>
            </w:r>
            <w:proofErr w:type="spellEnd"/>
            <w:r w:rsidRPr="008E1FF3">
              <w:rPr>
                <w:rFonts w:ascii="Times New Roman" w:hAnsi="Times New Roman" w:cs="Times New Roman"/>
                <w:lang w:val="bg-BG"/>
              </w:rPr>
              <w:t xml:space="preserve"> за интервенции, подкрепени само с ФИ.</w:t>
            </w:r>
          </w:p>
          <w:p w14:paraId="2AF8C7BA"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3.3</w:t>
            </w:r>
            <w:r w:rsidRPr="008E1FF3">
              <w:rPr>
                <w:rFonts w:ascii="Times New Roman" w:hAnsi="Times New Roman" w:cs="Times New Roman"/>
                <w:lang w:val="bg-BG"/>
              </w:rPr>
              <w:tab/>
              <w:t xml:space="preserve">Предвид аргументите, посочени в т.1.2 по горе, предлагаме изречението „Определения приложим таван за подкрепа за финансирането на оборотен капитал в съответствие с чл. 58, </w:t>
            </w:r>
            <w:proofErr w:type="spellStart"/>
            <w:r w:rsidRPr="008E1FF3">
              <w:rPr>
                <w:rFonts w:ascii="Times New Roman" w:hAnsi="Times New Roman" w:cs="Times New Roman"/>
                <w:lang w:val="bg-BG"/>
              </w:rPr>
              <w:t>пар</w:t>
            </w:r>
            <w:proofErr w:type="spellEnd"/>
            <w:r w:rsidRPr="008E1FF3">
              <w:rPr>
                <w:rFonts w:ascii="Times New Roman" w:hAnsi="Times New Roman" w:cs="Times New Roman"/>
                <w:lang w:val="bg-BG"/>
              </w:rPr>
              <w:t>. 2 от Регламент № 2021/1060 и насоки на ЕК относно държавната помощ за финансовите инструменти по ЕСИФ не може да надвишава 150 000 евро.“ да се замени със следния текст:</w:t>
            </w:r>
          </w:p>
          <w:p w14:paraId="2512FF8A"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„Определеният приложим таван за подкрепа за финансирането на оборотен капитал в съответствие с чл. 80, </w:t>
            </w:r>
            <w:proofErr w:type="spellStart"/>
            <w:r w:rsidRPr="008E1FF3">
              <w:rPr>
                <w:rFonts w:ascii="Times New Roman" w:hAnsi="Times New Roman" w:cs="Times New Roman"/>
                <w:lang w:val="bg-BG"/>
              </w:rPr>
              <w:t>пар</w:t>
            </w:r>
            <w:proofErr w:type="spellEnd"/>
            <w:r w:rsidRPr="008E1FF3">
              <w:rPr>
                <w:rFonts w:ascii="Times New Roman" w:hAnsi="Times New Roman" w:cs="Times New Roman"/>
                <w:lang w:val="bg-BG"/>
              </w:rPr>
              <w:t>. 3, ал.2 от Регламент (ЕС) 2021/2115 не може да надвишава брутния еквивалент на безвъзмездна помощ от 200 000 EUR за който и да е период от три финансови години“.</w:t>
            </w:r>
          </w:p>
          <w:p w14:paraId="64E22A38"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4.</w:t>
            </w:r>
            <w:r w:rsidRPr="008E1FF3">
              <w:rPr>
                <w:rFonts w:ascii="Times New Roman" w:hAnsi="Times New Roman" w:cs="Times New Roman"/>
                <w:lang w:val="bg-BG"/>
              </w:rPr>
              <w:tab/>
              <w:t xml:space="preserve">За интервенция II.Д.1. Стартова помощ за установяване на млади земеделски стопани в селското стопанство предлагаме да се разграничи максималният размер на подкрепа под формата на БФП от този с ФИ, като се дефинират различни максимални размери: съответно 40 000 евро за подкрепа само с БФП и 100 000 евро за подкрепа с ФИ или за комбинация от ФИ и БФП.  </w:t>
            </w:r>
          </w:p>
          <w:p w14:paraId="537AA56C"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5.</w:t>
            </w:r>
            <w:r w:rsidRPr="008E1FF3">
              <w:rPr>
                <w:rFonts w:ascii="Times New Roman" w:hAnsi="Times New Roman" w:cs="Times New Roman"/>
                <w:lang w:val="bg-BG"/>
              </w:rPr>
              <w:tab/>
              <w:t xml:space="preserve">По отношение на предложената нова интервенция Стартова помощ за установяване на нови земеделски стопани в селското стопанство, изразяваме подкрепа за добавянето ѝ, като считаме, че при включването в обхвата на СПРЗСР следва да се предвиди възможност за прилагането на ФИ, съгл. чл. 75, </w:t>
            </w:r>
            <w:proofErr w:type="spellStart"/>
            <w:r w:rsidRPr="008E1FF3">
              <w:rPr>
                <w:rFonts w:ascii="Times New Roman" w:hAnsi="Times New Roman" w:cs="Times New Roman"/>
                <w:lang w:val="bg-BG"/>
              </w:rPr>
              <w:t>пар</w:t>
            </w:r>
            <w:proofErr w:type="spellEnd"/>
            <w:r w:rsidRPr="008E1FF3">
              <w:rPr>
                <w:rFonts w:ascii="Times New Roman" w:hAnsi="Times New Roman" w:cs="Times New Roman"/>
                <w:lang w:val="bg-BG"/>
              </w:rPr>
              <w:t xml:space="preserve">. 4 от Регламент (ЕС) 2021/2115. </w:t>
            </w:r>
          </w:p>
          <w:p w14:paraId="2328FC79"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lastRenderedPageBreak/>
              <w:t>6.</w:t>
            </w:r>
            <w:r w:rsidRPr="008E1FF3">
              <w:rPr>
                <w:rFonts w:ascii="Times New Roman" w:hAnsi="Times New Roman" w:cs="Times New Roman"/>
                <w:lang w:val="bg-BG"/>
              </w:rPr>
              <w:tab/>
              <w:t xml:space="preserve"> По повод предвидените редакции в раздел 4.6 на СПРЗСР, предлагаме да се заличи добавеното ново изречение „Преди стартиране на прилагането на финансовия инструмент, в националното законодателство ще бъдат разписани подробни правила за избор на субект, изпълняващ финансовия инструмент.“</w:t>
            </w:r>
          </w:p>
          <w:p w14:paraId="766A786F" w14:textId="77777777" w:rsidR="006A177E"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В националното законодателство и в момента съществуват правила, по които се извършва избор на субект/и, изпълняващ/и финансов инструмент. Обвързването на старта на ФИ по СПРЗСР с приемане на нова нормативна рамка ще забави изпълнението на ФИ и не е необходимо да се включва подобен ангажимент в СПРЗСР.  </w:t>
            </w:r>
          </w:p>
          <w:p w14:paraId="6D9B294A" w14:textId="77777777" w:rsidR="00C7318B" w:rsidRPr="008E1FF3" w:rsidRDefault="006A177E" w:rsidP="006A177E">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Използваме случая да благодарим за адекватното отразяване на възможностите за предоставяне на подкрепа под формата на ФИ и оставаме на разположение при необходимост от допълнителни уточнения и детайли.</w:t>
            </w:r>
          </w:p>
        </w:tc>
        <w:tc>
          <w:tcPr>
            <w:tcW w:w="4680" w:type="dxa"/>
          </w:tcPr>
          <w:p w14:paraId="748BFC88" w14:textId="77777777" w:rsidR="005F01BE" w:rsidRPr="008E1FF3" w:rsidRDefault="005F01BE" w:rsidP="005F01BE">
            <w:pPr>
              <w:spacing w:after="0" w:line="240" w:lineRule="auto"/>
              <w:jc w:val="both"/>
              <w:rPr>
                <w:rFonts w:ascii="Times New Roman" w:eastAsia="Times New Roman" w:hAnsi="Times New Roman" w:cs="Times New Roman"/>
                <w:lang w:val="bg-BG" w:eastAsia="bg-BG"/>
              </w:rPr>
            </w:pPr>
            <w:r w:rsidRPr="008E1FF3">
              <w:rPr>
                <w:rFonts w:ascii="Times New Roman" w:hAnsi="Times New Roman" w:cs="Times New Roman"/>
                <w:lang w:val="bg-BG"/>
              </w:rPr>
              <w:lastRenderedPageBreak/>
              <w:t xml:space="preserve">1.1. </w:t>
            </w:r>
            <w:r w:rsidRPr="008E1FF3">
              <w:rPr>
                <w:rFonts w:ascii="Times New Roman" w:eastAsia="Times New Roman" w:hAnsi="Times New Roman" w:cs="Times New Roman"/>
                <w:b/>
                <w:lang w:val="bg-BG" w:eastAsia="bg-BG"/>
              </w:rPr>
              <w:t>Приема се</w:t>
            </w:r>
            <w:r w:rsidRPr="008E1FF3">
              <w:rPr>
                <w:rFonts w:ascii="Times New Roman" w:eastAsia="Times New Roman" w:hAnsi="Times New Roman" w:cs="Times New Roman"/>
                <w:lang w:val="bg-BG" w:eastAsia="bg-BG"/>
              </w:rPr>
              <w:t>. Отразено е в раздел 4.6 относно ФИ</w:t>
            </w:r>
          </w:p>
          <w:p w14:paraId="3963E8F7" w14:textId="77777777" w:rsidR="00C7318B" w:rsidRPr="008E1FF3" w:rsidRDefault="00C7318B" w:rsidP="008668BA">
            <w:pPr>
              <w:rPr>
                <w:rFonts w:ascii="Times New Roman" w:hAnsi="Times New Roman" w:cs="Times New Roman"/>
                <w:lang w:val="bg-BG"/>
              </w:rPr>
            </w:pPr>
          </w:p>
          <w:p w14:paraId="48ED1370" w14:textId="77777777" w:rsidR="005F01BE" w:rsidRPr="008E1FF3" w:rsidRDefault="005F01BE" w:rsidP="008668BA">
            <w:pPr>
              <w:rPr>
                <w:rFonts w:ascii="Times New Roman" w:hAnsi="Times New Roman" w:cs="Times New Roman"/>
                <w:lang w:val="bg-BG"/>
              </w:rPr>
            </w:pPr>
          </w:p>
          <w:p w14:paraId="4A0F8302" w14:textId="77777777" w:rsidR="005F01BE" w:rsidRPr="008E1FF3" w:rsidRDefault="005F01BE" w:rsidP="008668BA">
            <w:pPr>
              <w:rPr>
                <w:rFonts w:ascii="Times New Roman" w:hAnsi="Times New Roman" w:cs="Times New Roman"/>
                <w:lang w:val="bg-BG"/>
              </w:rPr>
            </w:pPr>
          </w:p>
          <w:p w14:paraId="5021BCF7" w14:textId="77777777" w:rsidR="005F01BE" w:rsidRPr="008E1FF3" w:rsidRDefault="005F01BE" w:rsidP="008668BA">
            <w:pPr>
              <w:rPr>
                <w:rFonts w:ascii="Times New Roman" w:hAnsi="Times New Roman" w:cs="Times New Roman"/>
                <w:lang w:val="bg-BG"/>
              </w:rPr>
            </w:pPr>
          </w:p>
          <w:p w14:paraId="395B3662" w14:textId="77777777" w:rsidR="005F01BE" w:rsidRPr="008E1FF3" w:rsidRDefault="005F01BE" w:rsidP="008668BA">
            <w:pPr>
              <w:rPr>
                <w:rFonts w:ascii="Times New Roman" w:hAnsi="Times New Roman" w:cs="Times New Roman"/>
                <w:lang w:val="bg-BG"/>
              </w:rPr>
            </w:pPr>
          </w:p>
          <w:p w14:paraId="7B422198" w14:textId="77777777" w:rsidR="005F01BE" w:rsidRPr="008E1FF3" w:rsidRDefault="005F01BE" w:rsidP="008668BA">
            <w:pPr>
              <w:rPr>
                <w:rFonts w:ascii="Times New Roman" w:hAnsi="Times New Roman" w:cs="Times New Roman"/>
                <w:lang w:val="bg-BG"/>
              </w:rPr>
            </w:pPr>
          </w:p>
          <w:p w14:paraId="330FB5D0" w14:textId="77777777" w:rsidR="005F01BE" w:rsidRPr="008E1FF3" w:rsidRDefault="005F01BE" w:rsidP="008668BA">
            <w:pPr>
              <w:rPr>
                <w:rFonts w:ascii="Times New Roman" w:hAnsi="Times New Roman" w:cs="Times New Roman"/>
                <w:lang w:val="bg-BG"/>
              </w:rPr>
            </w:pPr>
          </w:p>
          <w:p w14:paraId="7CBEAE1F" w14:textId="77777777" w:rsidR="005F01BE" w:rsidRPr="008E1FF3" w:rsidRDefault="005F01BE" w:rsidP="008668BA">
            <w:pPr>
              <w:rPr>
                <w:rFonts w:ascii="Times New Roman" w:hAnsi="Times New Roman" w:cs="Times New Roman"/>
                <w:lang w:val="bg-BG"/>
              </w:rPr>
            </w:pPr>
          </w:p>
          <w:p w14:paraId="3A2AD8FE" w14:textId="77777777" w:rsidR="005F01BE" w:rsidRPr="008E1FF3" w:rsidRDefault="005F01BE" w:rsidP="008668BA">
            <w:pPr>
              <w:rPr>
                <w:rFonts w:ascii="Times New Roman" w:hAnsi="Times New Roman" w:cs="Times New Roman"/>
                <w:lang w:val="bg-BG"/>
              </w:rPr>
            </w:pPr>
          </w:p>
          <w:p w14:paraId="18D35A53" w14:textId="77777777" w:rsidR="005F01BE" w:rsidRPr="008E1FF3" w:rsidRDefault="005F01BE" w:rsidP="008668BA">
            <w:pPr>
              <w:rPr>
                <w:rFonts w:ascii="Times New Roman" w:hAnsi="Times New Roman" w:cs="Times New Roman"/>
                <w:lang w:val="bg-BG"/>
              </w:rPr>
            </w:pPr>
          </w:p>
          <w:p w14:paraId="7F3CD1A7" w14:textId="77777777" w:rsidR="005F01BE" w:rsidRPr="008E1FF3" w:rsidRDefault="005F01BE" w:rsidP="008668BA">
            <w:pPr>
              <w:rPr>
                <w:rFonts w:ascii="Times New Roman" w:hAnsi="Times New Roman" w:cs="Times New Roman"/>
                <w:lang w:val="bg-BG"/>
              </w:rPr>
            </w:pPr>
          </w:p>
          <w:p w14:paraId="5B43FA03" w14:textId="77777777" w:rsidR="005F01BE" w:rsidRPr="008E1FF3" w:rsidRDefault="005F01BE" w:rsidP="008668BA">
            <w:pPr>
              <w:rPr>
                <w:rFonts w:ascii="Times New Roman" w:hAnsi="Times New Roman" w:cs="Times New Roman"/>
                <w:lang w:val="bg-BG"/>
              </w:rPr>
            </w:pPr>
          </w:p>
          <w:p w14:paraId="59DB3927" w14:textId="77777777" w:rsidR="005F01BE" w:rsidRPr="00FD2098" w:rsidRDefault="005F01BE" w:rsidP="005F01BE">
            <w:pPr>
              <w:pStyle w:val="ListParagraph"/>
              <w:spacing w:after="0" w:line="240" w:lineRule="auto"/>
              <w:ind w:left="9"/>
              <w:jc w:val="both"/>
              <w:rPr>
                <w:rFonts w:ascii="Times New Roman" w:eastAsia="Times New Roman" w:hAnsi="Times New Roman" w:cs="Times New Roman"/>
                <w:lang w:val="bg-BG" w:eastAsia="bg-BG"/>
              </w:rPr>
            </w:pPr>
            <w:r w:rsidRPr="00FD2098">
              <w:rPr>
                <w:rFonts w:ascii="Times New Roman" w:eastAsia="Times New Roman" w:hAnsi="Times New Roman" w:cs="Times New Roman"/>
                <w:lang w:val="bg-BG" w:eastAsia="bg-BG"/>
              </w:rPr>
              <w:t>1.2.</w:t>
            </w:r>
            <w:r w:rsidRPr="00FD2098">
              <w:rPr>
                <w:rFonts w:ascii="Times New Roman" w:eastAsia="Times New Roman" w:hAnsi="Times New Roman" w:cs="Times New Roman"/>
                <w:b/>
                <w:lang w:val="bg-BG" w:eastAsia="bg-BG"/>
              </w:rPr>
              <w:t>Приема се</w:t>
            </w:r>
            <w:r w:rsidRPr="00FD2098">
              <w:rPr>
                <w:rFonts w:ascii="Times New Roman" w:eastAsia="Times New Roman" w:hAnsi="Times New Roman" w:cs="Times New Roman"/>
                <w:lang w:val="bg-BG" w:eastAsia="bg-BG"/>
              </w:rPr>
              <w:t>. Отразено е в раздел 4.6 относно ФИ</w:t>
            </w:r>
          </w:p>
          <w:p w14:paraId="4A2C74DE" w14:textId="77777777" w:rsidR="005F01BE" w:rsidRPr="00FD2098" w:rsidRDefault="005F01BE" w:rsidP="005F01BE">
            <w:pPr>
              <w:spacing w:after="0" w:line="240" w:lineRule="auto"/>
              <w:jc w:val="both"/>
              <w:rPr>
                <w:rFonts w:ascii="Times New Roman" w:eastAsia="Times New Roman" w:hAnsi="Times New Roman" w:cs="Times New Roman"/>
                <w:lang w:val="bg-BG" w:eastAsia="bg-BG"/>
              </w:rPr>
            </w:pPr>
          </w:p>
          <w:p w14:paraId="268C517A" w14:textId="77777777" w:rsidR="005F01BE" w:rsidRPr="00FD2098" w:rsidRDefault="005F01BE" w:rsidP="005F01BE">
            <w:pPr>
              <w:spacing w:after="0" w:line="240" w:lineRule="auto"/>
              <w:jc w:val="both"/>
              <w:rPr>
                <w:rFonts w:ascii="Times New Roman" w:eastAsia="Times New Roman" w:hAnsi="Times New Roman" w:cs="Times New Roman"/>
                <w:lang w:val="bg-BG" w:eastAsia="bg-BG"/>
              </w:rPr>
            </w:pPr>
          </w:p>
          <w:p w14:paraId="701E6D37" w14:textId="77777777" w:rsidR="005F01BE" w:rsidRPr="008E1FF3" w:rsidRDefault="005F01BE" w:rsidP="005F01BE">
            <w:pPr>
              <w:spacing w:after="0" w:line="240" w:lineRule="auto"/>
              <w:jc w:val="both"/>
              <w:rPr>
                <w:rFonts w:ascii="Times New Roman" w:eastAsia="Times New Roman" w:hAnsi="Times New Roman" w:cs="Times New Roman"/>
                <w:sz w:val="24"/>
                <w:szCs w:val="24"/>
                <w:lang w:val="bg-BG" w:eastAsia="bg-BG"/>
              </w:rPr>
            </w:pPr>
          </w:p>
          <w:p w14:paraId="5A50C426" w14:textId="77777777" w:rsidR="005F01BE" w:rsidRPr="008E1FF3" w:rsidRDefault="005F01BE" w:rsidP="005F01BE">
            <w:pPr>
              <w:spacing w:after="0" w:line="240" w:lineRule="auto"/>
              <w:jc w:val="both"/>
              <w:rPr>
                <w:rFonts w:ascii="Times New Roman" w:eastAsia="Times New Roman" w:hAnsi="Times New Roman" w:cs="Times New Roman"/>
                <w:sz w:val="24"/>
                <w:szCs w:val="24"/>
                <w:lang w:val="bg-BG" w:eastAsia="bg-BG"/>
              </w:rPr>
            </w:pPr>
          </w:p>
          <w:p w14:paraId="6781D8AB" w14:textId="77777777" w:rsidR="005F01BE" w:rsidRPr="008E1FF3" w:rsidRDefault="005F01BE" w:rsidP="005F01BE">
            <w:pPr>
              <w:spacing w:after="0" w:line="240" w:lineRule="auto"/>
              <w:jc w:val="both"/>
              <w:rPr>
                <w:rFonts w:ascii="Times New Roman" w:eastAsia="Times New Roman" w:hAnsi="Times New Roman" w:cs="Times New Roman"/>
                <w:sz w:val="24"/>
                <w:szCs w:val="24"/>
                <w:lang w:val="bg-BG" w:eastAsia="bg-BG"/>
              </w:rPr>
            </w:pPr>
          </w:p>
          <w:p w14:paraId="7B62036A" w14:textId="77777777" w:rsidR="005F01BE" w:rsidRPr="008E1FF3" w:rsidRDefault="005F01BE" w:rsidP="005F01BE">
            <w:pPr>
              <w:spacing w:after="0" w:line="240" w:lineRule="auto"/>
              <w:jc w:val="both"/>
              <w:rPr>
                <w:rFonts w:ascii="Times New Roman" w:eastAsia="Times New Roman" w:hAnsi="Times New Roman" w:cs="Times New Roman"/>
                <w:sz w:val="24"/>
                <w:szCs w:val="24"/>
                <w:lang w:val="bg-BG" w:eastAsia="bg-BG"/>
              </w:rPr>
            </w:pPr>
          </w:p>
          <w:p w14:paraId="7A29FDE7" w14:textId="77777777" w:rsidR="005F01BE" w:rsidRPr="008E1FF3" w:rsidRDefault="005F01BE" w:rsidP="005F01BE">
            <w:pPr>
              <w:spacing w:after="0" w:line="240" w:lineRule="auto"/>
              <w:jc w:val="both"/>
              <w:rPr>
                <w:rFonts w:ascii="Times New Roman" w:eastAsia="Times New Roman" w:hAnsi="Times New Roman" w:cs="Times New Roman"/>
                <w:sz w:val="24"/>
                <w:szCs w:val="24"/>
                <w:lang w:val="bg-BG" w:eastAsia="bg-BG"/>
              </w:rPr>
            </w:pPr>
          </w:p>
          <w:p w14:paraId="37FE859F" w14:textId="77777777" w:rsidR="005F01BE" w:rsidRPr="008E1FF3" w:rsidRDefault="005F01BE" w:rsidP="005F01BE">
            <w:pPr>
              <w:spacing w:after="0" w:line="240" w:lineRule="auto"/>
              <w:jc w:val="both"/>
              <w:rPr>
                <w:rFonts w:ascii="Times New Roman" w:eastAsia="Times New Roman" w:hAnsi="Times New Roman" w:cs="Times New Roman"/>
                <w:sz w:val="24"/>
                <w:szCs w:val="24"/>
                <w:lang w:val="bg-BG" w:eastAsia="bg-BG"/>
              </w:rPr>
            </w:pPr>
          </w:p>
          <w:p w14:paraId="3A590498" w14:textId="77777777" w:rsidR="005F01BE" w:rsidRPr="008E1FF3" w:rsidRDefault="005F01BE" w:rsidP="005F01BE">
            <w:pPr>
              <w:spacing w:after="0" w:line="240" w:lineRule="auto"/>
              <w:jc w:val="both"/>
              <w:rPr>
                <w:rFonts w:ascii="Times New Roman" w:eastAsia="Times New Roman" w:hAnsi="Times New Roman" w:cs="Times New Roman"/>
                <w:sz w:val="24"/>
                <w:szCs w:val="24"/>
                <w:lang w:val="bg-BG" w:eastAsia="bg-BG"/>
              </w:rPr>
            </w:pPr>
          </w:p>
          <w:p w14:paraId="04122146" w14:textId="77777777" w:rsidR="005F01BE" w:rsidRPr="008E1FF3" w:rsidRDefault="005F01BE" w:rsidP="005F01BE">
            <w:pPr>
              <w:spacing w:after="0" w:line="240" w:lineRule="auto"/>
              <w:jc w:val="both"/>
              <w:rPr>
                <w:rFonts w:ascii="Times New Roman" w:eastAsia="Times New Roman" w:hAnsi="Times New Roman" w:cs="Times New Roman"/>
                <w:sz w:val="24"/>
                <w:szCs w:val="24"/>
                <w:lang w:val="bg-BG" w:eastAsia="bg-BG"/>
              </w:rPr>
            </w:pPr>
          </w:p>
          <w:p w14:paraId="46933D0A" w14:textId="77777777" w:rsidR="005F01BE" w:rsidRPr="008E1FF3" w:rsidRDefault="005F01BE" w:rsidP="005F01BE">
            <w:pPr>
              <w:spacing w:after="0" w:line="240" w:lineRule="auto"/>
              <w:jc w:val="both"/>
              <w:rPr>
                <w:rFonts w:ascii="Times New Roman" w:eastAsia="Times New Roman" w:hAnsi="Times New Roman" w:cs="Times New Roman"/>
                <w:sz w:val="24"/>
                <w:szCs w:val="24"/>
                <w:lang w:val="bg-BG" w:eastAsia="bg-BG"/>
              </w:rPr>
            </w:pPr>
          </w:p>
          <w:p w14:paraId="199994D5" w14:textId="77777777" w:rsidR="005F01BE" w:rsidRPr="008E1FF3" w:rsidRDefault="005F01BE" w:rsidP="005F01BE">
            <w:pPr>
              <w:spacing w:after="0" w:line="240" w:lineRule="auto"/>
              <w:jc w:val="both"/>
              <w:rPr>
                <w:rFonts w:ascii="Times New Roman" w:eastAsia="Times New Roman" w:hAnsi="Times New Roman" w:cs="Times New Roman"/>
                <w:sz w:val="24"/>
                <w:szCs w:val="24"/>
                <w:lang w:val="bg-BG" w:eastAsia="bg-BG"/>
              </w:rPr>
            </w:pPr>
          </w:p>
          <w:p w14:paraId="33EF6DF2" w14:textId="77777777" w:rsidR="005F01BE" w:rsidRPr="008E1FF3" w:rsidRDefault="005F01BE" w:rsidP="005F01BE">
            <w:pPr>
              <w:spacing w:after="0" w:line="240" w:lineRule="auto"/>
              <w:jc w:val="both"/>
              <w:rPr>
                <w:rFonts w:ascii="Times New Roman" w:eastAsia="Times New Roman" w:hAnsi="Times New Roman" w:cs="Times New Roman"/>
                <w:sz w:val="24"/>
                <w:szCs w:val="24"/>
                <w:lang w:val="bg-BG" w:eastAsia="bg-BG"/>
              </w:rPr>
            </w:pPr>
          </w:p>
          <w:p w14:paraId="0359AA18" w14:textId="77777777" w:rsidR="005F01BE" w:rsidRPr="008E1FF3" w:rsidRDefault="005F01BE" w:rsidP="005F01BE">
            <w:pPr>
              <w:spacing w:after="0" w:line="240" w:lineRule="auto"/>
              <w:jc w:val="both"/>
              <w:rPr>
                <w:rFonts w:ascii="Times New Roman" w:eastAsia="Times New Roman" w:hAnsi="Times New Roman" w:cs="Times New Roman"/>
                <w:sz w:val="24"/>
                <w:szCs w:val="24"/>
                <w:lang w:val="bg-BG" w:eastAsia="bg-BG"/>
              </w:rPr>
            </w:pPr>
          </w:p>
          <w:p w14:paraId="21DF11A5" w14:textId="77777777" w:rsidR="005F01BE" w:rsidRPr="008E1FF3" w:rsidRDefault="005F01BE" w:rsidP="005F01BE">
            <w:pPr>
              <w:spacing w:after="0" w:line="240" w:lineRule="auto"/>
              <w:jc w:val="both"/>
              <w:rPr>
                <w:rFonts w:ascii="Times New Roman" w:eastAsia="Times New Roman" w:hAnsi="Times New Roman" w:cs="Times New Roman"/>
                <w:sz w:val="24"/>
                <w:szCs w:val="24"/>
                <w:lang w:val="bg-BG" w:eastAsia="bg-BG"/>
              </w:rPr>
            </w:pPr>
          </w:p>
          <w:p w14:paraId="05B49FE4" w14:textId="77777777" w:rsidR="005F01BE" w:rsidRPr="008E1FF3" w:rsidRDefault="005F01BE" w:rsidP="005F01BE">
            <w:pPr>
              <w:spacing w:after="0" w:line="240" w:lineRule="auto"/>
              <w:jc w:val="both"/>
              <w:rPr>
                <w:rFonts w:ascii="Times New Roman" w:eastAsia="Times New Roman" w:hAnsi="Times New Roman" w:cs="Times New Roman"/>
                <w:sz w:val="24"/>
                <w:szCs w:val="24"/>
                <w:lang w:val="bg-BG" w:eastAsia="bg-BG"/>
              </w:rPr>
            </w:pPr>
          </w:p>
          <w:p w14:paraId="7D66A319" w14:textId="77777777" w:rsidR="005F01BE" w:rsidRPr="008E1FF3" w:rsidRDefault="005F01BE" w:rsidP="005F01BE">
            <w:pPr>
              <w:spacing w:after="0" w:line="240" w:lineRule="auto"/>
              <w:jc w:val="both"/>
              <w:rPr>
                <w:rFonts w:ascii="Times New Roman" w:eastAsia="Times New Roman" w:hAnsi="Times New Roman" w:cs="Times New Roman"/>
                <w:sz w:val="24"/>
                <w:szCs w:val="24"/>
                <w:lang w:val="bg-BG" w:eastAsia="bg-BG"/>
              </w:rPr>
            </w:pPr>
          </w:p>
          <w:p w14:paraId="658BFBE7" w14:textId="77777777" w:rsidR="005F01BE" w:rsidRPr="00FD2098" w:rsidRDefault="005F01BE" w:rsidP="005F01BE">
            <w:pPr>
              <w:spacing w:after="0" w:line="240" w:lineRule="auto"/>
              <w:jc w:val="both"/>
              <w:rPr>
                <w:rFonts w:ascii="Times New Roman" w:eastAsia="Times New Roman" w:hAnsi="Times New Roman" w:cs="Times New Roman"/>
                <w:lang w:val="bg-BG" w:eastAsia="bg-BG"/>
              </w:rPr>
            </w:pPr>
            <w:r w:rsidRPr="00FD2098">
              <w:rPr>
                <w:rFonts w:ascii="Times New Roman" w:eastAsia="Times New Roman" w:hAnsi="Times New Roman" w:cs="Times New Roman"/>
                <w:lang w:val="bg-BG" w:eastAsia="bg-BG"/>
              </w:rPr>
              <w:t xml:space="preserve">1.3. </w:t>
            </w:r>
            <w:r w:rsidRPr="00FD2098">
              <w:rPr>
                <w:rFonts w:ascii="Times New Roman" w:eastAsia="Times New Roman" w:hAnsi="Times New Roman" w:cs="Times New Roman"/>
                <w:b/>
                <w:lang w:val="bg-BG" w:eastAsia="bg-BG"/>
              </w:rPr>
              <w:t>Приема се</w:t>
            </w:r>
            <w:r w:rsidRPr="00FD2098">
              <w:rPr>
                <w:rFonts w:ascii="Times New Roman" w:eastAsia="Times New Roman" w:hAnsi="Times New Roman" w:cs="Times New Roman"/>
                <w:lang w:val="bg-BG" w:eastAsia="bg-BG"/>
              </w:rPr>
              <w:t xml:space="preserve">. В раздел 4.6. е извършено допълнение по отношение на максималните нива на подпомагане, съгласно предложения текст. </w:t>
            </w:r>
          </w:p>
          <w:p w14:paraId="464BB6A4" w14:textId="77777777" w:rsidR="005F01BE" w:rsidRPr="00FD2098" w:rsidRDefault="005F01BE" w:rsidP="005F01BE">
            <w:pPr>
              <w:spacing w:after="0" w:line="240" w:lineRule="auto"/>
              <w:jc w:val="both"/>
              <w:rPr>
                <w:rFonts w:ascii="Times New Roman" w:eastAsia="Times New Roman" w:hAnsi="Times New Roman" w:cs="Times New Roman"/>
                <w:lang w:val="bg-BG" w:eastAsia="bg-BG"/>
              </w:rPr>
            </w:pPr>
            <w:r w:rsidRPr="00FD2098">
              <w:rPr>
                <w:rFonts w:ascii="Times New Roman" w:eastAsia="Times New Roman" w:hAnsi="Times New Roman" w:cs="Times New Roman"/>
                <w:lang w:val="bg-BG" w:eastAsia="bg-BG"/>
              </w:rPr>
              <w:t xml:space="preserve">1.4. </w:t>
            </w:r>
            <w:r w:rsidRPr="00FD2098">
              <w:rPr>
                <w:rFonts w:ascii="Times New Roman" w:eastAsia="Times New Roman" w:hAnsi="Times New Roman" w:cs="Times New Roman"/>
                <w:b/>
                <w:lang w:val="bg-BG" w:eastAsia="bg-BG"/>
              </w:rPr>
              <w:t>Не се приема</w:t>
            </w:r>
            <w:r w:rsidRPr="00FD2098">
              <w:rPr>
                <w:rFonts w:ascii="Times New Roman" w:eastAsia="Times New Roman" w:hAnsi="Times New Roman" w:cs="Times New Roman"/>
                <w:lang w:val="bg-BG" w:eastAsia="bg-BG"/>
              </w:rPr>
              <w:t>. Към настоящия момент подобна възможност не е предвидена в предварителната оценка. УО не отхвърля бъдеща подобна възможност.</w:t>
            </w:r>
          </w:p>
          <w:p w14:paraId="61AA96BB" w14:textId="77777777" w:rsidR="005F01BE" w:rsidRPr="008E1FF3" w:rsidRDefault="005F01BE" w:rsidP="008668BA">
            <w:pPr>
              <w:rPr>
                <w:rFonts w:ascii="Times New Roman" w:hAnsi="Times New Roman" w:cs="Times New Roman"/>
                <w:lang w:val="bg-BG"/>
              </w:rPr>
            </w:pPr>
          </w:p>
          <w:p w14:paraId="68656603" w14:textId="77777777" w:rsidR="005F01BE" w:rsidRPr="008E1FF3" w:rsidRDefault="005F01BE" w:rsidP="008668BA">
            <w:pPr>
              <w:rPr>
                <w:rFonts w:ascii="Times New Roman" w:hAnsi="Times New Roman" w:cs="Times New Roman"/>
                <w:lang w:val="bg-BG"/>
              </w:rPr>
            </w:pPr>
          </w:p>
          <w:p w14:paraId="15077861" w14:textId="77777777" w:rsidR="005F01BE" w:rsidRPr="008E1FF3" w:rsidRDefault="005F01BE" w:rsidP="008668BA">
            <w:pPr>
              <w:rPr>
                <w:rFonts w:ascii="Times New Roman" w:hAnsi="Times New Roman" w:cs="Times New Roman"/>
                <w:lang w:val="bg-BG"/>
              </w:rPr>
            </w:pPr>
          </w:p>
          <w:p w14:paraId="5AA1DB4E" w14:textId="77777777" w:rsidR="005F01BE" w:rsidRPr="008E1FF3" w:rsidRDefault="005F01BE" w:rsidP="008668BA">
            <w:pPr>
              <w:rPr>
                <w:rFonts w:ascii="Times New Roman" w:hAnsi="Times New Roman" w:cs="Times New Roman"/>
                <w:lang w:val="bg-BG"/>
              </w:rPr>
            </w:pPr>
          </w:p>
          <w:p w14:paraId="0E6736C6" w14:textId="77777777" w:rsidR="005F01BE" w:rsidRPr="008E1FF3" w:rsidRDefault="005F01BE" w:rsidP="008668BA">
            <w:pPr>
              <w:rPr>
                <w:rFonts w:ascii="Times New Roman" w:hAnsi="Times New Roman" w:cs="Times New Roman"/>
                <w:lang w:val="bg-BG"/>
              </w:rPr>
            </w:pPr>
          </w:p>
          <w:p w14:paraId="28AD11F0" w14:textId="77777777" w:rsidR="005F01BE" w:rsidRPr="008E1FF3" w:rsidRDefault="005F01BE" w:rsidP="008668BA">
            <w:pPr>
              <w:rPr>
                <w:rFonts w:ascii="Times New Roman" w:hAnsi="Times New Roman" w:cs="Times New Roman"/>
                <w:lang w:val="bg-BG"/>
              </w:rPr>
            </w:pPr>
          </w:p>
          <w:p w14:paraId="1295ED05" w14:textId="77777777" w:rsidR="005F01BE" w:rsidRPr="00FD2098" w:rsidRDefault="005F01BE" w:rsidP="005F01BE">
            <w:pPr>
              <w:spacing w:after="0" w:line="240" w:lineRule="auto"/>
              <w:jc w:val="both"/>
              <w:rPr>
                <w:rFonts w:ascii="Times New Roman" w:eastAsia="Times New Roman" w:hAnsi="Times New Roman" w:cs="Times New Roman"/>
                <w:lang w:val="bg-BG" w:eastAsia="bg-BG"/>
              </w:rPr>
            </w:pPr>
            <w:r w:rsidRPr="00FD2098">
              <w:rPr>
                <w:rFonts w:ascii="Times New Roman" w:eastAsia="Times New Roman" w:hAnsi="Times New Roman" w:cs="Times New Roman"/>
                <w:b/>
                <w:lang w:val="bg-BG" w:eastAsia="bg-BG"/>
              </w:rPr>
              <w:t>2. Приема се</w:t>
            </w:r>
            <w:r w:rsidRPr="00FD2098">
              <w:rPr>
                <w:rFonts w:ascii="Times New Roman" w:eastAsia="Times New Roman" w:hAnsi="Times New Roman" w:cs="Times New Roman"/>
                <w:lang w:val="bg-BG" w:eastAsia="bg-BG"/>
              </w:rPr>
              <w:t>. Отразяването в раздел 4.6 за ФИ се отнася до всички интервенции, по които ще се прилага ФИ.</w:t>
            </w:r>
          </w:p>
          <w:p w14:paraId="1CB2A193" w14:textId="77777777" w:rsidR="005F01BE" w:rsidRPr="00FD2098" w:rsidRDefault="005F01BE" w:rsidP="005F01BE">
            <w:pPr>
              <w:spacing w:after="0" w:line="240" w:lineRule="auto"/>
              <w:jc w:val="both"/>
              <w:rPr>
                <w:rFonts w:ascii="Times New Roman" w:eastAsia="Times New Roman" w:hAnsi="Times New Roman" w:cs="Times New Roman"/>
                <w:lang w:val="bg-BG" w:eastAsia="bg-BG"/>
              </w:rPr>
            </w:pPr>
          </w:p>
          <w:p w14:paraId="0BED4631" w14:textId="77777777" w:rsidR="005F01BE" w:rsidRPr="00FD2098" w:rsidRDefault="005F01BE" w:rsidP="008668BA">
            <w:pPr>
              <w:rPr>
                <w:rFonts w:ascii="Times New Roman" w:hAnsi="Times New Roman" w:cs="Times New Roman"/>
                <w:lang w:val="bg-BG"/>
              </w:rPr>
            </w:pPr>
          </w:p>
          <w:p w14:paraId="28AA8BB6" w14:textId="77777777" w:rsidR="005F01BE" w:rsidRPr="00FD2098" w:rsidRDefault="005F01BE" w:rsidP="005F01BE">
            <w:pPr>
              <w:spacing w:after="0" w:line="240" w:lineRule="auto"/>
              <w:jc w:val="both"/>
              <w:rPr>
                <w:rFonts w:ascii="Times New Roman" w:eastAsia="Times New Roman" w:hAnsi="Times New Roman" w:cs="Times New Roman"/>
                <w:lang w:val="bg-BG" w:eastAsia="bg-BG"/>
              </w:rPr>
            </w:pPr>
          </w:p>
          <w:p w14:paraId="31BE8AA7" w14:textId="77777777" w:rsidR="005F01BE" w:rsidRPr="00FD2098" w:rsidRDefault="005F01BE" w:rsidP="005F01BE">
            <w:pPr>
              <w:spacing w:after="0" w:line="240" w:lineRule="auto"/>
              <w:jc w:val="both"/>
              <w:rPr>
                <w:rFonts w:ascii="Times New Roman" w:eastAsia="Times New Roman" w:hAnsi="Times New Roman" w:cs="Times New Roman"/>
                <w:lang w:val="bg-BG" w:eastAsia="bg-BG"/>
              </w:rPr>
            </w:pPr>
          </w:p>
          <w:p w14:paraId="75D9F1B8" w14:textId="77777777" w:rsidR="005F01BE" w:rsidRPr="00FD2098" w:rsidRDefault="005F01BE" w:rsidP="005F01BE">
            <w:pPr>
              <w:spacing w:after="0" w:line="240" w:lineRule="auto"/>
              <w:jc w:val="both"/>
              <w:rPr>
                <w:rFonts w:ascii="Times New Roman" w:eastAsia="Times New Roman" w:hAnsi="Times New Roman" w:cs="Times New Roman"/>
                <w:lang w:val="bg-BG" w:eastAsia="bg-BG"/>
              </w:rPr>
            </w:pPr>
            <w:r w:rsidRPr="00FD2098">
              <w:rPr>
                <w:rFonts w:ascii="Times New Roman" w:eastAsia="Times New Roman" w:hAnsi="Times New Roman" w:cs="Times New Roman"/>
                <w:lang w:val="bg-BG" w:eastAsia="bg-BG"/>
              </w:rPr>
              <w:t xml:space="preserve">2.3. </w:t>
            </w:r>
            <w:r w:rsidRPr="00FD2098">
              <w:rPr>
                <w:rFonts w:ascii="Times New Roman" w:eastAsia="Times New Roman" w:hAnsi="Times New Roman" w:cs="Times New Roman"/>
                <w:b/>
                <w:lang w:val="bg-BG" w:eastAsia="bg-BG"/>
              </w:rPr>
              <w:t>Приема се</w:t>
            </w:r>
            <w:r w:rsidRPr="00FD2098">
              <w:rPr>
                <w:rFonts w:ascii="Times New Roman" w:eastAsia="Times New Roman" w:hAnsi="Times New Roman" w:cs="Times New Roman"/>
                <w:lang w:val="bg-BG" w:eastAsia="bg-BG"/>
              </w:rPr>
              <w:t xml:space="preserve"> по принцип.  По отношение прилагането на финансовия инструмент се прилагат съответните правила в раздел 4.6. и в европейското законодателство, без да е необходимо същите да бъдат изрично посочвани в съответния фиш по интервенции, съгласно указания на ЕК относно съдържанието на Стратегическите планове.  </w:t>
            </w:r>
          </w:p>
          <w:p w14:paraId="451B23DE" w14:textId="77777777" w:rsidR="005F01BE" w:rsidRPr="00FD2098" w:rsidRDefault="005F01BE" w:rsidP="003F453F">
            <w:pPr>
              <w:pStyle w:val="ListParagraph"/>
              <w:numPr>
                <w:ilvl w:val="1"/>
                <w:numId w:val="14"/>
              </w:numPr>
              <w:spacing w:after="0" w:line="240" w:lineRule="auto"/>
              <w:ind w:left="0" w:hanging="14"/>
              <w:jc w:val="both"/>
              <w:rPr>
                <w:rFonts w:ascii="Times New Roman" w:eastAsia="Times New Roman" w:hAnsi="Times New Roman" w:cs="Times New Roman"/>
                <w:lang w:val="bg-BG" w:eastAsia="bg-BG"/>
              </w:rPr>
            </w:pPr>
            <w:r w:rsidRPr="00FD2098">
              <w:rPr>
                <w:rFonts w:ascii="Times New Roman" w:eastAsia="Times New Roman" w:hAnsi="Times New Roman" w:cs="Times New Roman"/>
                <w:lang w:val="bg-BG" w:eastAsia="bg-BG"/>
              </w:rPr>
              <w:t xml:space="preserve"> </w:t>
            </w:r>
            <w:r w:rsidRPr="00FD2098">
              <w:rPr>
                <w:rFonts w:ascii="Times New Roman" w:eastAsia="Times New Roman" w:hAnsi="Times New Roman" w:cs="Times New Roman"/>
                <w:b/>
                <w:lang w:val="bg-BG" w:eastAsia="bg-BG"/>
              </w:rPr>
              <w:t>Не се приема</w:t>
            </w:r>
            <w:r w:rsidR="003F453F" w:rsidRPr="00FD2098">
              <w:rPr>
                <w:rFonts w:ascii="Times New Roman" w:eastAsia="Times New Roman" w:hAnsi="Times New Roman" w:cs="Times New Roman"/>
                <w:lang w:val="bg-BG" w:eastAsia="bg-BG"/>
              </w:rPr>
              <w:t xml:space="preserve">. Цитираните текстове </w:t>
            </w:r>
            <w:r w:rsidRPr="00FD2098">
              <w:rPr>
                <w:rFonts w:ascii="Times New Roman" w:eastAsia="Times New Roman" w:hAnsi="Times New Roman" w:cs="Times New Roman"/>
                <w:lang w:val="bg-BG" w:eastAsia="bg-BG"/>
              </w:rPr>
              <w:t xml:space="preserve">не касаят ФИ, а само предоставяне на подкрепа чрез БФП. </w:t>
            </w:r>
          </w:p>
          <w:p w14:paraId="3D3BD796" w14:textId="77777777" w:rsidR="005F01BE" w:rsidRPr="00FD2098" w:rsidRDefault="005F01BE" w:rsidP="008668BA">
            <w:pPr>
              <w:rPr>
                <w:rFonts w:ascii="Times New Roman" w:hAnsi="Times New Roman" w:cs="Times New Roman"/>
                <w:lang w:val="bg-BG"/>
              </w:rPr>
            </w:pPr>
          </w:p>
          <w:p w14:paraId="3BCA6A76" w14:textId="77777777" w:rsidR="005F01BE" w:rsidRPr="008E1FF3" w:rsidRDefault="005F01BE" w:rsidP="008668BA">
            <w:pPr>
              <w:rPr>
                <w:rFonts w:ascii="Times New Roman" w:hAnsi="Times New Roman" w:cs="Times New Roman"/>
                <w:lang w:val="bg-BG"/>
              </w:rPr>
            </w:pPr>
          </w:p>
          <w:p w14:paraId="5F6309F5" w14:textId="77777777" w:rsidR="005F01BE" w:rsidRPr="008E1FF3" w:rsidRDefault="005F01BE" w:rsidP="008668BA">
            <w:pPr>
              <w:rPr>
                <w:rFonts w:ascii="Times New Roman" w:hAnsi="Times New Roman" w:cs="Times New Roman"/>
                <w:lang w:val="bg-BG"/>
              </w:rPr>
            </w:pPr>
          </w:p>
          <w:p w14:paraId="7581D4B7" w14:textId="77777777" w:rsidR="005F01BE" w:rsidRPr="008E1FF3" w:rsidRDefault="005F01BE" w:rsidP="008668BA">
            <w:pPr>
              <w:rPr>
                <w:rFonts w:ascii="Times New Roman" w:hAnsi="Times New Roman" w:cs="Times New Roman"/>
                <w:lang w:val="bg-BG"/>
              </w:rPr>
            </w:pPr>
          </w:p>
          <w:p w14:paraId="10CA7315" w14:textId="77777777" w:rsidR="005F01BE" w:rsidRPr="008E1FF3" w:rsidRDefault="005F01BE" w:rsidP="008668BA">
            <w:pPr>
              <w:rPr>
                <w:rFonts w:ascii="Times New Roman" w:hAnsi="Times New Roman" w:cs="Times New Roman"/>
                <w:lang w:val="bg-BG"/>
              </w:rPr>
            </w:pPr>
          </w:p>
          <w:p w14:paraId="41ADB72F" w14:textId="77777777" w:rsidR="005F01BE" w:rsidRPr="008E1FF3" w:rsidRDefault="005F01BE" w:rsidP="008668BA">
            <w:pPr>
              <w:rPr>
                <w:rFonts w:ascii="Times New Roman" w:hAnsi="Times New Roman" w:cs="Times New Roman"/>
                <w:lang w:val="bg-BG"/>
              </w:rPr>
            </w:pPr>
          </w:p>
          <w:p w14:paraId="405955A6" w14:textId="77777777" w:rsidR="005F01BE" w:rsidRPr="008E1FF3" w:rsidRDefault="005F01BE" w:rsidP="008668BA">
            <w:pPr>
              <w:rPr>
                <w:rFonts w:ascii="Times New Roman" w:hAnsi="Times New Roman" w:cs="Times New Roman"/>
                <w:lang w:val="bg-BG"/>
              </w:rPr>
            </w:pPr>
          </w:p>
          <w:p w14:paraId="3E379766" w14:textId="77777777" w:rsidR="005F01BE" w:rsidRPr="00FD2098" w:rsidRDefault="005F01BE" w:rsidP="008668BA">
            <w:pPr>
              <w:rPr>
                <w:rFonts w:ascii="Times New Roman" w:eastAsia="Times New Roman" w:hAnsi="Times New Roman" w:cs="Times New Roman"/>
                <w:lang w:val="bg-BG" w:eastAsia="bg-BG"/>
              </w:rPr>
            </w:pPr>
            <w:r w:rsidRPr="00FD2098">
              <w:rPr>
                <w:rFonts w:ascii="Times New Roman" w:eastAsia="Times New Roman" w:hAnsi="Times New Roman" w:cs="Times New Roman"/>
                <w:lang w:val="bg-BG" w:eastAsia="bg-BG"/>
              </w:rPr>
              <w:t xml:space="preserve">3.2. </w:t>
            </w:r>
            <w:r w:rsidRPr="00FD2098">
              <w:rPr>
                <w:rFonts w:ascii="Times New Roman" w:eastAsia="Times New Roman" w:hAnsi="Times New Roman" w:cs="Times New Roman"/>
                <w:b/>
                <w:lang w:val="bg-BG" w:eastAsia="bg-BG"/>
              </w:rPr>
              <w:t>Приема се</w:t>
            </w:r>
            <w:r w:rsidRPr="00FD2098">
              <w:rPr>
                <w:rFonts w:ascii="Times New Roman" w:eastAsia="Times New Roman" w:hAnsi="Times New Roman" w:cs="Times New Roman"/>
                <w:lang w:val="bg-BG" w:eastAsia="bg-BG"/>
              </w:rPr>
              <w:t>. Бележката е отразена в раздел 4.6. относно ФИ</w:t>
            </w:r>
          </w:p>
          <w:p w14:paraId="75B7F294" w14:textId="77777777" w:rsidR="005F01BE" w:rsidRPr="00FD2098" w:rsidRDefault="005F01BE" w:rsidP="008668BA">
            <w:pPr>
              <w:rPr>
                <w:rFonts w:ascii="Times New Roman" w:eastAsia="Times New Roman" w:hAnsi="Times New Roman" w:cs="Times New Roman"/>
                <w:lang w:val="bg-BG" w:eastAsia="bg-BG"/>
              </w:rPr>
            </w:pPr>
          </w:p>
          <w:p w14:paraId="2CE1FF65" w14:textId="77777777" w:rsidR="005F01BE" w:rsidRPr="00FD2098" w:rsidRDefault="005F01BE" w:rsidP="008668BA">
            <w:pPr>
              <w:rPr>
                <w:rFonts w:ascii="Times New Roman" w:eastAsia="Times New Roman" w:hAnsi="Times New Roman" w:cs="Times New Roman"/>
                <w:lang w:val="bg-BG" w:eastAsia="bg-BG"/>
              </w:rPr>
            </w:pPr>
          </w:p>
          <w:p w14:paraId="750F8142" w14:textId="77777777" w:rsidR="005F01BE" w:rsidRPr="00FD2098" w:rsidRDefault="005F01BE" w:rsidP="005F01BE">
            <w:pPr>
              <w:spacing w:after="0" w:line="240" w:lineRule="auto"/>
              <w:jc w:val="both"/>
              <w:rPr>
                <w:rFonts w:ascii="Times New Roman" w:eastAsia="Times New Roman" w:hAnsi="Times New Roman" w:cs="Times New Roman"/>
                <w:lang w:val="bg-BG" w:eastAsia="bg-BG"/>
              </w:rPr>
            </w:pPr>
            <w:r w:rsidRPr="00FD2098">
              <w:rPr>
                <w:rFonts w:ascii="Times New Roman" w:eastAsia="Times New Roman" w:hAnsi="Times New Roman" w:cs="Times New Roman"/>
                <w:lang w:val="bg-BG" w:eastAsia="bg-BG"/>
              </w:rPr>
              <w:lastRenderedPageBreak/>
              <w:t xml:space="preserve">3.3 </w:t>
            </w:r>
            <w:r w:rsidRPr="00FD2098">
              <w:rPr>
                <w:rFonts w:ascii="Times New Roman" w:eastAsia="Times New Roman" w:hAnsi="Times New Roman" w:cs="Times New Roman"/>
                <w:b/>
                <w:lang w:val="bg-BG" w:eastAsia="bg-BG"/>
              </w:rPr>
              <w:t>Приема се.</w:t>
            </w:r>
            <w:r w:rsidRPr="00FD2098">
              <w:rPr>
                <w:rFonts w:ascii="Times New Roman" w:eastAsia="Times New Roman" w:hAnsi="Times New Roman" w:cs="Times New Roman"/>
                <w:lang w:val="bg-BG" w:eastAsia="bg-BG"/>
              </w:rPr>
              <w:t xml:space="preserve"> </w:t>
            </w:r>
          </w:p>
          <w:p w14:paraId="6EDEAA53" w14:textId="77777777" w:rsidR="005F01BE" w:rsidRPr="00FD2098" w:rsidRDefault="005F01BE" w:rsidP="008668BA">
            <w:pPr>
              <w:rPr>
                <w:rFonts w:ascii="Times New Roman" w:eastAsia="Times New Roman" w:hAnsi="Times New Roman" w:cs="Times New Roman"/>
                <w:lang w:val="bg-BG" w:eastAsia="bg-BG"/>
              </w:rPr>
            </w:pPr>
          </w:p>
          <w:p w14:paraId="6F391AF9" w14:textId="77777777" w:rsidR="005F01BE" w:rsidRPr="00FD2098" w:rsidRDefault="005F01BE" w:rsidP="008668BA">
            <w:pPr>
              <w:rPr>
                <w:rFonts w:ascii="Times New Roman" w:eastAsia="Times New Roman" w:hAnsi="Times New Roman" w:cs="Times New Roman"/>
                <w:lang w:val="bg-BG" w:eastAsia="bg-BG"/>
              </w:rPr>
            </w:pPr>
          </w:p>
          <w:p w14:paraId="7CCCC727" w14:textId="77777777" w:rsidR="005F01BE" w:rsidRPr="00FD2098" w:rsidRDefault="005F01BE" w:rsidP="008668BA">
            <w:pPr>
              <w:rPr>
                <w:rFonts w:ascii="Times New Roman" w:eastAsia="Times New Roman" w:hAnsi="Times New Roman" w:cs="Times New Roman"/>
                <w:lang w:val="bg-BG" w:eastAsia="bg-BG"/>
              </w:rPr>
            </w:pPr>
          </w:p>
          <w:p w14:paraId="57011761" w14:textId="77777777" w:rsidR="005F01BE" w:rsidRPr="00FD2098" w:rsidRDefault="005F01BE" w:rsidP="005F01BE">
            <w:pPr>
              <w:spacing w:after="0" w:line="240" w:lineRule="auto"/>
              <w:jc w:val="both"/>
              <w:rPr>
                <w:rFonts w:ascii="Times New Roman" w:eastAsia="Times New Roman" w:hAnsi="Times New Roman" w:cs="Times New Roman"/>
                <w:lang w:val="bg-BG" w:eastAsia="bg-BG"/>
              </w:rPr>
            </w:pPr>
            <w:r w:rsidRPr="00FD2098">
              <w:rPr>
                <w:rFonts w:ascii="Times New Roman" w:eastAsia="Times New Roman" w:hAnsi="Times New Roman" w:cs="Times New Roman"/>
                <w:lang w:val="bg-BG" w:eastAsia="bg-BG"/>
              </w:rPr>
              <w:t xml:space="preserve">4. </w:t>
            </w:r>
            <w:r w:rsidRPr="00FD2098">
              <w:rPr>
                <w:rFonts w:ascii="Times New Roman" w:eastAsia="Times New Roman" w:hAnsi="Times New Roman" w:cs="Times New Roman"/>
                <w:b/>
                <w:lang w:val="bg-BG" w:eastAsia="bg-BG"/>
              </w:rPr>
              <w:t>Приема се</w:t>
            </w:r>
            <w:r w:rsidRPr="00FD2098">
              <w:rPr>
                <w:rFonts w:ascii="Times New Roman" w:eastAsia="Times New Roman" w:hAnsi="Times New Roman" w:cs="Times New Roman"/>
                <w:lang w:val="bg-BG" w:eastAsia="bg-BG"/>
              </w:rPr>
              <w:t xml:space="preserve"> по принцип. Подобен текст е разписан в раздел 4.6. от СПРЗСР. </w:t>
            </w:r>
          </w:p>
          <w:p w14:paraId="5FEAD9F3" w14:textId="77777777" w:rsidR="005F01BE" w:rsidRPr="00FD2098" w:rsidRDefault="005F01BE" w:rsidP="005F01BE">
            <w:pPr>
              <w:spacing w:after="0" w:line="240" w:lineRule="auto"/>
              <w:jc w:val="both"/>
              <w:rPr>
                <w:rFonts w:ascii="Times New Roman" w:eastAsia="Times New Roman" w:hAnsi="Times New Roman" w:cs="Times New Roman"/>
                <w:lang w:val="bg-BG" w:eastAsia="bg-BG"/>
              </w:rPr>
            </w:pPr>
            <w:r w:rsidRPr="00FD2098">
              <w:rPr>
                <w:rFonts w:ascii="Times New Roman" w:eastAsia="Times New Roman" w:hAnsi="Times New Roman" w:cs="Times New Roman"/>
                <w:lang w:val="bg-BG" w:eastAsia="bg-BG"/>
              </w:rPr>
              <w:t xml:space="preserve">5. </w:t>
            </w:r>
            <w:r w:rsidRPr="00FD2098">
              <w:rPr>
                <w:rFonts w:ascii="Times New Roman" w:eastAsia="Times New Roman" w:hAnsi="Times New Roman" w:cs="Times New Roman"/>
                <w:b/>
                <w:lang w:val="bg-BG" w:eastAsia="bg-BG"/>
              </w:rPr>
              <w:t>Приема се</w:t>
            </w:r>
            <w:r w:rsidRPr="00FD2098">
              <w:rPr>
                <w:rFonts w:ascii="Times New Roman" w:eastAsia="Times New Roman" w:hAnsi="Times New Roman" w:cs="Times New Roman"/>
                <w:lang w:val="bg-BG" w:eastAsia="bg-BG"/>
              </w:rPr>
              <w:t xml:space="preserve"> по-принцип, но не е предвидена такава възможност в предварителната оценка. Съответно, не са ясни и необходимите параметри на помощта чрез ФИ. УО не отхвърля бъдеща подобна възможност </w:t>
            </w:r>
          </w:p>
          <w:p w14:paraId="4FB826D4" w14:textId="77777777" w:rsidR="005F01BE" w:rsidRPr="00FD2098" w:rsidRDefault="005F01BE" w:rsidP="005F01BE">
            <w:pPr>
              <w:spacing w:after="0" w:line="240" w:lineRule="auto"/>
              <w:jc w:val="both"/>
              <w:rPr>
                <w:rFonts w:ascii="Times New Roman" w:eastAsia="Times New Roman" w:hAnsi="Times New Roman" w:cs="Times New Roman"/>
                <w:lang w:val="bg-BG" w:eastAsia="bg-BG"/>
              </w:rPr>
            </w:pPr>
            <w:r w:rsidRPr="00FD2098">
              <w:rPr>
                <w:rFonts w:ascii="Times New Roman" w:eastAsia="Times New Roman" w:hAnsi="Times New Roman" w:cs="Times New Roman"/>
                <w:lang w:val="bg-BG" w:eastAsia="bg-BG"/>
              </w:rPr>
              <w:t xml:space="preserve">6. </w:t>
            </w:r>
            <w:r w:rsidRPr="00FD2098">
              <w:rPr>
                <w:rFonts w:ascii="Times New Roman" w:eastAsia="Times New Roman" w:hAnsi="Times New Roman" w:cs="Times New Roman"/>
                <w:b/>
                <w:lang w:val="bg-BG" w:eastAsia="bg-BG"/>
              </w:rPr>
              <w:t>Не се приема</w:t>
            </w:r>
            <w:r w:rsidRPr="00FD2098">
              <w:rPr>
                <w:rFonts w:ascii="Times New Roman" w:eastAsia="Times New Roman" w:hAnsi="Times New Roman" w:cs="Times New Roman"/>
                <w:lang w:val="bg-BG" w:eastAsia="bg-BG"/>
              </w:rPr>
              <w:t>. В Указанията на ЕК относно съдържанието на Стратегическия план се изисква да бъде посочен субект, който ще изпълнява финансовия инструмент, като предвид разпоредбите на чл. 68, ал. 1, т. 3 от</w:t>
            </w:r>
            <w:r w:rsidRPr="008E1FF3">
              <w:rPr>
                <w:rFonts w:ascii="Times New Roman" w:eastAsia="Times New Roman" w:hAnsi="Times New Roman" w:cs="Times New Roman"/>
                <w:sz w:val="24"/>
                <w:szCs w:val="24"/>
                <w:lang w:val="bg-BG" w:eastAsia="bg-BG"/>
              </w:rPr>
              <w:t xml:space="preserve"> </w:t>
            </w:r>
            <w:r w:rsidRPr="00FD2098">
              <w:rPr>
                <w:rFonts w:ascii="Times New Roman" w:eastAsia="Times New Roman" w:hAnsi="Times New Roman" w:cs="Times New Roman"/>
                <w:lang w:val="bg-BG" w:eastAsia="bg-BG"/>
              </w:rPr>
              <w:t>ЗПЗП е необходимо изготвяне на наредба.</w:t>
            </w:r>
          </w:p>
          <w:p w14:paraId="66B66DE7" w14:textId="77777777" w:rsidR="005F01BE" w:rsidRPr="00FD2098" w:rsidRDefault="005F01BE" w:rsidP="008668BA">
            <w:pPr>
              <w:rPr>
                <w:rFonts w:ascii="Times New Roman" w:eastAsia="Times New Roman" w:hAnsi="Times New Roman" w:cs="Times New Roman"/>
                <w:lang w:val="bg-BG" w:eastAsia="bg-BG"/>
              </w:rPr>
            </w:pPr>
          </w:p>
          <w:p w14:paraId="7FA31D6B" w14:textId="77777777" w:rsidR="005F01BE" w:rsidRPr="008E1FF3" w:rsidRDefault="005F01BE" w:rsidP="008668BA">
            <w:pPr>
              <w:rPr>
                <w:rFonts w:ascii="Times New Roman" w:hAnsi="Times New Roman" w:cs="Times New Roman"/>
                <w:lang w:val="bg-BG"/>
              </w:rPr>
            </w:pPr>
          </w:p>
        </w:tc>
      </w:tr>
      <w:tr w:rsidR="00000B10" w:rsidRPr="008E1FF3" w14:paraId="2B96726C" w14:textId="77777777" w:rsidTr="00F5192C">
        <w:tc>
          <w:tcPr>
            <w:tcW w:w="2140" w:type="dxa"/>
          </w:tcPr>
          <w:p w14:paraId="0775D6CB" w14:textId="77777777" w:rsidR="00000B10" w:rsidRPr="008E1FF3" w:rsidRDefault="00000B10" w:rsidP="00485571">
            <w:pPr>
              <w:tabs>
                <w:tab w:val="left" w:pos="1125"/>
              </w:tabs>
              <w:spacing w:after="0" w:line="240" w:lineRule="auto"/>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22. ЙОРДАН ЧОРБАДЖИЙСКИ - ПРЕДСЕДАТЕЛ НА НЛВК</w:t>
            </w:r>
          </w:p>
        </w:tc>
        <w:tc>
          <w:tcPr>
            <w:tcW w:w="8100" w:type="dxa"/>
          </w:tcPr>
          <w:p w14:paraId="4EBDF187" w14:textId="77777777" w:rsidR="00000B10" w:rsidRPr="008E1FF3" w:rsidRDefault="00000B10" w:rsidP="00000B10">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От името на Националната </w:t>
            </w:r>
            <w:proofErr w:type="spellStart"/>
            <w:r w:rsidRPr="008E1FF3">
              <w:rPr>
                <w:rFonts w:ascii="Times New Roman" w:hAnsi="Times New Roman" w:cs="Times New Roman"/>
                <w:lang w:val="bg-BG"/>
              </w:rPr>
              <w:t>лозаро</w:t>
            </w:r>
            <w:proofErr w:type="spellEnd"/>
            <w:r w:rsidRPr="008E1FF3">
              <w:rPr>
                <w:rFonts w:ascii="Times New Roman" w:hAnsi="Times New Roman" w:cs="Times New Roman"/>
                <w:lang w:val="bg-BG"/>
              </w:rPr>
              <w:t xml:space="preserve">-винарска камара (НЛВК), в качеството й на национална представителна, </w:t>
            </w:r>
            <w:proofErr w:type="spellStart"/>
            <w:r w:rsidRPr="008E1FF3">
              <w:rPr>
                <w:rFonts w:ascii="Times New Roman" w:hAnsi="Times New Roman" w:cs="Times New Roman"/>
                <w:lang w:val="bg-BG"/>
              </w:rPr>
              <w:t>междупрофесионална</w:t>
            </w:r>
            <w:proofErr w:type="spellEnd"/>
            <w:r w:rsidRPr="008E1FF3">
              <w:rPr>
                <w:rFonts w:ascii="Times New Roman" w:hAnsi="Times New Roman" w:cs="Times New Roman"/>
                <w:lang w:val="bg-BG"/>
              </w:rPr>
              <w:t xml:space="preserve"> организация в едноименния сектор, чийто статут е скрепен и дефиниран в чл. 5 - 8 от Закона за виното и спиртните напитки (ЗВСН), по повод на получено по електронна поща съобщение, с искане за становище относно горепосочените промени в СПРЗСС ви уведомяваме за следното:</w:t>
            </w:r>
          </w:p>
          <w:p w14:paraId="67E7A254" w14:textId="77777777" w:rsidR="00000B10" w:rsidRPr="008E1FF3" w:rsidRDefault="00000B10" w:rsidP="00000B10">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1.</w:t>
            </w:r>
            <w:r w:rsidRPr="008E1FF3">
              <w:rPr>
                <w:rFonts w:ascii="Times New Roman" w:hAnsi="Times New Roman" w:cs="Times New Roman"/>
                <w:lang w:val="bg-BG"/>
              </w:rPr>
              <w:tab/>
              <w:t xml:space="preserve">Считаме, че от предложените изменения във фиша за „Инвестиции в </w:t>
            </w:r>
            <w:proofErr w:type="spellStart"/>
            <w:r w:rsidRPr="008E1FF3">
              <w:rPr>
                <w:rFonts w:ascii="Times New Roman" w:hAnsi="Times New Roman" w:cs="Times New Roman"/>
                <w:lang w:val="bg-BG"/>
              </w:rPr>
              <w:t>лозаро</w:t>
            </w:r>
            <w:proofErr w:type="spellEnd"/>
            <w:r w:rsidRPr="008E1FF3">
              <w:rPr>
                <w:rFonts w:ascii="Times New Roman" w:hAnsi="Times New Roman" w:cs="Times New Roman"/>
                <w:lang w:val="bg-BG"/>
              </w:rPr>
              <w:t xml:space="preserve">- винарския сектор“ следва да бъде категорично ясно, че допустими за подпомагане за дейност „Закупуване на </w:t>
            </w:r>
            <w:proofErr w:type="spellStart"/>
            <w:r w:rsidRPr="008E1FF3">
              <w:rPr>
                <w:rFonts w:ascii="Times New Roman" w:hAnsi="Times New Roman" w:cs="Times New Roman"/>
                <w:lang w:val="bg-BG"/>
              </w:rPr>
              <w:t>гроздокомбайни</w:t>
            </w:r>
            <w:proofErr w:type="spellEnd"/>
            <w:r w:rsidRPr="008E1FF3">
              <w:rPr>
                <w:rFonts w:ascii="Times New Roman" w:hAnsi="Times New Roman" w:cs="Times New Roman"/>
                <w:lang w:val="bg-BG"/>
              </w:rPr>
              <w:t xml:space="preserve">, прикачен инвентар за обработка на лозовото насаждение и други машини за наблюдение и обработка, които не са транспортни средства “ са конкретно лицата, които имат регистрирани лозарски стопанства. В случая дали същите са и винопроизводители или са само </w:t>
            </w:r>
            <w:proofErr w:type="spellStart"/>
            <w:r w:rsidRPr="008E1FF3">
              <w:rPr>
                <w:rFonts w:ascii="Times New Roman" w:hAnsi="Times New Roman" w:cs="Times New Roman"/>
                <w:lang w:val="bg-BG"/>
              </w:rPr>
              <w:t>гроздопроизводители</w:t>
            </w:r>
            <w:proofErr w:type="spellEnd"/>
            <w:r w:rsidRPr="008E1FF3">
              <w:rPr>
                <w:rFonts w:ascii="Times New Roman" w:hAnsi="Times New Roman" w:cs="Times New Roman"/>
                <w:lang w:val="bg-BG"/>
              </w:rPr>
              <w:t xml:space="preserve">, няма </w:t>
            </w:r>
            <w:proofErr w:type="spellStart"/>
            <w:r w:rsidRPr="008E1FF3">
              <w:rPr>
                <w:rFonts w:ascii="Times New Roman" w:hAnsi="Times New Roman" w:cs="Times New Roman"/>
                <w:lang w:val="bg-BG"/>
              </w:rPr>
              <w:t>касателство</w:t>
            </w:r>
            <w:proofErr w:type="spellEnd"/>
            <w:r w:rsidRPr="008E1FF3">
              <w:rPr>
                <w:rFonts w:ascii="Times New Roman" w:hAnsi="Times New Roman" w:cs="Times New Roman"/>
                <w:lang w:val="bg-BG"/>
              </w:rPr>
              <w:t xml:space="preserve"> относно подпомагането. В този смисъл подредбата и начина по-който е направено разграничаването между дейности, допустими за подпомагане на винопроизводители и дейности, допустими за подпомагане на лозарски стопанства (производители на винено грозде) в Раздел 5 „Конкретен план, изисквания и условия за допустимост на интервенцията“ от приложения фиш на интервенцията са до известна степен объркващи. Предвид обстоятелството, че структурирането на фиша за интервенцията като цяло зависи от стандартизирания образец, предлагаме това ясно разграничаване да се осъществи на по-късен етап, при последващото изменение на Наредба № 14 от 11.09.2023 г. за условията и реда за предоставяне на финансова помощ по интервенциите в </w:t>
            </w:r>
            <w:proofErr w:type="spellStart"/>
            <w:r w:rsidRPr="008E1FF3">
              <w:rPr>
                <w:rFonts w:ascii="Times New Roman" w:hAnsi="Times New Roman" w:cs="Times New Roman"/>
                <w:lang w:val="bg-BG"/>
              </w:rPr>
              <w:t>лозаро</w:t>
            </w:r>
            <w:proofErr w:type="spellEnd"/>
            <w:r w:rsidRPr="008E1FF3">
              <w:rPr>
                <w:rFonts w:ascii="Times New Roman" w:hAnsi="Times New Roman" w:cs="Times New Roman"/>
                <w:lang w:val="bg-BG"/>
              </w:rPr>
              <w:t xml:space="preserve">-винарския сектор, включени в Стратегическия план за </w:t>
            </w:r>
            <w:r w:rsidRPr="008E1FF3">
              <w:rPr>
                <w:rFonts w:ascii="Times New Roman" w:hAnsi="Times New Roman" w:cs="Times New Roman"/>
                <w:lang w:val="bg-BG"/>
              </w:rPr>
              <w:lastRenderedPageBreak/>
              <w:t xml:space="preserve">развитие на земеделието и селските райони за периода 2023 - 2027 година. В този смисъл, считаме, че дейността „Закупуване на </w:t>
            </w:r>
            <w:proofErr w:type="spellStart"/>
            <w:r w:rsidRPr="008E1FF3">
              <w:rPr>
                <w:rFonts w:ascii="Times New Roman" w:hAnsi="Times New Roman" w:cs="Times New Roman"/>
                <w:lang w:val="bg-BG"/>
              </w:rPr>
              <w:t>гроздокомбайни</w:t>
            </w:r>
            <w:proofErr w:type="spellEnd"/>
            <w:r w:rsidRPr="008E1FF3">
              <w:rPr>
                <w:rFonts w:ascii="Times New Roman" w:hAnsi="Times New Roman" w:cs="Times New Roman"/>
                <w:lang w:val="bg-BG"/>
              </w:rPr>
              <w:t>, прикачен инвентар за обработка на лозовото насаждение и други машини за наблюдение и обработка, които не са транспортни средства“ ще трябва да се регламентира самостоятелно в отделни допълнителни раздели към Глава трета от Наредбата.</w:t>
            </w:r>
          </w:p>
          <w:p w14:paraId="3C4B6BFF" w14:textId="77777777" w:rsidR="00000B10" w:rsidRPr="008E1FF3" w:rsidRDefault="00000B10" w:rsidP="00000B10">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2.</w:t>
            </w:r>
            <w:r w:rsidRPr="008E1FF3">
              <w:rPr>
                <w:rFonts w:ascii="Times New Roman" w:hAnsi="Times New Roman" w:cs="Times New Roman"/>
                <w:lang w:val="bg-BG"/>
              </w:rPr>
              <w:tab/>
              <w:t xml:space="preserve">По отношение на предложените критерии за оценка на заявленията за предоставяне на финансова помощ при недостатъчен бюджет предлагаме този по т. 4 „Проект за лозарски стопанства с размер от 2 до 30 ха. “ </w:t>
            </w:r>
            <w:r w:rsidRPr="008E1FF3">
              <w:rPr>
                <w:rFonts w:ascii="Times New Roman" w:hAnsi="Times New Roman" w:cs="Times New Roman"/>
                <w:b/>
                <w:lang w:val="bg-BG"/>
              </w:rPr>
              <w:t>да отпадне или да се промени</w:t>
            </w:r>
            <w:r w:rsidRPr="008E1FF3">
              <w:rPr>
                <w:rFonts w:ascii="Times New Roman" w:hAnsi="Times New Roman" w:cs="Times New Roman"/>
                <w:lang w:val="bg-BG"/>
              </w:rPr>
              <w:t xml:space="preserve"> </w:t>
            </w:r>
            <w:r w:rsidRPr="008E1FF3">
              <w:rPr>
                <w:rFonts w:ascii="Times New Roman" w:hAnsi="Times New Roman" w:cs="Times New Roman"/>
                <w:b/>
                <w:lang w:val="bg-BG"/>
              </w:rPr>
              <w:t>в противоположния на досегашния смисъл</w:t>
            </w:r>
            <w:r w:rsidRPr="008E1FF3">
              <w:rPr>
                <w:rFonts w:ascii="Times New Roman" w:hAnsi="Times New Roman" w:cs="Times New Roman"/>
                <w:lang w:val="bg-BG"/>
              </w:rPr>
              <w:t>, както следва: „Проект за лозарски стопанства с размер над 30 ха.’</w:t>
            </w:r>
          </w:p>
          <w:p w14:paraId="347AFCAA" w14:textId="77777777" w:rsidR="00000B10" w:rsidRPr="008E1FF3" w:rsidRDefault="00000B10" w:rsidP="00000B10">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В тази връзка считаме, че предоставянето на финансова помощ за закупуване на </w:t>
            </w:r>
            <w:proofErr w:type="spellStart"/>
            <w:r w:rsidRPr="008E1FF3">
              <w:rPr>
                <w:rFonts w:ascii="Times New Roman" w:hAnsi="Times New Roman" w:cs="Times New Roman"/>
                <w:lang w:val="bg-BG"/>
              </w:rPr>
              <w:t>гроздокомбайни</w:t>
            </w:r>
            <w:proofErr w:type="spellEnd"/>
            <w:r w:rsidRPr="008E1FF3">
              <w:rPr>
                <w:rFonts w:ascii="Times New Roman" w:hAnsi="Times New Roman" w:cs="Times New Roman"/>
                <w:lang w:val="bg-BG"/>
              </w:rPr>
              <w:t>, инвентар и машини е далеч по-обосновано от икономическа гледна точка и от гледна точка на разходването на публичен ресурс за по-големи лозарски стопанства (над 30 ха.), отколкото за стопанства от 2 до 20 хектара.</w:t>
            </w:r>
          </w:p>
        </w:tc>
        <w:tc>
          <w:tcPr>
            <w:tcW w:w="4680" w:type="dxa"/>
          </w:tcPr>
          <w:p w14:paraId="6D3BD63A" w14:textId="77777777" w:rsidR="00000B10" w:rsidRPr="008E1FF3" w:rsidRDefault="007C2D17" w:rsidP="008668BA">
            <w:pPr>
              <w:rPr>
                <w:rFonts w:ascii="Times New Roman" w:hAnsi="Times New Roman" w:cs="Times New Roman"/>
                <w:lang w:val="bg-BG"/>
              </w:rPr>
            </w:pPr>
            <w:r w:rsidRPr="008E1FF3">
              <w:rPr>
                <w:rFonts w:ascii="Times New Roman" w:hAnsi="Times New Roman" w:cs="Times New Roman"/>
                <w:lang w:val="bg-BG"/>
              </w:rPr>
              <w:lastRenderedPageBreak/>
              <w:t>Предложението се приема частично. Критерият за стопанства с размер от 2 до 30 ха съответства на политиката на МЗХ за подкрепа на малките и средни стопанства в страната. В допълнение: структурата на стопанствата в ЛВС в България е такава, че значителен брой стопанства попадат в споменатата категория.</w:t>
            </w:r>
          </w:p>
        </w:tc>
      </w:tr>
    </w:tbl>
    <w:p w14:paraId="0D5460F7" w14:textId="77777777" w:rsidR="002F6130" w:rsidRDefault="002F6130" w:rsidP="00CD1578">
      <w:pPr>
        <w:spacing w:after="0"/>
        <w:jc w:val="both"/>
        <w:outlineLvl w:val="0"/>
        <w:rPr>
          <w:rFonts w:ascii="Times New Roman" w:eastAsia="Times New Roman" w:hAnsi="Times New Roman" w:cs="Times New Roman"/>
          <w:sz w:val="24"/>
          <w:szCs w:val="24"/>
          <w:lang w:val="bg-BG" w:eastAsia="bg-BG"/>
        </w:rPr>
        <w:sectPr w:rsidR="002F6130" w:rsidSect="000376CD">
          <w:type w:val="continuous"/>
          <w:pgSz w:w="16838" w:h="11906" w:orient="landscape"/>
          <w:pgMar w:top="1417" w:right="1417" w:bottom="1417" w:left="1417" w:header="288" w:footer="72" w:gutter="0"/>
          <w:cols w:space="720"/>
          <w:noEndnote/>
          <w:docGrid w:linePitch="360"/>
        </w:sectPr>
      </w:pPr>
    </w:p>
    <w:p w14:paraId="45B05CBF" w14:textId="07BD8999" w:rsidR="00C55D46" w:rsidRPr="008E1FF3" w:rsidRDefault="00C55D46" w:rsidP="00CD1578">
      <w:pPr>
        <w:spacing w:after="0"/>
        <w:jc w:val="both"/>
        <w:outlineLvl w:val="0"/>
        <w:rPr>
          <w:rFonts w:ascii="Times New Roman" w:eastAsia="Times New Roman" w:hAnsi="Times New Roman" w:cs="Times New Roman"/>
          <w:sz w:val="24"/>
          <w:szCs w:val="24"/>
          <w:lang w:val="bg-BG" w:eastAsia="bg-BG"/>
        </w:rPr>
      </w:pPr>
      <w:bookmarkStart w:id="3" w:name="_GoBack"/>
      <w:bookmarkEnd w:id="3"/>
    </w:p>
    <w:p w14:paraId="7259F68B" w14:textId="1552746E" w:rsidR="00F12C9C" w:rsidRPr="006C416F" w:rsidRDefault="006608BC" w:rsidP="00FF0302">
      <w:pPr>
        <w:spacing w:after="0"/>
        <w:jc w:val="both"/>
        <w:outlineLvl w:val="0"/>
        <w:rPr>
          <w:rFonts w:ascii="Times New Roman" w:eastAsia="Times New Roman" w:hAnsi="Times New Roman" w:cs="Times New Roman"/>
          <w:b/>
          <w:i/>
          <w:sz w:val="24"/>
          <w:szCs w:val="24"/>
          <w:u w:val="single"/>
          <w:lang w:val="bg-BG" w:eastAsia="bg-BG"/>
        </w:rPr>
      </w:pPr>
      <w:r w:rsidRPr="006C416F">
        <w:rPr>
          <w:rFonts w:ascii="Times New Roman" w:eastAsia="Times New Roman" w:hAnsi="Times New Roman" w:cs="Times New Roman"/>
          <w:b/>
          <w:i/>
          <w:sz w:val="24"/>
          <w:szCs w:val="24"/>
          <w:u w:val="single"/>
          <w:lang w:val="bg-BG" w:eastAsia="bg-BG"/>
        </w:rPr>
        <w:t xml:space="preserve">Приложение </w:t>
      </w:r>
      <w:r w:rsidR="00CA3422">
        <w:rPr>
          <w:rFonts w:ascii="Times New Roman" w:eastAsia="Times New Roman" w:hAnsi="Times New Roman" w:cs="Times New Roman"/>
          <w:b/>
          <w:i/>
          <w:sz w:val="24"/>
          <w:szCs w:val="24"/>
          <w:u w:val="single"/>
          <w:lang w:val="bg-BG" w:eastAsia="bg-BG"/>
        </w:rPr>
        <w:t>2</w:t>
      </w:r>
      <w:r w:rsidRPr="006C416F">
        <w:rPr>
          <w:rFonts w:ascii="Times New Roman" w:eastAsia="Times New Roman" w:hAnsi="Times New Roman" w:cs="Times New Roman"/>
          <w:b/>
          <w:i/>
          <w:sz w:val="24"/>
          <w:szCs w:val="24"/>
          <w:u w:val="single"/>
          <w:lang w:val="bg-BG" w:eastAsia="bg-BG"/>
        </w:rPr>
        <w:t>.</w:t>
      </w:r>
    </w:p>
    <w:p w14:paraId="00543241" w14:textId="17495A55" w:rsidR="006608BC" w:rsidRPr="008E1FF3" w:rsidRDefault="006608BC" w:rsidP="00CA3422">
      <w:pPr>
        <w:spacing w:before="120" w:after="0"/>
        <w:ind w:left="90"/>
        <w:jc w:val="center"/>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b/>
          <w:sz w:val="24"/>
          <w:szCs w:val="24"/>
          <w:lang w:val="bg-BG" w:eastAsia="bg-BG"/>
        </w:rPr>
        <w:t>Справка за отразяване на становищата от участниците в работата на КН на СПРЗСР 2023-2027 г. по писмената процеду</w:t>
      </w:r>
      <w:r w:rsidR="00725355" w:rsidRPr="008E1FF3">
        <w:rPr>
          <w:rFonts w:ascii="Times New Roman" w:eastAsia="Times New Roman" w:hAnsi="Times New Roman" w:cs="Times New Roman"/>
          <w:b/>
          <w:sz w:val="24"/>
          <w:szCs w:val="24"/>
          <w:lang w:val="bg-BG" w:eastAsia="bg-BG"/>
        </w:rPr>
        <w:t>ра, получени след удължаване на</w:t>
      </w:r>
      <w:r w:rsidR="004F3297" w:rsidRPr="008E1FF3">
        <w:rPr>
          <w:rFonts w:ascii="Times New Roman" w:eastAsia="Times New Roman" w:hAnsi="Times New Roman" w:cs="Times New Roman"/>
          <w:b/>
          <w:sz w:val="24"/>
          <w:szCs w:val="24"/>
          <w:lang w:val="bg-BG" w:eastAsia="bg-BG"/>
        </w:rPr>
        <w:t xml:space="preserve"> срок</w:t>
      </w:r>
      <w:r w:rsidR="00725355" w:rsidRPr="008E1FF3">
        <w:rPr>
          <w:rFonts w:ascii="Times New Roman" w:eastAsia="Times New Roman" w:hAnsi="Times New Roman" w:cs="Times New Roman"/>
          <w:b/>
          <w:sz w:val="24"/>
          <w:szCs w:val="24"/>
          <w:lang w:val="bg-BG" w:eastAsia="bg-BG"/>
        </w:rPr>
        <w:t>а</w:t>
      </w:r>
    </w:p>
    <w:p w14:paraId="39188F8D" w14:textId="77777777" w:rsidR="006608BC" w:rsidRPr="008E1FF3" w:rsidRDefault="006608BC" w:rsidP="006608BC">
      <w:pPr>
        <w:spacing w:after="0" w:line="240" w:lineRule="auto"/>
        <w:rPr>
          <w:rFonts w:ascii="Times New Roman" w:eastAsia="Times New Roman" w:hAnsi="Times New Roman" w:cs="Times New Roman"/>
          <w:b/>
          <w:sz w:val="24"/>
          <w:szCs w:val="24"/>
          <w:lang w:val="bg-BG" w:eastAsia="bg-BG"/>
        </w:rPr>
      </w:pPr>
    </w:p>
    <w:tbl>
      <w:tblPr>
        <w:tblW w:w="155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8010"/>
        <w:gridCol w:w="5850"/>
      </w:tblGrid>
      <w:tr w:rsidR="006608BC" w:rsidRPr="008E1FF3" w14:paraId="15A21CD5" w14:textId="77777777" w:rsidTr="00E47920">
        <w:tc>
          <w:tcPr>
            <w:tcW w:w="1710" w:type="dxa"/>
            <w:shd w:val="clear" w:color="auto" w:fill="4F81BD" w:themeFill="accent1"/>
            <w:vAlign w:val="center"/>
          </w:tcPr>
          <w:p w14:paraId="7E47E6F1" w14:textId="77777777" w:rsidR="006608BC" w:rsidRPr="008E1FF3" w:rsidRDefault="006608BC" w:rsidP="000A7B4C">
            <w:pPr>
              <w:spacing w:after="0" w:line="240" w:lineRule="auto"/>
              <w:jc w:val="center"/>
              <w:rPr>
                <w:rFonts w:ascii="Times New Roman" w:eastAsia="Times New Roman" w:hAnsi="Times New Roman" w:cs="Times New Roman"/>
                <w:b/>
                <w:sz w:val="24"/>
                <w:szCs w:val="24"/>
                <w:lang w:val="bg-BG" w:eastAsia="bg-BG"/>
              </w:rPr>
            </w:pPr>
          </w:p>
          <w:p w14:paraId="2773A829" w14:textId="77777777" w:rsidR="006608BC" w:rsidRPr="008E1FF3" w:rsidRDefault="006608BC" w:rsidP="000A7B4C">
            <w:pPr>
              <w:spacing w:after="0" w:line="240" w:lineRule="auto"/>
              <w:jc w:val="center"/>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b/>
                <w:sz w:val="24"/>
                <w:szCs w:val="24"/>
                <w:lang w:val="bg-BG" w:eastAsia="bg-BG"/>
              </w:rPr>
              <w:t>Изпратено от</w:t>
            </w:r>
          </w:p>
          <w:p w14:paraId="1B06E312" w14:textId="77777777" w:rsidR="006608BC" w:rsidRPr="008E1FF3" w:rsidRDefault="006608BC" w:rsidP="000A7B4C">
            <w:pPr>
              <w:spacing w:after="0" w:line="240" w:lineRule="auto"/>
              <w:jc w:val="center"/>
              <w:rPr>
                <w:rFonts w:ascii="Times New Roman" w:eastAsia="Times New Roman" w:hAnsi="Times New Roman" w:cs="Times New Roman"/>
                <w:b/>
                <w:sz w:val="24"/>
                <w:szCs w:val="24"/>
                <w:lang w:val="bg-BG" w:eastAsia="bg-BG"/>
              </w:rPr>
            </w:pPr>
          </w:p>
        </w:tc>
        <w:tc>
          <w:tcPr>
            <w:tcW w:w="8010" w:type="dxa"/>
            <w:shd w:val="clear" w:color="auto" w:fill="4F81BD" w:themeFill="accent1"/>
            <w:vAlign w:val="center"/>
          </w:tcPr>
          <w:p w14:paraId="7241E986" w14:textId="77777777" w:rsidR="006608BC" w:rsidRPr="008E1FF3" w:rsidRDefault="006608BC" w:rsidP="000A7B4C">
            <w:pPr>
              <w:spacing w:after="0" w:line="240" w:lineRule="auto"/>
              <w:jc w:val="center"/>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b/>
                <w:sz w:val="24"/>
                <w:szCs w:val="24"/>
                <w:lang w:val="bg-BG" w:eastAsia="bg-BG"/>
              </w:rPr>
              <w:t>Становище, коментар, препоръка, съгласуване</w:t>
            </w:r>
          </w:p>
        </w:tc>
        <w:tc>
          <w:tcPr>
            <w:tcW w:w="5850" w:type="dxa"/>
            <w:shd w:val="clear" w:color="auto" w:fill="4F81BD" w:themeFill="accent1"/>
            <w:vAlign w:val="center"/>
          </w:tcPr>
          <w:p w14:paraId="65A8BE87" w14:textId="77777777" w:rsidR="006608BC" w:rsidRPr="008E1FF3" w:rsidRDefault="006608BC" w:rsidP="000A7B4C">
            <w:pPr>
              <w:spacing w:after="0" w:line="240" w:lineRule="auto"/>
              <w:rPr>
                <w:rFonts w:ascii="Times New Roman" w:eastAsia="Times New Roman" w:hAnsi="Times New Roman" w:cs="Times New Roman"/>
                <w:b/>
                <w:sz w:val="24"/>
                <w:szCs w:val="24"/>
                <w:lang w:val="bg-BG" w:eastAsia="bg-BG"/>
              </w:rPr>
            </w:pPr>
            <w:r w:rsidRPr="008E1FF3">
              <w:rPr>
                <w:rFonts w:ascii="Times New Roman" w:eastAsia="Times New Roman" w:hAnsi="Times New Roman" w:cs="Times New Roman"/>
                <w:b/>
                <w:sz w:val="24"/>
                <w:szCs w:val="24"/>
                <w:lang w:val="bg-BG" w:eastAsia="bg-BG"/>
              </w:rPr>
              <w:t>Отразяване на становището</w:t>
            </w:r>
          </w:p>
        </w:tc>
      </w:tr>
      <w:tr w:rsidR="006608BC" w:rsidRPr="008E1FF3" w14:paraId="02FA0382" w14:textId="77777777" w:rsidTr="00E47920">
        <w:tc>
          <w:tcPr>
            <w:tcW w:w="1710" w:type="dxa"/>
            <w:vAlign w:val="center"/>
          </w:tcPr>
          <w:p w14:paraId="0738DE6A" w14:textId="77777777" w:rsidR="006608BC" w:rsidRPr="008E1FF3" w:rsidRDefault="006608BC" w:rsidP="006608BC">
            <w:pPr>
              <w:spacing w:line="240" w:lineRule="auto"/>
              <w:jc w:val="both"/>
              <w:rPr>
                <w:rFonts w:ascii="Times New Roman" w:eastAsia="Times New Roman" w:hAnsi="Times New Roman" w:cs="Times New Roman"/>
                <w:b/>
                <w:highlight w:val="yellow"/>
                <w:lang w:val="bg-BG" w:eastAsia="bg-BG"/>
              </w:rPr>
            </w:pPr>
            <w:r w:rsidRPr="008E1FF3">
              <w:rPr>
                <w:rFonts w:ascii="Times New Roman" w:eastAsia="Times New Roman" w:hAnsi="Times New Roman" w:cs="Times New Roman"/>
                <w:b/>
                <w:lang w:eastAsia="bg-BG"/>
              </w:rPr>
              <w:t>1.</w:t>
            </w:r>
            <w:r w:rsidR="009E7EE2" w:rsidRPr="008E1FF3">
              <w:rPr>
                <w:rFonts w:ascii="Times New Roman" w:eastAsia="Times New Roman" w:hAnsi="Times New Roman" w:cs="Times New Roman"/>
                <w:b/>
                <w:lang w:val="bg-BG" w:eastAsia="bg-BG"/>
              </w:rPr>
              <w:t xml:space="preserve"> </w:t>
            </w:r>
            <w:r w:rsidR="00B919FD" w:rsidRPr="008E1FF3">
              <w:rPr>
                <w:rFonts w:ascii="Times New Roman" w:eastAsia="Times New Roman" w:hAnsi="Times New Roman" w:cs="Times New Roman"/>
                <w:b/>
                <w:lang w:val="bg-BG" w:eastAsia="bg-BG"/>
              </w:rPr>
              <w:t xml:space="preserve">БОЖИДАР ПЕТКОВ </w:t>
            </w:r>
            <w:r w:rsidR="009E7EE2" w:rsidRPr="008E1FF3">
              <w:rPr>
                <w:rFonts w:ascii="Times New Roman" w:eastAsia="Times New Roman" w:hAnsi="Times New Roman" w:cs="Times New Roman"/>
                <w:b/>
                <w:lang w:val="bg-BG" w:eastAsia="bg-BG"/>
              </w:rPr>
              <w:t>– БАМ-Я</w:t>
            </w:r>
          </w:p>
        </w:tc>
        <w:tc>
          <w:tcPr>
            <w:tcW w:w="8010" w:type="dxa"/>
            <w:vAlign w:val="center"/>
          </w:tcPr>
          <w:p w14:paraId="2BB9437A" w14:textId="77777777" w:rsidR="008F081F" w:rsidRPr="008E1FF3" w:rsidRDefault="008F081F" w:rsidP="008F081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По писмена процедура на КН изпращам следното становище за промени в текста на:</w:t>
            </w:r>
          </w:p>
          <w:p w14:paraId="7D5E7748" w14:textId="77777777" w:rsidR="008F081F" w:rsidRPr="008E1FF3" w:rsidRDefault="008F081F" w:rsidP="008F081F">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1.3. Комитетът по наблюдение на Стратегическия план (2023-2027) одобрява определянето  на браншови организации за производство и преработка на селскостопански продукти като потенциални бенефициенти/партньори в интервенции II.И.1. „Консултантски услуги и повишаване на консултантския капацитет“, II.И.2. „Професионално обучение и придобиване на знания“ и II.Ж.1. „Подкрепа за оперативни групи в рамките на ЕПИ“ (AKIS).</w:t>
            </w:r>
          </w:p>
          <w:p w14:paraId="2C130ECD" w14:textId="77777777" w:rsidR="008F081F" w:rsidRPr="008E1FF3" w:rsidRDefault="00672A83" w:rsidP="008F081F">
            <w:pPr>
              <w:spacing w:after="0" w:line="240" w:lineRule="auto"/>
              <w:jc w:val="both"/>
              <w:rPr>
                <w:rFonts w:ascii="Times New Roman" w:eastAsia="Times New Roman" w:hAnsi="Times New Roman" w:cs="Times New Roman"/>
                <w:b/>
                <w:lang w:val="bg-BG" w:eastAsia="bg-BG"/>
              </w:rPr>
            </w:pPr>
            <w:r w:rsidRPr="008E1FF3">
              <w:rPr>
                <w:rFonts w:ascii="Times New Roman" w:eastAsia="Times New Roman" w:hAnsi="Times New Roman" w:cs="Times New Roman"/>
                <w:lang w:val="bg-BG" w:eastAsia="bg-BG"/>
              </w:rPr>
              <w:t>В този текст според БАМ-Я</w:t>
            </w:r>
            <w:r w:rsidR="008F081F" w:rsidRPr="008E1FF3">
              <w:rPr>
                <w:rFonts w:ascii="Times New Roman" w:eastAsia="Times New Roman" w:hAnsi="Times New Roman" w:cs="Times New Roman"/>
                <w:lang w:val="bg-BG" w:eastAsia="bg-BG"/>
              </w:rPr>
              <w:t xml:space="preserve"> трябва да се промени определението за  браншови организации и то да бъде записано така  </w:t>
            </w:r>
            <w:r w:rsidR="008F081F" w:rsidRPr="008E1FF3">
              <w:rPr>
                <w:rFonts w:ascii="Times New Roman" w:eastAsia="Times New Roman" w:hAnsi="Times New Roman" w:cs="Times New Roman"/>
                <w:b/>
                <w:lang w:val="bg-BG" w:eastAsia="bg-BG"/>
              </w:rPr>
              <w:t>"Браншови организации НПО с нестопанска цел на производители на селскостопанска продукция като потенциални бенефициенти......"</w:t>
            </w:r>
          </w:p>
          <w:p w14:paraId="722B9BDF" w14:textId="77777777" w:rsidR="006608BC" w:rsidRPr="008E1FF3" w:rsidRDefault="008F081F" w:rsidP="008F081F">
            <w:pPr>
              <w:spacing w:after="0" w:line="240" w:lineRule="auto"/>
              <w:jc w:val="both"/>
              <w:rPr>
                <w:rFonts w:ascii="Times New Roman" w:eastAsia="Times New Roman" w:hAnsi="Times New Roman" w:cs="Times New Roman"/>
                <w:highlight w:val="yellow"/>
                <w:lang w:val="bg-BG" w:eastAsia="bg-BG"/>
              </w:rPr>
            </w:pPr>
            <w:r w:rsidRPr="008E1FF3">
              <w:rPr>
                <w:rFonts w:ascii="Times New Roman" w:eastAsia="Times New Roman" w:hAnsi="Times New Roman" w:cs="Times New Roman"/>
                <w:lang w:val="bg-BG" w:eastAsia="bg-BG"/>
              </w:rPr>
              <w:t>В противен случай текста ще се отнася само за Бр</w:t>
            </w:r>
            <w:r w:rsidR="00672A83" w:rsidRPr="008E1FF3">
              <w:rPr>
                <w:rFonts w:ascii="Times New Roman" w:eastAsia="Times New Roman" w:hAnsi="Times New Roman" w:cs="Times New Roman"/>
                <w:lang w:val="bg-BG" w:eastAsia="bg-BG"/>
              </w:rPr>
              <w:t xml:space="preserve">аншови Организации (Асоциации) </w:t>
            </w:r>
            <w:r w:rsidRPr="008E1FF3">
              <w:rPr>
                <w:rFonts w:ascii="Times New Roman" w:eastAsia="Times New Roman" w:hAnsi="Times New Roman" w:cs="Times New Roman"/>
                <w:lang w:val="bg-BG" w:eastAsia="bg-BG"/>
              </w:rPr>
              <w:t>съставени от Организации на производители със стопанска цел каквито на практика в България все още няма.</w:t>
            </w:r>
          </w:p>
        </w:tc>
        <w:tc>
          <w:tcPr>
            <w:tcW w:w="5850" w:type="dxa"/>
            <w:vAlign w:val="center"/>
          </w:tcPr>
          <w:p w14:paraId="0E07AC35" w14:textId="77777777" w:rsidR="00D40479" w:rsidRPr="00514244" w:rsidRDefault="00D40479" w:rsidP="00D40479">
            <w:pPr>
              <w:spacing w:after="0" w:line="240" w:lineRule="auto"/>
              <w:jc w:val="both"/>
              <w:rPr>
                <w:rFonts w:ascii="Times New Roman" w:eastAsia="Times New Roman" w:hAnsi="Times New Roman" w:cs="Times New Roman"/>
                <w:lang w:val="bg-BG" w:eastAsia="bg-BG"/>
              </w:rPr>
            </w:pPr>
            <w:r w:rsidRPr="00514244">
              <w:rPr>
                <w:rFonts w:ascii="Times New Roman" w:eastAsia="Times New Roman" w:hAnsi="Times New Roman" w:cs="Times New Roman"/>
                <w:lang w:val="bg-BG" w:eastAsia="bg-BG"/>
              </w:rPr>
              <w:t>Формулировката на понятието е обща, тъй като в рамките на МЗХ е сформирана работна група за разработване на проект на закон за браншовите организации.</w:t>
            </w:r>
          </w:p>
          <w:p w14:paraId="576619D6" w14:textId="77777777" w:rsidR="006608BC" w:rsidRPr="008E1FF3" w:rsidRDefault="00D40479" w:rsidP="00D40479">
            <w:pPr>
              <w:spacing w:after="0" w:line="240" w:lineRule="auto"/>
              <w:jc w:val="both"/>
              <w:rPr>
                <w:rFonts w:ascii="Times New Roman" w:eastAsia="Times New Roman" w:hAnsi="Times New Roman" w:cs="Times New Roman"/>
                <w:sz w:val="24"/>
                <w:szCs w:val="24"/>
                <w:highlight w:val="yellow"/>
                <w:lang w:val="bg-BG" w:eastAsia="bg-BG"/>
              </w:rPr>
            </w:pPr>
            <w:r w:rsidRPr="00514244">
              <w:rPr>
                <w:rFonts w:ascii="Times New Roman" w:eastAsia="Times New Roman" w:hAnsi="Times New Roman" w:cs="Times New Roman"/>
                <w:lang w:val="bg-BG" w:eastAsia="bg-BG"/>
              </w:rPr>
              <w:t xml:space="preserve">Също така, следва да се има предвид, че Юридическите лица с нестопанска цел (ЮЛНЦ) с предмет на дейност в сферата на селското стопанство са допустими бенефициенти/участници в оперативни групи по интервенциите, свързани с </w:t>
            </w:r>
            <w:r w:rsidRPr="00514244">
              <w:rPr>
                <w:rFonts w:ascii="Times New Roman" w:eastAsia="Times New Roman" w:hAnsi="Times New Roman" w:cs="Times New Roman"/>
                <w:lang w:val="en-GB" w:eastAsia="bg-BG"/>
              </w:rPr>
              <w:t>AKIS.</w:t>
            </w:r>
          </w:p>
        </w:tc>
      </w:tr>
      <w:tr w:rsidR="00D62A01" w:rsidRPr="008E1FF3" w14:paraId="25CE0638" w14:textId="77777777" w:rsidTr="00E47920">
        <w:tc>
          <w:tcPr>
            <w:tcW w:w="1710" w:type="dxa"/>
            <w:vAlign w:val="center"/>
          </w:tcPr>
          <w:p w14:paraId="4C6540C2" w14:textId="77777777" w:rsidR="00D62A01" w:rsidRPr="008E1FF3" w:rsidRDefault="00D62A01" w:rsidP="006608BC">
            <w:pPr>
              <w:spacing w:line="240" w:lineRule="auto"/>
              <w:jc w:val="both"/>
              <w:rPr>
                <w:rFonts w:ascii="Times New Roman" w:eastAsia="Times New Roman" w:hAnsi="Times New Roman" w:cs="Times New Roman"/>
                <w:b/>
                <w:lang w:val="bg-BG" w:eastAsia="bg-BG"/>
              </w:rPr>
            </w:pPr>
            <w:r w:rsidRPr="008E1FF3">
              <w:rPr>
                <w:rFonts w:ascii="Times New Roman" w:eastAsia="Times New Roman" w:hAnsi="Times New Roman" w:cs="Times New Roman"/>
                <w:b/>
                <w:lang w:eastAsia="bg-BG"/>
              </w:rPr>
              <w:t xml:space="preserve">2. </w:t>
            </w:r>
            <w:r w:rsidRPr="008E1FF3">
              <w:rPr>
                <w:rFonts w:ascii="Times New Roman" w:eastAsia="Times New Roman" w:hAnsi="Times New Roman" w:cs="Times New Roman"/>
                <w:b/>
                <w:lang w:val="bg-BG" w:eastAsia="bg-BG"/>
              </w:rPr>
              <w:t>ИВАН ПЕТРОВ - НОМФБ</w:t>
            </w:r>
          </w:p>
        </w:tc>
        <w:tc>
          <w:tcPr>
            <w:tcW w:w="8010" w:type="dxa"/>
            <w:vAlign w:val="center"/>
          </w:tcPr>
          <w:p w14:paraId="63722499" w14:textId="77777777" w:rsidR="00D62A01" w:rsidRPr="008E1FF3" w:rsidRDefault="00D62A01" w:rsidP="00D62A01">
            <w:pPr>
              <w:pStyle w:val="Standard"/>
              <w:rPr>
                <w:rFonts w:cs="Times New Roman"/>
                <w:sz w:val="22"/>
                <w:szCs w:val="22"/>
                <w:lang w:val="bg-BG"/>
              </w:rPr>
            </w:pPr>
            <w:r w:rsidRPr="008E1FF3">
              <w:rPr>
                <w:rFonts w:cs="Times New Roman"/>
                <w:sz w:val="22"/>
                <w:szCs w:val="22"/>
                <w:lang w:val="bg-BG"/>
              </w:rPr>
              <w:t xml:space="preserve">По отношение на предложеният от УО проект на решение изразяваме  несъгласие с предложенията в т.1- Оттегля проекта на решение за увеличение на бюджета на </w:t>
            </w:r>
            <w:r w:rsidRPr="008E1FF3">
              <w:rPr>
                <w:rFonts w:cs="Times New Roman"/>
                <w:b/>
                <w:sz w:val="22"/>
                <w:szCs w:val="22"/>
                <w:lang w:val="bg-BG"/>
              </w:rPr>
              <w:t>интервенция I.А.2. „Допълнително преразпределително подпомагане на доходите за устойчивост“</w:t>
            </w:r>
            <w:r w:rsidRPr="008E1FF3">
              <w:rPr>
                <w:rFonts w:cs="Times New Roman"/>
                <w:sz w:val="22"/>
                <w:szCs w:val="22"/>
                <w:lang w:val="bg-BG"/>
              </w:rPr>
              <w:t xml:space="preserve"> с 1.85 %, за сметка на намаляване на бюджета по интервенция I.А.1 „Основно подпомагане на доходите за устойчивост“ и предлага запазване на бюджета по интервенцията съгласно одобрения СПРЗСР.</w:t>
            </w:r>
          </w:p>
          <w:p w14:paraId="2CF2F56C" w14:textId="77777777" w:rsidR="00D62A01" w:rsidRPr="008E1FF3" w:rsidRDefault="00D62A01" w:rsidP="00D62A01">
            <w:pPr>
              <w:pStyle w:val="Standard"/>
              <w:rPr>
                <w:rFonts w:cs="Times New Roman"/>
                <w:sz w:val="22"/>
                <w:szCs w:val="22"/>
                <w:lang w:val="bg-BG"/>
              </w:rPr>
            </w:pPr>
            <w:r w:rsidRPr="008E1FF3">
              <w:rPr>
                <w:rFonts w:cs="Times New Roman"/>
                <w:sz w:val="22"/>
                <w:szCs w:val="22"/>
                <w:lang w:val="bg-BG"/>
              </w:rPr>
              <w:t xml:space="preserve">И  т.2- Оттегля проекта на решение за намаляване на бюджета на </w:t>
            </w:r>
            <w:r w:rsidRPr="008E1FF3">
              <w:rPr>
                <w:rFonts w:cs="Times New Roman"/>
                <w:b/>
                <w:sz w:val="22"/>
                <w:szCs w:val="22"/>
                <w:lang w:val="bg-BG"/>
              </w:rPr>
              <w:t>интервенция I.А.1 „Основно подпомагане на доходите за устойчивост“</w:t>
            </w:r>
            <w:r w:rsidRPr="008E1FF3">
              <w:rPr>
                <w:rFonts w:cs="Times New Roman"/>
                <w:sz w:val="22"/>
                <w:szCs w:val="22"/>
                <w:lang w:val="bg-BG"/>
              </w:rPr>
              <w:t xml:space="preserve"> с 1,85 %, за сметка на увеличаването на бюджета по интервенция I.А.2. „Допълнително преразпределително подпомагане на доходите за устойчивост“</w:t>
            </w:r>
            <w:r w:rsidR="00BF6752" w:rsidRPr="008E1FF3">
              <w:rPr>
                <w:rFonts w:cs="Times New Roman"/>
                <w:sz w:val="22"/>
                <w:szCs w:val="22"/>
              </w:rPr>
              <w:t xml:space="preserve"> </w:t>
            </w:r>
            <w:r w:rsidRPr="008E1FF3">
              <w:rPr>
                <w:rFonts w:cs="Times New Roman"/>
                <w:sz w:val="22"/>
                <w:szCs w:val="22"/>
                <w:lang w:val="bg-BG"/>
              </w:rPr>
              <w:t>и предлага запазването на бюджета по интервенцията съгласно одобрения СПРЗСР.</w:t>
            </w:r>
          </w:p>
          <w:p w14:paraId="7FBE0307" w14:textId="77777777" w:rsidR="00D62A01" w:rsidRPr="008E1FF3" w:rsidRDefault="00D62A01" w:rsidP="00D62A01">
            <w:pPr>
              <w:pStyle w:val="Standard"/>
              <w:rPr>
                <w:rFonts w:cs="Times New Roman"/>
                <w:sz w:val="22"/>
                <w:szCs w:val="22"/>
                <w:lang w:val="bg-BG"/>
              </w:rPr>
            </w:pPr>
          </w:p>
          <w:p w14:paraId="378718BB" w14:textId="77777777" w:rsidR="00D62A01" w:rsidRPr="008E1FF3" w:rsidRDefault="00D62A01" w:rsidP="00D62A01">
            <w:pPr>
              <w:pStyle w:val="Standard"/>
              <w:rPr>
                <w:rFonts w:cs="Times New Roman"/>
                <w:sz w:val="22"/>
                <w:szCs w:val="22"/>
                <w:lang w:val="bg-BG"/>
              </w:rPr>
            </w:pPr>
            <w:r w:rsidRPr="008E1FF3">
              <w:rPr>
                <w:rFonts w:cs="Times New Roman"/>
                <w:sz w:val="22"/>
                <w:szCs w:val="22"/>
                <w:lang w:val="bg-BG"/>
              </w:rPr>
              <w:t xml:space="preserve">Също така изразяваме несъгласие и по отношение на само частично приетото становище от НАЦИОНАЛНО ОБЕДИНЕНИЕ НА МЛАДИТЕ ФЕРМЕРИ по писмена процедура от 12-18.10.2023.г. Нашето желание е да бъде становището </w:t>
            </w:r>
            <w:r w:rsidRPr="008E1FF3">
              <w:rPr>
                <w:rFonts w:cs="Times New Roman"/>
                <w:sz w:val="22"/>
                <w:szCs w:val="22"/>
                <w:lang w:val="bg-BG"/>
              </w:rPr>
              <w:lastRenderedPageBreak/>
              <w:t>прието и приложено в пълен обем.</w:t>
            </w:r>
          </w:p>
          <w:p w14:paraId="54CC9B12" w14:textId="77777777" w:rsidR="00D62A01" w:rsidRPr="008E1FF3" w:rsidRDefault="00D62A01" w:rsidP="00D62A01">
            <w:pPr>
              <w:pStyle w:val="Standard"/>
              <w:rPr>
                <w:rFonts w:cs="Times New Roman"/>
                <w:sz w:val="22"/>
                <w:szCs w:val="22"/>
                <w:lang w:val="bg-BG"/>
              </w:rPr>
            </w:pPr>
            <w:r w:rsidRPr="008E1FF3">
              <w:rPr>
                <w:rFonts w:cs="Times New Roman"/>
                <w:sz w:val="22"/>
                <w:szCs w:val="22"/>
                <w:lang w:val="bg-BG"/>
              </w:rPr>
              <w:t>Имаме обструкции и по всички точки от становищата и мотивите на НАЗ касаещи Допълнителното преразпределително подпомагане на доходите и Основното подпомагане на доходите  на НАЗ ,което е прието от вас в пълен обем.</w:t>
            </w:r>
          </w:p>
          <w:p w14:paraId="4865D2E9" w14:textId="77777777" w:rsidR="00D62A01" w:rsidRPr="008E1FF3" w:rsidRDefault="00D62A01" w:rsidP="00D62A01">
            <w:pPr>
              <w:pStyle w:val="Standard"/>
              <w:rPr>
                <w:rFonts w:cs="Times New Roman"/>
                <w:sz w:val="22"/>
                <w:szCs w:val="22"/>
                <w:lang w:val="bg-BG"/>
              </w:rPr>
            </w:pPr>
          </w:p>
          <w:p w14:paraId="05591887" w14:textId="77777777" w:rsidR="00D62A01" w:rsidRPr="008E1FF3" w:rsidRDefault="00D62A01" w:rsidP="00D62A01">
            <w:pPr>
              <w:pStyle w:val="Standard"/>
              <w:rPr>
                <w:rFonts w:cs="Times New Roman"/>
                <w:sz w:val="22"/>
                <w:szCs w:val="22"/>
                <w:lang w:val="bg-BG"/>
              </w:rPr>
            </w:pPr>
            <w:r w:rsidRPr="008E1FF3">
              <w:rPr>
                <w:rFonts w:cs="Times New Roman"/>
                <w:sz w:val="22"/>
                <w:szCs w:val="22"/>
                <w:lang w:val="bg-BG"/>
              </w:rPr>
              <w:t>Мотивите за по -горе изброеното са :</w:t>
            </w:r>
          </w:p>
          <w:p w14:paraId="460EAB64" w14:textId="77777777" w:rsidR="00D62A01" w:rsidRPr="008E1FF3" w:rsidRDefault="00D62A01" w:rsidP="00D62A01">
            <w:pPr>
              <w:pStyle w:val="Standard"/>
              <w:rPr>
                <w:rFonts w:cs="Times New Roman"/>
                <w:sz w:val="22"/>
                <w:szCs w:val="22"/>
                <w:lang w:val="bg-BG"/>
              </w:rPr>
            </w:pPr>
          </w:p>
          <w:p w14:paraId="3BD1E595" w14:textId="77777777" w:rsidR="00D62A01" w:rsidRPr="008E1FF3" w:rsidRDefault="00D62A01" w:rsidP="00D62A01">
            <w:pPr>
              <w:pStyle w:val="Standard"/>
              <w:rPr>
                <w:rFonts w:cs="Times New Roman"/>
                <w:sz w:val="22"/>
                <w:szCs w:val="22"/>
                <w:lang w:val="bg-BG"/>
              </w:rPr>
            </w:pPr>
            <w:r w:rsidRPr="008E1FF3">
              <w:rPr>
                <w:rFonts w:cs="Times New Roman"/>
                <w:sz w:val="22"/>
                <w:szCs w:val="22"/>
                <w:lang w:val="bg-BG"/>
              </w:rPr>
              <w:t xml:space="preserve">    1.РЕГЛАМЕНТ(ЕС) 2021/2115 НА ЕВРОПЕЙСКИЯ ПАРЛАМЕНТ И НА СЪВЕТА от 2 декември 2021 година гласи:</w:t>
            </w:r>
          </w:p>
          <w:p w14:paraId="7E615F30" w14:textId="77777777" w:rsidR="00D62A01" w:rsidRPr="008E1FF3" w:rsidRDefault="00D62A01" w:rsidP="00D62A01">
            <w:pPr>
              <w:pStyle w:val="Standard"/>
              <w:rPr>
                <w:rFonts w:cs="Times New Roman"/>
                <w:sz w:val="22"/>
                <w:szCs w:val="22"/>
                <w:lang w:val="bg-BG"/>
              </w:rPr>
            </w:pPr>
            <w:r w:rsidRPr="008E1FF3">
              <w:rPr>
                <w:rFonts w:cs="Times New Roman"/>
                <w:sz w:val="22"/>
                <w:szCs w:val="22"/>
                <w:lang w:val="bg-BG"/>
              </w:rPr>
              <w:t>Подраздел 3 ,чл.29,параграф 3:</w:t>
            </w:r>
          </w:p>
          <w:p w14:paraId="788DC160" w14:textId="77777777" w:rsidR="00D62A01" w:rsidRPr="008E1FF3" w:rsidRDefault="00D62A01" w:rsidP="00D62A01">
            <w:pPr>
              <w:pStyle w:val="Standard"/>
              <w:autoSpaceDE w:val="0"/>
              <w:rPr>
                <w:rFonts w:eastAsia="EUAlbertina, 'EU Albertina'" w:cs="Times New Roman"/>
                <w:sz w:val="22"/>
                <w:szCs w:val="22"/>
                <w:lang w:val="bg-BG"/>
              </w:rPr>
            </w:pPr>
            <w:r w:rsidRPr="008E1FF3">
              <w:rPr>
                <w:rFonts w:eastAsia="EUAlbertina, 'EU Albertina'" w:cs="Times New Roman"/>
                <w:sz w:val="22"/>
                <w:szCs w:val="22"/>
                <w:lang w:val="bg-BG"/>
              </w:rPr>
              <w:t>Държавите членки установяват на национално или регионално равнище, което може да представлява равнището на групите територии, посочени в член 22, параграф 2, сума за хектар или различни суми за различни диапазони хектари, както и максималния брой хектари за всеки земеделски стопанин, на който се изплаща преразпределително подпомагане на доходите.</w:t>
            </w:r>
          </w:p>
          <w:p w14:paraId="71407356" w14:textId="77777777" w:rsidR="00D62A01" w:rsidRPr="008E1FF3" w:rsidRDefault="00D62A01" w:rsidP="00D62A01">
            <w:pPr>
              <w:pStyle w:val="Standard"/>
              <w:numPr>
                <w:ilvl w:val="0"/>
                <w:numId w:val="16"/>
              </w:numPr>
              <w:autoSpaceDE w:val="0"/>
              <w:rPr>
                <w:rFonts w:eastAsia="EUAlbertina, 'EU Albertina'" w:cs="Times New Roman"/>
                <w:sz w:val="22"/>
                <w:szCs w:val="22"/>
                <w:lang w:val="bg-BG"/>
              </w:rPr>
            </w:pPr>
            <w:r w:rsidRPr="008E1FF3">
              <w:rPr>
                <w:rFonts w:eastAsia="EUAlbertina, 'EU Albertina'" w:cs="Times New Roman"/>
                <w:sz w:val="22"/>
                <w:szCs w:val="22"/>
                <w:lang w:val="bg-BG"/>
              </w:rPr>
              <w:t>РЕГЛАМЕНТ(ЕС) 2021/2115 НА ЕВРОПЕЙСКИЯ ПАРЛАМЕНТ И НА СЪВЕТА от 2 декември 2021 година гласи:</w:t>
            </w:r>
          </w:p>
          <w:p w14:paraId="5095A6FF" w14:textId="77777777" w:rsidR="00D62A01" w:rsidRPr="008E1FF3" w:rsidRDefault="00D62A01" w:rsidP="00D62A01">
            <w:pPr>
              <w:pStyle w:val="Standard"/>
              <w:autoSpaceDE w:val="0"/>
              <w:rPr>
                <w:rFonts w:eastAsia="EUAlbertina, 'EU Albertina'" w:cs="Times New Roman"/>
                <w:sz w:val="22"/>
                <w:szCs w:val="22"/>
                <w:lang w:val="bg-BG"/>
              </w:rPr>
            </w:pPr>
            <w:r w:rsidRPr="008E1FF3">
              <w:rPr>
                <w:rFonts w:eastAsia="EUAlbertina, 'EU Albertina'" w:cs="Times New Roman"/>
                <w:sz w:val="22"/>
                <w:szCs w:val="22"/>
                <w:lang w:val="bg-BG"/>
              </w:rPr>
              <w:t>Подраздел 3 ,чл.29,параграф 2:</w:t>
            </w:r>
          </w:p>
          <w:p w14:paraId="18346F1D" w14:textId="77777777" w:rsidR="00D62A01" w:rsidRPr="008E1FF3" w:rsidRDefault="00D62A01" w:rsidP="00D62A01">
            <w:pPr>
              <w:pStyle w:val="Standard"/>
              <w:autoSpaceDE w:val="0"/>
              <w:rPr>
                <w:rFonts w:eastAsia="EUAlbertina, 'EU Albertina'" w:cs="Times New Roman"/>
                <w:sz w:val="22"/>
                <w:szCs w:val="22"/>
                <w:lang w:val="bg-BG"/>
              </w:rPr>
            </w:pPr>
            <w:r w:rsidRPr="008E1FF3">
              <w:rPr>
                <w:rFonts w:eastAsia="EUAlbertina, 'EU Albertina'" w:cs="Times New Roman"/>
                <w:sz w:val="22"/>
                <w:szCs w:val="22"/>
                <w:lang w:val="bg-BG"/>
              </w:rPr>
              <w:t>Държавите членки гарантират преразпределяне на преките плащания от по-големите към по-малките или средните стопанства, като предвиждат преразпределително подпомагане на доходите под формата на годишно, необвързано с производството плащане за хектар, отговарящ на условията за подпомагане, на земеделските стопани, които имат право на плащане съгласно основното подпомагане на доходите, посочено в член 21</w:t>
            </w:r>
          </w:p>
          <w:p w14:paraId="2E976348" w14:textId="77777777" w:rsidR="00D62A01" w:rsidRPr="008E1FF3" w:rsidRDefault="00D62A01" w:rsidP="00D62A01">
            <w:pPr>
              <w:pStyle w:val="Standard"/>
              <w:rPr>
                <w:rFonts w:cs="Times New Roman"/>
                <w:sz w:val="22"/>
                <w:szCs w:val="22"/>
                <w:lang w:val="bg-BG"/>
              </w:rPr>
            </w:pPr>
            <w:r w:rsidRPr="008E1FF3">
              <w:rPr>
                <w:rFonts w:cs="Times New Roman"/>
                <w:sz w:val="22"/>
                <w:szCs w:val="22"/>
                <w:lang w:val="bg-BG"/>
              </w:rPr>
              <w:t>3.РЕГЛАМЕНТ(ЕС) 2021/2115 НА ЕВРОПЕЙСКИЯ ПАРЛАМЕНТ И НА СЪВЕТА от 2 декември 2021 година гласи:</w:t>
            </w:r>
          </w:p>
          <w:p w14:paraId="00C8A065" w14:textId="77777777" w:rsidR="00D62A01" w:rsidRPr="008E1FF3" w:rsidRDefault="00D62A01" w:rsidP="00D62A01">
            <w:pPr>
              <w:pStyle w:val="Standard"/>
              <w:rPr>
                <w:rFonts w:cs="Times New Roman"/>
                <w:sz w:val="22"/>
                <w:szCs w:val="22"/>
                <w:lang w:val="bg-BG"/>
              </w:rPr>
            </w:pPr>
            <w:r w:rsidRPr="008E1FF3">
              <w:rPr>
                <w:rFonts w:cs="Times New Roman"/>
                <w:sz w:val="22"/>
                <w:szCs w:val="22"/>
                <w:lang w:val="bg-BG"/>
              </w:rPr>
              <w:t>Подраздел 3 ,чл.29,параграф 6:</w:t>
            </w:r>
          </w:p>
          <w:p w14:paraId="2BBDF100" w14:textId="77777777" w:rsidR="00D62A01" w:rsidRPr="008E1FF3" w:rsidRDefault="00D62A01" w:rsidP="00D62A01">
            <w:pPr>
              <w:pStyle w:val="Standard"/>
              <w:autoSpaceDE w:val="0"/>
              <w:rPr>
                <w:rFonts w:eastAsia="EUAlbertina, 'EU Albertina'" w:cs="Times New Roman"/>
                <w:sz w:val="22"/>
                <w:szCs w:val="22"/>
                <w:lang w:val="bg-BG"/>
              </w:rPr>
            </w:pPr>
            <w:r w:rsidRPr="008E1FF3">
              <w:rPr>
                <w:rFonts w:eastAsia="EUAlbertina, 'EU Albertina'" w:cs="Times New Roman"/>
                <w:sz w:val="22"/>
                <w:szCs w:val="22"/>
                <w:lang w:val="bg-BG"/>
              </w:rPr>
              <w:t>В случай на юридическо лице или група физически или юридически лица държавите членки могат да прилагат максималния брой хектари, посочен в параграф 3, на равнището на членовете на тези юридически лица или групи, когато националното право предвижда отделните членове да разполагат с права и да поемат задължения, сравними с тези на отделните земеделски стопани, които имат статут на ръководител на стопанство, по-специално по отношение на техния икономически, социален и данъчен статут, при условие че те са допринесли за укрепването на селскостопанските структури на съответните юридически лица или групи.</w:t>
            </w:r>
          </w:p>
          <w:p w14:paraId="30D34A38" w14:textId="77777777" w:rsidR="00D62A01" w:rsidRPr="008E1FF3" w:rsidRDefault="00D62A01" w:rsidP="00D62A01">
            <w:pPr>
              <w:pStyle w:val="Standard"/>
              <w:autoSpaceDE w:val="0"/>
              <w:rPr>
                <w:rFonts w:eastAsia="EUAlbertina, 'EU Albertina'" w:cs="Times New Roman"/>
                <w:sz w:val="22"/>
                <w:szCs w:val="22"/>
                <w:lang w:val="bg-BG"/>
              </w:rPr>
            </w:pPr>
            <w:r w:rsidRPr="008E1FF3">
              <w:rPr>
                <w:rFonts w:eastAsia="EUAlbertina, 'EU Albertina'" w:cs="Times New Roman"/>
                <w:sz w:val="22"/>
                <w:szCs w:val="22"/>
                <w:lang w:val="bg-BG"/>
              </w:rPr>
              <w:t>В случай че земеделските стопани са част от група от свързани правни субекти, както е определено от държавите членки, държавите членки могат да прилагат максималния брой хектари, посочен в параграф 3, на равнището на посочената група при условия, които се определят от тях.</w:t>
            </w:r>
          </w:p>
          <w:p w14:paraId="34D314AF" w14:textId="77777777" w:rsidR="00D62A01" w:rsidRPr="008E1FF3" w:rsidRDefault="00D62A01" w:rsidP="00D62A01">
            <w:pPr>
              <w:pStyle w:val="Standard"/>
              <w:autoSpaceDE w:val="0"/>
              <w:rPr>
                <w:rFonts w:cs="Times New Roman"/>
                <w:sz w:val="22"/>
                <w:szCs w:val="22"/>
                <w:lang w:val="bg-BG"/>
              </w:rPr>
            </w:pPr>
            <w:r w:rsidRPr="008E1FF3">
              <w:rPr>
                <w:rFonts w:eastAsia="EUAlbertina, 'EU Albertina'" w:cs="Times New Roman"/>
                <w:sz w:val="22"/>
                <w:szCs w:val="22"/>
                <w:lang w:val="bg-BG"/>
              </w:rPr>
              <w:lastRenderedPageBreak/>
              <w:t>4.РЕГЛАМЕНТ(ЕС) 2021/2115 НА ЕВРОПЕЙСКИЯ ПАРЛАМЕНТ И НА СЪВЕТА от 2 декември 2021 година гласи:</w:t>
            </w:r>
          </w:p>
          <w:p w14:paraId="20CD409A" w14:textId="77777777" w:rsidR="00D62A01" w:rsidRPr="008E1FF3" w:rsidRDefault="00D62A01" w:rsidP="00D62A01">
            <w:pPr>
              <w:pStyle w:val="Standard"/>
              <w:autoSpaceDE w:val="0"/>
              <w:rPr>
                <w:rFonts w:eastAsia="EUAlbertina, 'EU Albertina'" w:cs="Times New Roman"/>
                <w:sz w:val="22"/>
                <w:szCs w:val="22"/>
                <w:lang w:val="bg-BG"/>
              </w:rPr>
            </w:pPr>
            <w:r w:rsidRPr="008E1FF3">
              <w:rPr>
                <w:rFonts w:eastAsia="EUAlbertina, 'EU Albertina'" w:cs="Times New Roman"/>
                <w:sz w:val="22"/>
                <w:szCs w:val="22"/>
                <w:lang w:val="bg-BG"/>
              </w:rPr>
              <w:t>Раздел 1 ,чл.17,параграф 5:</w:t>
            </w:r>
          </w:p>
          <w:p w14:paraId="7D34068E" w14:textId="77777777" w:rsidR="00D62A01" w:rsidRPr="008E1FF3" w:rsidRDefault="00D62A01" w:rsidP="00D62A01">
            <w:pPr>
              <w:pStyle w:val="Standard"/>
              <w:autoSpaceDE w:val="0"/>
              <w:rPr>
                <w:rFonts w:eastAsia="EUAlbertina, 'EU Albertina'" w:cs="Times New Roman"/>
                <w:sz w:val="22"/>
                <w:szCs w:val="22"/>
                <w:lang w:val="bg-BG"/>
              </w:rPr>
            </w:pPr>
            <w:r w:rsidRPr="008E1FF3">
              <w:rPr>
                <w:rFonts w:eastAsia="EUAlbertina, 'EU Albertina'" w:cs="Times New Roman"/>
                <w:sz w:val="22"/>
                <w:szCs w:val="22"/>
                <w:lang w:val="bg-BG"/>
              </w:rPr>
              <w:t>Очакваният резултат от намаляването на плащанията се използва първоначално за подпомагане на финансирането на допълнителното преразпределително подпомагане на доходите за устойчивост, ако това е установено в съответния стратегически план по ОСП, и след това на други интервенции, спадащи към необвързаните с производството директни плащания.</w:t>
            </w:r>
          </w:p>
          <w:p w14:paraId="4FEC7D65" w14:textId="77777777" w:rsidR="00D62A01" w:rsidRPr="008E1FF3" w:rsidRDefault="00D62A01" w:rsidP="00D62A01">
            <w:pPr>
              <w:pStyle w:val="Standard"/>
              <w:rPr>
                <w:rFonts w:cs="Times New Roman"/>
                <w:sz w:val="22"/>
                <w:szCs w:val="22"/>
                <w:lang w:val="bg-BG"/>
              </w:rPr>
            </w:pPr>
          </w:p>
          <w:p w14:paraId="3E935B0A" w14:textId="77777777" w:rsidR="00D62A01" w:rsidRPr="008E1FF3" w:rsidRDefault="00BF6752" w:rsidP="00D62A01">
            <w:pPr>
              <w:pStyle w:val="Standard"/>
              <w:rPr>
                <w:rFonts w:cs="Times New Roman"/>
                <w:sz w:val="22"/>
                <w:szCs w:val="22"/>
                <w:lang w:val="bg-BG"/>
              </w:rPr>
            </w:pPr>
            <w:r w:rsidRPr="008E1FF3">
              <w:rPr>
                <w:rFonts w:cs="Times New Roman"/>
                <w:sz w:val="22"/>
                <w:szCs w:val="22"/>
                <w:lang w:val="bg-BG"/>
              </w:rPr>
              <w:t>5.Твърдим</w:t>
            </w:r>
            <w:r w:rsidR="00D62A01" w:rsidRPr="008E1FF3">
              <w:rPr>
                <w:rFonts w:cs="Times New Roman"/>
                <w:sz w:val="22"/>
                <w:szCs w:val="22"/>
                <w:lang w:val="bg-BG"/>
              </w:rPr>
              <w:t>,че налагането на критерий използваема площ за определяне на размера на стопанствата и неглижирането на критерий СП-стандартна продукция е манипулативно.</w:t>
            </w:r>
          </w:p>
          <w:p w14:paraId="3618762F" w14:textId="77777777" w:rsidR="00D62A01" w:rsidRPr="008E1FF3" w:rsidRDefault="00D62A01" w:rsidP="00D62A01">
            <w:pPr>
              <w:pStyle w:val="Standard"/>
              <w:rPr>
                <w:rFonts w:cs="Times New Roman"/>
                <w:sz w:val="22"/>
                <w:szCs w:val="22"/>
                <w:lang w:val="bg-BG"/>
              </w:rPr>
            </w:pPr>
            <w:r w:rsidRPr="008E1FF3">
              <w:rPr>
                <w:rFonts w:cs="Times New Roman"/>
                <w:sz w:val="22"/>
                <w:szCs w:val="22"/>
                <w:lang w:val="bg-BG"/>
              </w:rPr>
              <w:t>От Анализа на структурата на ЗС представен от МЗХ цитираме данни:</w:t>
            </w:r>
          </w:p>
          <w:p w14:paraId="637AC3F6" w14:textId="77777777" w:rsidR="00D62A01" w:rsidRPr="008E1FF3" w:rsidRDefault="00D62A01" w:rsidP="00D62A01">
            <w:pPr>
              <w:pStyle w:val="Standard"/>
              <w:rPr>
                <w:rFonts w:cs="Times New Roman"/>
                <w:sz w:val="22"/>
                <w:szCs w:val="22"/>
                <w:lang w:val="bg-BG"/>
              </w:rPr>
            </w:pPr>
            <w:r w:rsidRPr="008E1FF3">
              <w:rPr>
                <w:rFonts w:cs="Times New Roman"/>
                <w:sz w:val="22"/>
                <w:szCs w:val="22"/>
                <w:lang w:val="bg-BG"/>
              </w:rPr>
              <w:t>Характеристика на средните земеделски стопанства:</w:t>
            </w:r>
          </w:p>
          <w:p w14:paraId="77BC9ADE" w14:textId="77777777" w:rsidR="00D62A01" w:rsidRPr="008E1FF3" w:rsidRDefault="00D62A01" w:rsidP="00D62A01">
            <w:pPr>
              <w:pStyle w:val="Standard"/>
              <w:autoSpaceDE w:val="0"/>
              <w:jc w:val="both"/>
              <w:rPr>
                <w:rFonts w:cs="Times New Roman"/>
                <w:sz w:val="22"/>
                <w:szCs w:val="22"/>
                <w:lang w:val="bg-BG"/>
              </w:rPr>
            </w:pPr>
            <w:r w:rsidRPr="008E1FF3">
              <w:rPr>
                <w:rFonts w:eastAsia="Times New Roman" w:cs="Times New Roman"/>
                <w:sz w:val="22"/>
                <w:szCs w:val="22"/>
                <w:lang w:val="bg-BG"/>
              </w:rPr>
              <w:t xml:space="preserve">1. </w:t>
            </w:r>
            <w:r w:rsidRPr="008E1FF3">
              <w:rPr>
                <w:rFonts w:eastAsia="Calibri, Calibri" w:cs="Times New Roman"/>
                <w:sz w:val="22"/>
                <w:szCs w:val="22"/>
                <w:lang w:val="bg-BG"/>
              </w:rPr>
              <w:t>Броят на тези стопанства по показател ИЗП в тази категория за 2020 г. е 38 915, което представлява</w:t>
            </w:r>
            <w:r w:rsidR="00BF6752" w:rsidRPr="008E1FF3">
              <w:rPr>
                <w:rFonts w:cs="Times New Roman"/>
                <w:sz w:val="22"/>
                <w:szCs w:val="22"/>
              </w:rPr>
              <w:t xml:space="preserve"> </w:t>
            </w:r>
            <w:r w:rsidRPr="008E1FF3">
              <w:rPr>
                <w:rFonts w:eastAsia="Calibri, Calibri" w:cs="Times New Roman"/>
                <w:sz w:val="22"/>
                <w:szCs w:val="22"/>
                <w:lang w:val="bg-BG"/>
              </w:rPr>
              <w:t>29.3 на сто от общият брой на стопанствата. От общият брой стопанства в тази група, 34 828 на брой имат достъп до земеделска земя. ИЗП на тези стопанства е 1 333 799 ха или това представлява 33.7 на сто от общият размер ИЗП.</w:t>
            </w:r>
          </w:p>
          <w:p w14:paraId="198E2313" w14:textId="77777777" w:rsidR="00D62A01" w:rsidRPr="008E1FF3" w:rsidRDefault="00D62A01" w:rsidP="00D62A01">
            <w:pPr>
              <w:pStyle w:val="Standard"/>
              <w:autoSpaceDE w:val="0"/>
              <w:jc w:val="both"/>
              <w:rPr>
                <w:rFonts w:cs="Times New Roman"/>
                <w:sz w:val="22"/>
                <w:szCs w:val="22"/>
                <w:lang w:val="bg-BG"/>
              </w:rPr>
            </w:pPr>
            <w:r w:rsidRPr="008E1FF3">
              <w:rPr>
                <w:rFonts w:eastAsia="Times New Roman" w:cs="Times New Roman"/>
                <w:sz w:val="22"/>
                <w:szCs w:val="22"/>
                <w:lang w:val="bg-BG"/>
              </w:rPr>
              <w:t xml:space="preserve">2. </w:t>
            </w:r>
            <w:r w:rsidRPr="008E1FF3">
              <w:rPr>
                <w:rFonts w:eastAsia="Calibri, Calibri" w:cs="Times New Roman"/>
                <w:sz w:val="22"/>
                <w:szCs w:val="22"/>
                <w:lang w:val="bg-BG"/>
              </w:rPr>
              <w:t>Показателите за „Средно земеделско стопанство“ са както следва: Среден размер на ИЗП –</w:t>
            </w:r>
            <w:r w:rsidR="00BF6752" w:rsidRPr="008E1FF3">
              <w:rPr>
                <w:rFonts w:eastAsia="Calibri, Calibri" w:cs="Times New Roman"/>
                <w:sz w:val="22"/>
                <w:szCs w:val="22"/>
                <w:lang w:val="bg-BG"/>
              </w:rPr>
              <w:t xml:space="preserve"> </w:t>
            </w:r>
            <w:r w:rsidRPr="008E1FF3">
              <w:rPr>
                <w:rFonts w:eastAsia="Calibri, Calibri" w:cs="Times New Roman"/>
                <w:sz w:val="22"/>
                <w:szCs w:val="22"/>
                <w:lang w:val="bg-BG"/>
              </w:rPr>
              <w:t>38.30 ха; Среден Размер на СП – 35 650 евро; среден брой животински единици – 28.62 ЖЕ.</w:t>
            </w:r>
          </w:p>
          <w:p w14:paraId="7CE43D15" w14:textId="77777777" w:rsidR="00D62A01" w:rsidRPr="008E1FF3" w:rsidRDefault="00BF6752" w:rsidP="00D62A01">
            <w:pPr>
              <w:pStyle w:val="Standard"/>
              <w:autoSpaceDE w:val="0"/>
              <w:jc w:val="both"/>
              <w:rPr>
                <w:rFonts w:cs="Times New Roman"/>
                <w:sz w:val="22"/>
                <w:szCs w:val="22"/>
                <w:lang w:val="bg-BG"/>
              </w:rPr>
            </w:pPr>
            <w:r w:rsidRPr="008E1FF3">
              <w:rPr>
                <w:rFonts w:eastAsia="Times New Roman" w:cs="Times New Roman"/>
                <w:sz w:val="22"/>
                <w:szCs w:val="22"/>
                <w:lang w:val="bg-BG"/>
              </w:rPr>
              <w:t>3.</w:t>
            </w:r>
            <w:r w:rsidR="00D62A01" w:rsidRPr="008E1FF3">
              <w:rPr>
                <w:rFonts w:eastAsia="Calibri, Calibri" w:cs="Times New Roman"/>
                <w:sz w:val="22"/>
                <w:szCs w:val="22"/>
                <w:lang w:val="bg-BG"/>
              </w:rPr>
              <w:t xml:space="preserve">Средните земеделски стопанства развиват дейността си в сектор „Растениевъдство“. Броят на специализираните растениевъдни стопанства е 20 386 и това представлява 52 на сто от общият </w:t>
            </w:r>
            <w:r w:rsidR="00D62A01" w:rsidRPr="008E1FF3">
              <w:rPr>
                <w:rFonts w:cs="Times New Roman"/>
                <w:sz w:val="22"/>
                <w:szCs w:val="22"/>
                <w:lang w:val="bg-BG"/>
              </w:rPr>
              <w:t>брой на стопанства в групата. Данните сочат, че средният размер на ИЗП е най-висок при производството на „Житни, маслодайни и протеинови култури“ – 68.93 ха, следвани от стопанства специализирани в отглеждането на трайни насаждения – 22.24 ха. При лозята и зеленчуците средният размер на стопанството съответно е 22.24 и 3.40 ха.</w:t>
            </w:r>
          </w:p>
          <w:p w14:paraId="5B083CC6" w14:textId="77777777" w:rsidR="00D62A01" w:rsidRPr="008E1FF3" w:rsidRDefault="00D62A01" w:rsidP="00D62A01">
            <w:pPr>
              <w:pStyle w:val="Standard"/>
              <w:autoSpaceDE w:val="0"/>
              <w:jc w:val="both"/>
              <w:rPr>
                <w:rFonts w:cs="Times New Roman"/>
                <w:sz w:val="22"/>
                <w:szCs w:val="22"/>
                <w:lang w:val="bg-BG"/>
              </w:rPr>
            </w:pPr>
            <w:r w:rsidRPr="008E1FF3">
              <w:rPr>
                <w:rFonts w:eastAsia="Times New Roman" w:cs="Times New Roman"/>
                <w:sz w:val="22"/>
                <w:szCs w:val="22"/>
                <w:lang w:val="bg-BG"/>
              </w:rPr>
              <w:t xml:space="preserve">4. </w:t>
            </w:r>
            <w:r w:rsidRPr="008E1FF3">
              <w:rPr>
                <w:rFonts w:eastAsia="Calibri, Calibri" w:cs="Times New Roman"/>
                <w:sz w:val="22"/>
                <w:szCs w:val="22"/>
                <w:lang w:val="bg-BG"/>
              </w:rPr>
              <w:t>Сектор „Животновъдство“ е със сериозни позиции в структурата на стопанствата. Броят на специализираните животновъдни стопанства е 12 337 и това представлява 32 на сто от общият брой стопанства в групата. Преобладават специализираните ферми в млечното говедовъдство, като средният размер на СП е 49 107 евро, а средният брой животински единици е 40.</w:t>
            </w:r>
          </w:p>
          <w:p w14:paraId="6610525E" w14:textId="77777777" w:rsidR="00D62A01" w:rsidRPr="008E1FF3" w:rsidRDefault="00BF6752" w:rsidP="00BF6752">
            <w:pPr>
              <w:pStyle w:val="Standard"/>
              <w:autoSpaceDE w:val="0"/>
              <w:jc w:val="both"/>
              <w:rPr>
                <w:rFonts w:eastAsia="Calibri, Calibri" w:cs="Times New Roman"/>
                <w:sz w:val="22"/>
                <w:szCs w:val="22"/>
                <w:lang w:val="bg-BG"/>
              </w:rPr>
            </w:pPr>
            <w:r w:rsidRPr="008E1FF3">
              <w:rPr>
                <w:rFonts w:eastAsia="Calibri, Calibri" w:cs="Times New Roman"/>
                <w:sz w:val="22"/>
                <w:szCs w:val="22"/>
              </w:rPr>
              <w:t>5.</w:t>
            </w:r>
            <w:r w:rsidR="00D62A01" w:rsidRPr="008E1FF3">
              <w:rPr>
                <w:rFonts w:eastAsia="Calibri, Calibri" w:cs="Times New Roman"/>
                <w:sz w:val="22"/>
                <w:szCs w:val="22"/>
                <w:lang w:val="bg-BG"/>
              </w:rPr>
              <w:t>Според пок</w:t>
            </w:r>
            <w:r w:rsidR="00863F7A">
              <w:rPr>
                <w:rFonts w:eastAsia="Calibri, Calibri" w:cs="Times New Roman"/>
                <w:sz w:val="22"/>
                <w:szCs w:val="22"/>
                <w:lang w:val="bg-BG"/>
              </w:rPr>
              <w:t>азателят „Стандартна продукция</w:t>
            </w:r>
            <w:proofErr w:type="gramStart"/>
            <w:r w:rsidR="00863F7A">
              <w:rPr>
                <w:rFonts w:eastAsia="Calibri, Calibri" w:cs="Times New Roman"/>
                <w:sz w:val="22"/>
                <w:szCs w:val="22"/>
                <w:lang w:val="bg-BG"/>
              </w:rPr>
              <w:t xml:space="preserve">“ </w:t>
            </w:r>
            <w:r w:rsidR="00D62A01" w:rsidRPr="008E1FF3">
              <w:rPr>
                <w:rFonts w:eastAsia="Calibri, Calibri" w:cs="Times New Roman"/>
                <w:sz w:val="22"/>
                <w:szCs w:val="22"/>
                <w:lang w:val="bg-BG"/>
              </w:rPr>
              <w:t>с</w:t>
            </w:r>
            <w:proofErr w:type="gramEnd"/>
            <w:r w:rsidR="00D62A01" w:rsidRPr="008E1FF3">
              <w:rPr>
                <w:rFonts w:eastAsia="Calibri, Calibri" w:cs="Times New Roman"/>
                <w:sz w:val="22"/>
                <w:szCs w:val="22"/>
                <w:lang w:val="bg-BG"/>
              </w:rPr>
              <w:t xml:space="preserve"> най-високи стойности са специализираните ст</w:t>
            </w:r>
            <w:r w:rsidRPr="008E1FF3">
              <w:rPr>
                <w:rFonts w:eastAsia="Calibri, Calibri" w:cs="Times New Roman"/>
                <w:sz w:val="22"/>
                <w:szCs w:val="22"/>
                <w:lang w:val="bg-BG"/>
              </w:rPr>
              <w:t>опанства в следните направления</w:t>
            </w:r>
            <w:r w:rsidRPr="008E1FF3">
              <w:rPr>
                <w:rFonts w:eastAsia="Calibri, Calibri" w:cs="Times New Roman"/>
                <w:sz w:val="22"/>
                <w:szCs w:val="22"/>
              </w:rPr>
              <w:t>:</w:t>
            </w:r>
            <w:r w:rsidR="00D62A01" w:rsidRPr="008E1FF3">
              <w:rPr>
                <w:rFonts w:eastAsia="Calibri, Calibri" w:cs="Times New Roman"/>
                <w:sz w:val="22"/>
                <w:szCs w:val="22"/>
                <w:lang w:val="bg-BG"/>
              </w:rPr>
              <w:t xml:space="preserve"> житни, маслодайни и протеинови култури – 51 002 евро при специализираните растениевъдни стопанства.</w:t>
            </w:r>
          </w:p>
          <w:p w14:paraId="1B34C335" w14:textId="77777777" w:rsidR="00D62A01" w:rsidRPr="008E1FF3" w:rsidRDefault="00D62A01" w:rsidP="00D62A01">
            <w:pPr>
              <w:pStyle w:val="Standard"/>
              <w:autoSpaceDE w:val="0"/>
              <w:jc w:val="both"/>
              <w:rPr>
                <w:rFonts w:eastAsia="Calibri, Calibri" w:cs="Times New Roman"/>
                <w:sz w:val="22"/>
                <w:szCs w:val="22"/>
                <w:lang w:val="bg-BG"/>
              </w:rPr>
            </w:pPr>
          </w:p>
          <w:p w14:paraId="523180AD" w14:textId="77777777" w:rsidR="00D62A01" w:rsidRPr="008E1FF3" w:rsidRDefault="00D62A01" w:rsidP="00D62A01">
            <w:pPr>
              <w:pStyle w:val="Standard"/>
              <w:autoSpaceDE w:val="0"/>
              <w:jc w:val="both"/>
              <w:rPr>
                <w:rFonts w:eastAsia="Calibri, Calibri" w:cs="Times New Roman"/>
                <w:sz w:val="22"/>
                <w:szCs w:val="22"/>
                <w:lang w:val="bg-BG"/>
              </w:rPr>
            </w:pPr>
            <w:r w:rsidRPr="008E1FF3">
              <w:rPr>
                <w:rFonts w:eastAsia="Calibri, Calibri" w:cs="Times New Roman"/>
                <w:sz w:val="22"/>
                <w:szCs w:val="22"/>
                <w:lang w:val="bg-BG"/>
              </w:rPr>
              <w:t>6.В мотивите си НАЗ твърди,</w:t>
            </w:r>
            <w:r w:rsidR="00BF6752" w:rsidRPr="008E1FF3">
              <w:rPr>
                <w:rFonts w:eastAsia="Calibri, Calibri" w:cs="Times New Roman"/>
                <w:sz w:val="22"/>
                <w:szCs w:val="22"/>
              </w:rPr>
              <w:t xml:space="preserve"> </w:t>
            </w:r>
            <w:r w:rsidRPr="008E1FF3">
              <w:rPr>
                <w:rFonts w:eastAsia="Calibri, Calibri" w:cs="Times New Roman"/>
                <w:sz w:val="22"/>
                <w:szCs w:val="22"/>
                <w:lang w:val="bg-BG"/>
              </w:rPr>
              <w:t xml:space="preserve">че прехвърлянето на средства към интервенция </w:t>
            </w:r>
            <w:r w:rsidR="00BF6752" w:rsidRPr="008E1FF3">
              <w:rPr>
                <w:rFonts w:eastAsia="Calibri, Calibri" w:cs="Times New Roman"/>
                <w:sz w:val="22"/>
                <w:szCs w:val="22"/>
              </w:rPr>
              <w:lastRenderedPageBreak/>
              <w:t>“</w:t>
            </w:r>
            <w:r w:rsidRPr="008E1FF3">
              <w:rPr>
                <w:rFonts w:eastAsia="Calibri, Calibri" w:cs="Times New Roman"/>
                <w:sz w:val="22"/>
                <w:szCs w:val="22"/>
                <w:lang w:val="bg-BG"/>
              </w:rPr>
              <w:t>Допълнително подпомагане на доходите</w:t>
            </w:r>
            <w:r w:rsidR="00BF6752" w:rsidRPr="008E1FF3">
              <w:rPr>
                <w:rFonts w:eastAsia="Calibri, Calibri" w:cs="Times New Roman"/>
                <w:sz w:val="22"/>
                <w:szCs w:val="22"/>
              </w:rPr>
              <w:t>”</w:t>
            </w:r>
            <w:r w:rsidRPr="008E1FF3">
              <w:rPr>
                <w:rFonts w:eastAsia="Calibri, Calibri" w:cs="Times New Roman"/>
                <w:sz w:val="22"/>
                <w:szCs w:val="22"/>
                <w:lang w:val="bg-BG"/>
              </w:rPr>
              <w:t xml:space="preserve"> ще ги направи неконкурентно способни спрямо европейските им колеги в сектори и се излагат усреднени данни.</w:t>
            </w:r>
            <w:r w:rsidR="00BF6752" w:rsidRPr="008E1FF3">
              <w:rPr>
                <w:rFonts w:eastAsia="Calibri, Calibri" w:cs="Times New Roman"/>
                <w:sz w:val="22"/>
                <w:szCs w:val="22"/>
              </w:rPr>
              <w:t xml:space="preserve"> </w:t>
            </w:r>
            <w:r w:rsidR="00BF6752" w:rsidRPr="008E1FF3">
              <w:rPr>
                <w:rFonts w:eastAsia="Calibri, Calibri" w:cs="Times New Roman"/>
                <w:sz w:val="22"/>
                <w:szCs w:val="22"/>
                <w:lang w:val="bg-BG"/>
              </w:rPr>
              <w:t>Всъщност има данни,</w:t>
            </w:r>
            <w:r w:rsidR="00BF6752" w:rsidRPr="008E1FF3">
              <w:rPr>
                <w:rFonts w:eastAsia="Calibri, Calibri" w:cs="Times New Roman"/>
                <w:sz w:val="22"/>
                <w:szCs w:val="22"/>
              </w:rPr>
              <w:t xml:space="preserve"> </w:t>
            </w:r>
            <w:r w:rsidR="00BF6752" w:rsidRPr="008E1FF3">
              <w:rPr>
                <w:rFonts w:eastAsia="Calibri, Calibri" w:cs="Times New Roman"/>
                <w:sz w:val="22"/>
                <w:szCs w:val="22"/>
                <w:lang w:val="bg-BG"/>
              </w:rPr>
              <w:t xml:space="preserve">че българският сектор </w:t>
            </w:r>
            <w:proofErr w:type="spellStart"/>
            <w:r w:rsidR="00BF6752" w:rsidRPr="008E1FF3">
              <w:rPr>
                <w:rFonts w:eastAsia="Calibri, Calibri" w:cs="Times New Roman"/>
                <w:sz w:val="22"/>
                <w:szCs w:val="22"/>
                <w:lang w:val="bg-BG"/>
              </w:rPr>
              <w:t>зърно</w:t>
            </w:r>
            <w:r w:rsidRPr="008E1FF3">
              <w:rPr>
                <w:rFonts w:eastAsia="Calibri, Calibri" w:cs="Times New Roman"/>
                <w:sz w:val="22"/>
                <w:szCs w:val="22"/>
                <w:lang w:val="bg-BG"/>
              </w:rPr>
              <w:t>производство</w:t>
            </w:r>
            <w:proofErr w:type="spellEnd"/>
            <w:r w:rsidRPr="008E1FF3">
              <w:rPr>
                <w:rFonts w:eastAsia="Calibri, Calibri" w:cs="Times New Roman"/>
                <w:sz w:val="22"/>
                <w:szCs w:val="22"/>
                <w:lang w:val="bg-BG"/>
              </w:rPr>
              <w:t xml:space="preserve"> </w:t>
            </w:r>
            <w:r w:rsidR="00BF6752" w:rsidRPr="008E1FF3">
              <w:rPr>
                <w:rFonts w:eastAsia="Calibri, Calibri" w:cs="Times New Roman"/>
                <w:sz w:val="22"/>
                <w:szCs w:val="22"/>
                <w:lang w:val="bg-BG"/>
              </w:rPr>
              <w:t>плаща ренти и наеми над средно</w:t>
            </w:r>
            <w:r w:rsidRPr="008E1FF3">
              <w:rPr>
                <w:rFonts w:eastAsia="Calibri, Calibri" w:cs="Times New Roman"/>
                <w:sz w:val="22"/>
                <w:szCs w:val="22"/>
                <w:lang w:val="bg-BG"/>
              </w:rPr>
              <w:t>европейското ниво.</w:t>
            </w:r>
            <w:r w:rsidR="00BF6752" w:rsidRPr="008E1FF3">
              <w:rPr>
                <w:rFonts w:eastAsia="Calibri, Calibri" w:cs="Times New Roman"/>
                <w:sz w:val="22"/>
                <w:szCs w:val="22"/>
              </w:rPr>
              <w:t xml:space="preserve"> </w:t>
            </w:r>
            <w:r w:rsidRPr="008E1FF3">
              <w:rPr>
                <w:rFonts w:eastAsia="Calibri, Calibri" w:cs="Times New Roman"/>
                <w:sz w:val="22"/>
                <w:szCs w:val="22"/>
                <w:lang w:val="bg-BG"/>
              </w:rPr>
              <w:t>Питаме се ако някой претендира ,че е неконкурентен ,как изплаща и предлага подобни наеми.</w:t>
            </w:r>
            <w:r w:rsidR="00BF6752" w:rsidRPr="008E1FF3">
              <w:rPr>
                <w:rFonts w:eastAsia="Calibri, Calibri" w:cs="Times New Roman"/>
                <w:sz w:val="22"/>
                <w:szCs w:val="22"/>
              </w:rPr>
              <w:t xml:space="preserve"> </w:t>
            </w:r>
            <w:r w:rsidRPr="008E1FF3">
              <w:rPr>
                <w:rFonts w:eastAsia="Calibri, Calibri" w:cs="Times New Roman"/>
                <w:sz w:val="22"/>
                <w:szCs w:val="22"/>
                <w:lang w:val="bg-BG"/>
              </w:rPr>
              <w:t>Питаме се как</w:t>
            </w:r>
            <w:r w:rsidR="00BF6752" w:rsidRPr="008E1FF3">
              <w:rPr>
                <w:rFonts w:eastAsia="Calibri, Calibri" w:cs="Times New Roman"/>
                <w:sz w:val="22"/>
                <w:szCs w:val="22"/>
              </w:rPr>
              <w:t xml:space="preserve"> </w:t>
            </w:r>
            <w:r w:rsidRPr="008E1FF3">
              <w:rPr>
                <w:rFonts w:eastAsia="Calibri, Calibri" w:cs="Times New Roman"/>
                <w:sz w:val="22"/>
                <w:szCs w:val="22"/>
                <w:lang w:val="bg-BG"/>
              </w:rPr>
              <w:t>представители на МЗХ прие</w:t>
            </w:r>
            <w:r w:rsidR="00BF6752" w:rsidRPr="008E1FF3">
              <w:rPr>
                <w:rFonts w:eastAsia="Calibri, Calibri" w:cs="Times New Roman"/>
                <w:sz w:val="22"/>
                <w:szCs w:val="22"/>
                <w:lang w:val="bg-BG"/>
              </w:rPr>
              <w:t xml:space="preserve">мат безрезервно предложенията </w:t>
            </w:r>
            <w:r w:rsidRPr="008E1FF3">
              <w:rPr>
                <w:rFonts w:eastAsia="Calibri, Calibri" w:cs="Times New Roman"/>
                <w:sz w:val="22"/>
                <w:szCs w:val="22"/>
                <w:lang w:val="bg-BG"/>
              </w:rPr>
              <w:t>на НАЗ.</w:t>
            </w:r>
          </w:p>
          <w:p w14:paraId="50223E12" w14:textId="77777777" w:rsidR="00D62A01" w:rsidRPr="008E1FF3" w:rsidRDefault="00D62A01" w:rsidP="00D62A01">
            <w:pPr>
              <w:pStyle w:val="Standard"/>
              <w:autoSpaceDE w:val="0"/>
              <w:jc w:val="both"/>
              <w:rPr>
                <w:rFonts w:eastAsia="Calibri, Calibri" w:cs="Times New Roman"/>
                <w:sz w:val="22"/>
                <w:szCs w:val="22"/>
                <w:lang w:val="bg-BG"/>
              </w:rPr>
            </w:pPr>
            <w:r w:rsidRPr="008E1FF3">
              <w:rPr>
                <w:rFonts w:eastAsia="Calibri, Calibri" w:cs="Times New Roman"/>
                <w:sz w:val="22"/>
                <w:szCs w:val="22"/>
                <w:lang w:val="bg-BG"/>
              </w:rPr>
              <w:t xml:space="preserve">При коренно различни Стратегически планове на </w:t>
            </w:r>
            <w:r w:rsidR="00BF6752" w:rsidRPr="008E1FF3">
              <w:rPr>
                <w:rFonts w:eastAsia="Calibri, Calibri" w:cs="Times New Roman"/>
                <w:sz w:val="22"/>
                <w:szCs w:val="22"/>
                <w:lang w:val="bg-BG"/>
              </w:rPr>
              <w:t>отделните държави членове на ЕС</w:t>
            </w:r>
            <w:r w:rsidRPr="008E1FF3">
              <w:rPr>
                <w:rFonts w:eastAsia="Calibri, Calibri" w:cs="Times New Roman"/>
                <w:sz w:val="22"/>
                <w:szCs w:val="22"/>
                <w:lang w:val="bg-BG"/>
              </w:rPr>
              <w:t>,</w:t>
            </w:r>
            <w:r w:rsidR="00BF6752" w:rsidRPr="008E1FF3">
              <w:rPr>
                <w:rFonts w:eastAsia="Calibri, Calibri" w:cs="Times New Roman"/>
                <w:sz w:val="22"/>
                <w:szCs w:val="22"/>
                <w:lang w:val="bg-BG"/>
              </w:rPr>
              <w:t xml:space="preserve"> </w:t>
            </w:r>
            <w:r w:rsidRPr="008E1FF3">
              <w:rPr>
                <w:rFonts w:eastAsia="Calibri, Calibri" w:cs="Times New Roman"/>
                <w:sz w:val="22"/>
                <w:szCs w:val="22"/>
                <w:lang w:val="bg-BG"/>
              </w:rPr>
              <w:t>според нас е неуместно да се сравнява размера на допълнителното преразпределително подпомагане на доходите при нас и в другите държави и отново тук мотивите на НАЗ се приемат без резерви.</w:t>
            </w:r>
          </w:p>
          <w:p w14:paraId="4CB40E7B" w14:textId="77777777" w:rsidR="00D62A01" w:rsidRPr="008E1FF3" w:rsidRDefault="00D62A01" w:rsidP="00D62A01">
            <w:pPr>
              <w:pStyle w:val="Standard"/>
              <w:autoSpaceDE w:val="0"/>
              <w:jc w:val="both"/>
              <w:rPr>
                <w:rFonts w:eastAsia="Calibri, Calibri" w:cs="Times New Roman"/>
                <w:sz w:val="22"/>
                <w:szCs w:val="22"/>
                <w:lang w:val="bg-BG"/>
              </w:rPr>
            </w:pPr>
            <w:r w:rsidRPr="008E1FF3">
              <w:rPr>
                <w:rFonts w:eastAsia="Calibri, Calibri" w:cs="Times New Roman"/>
                <w:sz w:val="22"/>
                <w:szCs w:val="22"/>
                <w:lang w:val="bg-BG"/>
              </w:rPr>
              <w:t>7.Във повечето анализи по темата с устойчивостта на стопанств</w:t>
            </w:r>
            <w:r w:rsidR="00BF6752" w:rsidRPr="008E1FF3">
              <w:rPr>
                <w:rFonts w:eastAsia="Calibri, Calibri" w:cs="Times New Roman"/>
                <w:sz w:val="22"/>
                <w:szCs w:val="22"/>
                <w:lang w:val="bg-BG"/>
              </w:rPr>
              <w:t xml:space="preserve">ата в България такива със </w:t>
            </w:r>
            <w:proofErr w:type="spellStart"/>
            <w:r w:rsidR="00BF6752" w:rsidRPr="008E1FF3">
              <w:rPr>
                <w:rFonts w:eastAsia="Calibri, Calibri" w:cs="Times New Roman"/>
                <w:sz w:val="22"/>
                <w:szCs w:val="22"/>
                <w:lang w:val="bg-BG"/>
              </w:rPr>
              <w:t>зърно</w:t>
            </w:r>
            <w:r w:rsidRPr="008E1FF3">
              <w:rPr>
                <w:rFonts w:eastAsia="Calibri, Calibri" w:cs="Times New Roman"/>
                <w:sz w:val="22"/>
                <w:szCs w:val="22"/>
                <w:lang w:val="bg-BG"/>
              </w:rPr>
              <w:t>произв</w:t>
            </w:r>
            <w:r w:rsidR="00BF6752" w:rsidRPr="008E1FF3">
              <w:rPr>
                <w:rFonts w:eastAsia="Calibri, Calibri" w:cs="Times New Roman"/>
                <w:sz w:val="22"/>
                <w:szCs w:val="22"/>
                <w:lang w:val="bg-BG"/>
              </w:rPr>
              <w:t>одствен</w:t>
            </w:r>
            <w:proofErr w:type="spellEnd"/>
            <w:r w:rsidR="00BF6752" w:rsidRPr="008E1FF3">
              <w:rPr>
                <w:rFonts w:eastAsia="Calibri, Calibri" w:cs="Times New Roman"/>
                <w:sz w:val="22"/>
                <w:szCs w:val="22"/>
                <w:lang w:val="bg-BG"/>
              </w:rPr>
              <w:t xml:space="preserve"> профил над 4-5000 дка. с</w:t>
            </w:r>
            <w:r w:rsidRPr="008E1FF3">
              <w:rPr>
                <w:rFonts w:eastAsia="Calibri, Calibri" w:cs="Times New Roman"/>
                <w:sz w:val="22"/>
                <w:szCs w:val="22"/>
                <w:lang w:val="bg-BG"/>
              </w:rPr>
              <w:t>е говори за устойчиви такива за разлика от тези под 3000 дка. Не може да се съгласим с предст</w:t>
            </w:r>
            <w:r w:rsidR="00BF6752" w:rsidRPr="008E1FF3">
              <w:rPr>
                <w:rFonts w:eastAsia="Calibri, Calibri" w:cs="Times New Roman"/>
                <w:sz w:val="22"/>
                <w:szCs w:val="22"/>
                <w:lang w:val="bg-BG"/>
              </w:rPr>
              <w:t>авяне на информация и становища</w:t>
            </w:r>
            <w:r w:rsidRPr="008E1FF3">
              <w:rPr>
                <w:rFonts w:eastAsia="Calibri, Calibri" w:cs="Times New Roman"/>
                <w:sz w:val="22"/>
                <w:szCs w:val="22"/>
                <w:lang w:val="bg-BG"/>
              </w:rPr>
              <w:t>,</w:t>
            </w:r>
            <w:r w:rsidR="00BF6752" w:rsidRPr="008E1FF3">
              <w:rPr>
                <w:rFonts w:eastAsia="Calibri, Calibri" w:cs="Times New Roman"/>
                <w:sz w:val="22"/>
                <w:szCs w:val="22"/>
                <w:lang w:val="bg-BG"/>
              </w:rPr>
              <w:t xml:space="preserve"> </w:t>
            </w:r>
            <w:r w:rsidRPr="008E1FF3">
              <w:rPr>
                <w:rFonts w:eastAsia="Calibri, Calibri" w:cs="Times New Roman"/>
                <w:sz w:val="22"/>
                <w:szCs w:val="22"/>
                <w:lang w:val="bg-BG"/>
              </w:rPr>
              <w:t>която има за цел да представи само една гледна точка и представителите на МЗХ да приемат това без резерви и анализ многостранен.</w:t>
            </w:r>
          </w:p>
          <w:p w14:paraId="329C6BA3" w14:textId="77777777" w:rsidR="00D62A01" w:rsidRPr="008E1FF3" w:rsidRDefault="00BF6752" w:rsidP="00D62A01">
            <w:pPr>
              <w:pStyle w:val="Standard"/>
              <w:autoSpaceDE w:val="0"/>
              <w:jc w:val="both"/>
              <w:rPr>
                <w:rFonts w:cs="Times New Roman"/>
                <w:sz w:val="22"/>
                <w:szCs w:val="22"/>
                <w:lang w:val="bg-BG"/>
              </w:rPr>
            </w:pPr>
            <w:r w:rsidRPr="008E1FF3">
              <w:rPr>
                <w:rFonts w:eastAsia="Calibri, Calibri" w:cs="Times New Roman"/>
                <w:sz w:val="22"/>
                <w:szCs w:val="22"/>
                <w:lang w:val="bg-BG"/>
              </w:rPr>
              <w:t>Също се питаме</w:t>
            </w:r>
            <w:r w:rsidR="00D62A01" w:rsidRPr="008E1FF3">
              <w:rPr>
                <w:rFonts w:eastAsia="Calibri, Calibri" w:cs="Times New Roman"/>
                <w:sz w:val="22"/>
                <w:szCs w:val="22"/>
                <w:lang w:val="bg-BG"/>
              </w:rPr>
              <w:t>,</w:t>
            </w:r>
            <w:r w:rsidRPr="008E1FF3">
              <w:rPr>
                <w:rFonts w:eastAsia="Calibri, Calibri" w:cs="Times New Roman"/>
                <w:sz w:val="22"/>
                <w:szCs w:val="22"/>
                <w:lang w:val="bg-BG"/>
              </w:rPr>
              <w:t xml:space="preserve"> </w:t>
            </w:r>
            <w:r w:rsidR="00D62A01" w:rsidRPr="008E1FF3">
              <w:rPr>
                <w:rFonts w:eastAsia="Calibri, Calibri" w:cs="Times New Roman"/>
                <w:sz w:val="22"/>
                <w:szCs w:val="22"/>
                <w:lang w:val="bg-BG"/>
              </w:rPr>
              <w:t>колко от тези стопанства до 6000 дка. Всъщност са свързани лица по роднинска линия и по линия на капитала и крайният контрол.</w:t>
            </w:r>
          </w:p>
          <w:p w14:paraId="35DA15B8" w14:textId="77777777" w:rsidR="00D62A01" w:rsidRPr="008E1FF3" w:rsidRDefault="00D62A01" w:rsidP="00D62A01">
            <w:pPr>
              <w:pStyle w:val="Standard"/>
              <w:autoSpaceDE w:val="0"/>
              <w:jc w:val="both"/>
              <w:rPr>
                <w:rFonts w:eastAsia="Calibri, Calibri" w:cs="Times New Roman"/>
                <w:sz w:val="22"/>
                <w:szCs w:val="22"/>
                <w:lang w:val="bg-BG"/>
              </w:rPr>
            </w:pPr>
            <w:r w:rsidRPr="008E1FF3">
              <w:rPr>
                <w:rFonts w:eastAsia="Calibri, Calibri" w:cs="Times New Roman"/>
                <w:sz w:val="22"/>
                <w:szCs w:val="22"/>
                <w:lang w:val="bg-BG"/>
              </w:rPr>
              <w:t>8.Съгласни сме със становището на</w:t>
            </w:r>
            <w:r w:rsidR="00BF6752" w:rsidRPr="008E1FF3">
              <w:rPr>
                <w:rFonts w:eastAsia="Calibri, Calibri" w:cs="Times New Roman"/>
                <w:sz w:val="22"/>
                <w:szCs w:val="22"/>
                <w:lang w:val="bg-BG"/>
              </w:rPr>
              <w:t xml:space="preserve"> АЗПБ в частта в което се казва</w:t>
            </w:r>
            <w:r w:rsidRPr="008E1FF3">
              <w:rPr>
                <w:rFonts w:eastAsia="Calibri, Calibri" w:cs="Times New Roman"/>
                <w:sz w:val="22"/>
                <w:szCs w:val="22"/>
                <w:lang w:val="bg-BG"/>
              </w:rPr>
              <w:t>,</w:t>
            </w:r>
            <w:r w:rsidR="00BF6752" w:rsidRPr="008E1FF3">
              <w:rPr>
                <w:rFonts w:eastAsia="Calibri, Calibri" w:cs="Times New Roman"/>
                <w:sz w:val="22"/>
                <w:szCs w:val="22"/>
                <w:lang w:val="bg-BG"/>
              </w:rPr>
              <w:t xml:space="preserve"> </w:t>
            </w:r>
            <w:r w:rsidRPr="008E1FF3">
              <w:rPr>
                <w:rFonts w:eastAsia="Calibri, Calibri" w:cs="Times New Roman"/>
                <w:sz w:val="22"/>
                <w:szCs w:val="22"/>
                <w:lang w:val="bg-BG"/>
              </w:rPr>
              <w:t>че прехвърлените средства от базовото плащане няма да окажат ефект върху така построената интервенция по Преразпределяне на доходите за устойчивост.</w:t>
            </w:r>
          </w:p>
          <w:p w14:paraId="0A8014F4" w14:textId="77777777" w:rsidR="00D62A01" w:rsidRPr="008E1FF3" w:rsidRDefault="00D62A01" w:rsidP="00D62A01">
            <w:pPr>
              <w:pStyle w:val="Standard"/>
              <w:autoSpaceDE w:val="0"/>
              <w:jc w:val="both"/>
              <w:rPr>
                <w:rFonts w:eastAsia="Calibri, Calibri" w:cs="Times New Roman"/>
                <w:sz w:val="22"/>
                <w:szCs w:val="22"/>
                <w:lang w:val="bg-BG"/>
              </w:rPr>
            </w:pPr>
            <w:r w:rsidRPr="008E1FF3">
              <w:rPr>
                <w:rFonts w:eastAsia="Calibri, Calibri" w:cs="Times New Roman"/>
                <w:sz w:val="22"/>
                <w:szCs w:val="22"/>
                <w:lang w:val="bg-BG"/>
              </w:rPr>
              <w:t>Също така сме съгласни и с техния пример,</w:t>
            </w:r>
            <w:r w:rsidR="00A55F11" w:rsidRPr="008E1FF3">
              <w:rPr>
                <w:rFonts w:eastAsia="Calibri, Calibri" w:cs="Times New Roman"/>
                <w:sz w:val="22"/>
                <w:szCs w:val="22"/>
                <w:lang w:val="bg-BG"/>
              </w:rPr>
              <w:t xml:space="preserve"> </w:t>
            </w:r>
            <w:r w:rsidRPr="008E1FF3">
              <w:rPr>
                <w:rFonts w:eastAsia="Calibri, Calibri" w:cs="Times New Roman"/>
                <w:sz w:val="22"/>
                <w:szCs w:val="22"/>
                <w:lang w:val="bg-BG"/>
              </w:rPr>
              <w:t xml:space="preserve">че производители на </w:t>
            </w:r>
            <w:r w:rsidR="00A55F11" w:rsidRPr="008E1FF3">
              <w:rPr>
                <w:rFonts w:eastAsia="Calibri, Calibri" w:cs="Times New Roman"/>
                <w:sz w:val="22"/>
                <w:szCs w:val="22"/>
                <w:lang w:val="bg-BG"/>
              </w:rPr>
              <w:t>плодове и зеленчуци с 300 дка. с</w:t>
            </w:r>
            <w:r w:rsidRPr="008E1FF3">
              <w:rPr>
                <w:rFonts w:eastAsia="Calibri, Calibri" w:cs="Times New Roman"/>
                <w:sz w:val="22"/>
                <w:szCs w:val="22"/>
                <w:lang w:val="bg-BG"/>
              </w:rPr>
              <w:t>е нуждая</w:t>
            </w:r>
            <w:r w:rsidR="00A55F11" w:rsidRPr="008E1FF3">
              <w:rPr>
                <w:rFonts w:eastAsia="Calibri, Calibri" w:cs="Times New Roman"/>
                <w:sz w:val="22"/>
                <w:szCs w:val="22"/>
                <w:lang w:val="bg-BG"/>
              </w:rPr>
              <w:t xml:space="preserve">т от много по-сериозни средства </w:t>
            </w:r>
            <w:r w:rsidRPr="008E1FF3">
              <w:rPr>
                <w:rFonts w:eastAsia="Calibri, Calibri" w:cs="Times New Roman"/>
                <w:sz w:val="22"/>
                <w:szCs w:val="22"/>
                <w:lang w:val="bg-BG"/>
              </w:rPr>
              <w:t>в нашето предложение за интервенцията бяхме предложили адекватно решение за това.</w:t>
            </w:r>
          </w:p>
          <w:p w14:paraId="6EB097B3" w14:textId="77777777" w:rsidR="00D62A01" w:rsidRPr="008E1FF3" w:rsidRDefault="00D62A01" w:rsidP="00D62A01">
            <w:pPr>
              <w:pStyle w:val="Standard"/>
              <w:autoSpaceDE w:val="0"/>
              <w:jc w:val="both"/>
              <w:rPr>
                <w:rFonts w:eastAsia="Calibri, Calibri" w:cs="Times New Roman"/>
                <w:sz w:val="22"/>
                <w:szCs w:val="22"/>
                <w:lang w:val="bg-BG"/>
              </w:rPr>
            </w:pPr>
            <w:r w:rsidRPr="008E1FF3">
              <w:rPr>
                <w:rFonts w:eastAsia="Calibri, Calibri" w:cs="Times New Roman"/>
                <w:sz w:val="22"/>
                <w:szCs w:val="22"/>
                <w:lang w:val="bg-BG"/>
              </w:rPr>
              <w:t>Във връзка с по-горе изложеното от нас предлагаме следното:</w:t>
            </w:r>
          </w:p>
          <w:p w14:paraId="07B89DAD" w14:textId="77777777" w:rsidR="00D62A01" w:rsidRPr="008E1FF3" w:rsidRDefault="00D62A01" w:rsidP="00D62A01">
            <w:pPr>
              <w:pStyle w:val="Standard"/>
              <w:autoSpaceDE w:val="0"/>
              <w:jc w:val="both"/>
              <w:rPr>
                <w:rFonts w:eastAsia="Calibri, Calibri" w:cs="Times New Roman"/>
                <w:sz w:val="22"/>
                <w:szCs w:val="22"/>
                <w:lang w:val="bg-BG"/>
              </w:rPr>
            </w:pPr>
            <w:r w:rsidRPr="008E1FF3">
              <w:rPr>
                <w:rFonts w:eastAsia="Calibri, Calibri" w:cs="Times New Roman"/>
                <w:sz w:val="22"/>
                <w:szCs w:val="22"/>
                <w:lang w:val="bg-BG"/>
              </w:rPr>
              <w:t>1.</w:t>
            </w:r>
            <w:r w:rsidR="00A55F11" w:rsidRPr="008E1FF3">
              <w:rPr>
                <w:rFonts w:eastAsia="Calibri, Calibri" w:cs="Times New Roman"/>
                <w:sz w:val="22"/>
                <w:szCs w:val="22"/>
                <w:lang w:val="bg-BG"/>
              </w:rPr>
              <w:t xml:space="preserve"> </w:t>
            </w:r>
            <w:r w:rsidRPr="008E1FF3">
              <w:rPr>
                <w:rFonts w:eastAsia="Calibri, Calibri" w:cs="Times New Roman"/>
                <w:sz w:val="22"/>
                <w:szCs w:val="22"/>
                <w:lang w:val="bg-BG"/>
              </w:rPr>
              <w:t>Средствата прехвърлени от интервенцията за Основно подпомагане на доходите да останат в Интервенцията за допълнително подпомагане на доходите за устойчивост.</w:t>
            </w:r>
          </w:p>
          <w:p w14:paraId="50859BD6" w14:textId="77777777" w:rsidR="00D62A01" w:rsidRPr="008E1FF3" w:rsidRDefault="00D62A01" w:rsidP="00D62A01">
            <w:pPr>
              <w:pStyle w:val="Standard"/>
              <w:autoSpaceDE w:val="0"/>
              <w:jc w:val="both"/>
              <w:rPr>
                <w:rFonts w:eastAsia="Calibri, Calibri" w:cs="Times New Roman"/>
                <w:sz w:val="22"/>
                <w:szCs w:val="22"/>
                <w:lang w:val="bg-BG"/>
              </w:rPr>
            </w:pPr>
            <w:r w:rsidRPr="008E1FF3">
              <w:rPr>
                <w:rFonts w:eastAsia="Calibri, Calibri" w:cs="Times New Roman"/>
                <w:sz w:val="22"/>
                <w:szCs w:val="22"/>
                <w:lang w:val="bg-BG"/>
              </w:rPr>
              <w:t>2.</w:t>
            </w:r>
            <w:r w:rsidR="00A55F11" w:rsidRPr="008E1FF3">
              <w:rPr>
                <w:rFonts w:eastAsia="Calibri, Calibri" w:cs="Times New Roman"/>
                <w:sz w:val="22"/>
                <w:szCs w:val="22"/>
                <w:lang w:val="bg-BG"/>
              </w:rPr>
              <w:t xml:space="preserve"> </w:t>
            </w:r>
            <w:r w:rsidRPr="008E1FF3">
              <w:rPr>
                <w:rFonts w:eastAsia="Calibri, Calibri" w:cs="Times New Roman"/>
                <w:sz w:val="22"/>
                <w:szCs w:val="22"/>
                <w:lang w:val="bg-BG"/>
              </w:rPr>
              <w:t>Интервенцията за допълнително подпомагане на доходите за устойчивост да се преформатира в предлагания от НОМФБ вариант.</w:t>
            </w:r>
            <w:r w:rsidR="00A55F11" w:rsidRPr="008E1FF3">
              <w:rPr>
                <w:rFonts w:eastAsia="Calibri, Calibri" w:cs="Times New Roman"/>
                <w:sz w:val="22"/>
                <w:szCs w:val="22"/>
                <w:lang w:val="bg-BG"/>
              </w:rPr>
              <w:t xml:space="preserve"> </w:t>
            </w:r>
            <w:r w:rsidRPr="008E1FF3">
              <w:rPr>
                <w:rFonts w:eastAsia="Calibri, Calibri" w:cs="Times New Roman"/>
                <w:sz w:val="22"/>
                <w:szCs w:val="22"/>
                <w:lang w:val="bg-BG"/>
              </w:rPr>
              <w:t>Така в стоп</w:t>
            </w:r>
            <w:r w:rsidR="00A55F11" w:rsidRPr="008E1FF3">
              <w:rPr>
                <w:rFonts w:eastAsia="Calibri, Calibri" w:cs="Times New Roman"/>
                <w:sz w:val="22"/>
                <w:szCs w:val="22"/>
                <w:lang w:val="bg-BG"/>
              </w:rPr>
              <w:t>анствата с размер до 3200 дка. за първите 900 дка. щ</w:t>
            </w:r>
            <w:r w:rsidRPr="008E1FF3">
              <w:rPr>
                <w:rFonts w:eastAsia="Calibri, Calibri" w:cs="Times New Roman"/>
                <w:sz w:val="22"/>
                <w:szCs w:val="22"/>
                <w:lang w:val="bg-BG"/>
              </w:rPr>
              <w:t>е бъдат влети до 15 000 лева .</w:t>
            </w:r>
          </w:p>
          <w:p w14:paraId="30B83E1B" w14:textId="77777777" w:rsidR="00D62A01" w:rsidRPr="008E1FF3" w:rsidRDefault="00D62A01" w:rsidP="00D62A01">
            <w:pPr>
              <w:pStyle w:val="Standard"/>
              <w:autoSpaceDE w:val="0"/>
              <w:jc w:val="both"/>
              <w:rPr>
                <w:rFonts w:eastAsia="Calibri, Calibri" w:cs="Times New Roman"/>
                <w:sz w:val="22"/>
                <w:szCs w:val="22"/>
                <w:lang w:val="bg-BG"/>
              </w:rPr>
            </w:pPr>
            <w:r w:rsidRPr="008E1FF3">
              <w:rPr>
                <w:rFonts w:eastAsia="Calibri, Calibri" w:cs="Times New Roman"/>
                <w:sz w:val="22"/>
                <w:szCs w:val="22"/>
                <w:lang w:val="bg-BG"/>
              </w:rPr>
              <w:t>Нашето предложение всъщност покрива съдържанието и идеята в пълен обем.</w:t>
            </w:r>
          </w:p>
          <w:p w14:paraId="273351B9" w14:textId="77777777" w:rsidR="00D62A01" w:rsidRPr="008E1FF3" w:rsidRDefault="00D62A01" w:rsidP="008F081F">
            <w:pPr>
              <w:spacing w:after="0" w:line="240" w:lineRule="auto"/>
              <w:jc w:val="both"/>
              <w:rPr>
                <w:rFonts w:ascii="Times New Roman" w:eastAsia="Times New Roman" w:hAnsi="Times New Roman" w:cs="Times New Roman"/>
                <w:lang w:val="bg-BG" w:eastAsia="bg-BG"/>
              </w:rPr>
            </w:pPr>
          </w:p>
        </w:tc>
        <w:tc>
          <w:tcPr>
            <w:tcW w:w="5850" w:type="dxa"/>
            <w:vAlign w:val="center"/>
          </w:tcPr>
          <w:p w14:paraId="76D2FDB8" w14:textId="77777777" w:rsidR="00717A30" w:rsidRPr="00E47920" w:rsidRDefault="00FC0559" w:rsidP="00717A30">
            <w:pPr>
              <w:spacing w:after="0" w:line="240" w:lineRule="auto"/>
              <w:rPr>
                <w:rFonts w:ascii="Times New Roman" w:eastAsia="Times New Roman" w:hAnsi="Times New Roman" w:cs="Times New Roman"/>
                <w:b/>
                <w:lang w:val="bg-BG" w:eastAsia="bg-BG"/>
              </w:rPr>
            </w:pPr>
            <w:r w:rsidRPr="00E47920">
              <w:rPr>
                <w:rFonts w:ascii="Times New Roman" w:eastAsia="Times New Roman" w:hAnsi="Times New Roman" w:cs="Times New Roman"/>
                <w:b/>
                <w:lang w:val="bg-BG" w:eastAsia="bg-BG"/>
              </w:rPr>
              <w:lastRenderedPageBreak/>
              <w:t xml:space="preserve">Не се приема. </w:t>
            </w:r>
          </w:p>
          <w:p w14:paraId="175C820B" w14:textId="77777777" w:rsidR="00FC0559" w:rsidRPr="008E1FF3" w:rsidRDefault="00FC0559" w:rsidP="00717A30">
            <w:pPr>
              <w:spacing w:after="0" w:line="240" w:lineRule="auto"/>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Прехвърлянето на средства към „Допълнително преразпределително подпомагане на доходите за устойчивост“ ще намали подпомагането по „Основно подпомагане на доходите за устойчивост“ на всички земеделски стопани, а повишаването на подкрепата към малки и средни не е значителна и няма да е достатъчно ефективна.</w:t>
            </w:r>
          </w:p>
          <w:p w14:paraId="52F59FC2" w14:textId="77777777" w:rsidR="00FC0559" w:rsidRPr="008E1FF3" w:rsidRDefault="00FC0559" w:rsidP="00717A30">
            <w:pPr>
              <w:spacing w:after="0" w:line="240" w:lineRule="auto"/>
              <w:rPr>
                <w:rFonts w:ascii="Times New Roman" w:eastAsia="Times New Roman" w:hAnsi="Times New Roman" w:cs="Times New Roman"/>
                <w:lang w:val="bg-BG" w:eastAsia="bg-BG"/>
              </w:rPr>
            </w:pPr>
          </w:p>
          <w:p w14:paraId="33FEC56C" w14:textId="77777777" w:rsidR="00FC0559" w:rsidRPr="008E1FF3" w:rsidRDefault="00FC0559" w:rsidP="00717A30">
            <w:pPr>
              <w:spacing w:after="0" w:line="240" w:lineRule="auto"/>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Втората част от предложението не е тема на писмената процедура.</w:t>
            </w:r>
          </w:p>
          <w:p w14:paraId="4FE881F2" w14:textId="77777777" w:rsidR="00D62A01" w:rsidRPr="008E1FF3" w:rsidRDefault="00D62A01" w:rsidP="000A7B4C">
            <w:pPr>
              <w:spacing w:after="0" w:line="240" w:lineRule="auto"/>
              <w:jc w:val="both"/>
              <w:rPr>
                <w:rFonts w:ascii="Times New Roman" w:eastAsia="Times New Roman" w:hAnsi="Times New Roman" w:cs="Times New Roman"/>
                <w:sz w:val="24"/>
                <w:szCs w:val="24"/>
                <w:highlight w:val="yellow"/>
                <w:lang w:val="bg-BG" w:eastAsia="bg-BG"/>
              </w:rPr>
            </w:pPr>
          </w:p>
        </w:tc>
      </w:tr>
      <w:tr w:rsidR="00D62A01" w:rsidRPr="008E1FF3" w14:paraId="2BA05479" w14:textId="77777777" w:rsidTr="00E47920">
        <w:trPr>
          <w:trHeight w:val="5210"/>
        </w:trPr>
        <w:tc>
          <w:tcPr>
            <w:tcW w:w="1710" w:type="dxa"/>
            <w:vAlign w:val="center"/>
          </w:tcPr>
          <w:p w14:paraId="6BD15BFF" w14:textId="77777777" w:rsidR="00D62A01" w:rsidRPr="008E1FF3" w:rsidRDefault="00B919FD" w:rsidP="006608BC">
            <w:pPr>
              <w:spacing w:line="240" w:lineRule="auto"/>
              <w:jc w:val="both"/>
              <w:rPr>
                <w:rFonts w:ascii="Times New Roman" w:eastAsia="Times New Roman" w:hAnsi="Times New Roman" w:cs="Times New Roman"/>
                <w:b/>
                <w:lang w:val="bg-BG" w:eastAsia="bg-BG"/>
              </w:rPr>
            </w:pPr>
            <w:r>
              <w:rPr>
                <w:rFonts w:ascii="Times New Roman" w:eastAsia="Times New Roman" w:hAnsi="Times New Roman" w:cs="Times New Roman"/>
                <w:b/>
                <w:lang w:val="bg-BG" w:eastAsia="bg-BG"/>
              </w:rPr>
              <w:lastRenderedPageBreak/>
              <w:t xml:space="preserve">3. </w:t>
            </w:r>
            <w:r w:rsidR="00D62A01" w:rsidRPr="008E1FF3">
              <w:rPr>
                <w:rFonts w:ascii="Times New Roman" w:eastAsia="Times New Roman" w:hAnsi="Times New Roman" w:cs="Times New Roman"/>
                <w:b/>
                <w:lang w:val="bg-BG" w:eastAsia="bg-BG"/>
              </w:rPr>
              <w:t>МИНИСТЕРСТВО НА ОКОЛНАТА СРЕДА И ВОДИТЕ</w:t>
            </w:r>
          </w:p>
          <w:p w14:paraId="59C334AE" w14:textId="77777777" w:rsidR="00D62A01" w:rsidRPr="008E1FF3" w:rsidRDefault="00D62A01" w:rsidP="006608BC">
            <w:pPr>
              <w:spacing w:line="240" w:lineRule="auto"/>
              <w:jc w:val="both"/>
              <w:rPr>
                <w:rFonts w:ascii="Times New Roman" w:eastAsia="Times New Roman" w:hAnsi="Times New Roman" w:cs="Times New Roman"/>
                <w:b/>
                <w:lang w:val="bg-BG" w:eastAsia="bg-BG"/>
              </w:rPr>
            </w:pPr>
          </w:p>
        </w:tc>
        <w:tc>
          <w:tcPr>
            <w:tcW w:w="8010" w:type="dxa"/>
            <w:vAlign w:val="center"/>
          </w:tcPr>
          <w:p w14:paraId="30C8D88B" w14:textId="77777777" w:rsidR="00ED4D36" w:rsidRPr="008E1FF3" w:rsidRDefault="00ED4D36" w:rsidP="00392520">
            <w:pPr>
              <w:pStyle w:val="BodyText"/>
              <w:spacing w:after="0"/>
              <w:jc w:val="both"/>
              <w:rPr>
                <w:rFonts w:ascii="Times New Roman" w:hAnsi="Times New Roman" w:cs="Times New Roman"/>
                <w:lang w:val="bg-BG"/>
              </w:rPr>
            </w:pPr>
            <w:r w:rsidRPr="008E1FF3">
              <w:rPr>
                <w:rFonts w:ascii="Times New Roman" w:hAnsi="Times New Roman" w:cs="Times New Roman"/>
                <w:lang w:val="bg-BG"/>
              </w:rPr>
              <w:t xml:space="preserve">Във връзка с получените материали- за писмена, неприсъствена процедура в периода 12-18.10.2023 г., удължена до 02.11.2023 г. на Комитет за наблюдение(КН) на Стратегическия план, Ви уведомявам, че министерство </w:t>
            </w:r>
            <w:r w:rsidR="00BF6752" w:rsidRPr="008E1FF3">
              <w:rPr>
                <w:rFonts w:ascii="Times New Roman" w:hAnsi="Times New Roman" w:cs="Times New Roman"/>
                <w:lang w:val="bg-BG"/>
              </w:rPr>
              <w:t xml:space="preserve">на околната среда и водите има </w:t>
            </w:r>
            <w:r w:rsidRPr="008E1FF3">
              <w:rPr>
                <w:rFonts w:ascii="Times New Roman" w:hAnsi="Times New Roman" w:cs="Times New Roman"/>
                <w:lang w:val="bg-BG"/>
              </w:rPr>
              <w:t>следните бележки по приложените материали:</w:t>
            </w:r>
          </w:p>
          <w:p w14:paraId="24282477" w14:textId="77777777" w:rsidR="00ED4D36" w:rsidRPr="008E1FF3" w:rsidRDefault="00ED4D36" w:rsidP="00BF6752">
            <w:pPr>
              <w:pStyle w:val="BodyText"/>
              <w:spacing w:after="0"/>
              <w:rPr>
                <w:rFonts w:ascii="Times New Roman" w:hAnsi="Times New Roman" w:cs="Times New Roman"/>
                <w:lang w:val="bg-BG"/>
              </w:rPr>
            </w:pPr>
            <w:r w:rsidRPr="008E1FF3">
              <w:rPr>
                <w:rFonts w:ascii="Times New Roman" w:hAnsi="Times New Roman" w:cs="Times New Roman"/>
                <w:b/>
                <w:bCs/>
                <w:lang w:val="bg-BG"/>
              </w:rPr>
              <w:t>Всяко изменение на СПРЗСР подлежи на съгласуване по реда на</w:t>
            </w:r>
            <w:r w:rsidR="00BF6752" w:rsidRPr="008E1FF3">
              <w:rPr>
                <w:rFonts w:ascii="Times New Roman" w:hAnsi="Times New Roman" w:cs="Times New Roman"/>
                <w:lang w:val="bg-BG"/>
              </w:rPr>
              <w:t xml:space="preserve"> </w:t>
            </w:r>
            <w:r w:rsidRPr="008E1FF3">
              <w:rPr>
                <w:rFonts w:ascii="Times New Roman" w:hAnsi="Times New Roman" w:cs="Times New Roman"/>
                <w:b/>
                <w:bCs/>
                <w:lang w:val="bg-BG"/>
              </w:rPr>
              <w:t xml:space="preserve">екологичното законодателство, </w:t>
            </w:r>
            <w:r w:rsidRPr="008E1FF3">
              <w:rPr>
                <w:rFonts w:ascii="Times New Roman" w:hAnsi="Times New Roman" w:cs="Times New Roman"/>
                <w:lang w:val="bg-BG"/>
              </w:rPr>
              <w:t>като за целта на най-ранен етап в МОСВ- следва да бъде внесено уведомление но чл. 10, ал. 1 от Наредбата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(Наредба за ОС).</w:t>
            </w:r>
          </w:p>
          <w:p w14:paraId="330BA626" w14:textId="0FDDBCA1" w:rsidR="00ED4D36" w:rsidRPr="008E1FF3" w:rsidRDefault="00ED4D36" w:rsidP="00ED4D36">
            <w:pPr>
              <w:pStyle w:val="BodyText"/>
              <w:widowControl w:val="0"/>
              <w:tabs>
                <w:tab w:val="left" w:pos="430"/>
              </w:tabs>
              <w:spacing w:after="0" w:line="240" w:lineRule="auto"/>
              <w:jc w:val="both"/>
              <w:rPr>
                <w:rFonts w:ascii="Times New Roman" w:hAnsi="Times New Roman" w:cs="Times New Roman"/>
                <w:lang w:val="bg-BG"/>
              </w:rPr>
            </w:pPr>
            <w:r w:rsidRPr="008E1FF3">
              <w:rPr>
                <w:rFonts w:ascii="Times New Roman" w:hAnsi="Times New Roman" w:cs="Times New Roman"/>
                <w:lang w:val="bg-BG"/>
              </w:rPr>
              <w:t xml:space="preserve">В предоставените материали </w:t>
            </w:r>
            <w:r w:rsidRPr="008E1FF3">
              <w:rPr>
                <w:rFonts w:ascii="Times New Roman" w:hAnsi="Times New Roman" w:cs="Times New Roman"/>
                <w:b/>
                <w:bCs/>
                <w:lang w:val="bg-BG"/>
              </w:rPr>
              <w:t xml:space="preserve">отново </w:t>
            </w:r>
            <w:r w:rsidRPr="008E1FF3">
              <w:rPr>
                <w:rFonts w:ascii="Times New Roman" w:hAnsi="Times New Roman" w:cs="Times New Roman"/>
                <w:lang w:val="bg-BG"/>
              </w:rPr>
              <w:t>липсва информация, в цялост за две интервенции</w:t>
            </w:r>
            <w:r w:rsidR="006C3DFA">
              <w:rPr>
                <w:rFonts w:ascii="Times New Roman" w:hAnsi="Times New Roman" w:cs="Times New Roman"/>
                <w:i/>
                <w:iCs/>
                <w:lang w:val="bg-BG"/>
              </w:rPr>
              <w:t xml:space="preserve"> II.Г.11</w:t>
            </w:r>
            <w:r w:rsidRPr="008E1FF3">
              <w:rPr>
                <w:rFonts w:ascii="Times New Roman" w:hAnsi="Times New Roman" w:cs="Times New Roman"/>
                <w:i/>
                <w:iCs/>
                <w:lang w:val="bg-BG"/>
              </w:rPr>
              <w:t xml:space="preserve"> „Предотвратяване </w:t>
            </w:r>
            <w:r w:rsidR="00B87818" w:rsidRPr="008E1FF3">
              <w:rPr>
                <w:rFonts w:ascii="Times New Roman" w:hAnsi="Times New Roman" w:cs="Times New Roman"/>
                <w:i/>
                <w:iCs/>
                <w:lang w:val="bg-BG"/>
              </w:rPr>
              <w:t>на</w:t>
            </w:r>
            <w:r w:rsidRPr="008E1FF3">
              <w:rPr>
                <w:rFonts w:ascii="Times New Roman" w:hAnsi="Times New Roman" w:cs="Times New Roman"/>
                <w:i/>
                <w:iCs/>
                <w:lang w:val="bg-BG"/>
              </w:rPr>
              <w:t xml:space="preserve"> щети по горите от горски пожари, </w:t>
            </w:r>
            <w:r w:rsidRPr="008E1FF3">
              <w:rPr>
                <w:rFonts w:ascii="Times New Roman" w:hAnsi="Times New Roman" w:cs="Times New Roman"/>
                <w:lang w:val="bg-BG"/>
              </w:rPr>
              <w:t xml:space="preserve"> </w:t>
            </w:r>
            <w:r w:rsidRPr="008E1FF3">
              <w:rPr>
                <w:rFonts w:ascii="Times New Roman" w:hAnsi="Times New Roman" w:cs="Times New Roman"/>
                <w:i/>
                <w:iCs/>
                <w:lang w:val="bg-BG"/>
              </w:rPr>
              <w:t>природни бедс</w:t>
            </w:r>
            <w:r w:rsidR="003C413F" w:rsidRPr="008E1FF3">
              <w:rPr>
                <w:rFonts w:ascii="Times New Roman" w:hAnsi="Times New Roman" w:cs="Times New Roman"/>
                <w:i/>
                <w:iCs/>
                <w:lang w:val="bg-BG"/>
              </w:rPr>
              <w:t xml:space="preserve">твия и </w:t>
            </w:r>
            <w:proofErr w:type="spellStart"/>
            <w:r w:rsidR="003C413F" w:rsidRPr="008E1FF3">
              <w:rPr>
                <w:rFonts w:ascii="Times New Roman" w:hAnsi="Times New Roman" w:cs="Times New Roman"/>
                <w:i/>
                <w:iCs/>
                <w:lang w:val="bg-BG"/>
              </w:rPr>
              <w:t>катастрофични</w:t>
            </w:r>
            <w:proofErr w:type="spellEnd"/>
            <w:r w:rsidR="003C413F" w:rsidRPr="008E1FF3">
              <w:rPr>
                <w:rFonts w:ascii="Times New Roman" w:hAnsi="Times New Roman" w:cs="Times New Roman"/>
                <w:i/>
                <w:iCs/>
                <w:lang w:val="bg-BG"/>
              </w:rPr>
              <w:t xml:space="preserve"> събития“ </w:t>
            </w:r>
            <w:r w:rsidRPr="008E1FF3">
              <w:rPr>
                <w:rFonts w:ascii="Times New Roman" w:hAnsi="Times New Roman" w:cs="Times New Roman"/>
                <w:i/>
                <w:iCs/>
                <w:lang w:val="bg-BG"/>
              </w:rPr>
              <w:t xml:space="preserve">и II.Г.12 „Подобряване на здравословното </w:t>
            </w:r>
            <w:r w:rsidR="00B87818" w:rsidRPr="008E1FF3">
              <w:rPr>
                <w:rFonts w:ascii="Times New Roman" w:hAnsi="Times New Roman" w:cs="Times New Roman"/>
                <w:i/>
                <w:iCs/>
                <w:lang w:val="bg-BG"/>
              </w:rPr>
              <w:t>състояние</w:t>
            </w:r>
            <w:r w:rsidRPr="008E1FF3">
              <w:rPr>
                <w:rFonts w:ascii="Times New Roman" w:hAnsi="Times New Roman" w:cs="Times New Roman"/>
                <w:i/>
                <w:iCs/>
                <w:lang w:val="bg-BG"/>
              </w:rPr>
              <w:t xml:space="preserve"> и устойчивостта на горските екосистеми чрез подпомагане</w:t>
            </w:r>
            <w:r w:rsidRPr="008E1FF3">
              <w:rPr>
                <w:rFonts w:ascii="Times New Roman" w:hAnsi="Times New Roman" w:cs="Times New Roman"/>
                <w:lang w:val="bg-BG"/>
              </w:rPr>
              <w:t xml:space="preserve"> </w:t>
            </w:r>
            <w:r w:rsidRPr="008E1FF3">
              <w:rPr>
                <w:rFonts w:ascii="Times New Roman" w:hAnsi="Times New Roman" w:cs="Times New Roman"/>
                <w:i/>
                <w:iCs/>
                <w:lang w:val="bg-BG"/>
              </w:rPr>
              <w:t>пров</w:t>
            </w:r>
            <w:r w:rsidR="003C413F" w:rsidRPr="008E1FF3">
              <w:rPr>
                <w:rFonts w:ascii="Times New Roman" w:hAnsi="Times New Roman" w:cs="Times New Roman"/>
                <w:i/>
                <w:iCs/>
                <w:lang w:val="bg-BG"/>
              </w:rPr>
              <w:t>е</w:t>
            </w:r>
            <w:r w:rsidR="00392520" w:rsidRPr="008E1FF3">
              <w:rPr>
                <w:rFonts w:ascii="Times New Roman" w:hAnsi="Times New Roman" w:cs="Times New Roman"/>
                <w:i/>
                <w:iCs/>
                <w:lang w:val="bg-BG"/>
              </w:rPr>
              <w:t>ждането на сечи в горските територии“</w:t>
            </w:r>
            <w:r w:rsidRPr="008E1FF3">
              <w:rPr>
                <w:rFonts w:ascii="Times New Roman" w:hAnsi="Times New Roman" w:cs="Times New Roman"/>
                <w:i/>
                <w:iCs/>
                <w:lang w:val="bg-BG"/>
              </w:rPr>
              <w:t>.</w:t>
            </w:r>
          </w:p>
          <w:p w14:paraId="60F1CD21" w14:textId="77777777" w:rsidR="00392520" w:rsidRDefault="00ED4D36" w:rsidP="00392520">
            <w:pPr>
              <w:pStyle w:val="BodyText"/>
              <w:widowControl w:val="0"/>
              <w:tabs>
                <w:tab w:val="left" w:pos="207"/>
              </w:tabs>
              <w:spacing w:after="0" w:line="233" w:lineRule="auto"/>
              <w:jc w:val="both"/>
              <w:rPr>
                <w:rFonts w:ascii="Times New Roman" w:hAnsi="Times New Roman" w:cs="Times New Roman"/>
                <w:lang w:val="bg-BG"/>
              </w:rPr>
            </w:pPr>
            <w:r w:rsidRPr="008E1FF3">
              <w:rPr>
                <w:rFonts w:ascii="Times New Roman" w:hAnsi="Times New Roman" w:cs="Times New Roman"/>
                <w:lang w:val="bg-BG"/>
              </w:rPr>
              <w:t>В Приложение 1 „Справка за отразяване на</w:t>
            </w:r>
            <w:r w:rsidR="00392520" w:rsidRPr="008E1FF3">
              <w:rPr>
                <w:rFonts w:ascii="Times New Roman" w:hAnsi="Times New Roman" w:cs="Times New Roman"/>
                <w:lang w:val="bg-BG"/>
              </w:rPr>
              <w:t xml:space="preserve"> становищата от участниците</w:t>
            </w:r>
            <w:r w:rsidRPr="008E1FF3">
              <w:rPr>
                <w:rFonts w:ascii="Times New Roman" w:hAnsi="Times New Roman" w:cs="Times New Roman"/>
                <w:lang w:val="bg-BG"/>
              </w:rPr>
              <w:t xml:space="preserve"> в работата па </w:t>
            </w:r>
            <w:r w:rsidR="00392520" w:rsidRPr="008E1FF3">
              <w:rPr>
                <w:rFonts w:ascii="Times New Roman" w:hAnsi="Times New Roman" w:cs="Times New Roman"/>
                <w:lang w:val="bg-BG" w:bidi="en-US"/>
              </w:rPr>
              <w:t xml:space="preserve">KH </w:t>
            </w:r>
            <w:proofErr w:type="spellStart"/>
            <w:r w:rsidR="00392520" w:rsidRPr="008E1FF3">
              <w:rPr>
                <w:rFonts w:ascii="Times New Roman" w:hAnsi="Times New Roman" w:cs="Times New Roman"/>
                <w:lang w:val="bg-BG" w:bidi="en-US"/>
              </w:rPr>
              <w:t>нa</w:t>
            </w:r>
            <w:proofErr w:type="spellEnd"/>
            <w:r w:rsidR="00392520" w:rsidRPr="008E1FF3">
              <w:rPr>
                <w:rFonts w:ascii="Times New Roman" w:hAnsi="Times New Roman" w:cs="Times New Roman"/>
                <w:lang w:val="bg-BG" w:bidi="en-US"/>
              </w:rPr>
              <w:t xml:space="preserve"> СПРЗСР</w:t>
            </w:r>
            <w:r w:rsidRPr="008E1FF3">
              <w:rPr>
                <w:rFonts w:ascii="Times New Roman" w:hAnsi="Times New Roman" w:cs="Times New Roman"/>
                <w:lang w:val="bg-BG" w:bidi="en-US"/>
              </w:rPr>
              <w:t xml:space="preserve"> </w:t>
            </w:r>
            <w:r w:rsidR="00392520" w:rsidRPr="008E1FF3">
              <w:rPr>
                <w:rFonts w:ascii="Times New Roman" w:hAnsi="Times New Roman" w:cs="Times New Roman"/>
                <w:lang w:val="bg-BG"/>
              </w:rPr>
              <w:t>2023-2027 г. по писме</w:t>
            </w:r>
            <w:r w:rsidRPr="008E1FF3">
              <w:rPr>
                <w:rFonts w:ascii="Times New Roman" w:hAnsi="Times New Roman" w:cs="Times New Roman"/>
                <w:lang w:val="bg-BG"/>
              </w:rPr>
              <w:t>ната</w:t>
            </w:r>
            <w:r w:rsidR="00392520" w:rsidRPr="008E1FF3">
              <w:rPr>
                <w:rFonts w:ascii="Times New Roman" w:hAnsi="Times New Roman" w:cs="Times New Roman"/>
                <w:lang w:val="bg-BG"/>
              </w:rPr>
              <w:t xml:space="preserve"> процедура, проведена в периода 12-18.10.2023 г.“ не е о</w:t>
            </w:r>
            <w:r w:rsidRPr="008E1FF3">
              <w:rPr>
                <w:rFonts w:ascii="Times New Roman" w:hAnsi="Times New Roman" w:cs="Times New Roman"/>
                <w:lang w:val="bg-BG"/>
              </w:rPr>
              <w:t xml:space="preserve">тразено за интервенция </w:t>
            </w:r>
            <w:r w:rsidR="00392520" w:rsidRPr="008E1FF3">
              <w:rPr>
                <w:rFonts w:ascii="Times New Roman" w:hAnsi="Times New Roman" w:cs="Times New Roman"/>
                <w:i/>
                <w:iCs/>
                <w:lang w:val="bg-BG"/>
              </w:rPr>
              <w:t>II.</w:t>
            </w:r>
            <w:r w:rsidRPr="008E1FF3">
              <w:rPr>
                <w:rFonts w:ascii="Times New Roman" w:hAnsi="Times New Roman" w:cs="Times New Roman"/>
                <w:i/>
                <w:iCs/>
                <w:lang w:val="bg-BG"/>
              </w:rPr>
              <w:t>Г.1 - Инвестиции в земеделските</w:t>
            </w:r>
            <w:r w:rsidR="00392520" w:rsidRPr="008E1FF3">
              <w:rPr>
                <w:rFonts w:ascii="Times New Roman" w:hAnsi="Times New Roman" w:cs="Times New Roman"/>
                <w:i/>
                <w:iCs/>
                <w:lang w:val="bg-BG"/>
              </w:rPr>
              <w:t xml:space="preserve"> стопанства, че </w:t>
            </w:r>
            <w:r w:rsidRPr="008E1FF3">
              <w:rPr>
                <w:rFonts w:ascii="Times New Roman" w:hAnsi="Times New Roman" w:cs="Times New Roman"/>
                <w:lang w:val="bg-BG"/>
              </w:rPr>
              <w:t>не се прилага в границите</w:t>
            </w:r>
            <w:r w:rsidR="00392520" w:rsidRPr="008E1FF3">
              <w:rPr>
                <w:rFonts w:ascii="Times New Roman" w:hAnsi="Times New Roman" w:cs="Times New Roman"/>
                <w:lang w:val="bg-BG"/>
              </w:rPr>
              <w:t xml:space="preserve"> н</w:t>
            </w:r>
            <w:r w:rsidRPr="008E1FF3">
              <w:rPr>
                <w:rFonts w:ascii="Times New Roman" w:hAnsi="Times New Roman" w:cs="Times New Roman"/>
                <w:lang w:val="bg-BG"/>
              </w:rPr>
              <w:t>а защитена зо</w:t>
            </w:r>
            <w:r w:rsidR="00392520" w:rsidRPr="008E1FF3">
              <w:rPr>
                <w:rFonts w:ascii="Times New Roman" w:hAnsi="Times New Roman" w:cs="Times New Roman"/>
                <w:lang w:val="bg-BG"/>
              </w:rPr>
              <w:t>на В</w:t>
            </w:r>
            <w:r w:rsidRPr="008E1FF3">
              <w:rPr>
                <w:rFonts w:ascii="Times New Roman" w:hAnsi="Times New Roman" w:cs="Times New Roman"/>
                <w:lang w:val="bg-BG" w:bidi="en-US"/>
              </w:rPr>
              <w:t>GO</w:t>
            </w:r>
            <w:r w:rsidRPr="008E1FF3">
              <w:rPr>
                <w:rFonts w:ascii="Times New Roman" w:hAnsi="Times New Roman" w:cs="Times New Roman"/>
                <w:lang w:val="bg-BG"/>
              </w:rPr>
              <w:t>002016 „Рибарници</w:t>
            </w:r>
            <w:r w:rsidR="00392520" w:rsidRPr="008E1FF3">
              <w:rPr>
                <w:rFonts w:ascii="Times New Roman" w:hAnsi="Times New Roman" w:cs="Times New Roman"/>
                <w:lang w:val="bg-BG"/>
              </w:rPr>
              <w:t xml:space="preserve"> Пловдив“.</w:t>
            </w:r>
          </w:p>
          <w:p w14:paraId="37575636" w14:textId="77777777" w:rsidR="000554E5" w:rsidRPr="008E1FF3" w:rsidRDefault="000554E5" w:rsidP="00392520">
            <w:pPr>
              <w:pStyle w:val="BodyText"/>
              <w:widowControl w:val="0"/>
              <w:tabs>
                <w:tab w:val="left" w:pos="207"/>
              </w:tabs>
              <w:spacing w:after="0" w:line="233" w:lineRule="auto"/>
              <w:jc w:val="both"/>
              <w:rPr>
                <w:rFonts w:ascii="Times New Roman" w:hAnsi="Times New Roman" w:cs="Times New Roman"/>
                <w:lang w:val="bg-BG"/>
              </w:rPr>
            </w:pPr>
          </w:p>
          <w:p w14:paraId="2C932CAF" w14:textId="77777777" w:rsidR="00ED4D36" w:rsidRPr="008E1FF3" w:rsidRDefault="00392520" w:rsidP="00392520">
            <w:pPr>
              <w:pStyle w:val="BodyText"/>
              <w:widowControl w:val="0"/>
              <w:tabs>
                <w:tab w:val="left" w:pos="207"/>
              </w:tabs>
              <w:spacing w:after="0" w:line="233" w:lineRule="auto"/>
              <w:jc w:val="both"/>
              <w:rPr>
                <w:rFonts w:ascii="Times New Roman" w:hAnsi="Times New Roman" w:cs="Times New Roman"/>
                <w:lang w:val="bg-BG"/>
              </w:rPr>
            </w:pPr>
            <w:r w:rsidRPr="008E1FF3">
              <w:rPr>
                <w:rFonts w:ascii="Times New Roman" w:hAnsi="Times New Roman" w:cs="Times New Roman"/>
                <w:lang w:val="bg-BG"/>
              </w:rPr>
              <w:t>По отношение на интервенция II</w:t>
            </w:r>
            <w:r w:rsidRPr="008E1FF3">
              <w:rPr>
                <w:rFonts w:ascii="Times New Roman" w:hAnsi="Times New Roman" w:cs="Times New Roman"/>
                <w:i/>
                <w:iCs/>
                <w:lang w:val="bg-BG"/>
              </w:rPr>
              <w:t xml:space="preserve">.А.7 – Традиционни </w:t>
            </w:r>
            <w:r w:rsidR="00ED4D36" w:rsidRPr="008E1FF3">
              <w:rPr>
                <w:rFonts w:ascii="Times New Roman" w:hAnsi="Times New Roman" w:cs="Times New Roman"/>
                <w:i/>
                <w:iCs/>
                <w:lang w:val="bg-BG"/>
              </w:rPr>
              <w:t>практики</w:t>
            </w:r>
            <w:r w:rsidRPr="008E1FF3">
              <w:rPr>
                <w:rFonts w:ascii="Times New Roman" w:hAnsi="Times New Roman" w:cs="Times New Roman"/>
                <w:i/>
                <w:iCs/>
                <w:lang w:val="bg-BG"/>
              </w:rPr>
              <w:t xml:space="preserve"> </w:t>
            </w:r>
            <w:r w:rsidR="00ED4D36" w:rsidRPr="008E1FF3">
              <w:rPr>
                <w:rFonts w:ascii="Times New Roman" w:hAnsi="Times New Roman" w:cs="Times New Roman"/>
                <w:i/>
                <w:iCs/>
                <w:lang w:val="bg-BG"/>
              </w:rPr>
              <w:t>за сезонна паша</w:t>
            </w:r>
            <w:r w:rsidRPr="008E1FF3">
              <w:rPr>
                <w:rFonts w:ascii="Times New Roman" w:hAnsi="Times New Roman" w:cs="Times New Roman"/>
                <w:i/>
                <w:iCs/>
                <w:lang w:val="bg-BG"/>
              </w:rPr>
              <w:t xml:space="preserve"> (</w:t>
            </w:r>
            <w:proofErr w:type="spellStart"/>
            <w:r w:rsidRPr="008E1FF3">
              <w:rPr>
                <w:rFonts w:ascii="Times New Roman" w:hAnsi="Times New Roman" w:cs="Times New Roman"/>
                <w:i/>
                <w:iCs/>
                <w:lang w:val="bg-BG"/>
              </w:rPr>
              <w:t>пасторализъм</w:t>
            </w:r>
            <w:proofErr w:type="spellEnd"/>
            <w:r w:rsidR="00ED4D36" w:rsidRPr="008E1FF3">
              <w:rPr>
                <w:rFonts w:ascii="Times New Roman" w:hAnsi="Times New Roman" w:cs="Times New Roman"/>
                <w:i/>
                <w:iCs/>
                <w:lang w:val="bg-BG"/>
              </w:rPr>
              <w:t>)</w:t>
            </w:r>
            <w:r w:rsidRPr="008E1FF3">
              <w:rPr>
                <w:rFonts w:ascii="Times New Roman" w:hAnsi="Times New Roman" w:cs="Times New Roman"/>
                <w:lang w:val="bg-BG"/>
              </w:rPr>
              <w:t xml:space="preserve"> не са съобразени изцяло изискванията на мерките от т. I</w:t>
            </w:r>
            <w:r w:rsidR="00ED4D36" w:rsidRPr="008E1FF3">
              <w:rPr>
                <w:rFonts w:ascii="Times New Roman" w:hAnsi="Times New Roman" w:cs="Times New Roman"/>
                <w:lang w:val="bg-BG"/>
              </w:rPr>
              <w:t>.А „Мерки за отразяване в окончателни</w:t>
            </w:r>
            <w:r w:rsidRPr="008E1FF3">
              <w:rPr>
                <w:rFonts w:ascii="Times New Roman" w:hAnsi="Times New Roman" w:cs="Times New Roman"/>
                <w:lang w:val="bg-BG"/>
              </w:rPr>
              <w:t>я вариант на СПРЗСР 2023-2027 г.</w:t>
            </w:r>
            <w:r w:rsidR="00ED4D36" w:rsidRPr="008E1FF3">
              <w:rPr>
                <w:rFonts w:ascii="Times New Roman" w:hAnsi="Times New Roman" w:cs="Times New Roman"/>
                <w:lang w:val="bg-BG"/>
              </w:rPr>
              <w:t>“ на Становище по ЕО № 5- 4/2023 г. Съгласно Становището</w:t>
            </w:r>
            <w:r w:rsidRPr="008E1FF3">
              <w:rPr>
                <w:rFonts w:ascii="Times New Roman" w:hAnsi="Times New Roman" w:cs="Times New Roman"/>
                <w:lang w:val="bg-BG"/>
              </w:rPr>
              <w:t xml:space="preserve"> по ЕО в окончателния вариант н</w:t>
            </w:r>
            <w:r w:rsidR="00ED4D36" w:rsidRPr="008E1FF3">
              <w:rPr>
                <w:rFonts w:ascii="Times New Roman" w:hAnsi="Times New Roman" w:cs="Times New Roman"/>
                <w:lang w:val="bg-BG"/>
              </w:rPr>
              <w:t>а СПРЗСР 2023-2027</w:t>
            </w:r>
            <w:r w:rsidRPr="008E1FF3">
              <w:rPr>
                <w:rFonts w:ascii="Times New Roman" w:hAnsi="Times New Roman" w:cs="Times New Roman"/>
                <w:lang w:val="bg-BG"/>
              </w:rPr>
              <w:t xml:space="preserve"> г; трябва да се отрази мярка „I</w:t>
            </w:r>
            <w:r w:rsidR="00ED4D36" w:rsidRPr="008E1FF3">
              <w:rPr>
                <w:rFonts w:ascii="Times New Roman" w:hAnsi="Times New Roman" w:cs="Times New Roman"/>
                <w:lang w:val="bg-BG"/>
              </w:rPr>
              <w:t xml:space="preserve">.А.1. </w:t>
            </w:r>
            <w:r w:rsidR="00ED4D36" w:rsidRPr="008E1FF3">
              <w:rPr>
                <w:rFonts w:ascii="Times New Roman" w:hAnsi="Times New Roman" w:cs="Times New Roman"/>
                <w:i/>
                <w:iCs/>
                <w:lang w:val="bg-BG"/>
              </w:rPr>
              <w:t>Подпомагането по</w:t>
            </w:r>
            <w:r w:rsidR="003C413F" w:rsidRPr="008E1FF3">
              <w:rPr>
                <w:rFonts w:ascii="Times New Roman" w:hAnsi="Times New Roman" w:cs="Times New Roman"/>
                <w:i/>
                <w:iCs/>
                <w:lang w:val="bg-BG"/>
              </w:rPr>
              <w:t xml:space="preserve"> </w:t>
            </w:r>
            <w:r w:rsidR="00ED4D36" w:rsidRPr="008E1FF3">
              <w:rPr>
                <w:rFonts w:ascii="Times New Roman" w:hAnsi="Times New Roman" w:cs="Times New Roman"/>
                <w:i/>
                <w:iCs/>
                <w:lang w:val="bg-BG"/>
              </w:rPr>
              <w:t xml:space="preserve">интервенция </w:t>
            </w:r>
            <w:r w:rsidRPr="008E1FF3">
              <w:rPr>
                <w:rFonts w:ascii="Times New Roman" w:hAnsi="Times New Roman" w:cs="Times New Roman"/>
                <w:i/>
                <w:iCs/>
                <w:lang w:val="bg-BG"/>
              </w:rPr>
              <w:t xml:space="preserve">II.A. 7. - </w:t>
            </w:r>
            <w:r w:rsidR="00ED4D36" w:rsidRPr="008E1FF3">
              <w:rPr>
                <w:rFonts w:ascii="Times New Roman" w:hAnsi="Times New Roman" w:cs="Times New Roman"/>
                <w:i/>
                <w:iCs/>
                <w:lang w:val="bg-BG"/>
              </w:rPr>
              <w:t>Традиционни пр</w:t>
            </w:r>
            <w:r w:rsidR="003C413F" w:rsidRPr="008E1FF3">
              <w:rPr>
                <w:rFonts w:ascii="Times New Roman" w:hAnsi="Times New Roman" w:cs="Times New Roman"/>
                <w:i/>
                <w:iCs/>
                <w:lang w:val="bg-BG"/>
              </w:rPr>
              <w:t>актики за сезонна паша (</w:t>
            </w:r>
            <w:proofErr w:type="spellStart"/>
            <w:r w:rsidR="003C413F" w:rsidRPr="008E1FF3">
              <w:rPr>
                <w:rFonts w:ascii="Times New Roman" w:hAnsi="Times New Roman" w:cs="Times New Roman"/>
                <w:i/>
                <w:iCs/>
                <w:lang w:val="bg-BG"/>
              </w:rPr>
              <w:t>пасторал</w:t>
            </w:r>
            <w:r w:rsidR="00ED4D36" w:rsidRPr="008E1FF3">
              <w:rPr>
                <w:rFonts w:ascii="Times New Roman" w:hAnsi="Times New Roman" w:cs="Times New Roman"/>
                <w:i/>
                <w:iCs/>
                <w:lang w:val="bg-BG"/>
              </w:rPr>
              <w:t>изъм</w:t>
            </w:r>
            <w:proofErr w:type="spellEnd"/>
            <w:r w:rsidR="00ED4D36" w:rsidRPr="008E1FF3">
              <w:rPr>
                <w:rFonts w:ascii="Times New Roman" w:hAnsi="Times New Roman" w:cs="Times New Roman"/>
                <w:i/>
                <w:iCs/>
                <w:lang w:val="bg-BG"/>
              </w:rPr>
              <w:t xml:space="preserve">) </w:t>
            </w:r>
            <w:r w:rsidR="00ED4D36" w:rsidRPr="008E1FF3">
              <w:rPr>
                <w:rFonts w:ascii="Times New Roman" w:hAnsi="Times New Roman" w:cs="Times New Roman"/>
                <w:b/>
                <w:bCs/>
                <w:i/>
                <w:iCs/>
                <w:lang w:val="bg-BG"/>
              </w:rPr>
              <w:t xml:space="preserve">да се осъществи само в първата половина на периода за финансиране (2023 - 2025 </w:t>
            </w:r>
            <w:r w:rsidR="00ED4D36" w:rsidRPr="008E1FF3">
              <w:rPr>
                <w:rFonts w:ascii="Times New Roman" w:hAnsi="Times New Roman" w:cs="Times New Roman"/>
                <w:i/>
                <w:iCs/>
                <w:lang w:val="bg-BG"/>
              </w:rPr>
              <w:t xml:space="preserve">г.), като подпомагането по интервенцията в </w:t>
            </w:r>
            <w:r w:rsidR="00ED4D36" w:rsidRPr="008E1FF3">
              <w:rPr>
                <w:rFonts w:ascii="Times New Roman" w:hAnsi="Times New Roman" w:cs="Times New Roman"/>
                <w:b/>
                <w:bCs/>
                <w:i/>
                <w:iCs/>
                <w:lang w:val="bg-BG"/>
              </w:rPr>
              <w:t xml:space="preserve">посочения период постепенно отпада </w:t>
            </w:r>
            <w:r w:rsidR="00ED4D36" w:rsidRPr="008E1FF3">
              <w:rPr>
                <w:rFonts w:ascii="Times New Roman" w:hAnsi="Times New Roman" w:cs="Times New Roman"/>
                <w:i/>
                <w:iCs/>
                <w:lang w:val="bg-BG"/>
              </w:rPr>
              <w:t xml:space="preserve">във всички територии над 1500 </w:t>
            </w:r>
            <w:proofErr w:type="spellStart"/>
            <w:r w:rsidR="00ED4D36" w:rsidRPr="008E1FF3">
              <w:rPr>
                <w:rFonts w:ascii="Times New Roman" w:hAnsi="Times New Roman" w:cs="Times New Roman"/>
                <w:i/>
                <w:iCs/>
                <w:lang w:val="bg-BG"/>
              </w:rPr>
              <w:t>м.н.в</w:t>
            </w:r>
            <w:proofErr w:type="spellEnd"/>
            <w:r w:rsidR="00ED4D36" w:rsidRPr="008E1FF3">
              <w:rPr>
                <w:rFonts w:ascii="Times New Roman" w:hAnsi="Times New Roman" w:cs="Times New Roman"/>
                <w:i/>
                <w:iCs/>
                <w:lang w:val="bg-BG"/>
              </w:rPr>
              <w:t xml:space="preserve">. в НП „Централен Балкан“, всички територии над 1800 </w:t>
            </w:r>
            <w:proofErr w:type="spellStart"/>
            <w:r w:rsidR="00ED4D36" w:rsidRPr="008E1FF3">
              <w:rPr>
                <w:rFonts w:ascii="Times New Roman" w:hAnsi="Times New Roman" w:cs="Times New Roman"/>
                <w:i/>
                <w:iCs/>
                <w:lang w:val="bg-BG"/>
              </w:rPr>
              <w:t>м.н.в</w:t>
            </w:r>
            <w:proofErr w:type="spellEnd"/>
            <w:r w:rsidR="00ED4D36" w:rsidRPr="008E1FF3">
              <w:rPr>
                <w:rFonts w:ascii="Times New Roman" w:hAnsi="Times New Roman" w:cs="Times New Roman"/>
                <w:i/>
                <w:iCs/>
                <w:lang w:val="bg-BG"/>
              </w:rPr>
              <w:t>. в НП</w:t>
            </w:r>
            <w:r w:rsidR="00C53127" w:rsidRPr="008E1FF3">
              <w:rPr>
                <w:rFonts w:ascii="Times New Roman" w:hAnsi="Times New Roman" w:cs="Times New Roman"/>
                <w:i/>
                <w:iCs/>
                <w:lang w:val="bg-BG"/>
              </w:rPr>
              <w:t xml:space="preserve"> „</w:t>
            </w:r>
            <w:r w:rsidR="00ED4D36" w:rsidRPr="008E1FF3">
              <w:rPr>
                <w:rFonts w:ascii="Times New Roman" w:hAnsi="Times New Roman" w:cs="Times New Roman"/>
                <w:i/>
                <w:iCs/>
                <w:lang w:val="bg-BG"/>
              </w:rPr>
              <w:t>Рила“, НП</w:t>
            </w:r>
            <w:r w:rsidR="00C53127" w:rsidRPr="008E1FF3">
              <w:rPr>
                <w:rFonts w:ascii="Times New Roman" w:hAnsi="Times New Roman" w:cs="Times New Roman"/>
                <w:i/>
                <w:iCs/>
                <w:lang w:val="bg-BG"/>
              </w:rPr>
              <w:t xml:space="preserve"> </w:t>
            </w:r>
            <w:r w:rsidR="00ED4D36" w:rsidRPr="008E1FF3">
              <w:rPr>
                <w:rFonts w:ascii="Times New Roman" w:hAnsi="Times New Roman" w:cs="Times New Roman"/>
                <w:i/>
                <w:iCs/>
                <w:lang w:val="bg-BG"/>
              </w:rPr>
              <w:t>„Пирин“ .</w:t>
            </w:r>
          </w:p>
          <w:p w14:paraId="252611F6" w14:textId="77777777" w:rsidR="00C53127" w:rsidRPr="008E1FF3" w:rsidRDefault="00ED4D36" w:rsidP="00C53127">
            <w:pPr>
              <w:pStyle w:val="BodyText"/>
              <w:jc w:val="both"/>
              <w:rPr>
                <w:rFonts w:ascii="Times New Roman" w:hAnsi="Times New Roman" w:cs="Times New Roman"/>
                <w:lang w:val="bg-BG"/>
              </w:rPr>
            </w:pPr>
            <w:r w:rsidRPr="008E1FF3">
              <w:rPr>
                <w:rFonts w:ascii="Times New Roman" w:hAnsi="Times New Roman" w:cs="Times New Roman"/>
                <w:lang w:val="bg-BG"/>
              </w:rPr>
              <w:t xml:space="preserve">В тази връзка подпомагането по интервенция </w:t>
            </w:r>
            <w:r w:rsidR="00C53127" w:rsidRPr="008E1FF3">
              <w:rPr>
                <w:rFonts w:ascii="Times New Roman" w:hAnsi="Times New Roman" w:cs="Times New Roman"/>
                <w:i/>
                <w:iCs/>
                <w:lang w:val="bg-BG"/>
              </w:rPr>
              <w:t>II.А.7</w:t>
            </w:r>
            <w:r w:rsidRPr="008E1FF3">
              <w:rPr>
                <w:rFonts w:ascii="Times New Roman" w:hAnsi="Times New Roman" w:cs="Times New Roman"/>
                <w:i/>
                <w:iCs/>
                <w:lang w:val="bg-BG"/>
              </w:rPr>
              <w:t xml:space="preserve">. - Традиционни практики за </w:t>
            </w:r>
            <w:r w:rsidR="00C53127" w:rsidRPr="008E1FF3">
              <w:rPr>
                <w:rFonts w:ascii="Times New Roman" w:hAnsi="Times New Roman" w:cs="Times New Roman"/>
                <w:i/>
                <w:iCs/>
                <w:lang w:val="bg-BG"/>
              </w:rPr>
              <w:t xml:space="preserve"> сез</w:t>
            </w:r>
            <w:r w:rsidR="00B87818" w:rsidRPr="008E1FF3">
              <w:rPr>
                <w:rFonts w:ascii="Times New Roman" w:hAnsi="Times New Roman" w:cs="Times New Roman"/>
                <w:i/>
                <w:iCs/>
                <w:lang w:val="bg-BG"/>
              </w:rPr>
              <w:t>онна паша (</w:t>
            </w:r>
            <w:proofErr w:type="spellStart"/>
            <w:r w:rsidR="00B87818" w:rsidRPr="008E1FF3">
              <w:rPr>
                <w:rFonts w:ascii="Times New Roman" w:hAnsi="Times New Roman" w:cs="Times New Roman"/>
                <w:i/>
                <w:iCs/>
                <w:lang w:val="bg-BG"/>
              </w:rPr>
              <w:t>пасторализъм</w:t>
            </w:r>
            <w:proofErr w:type="spellEnd"/>
            <w:r w:rsidR="00B87818" w:rsidRPr="008E1FF3">
              <w:rPr>
                <w:rFonts w:ascii="Times New Roman" w:hAnsi="Times New Roman" w:cs="Times New Roman"/>
                <w:i/>
                <w:iCs/>
                <w:lang w:val="bg-BG"/>
              </w:rPr>
              <w:t xml:space="preserve">) </w:t>
            </w:r>
            <w:r w:rsidR="00B87818" w:rsidRPr="008E1FF3">
              <w:rPr>
                <w:rFonts w:ascii="Times New Roman" w:hAnsi="Times New Roman" w:cs="Times New Roman"/>
                <w:iCs/>
                <w:lang w:val="bg-BG"/>
              </w:rPr>
              <w:t>е</w:t>
            </w:r>
            <w:r w:rsidR="00C53127" w:rsidRPr="008E1FF3">
              <w:rPr>
                <w:rFonts w:ascii="Times New Roman" w:hAnsi="Times New Roman" w:cs="Times New Roman"/>
                <w:lang w:val="bg-BG"/>
              </w:rPr>
              <w:t xml:space="preserve"> в първата половина на периода за </w:t>
            </w:r>
            <w:r w:rsidRPr="008E1FF3">
              <w:rPr>
                <w:rFonts w:ascii="Times New Roman" w:hAnsi="Times New Roman" w:cs="Times New Roman"/>
                <w:lang w:val="bg-BG"/>
              </w:rPr>
              <w:t>финансиране (2023 - 20</w:t>
            </w:r>
            <w:r w:rsidR="00C53127" w:rsidRPr="008E1FF3">
              <w:rPr>
                <w:rFonts w:ascii="Times New Roman" w:hAnsi="Times New Roman" w:cs="Times New Roman"/>
                <w:lang w:val="bg-BG"/>
              </w:rPr>
              <w:t>25 г.) и данните от мониторинг и/или</w:t>
            </w:r>
            <w:r w:rsidRPr="008E1FF3">
              <w:rPr>
                <w:rFonts w:ascii="Times New Roman" w:hAnsi="Times New Roman" w:cs="Times New Roman"/>
                <w:lang w:val="bg-BG"/>
              </w:rPr>
              <w:t xml:space="preserve"> анализ по прилагането на интервенцията не са основание за промяна и/или преразглеждане на условието от Становището по ЕО, вкл. и </w:t>
            </w:r>
            <w:r w:rsidR="00C53127" w:rsidRPr="008E1FF3">
              <w:rPr>
                <w:rFonts w:ascii="Times New Roman" w:hAnsi="Times New Roman" w:cs="Times New Roman"/>
                <w:lang w:val="bg-BG"/>
              </w:rPr>
              <w:t>н</w:t>
            </w:r>
            <w:r w:rsidRPr="008E1FF3">
              <w:rPr>
                <w:rFonts w:ascii="Times New Roman" w:hAnsi="Times New Roman" w:cs="Times New Roman"/>
                <w:lang w:val="bg-BG"/>
              </w:rPr>
              <w:t>а периода за финансиране по интервенцията.</w:t>
            </w:r>
          </w:p>
          <w:p w14:paraId="408BE2C8" w14:textId="77777777" w:rsidR="00ED4D36" w:rsidRDefault="00ED4D36" w:rsidP="00C53127">
            <w:pPr>
              <w:pStyle w:val="BodyText"/>
              <w:jc w:val="both"/>
              <w:rPr>
                <w:rFonts w:ascii="Times New Roman" w:hAnsi="Times New Roman" w:cs="Times New Roman"/>
                <w:lang w:val="bg-BG"/>
              </w:rPr>
            </w:pPr>
            <w:r w:rsidRPr="008E1FF3">
              <w:rPr>
                <w:rFonts w:ascii="Times New Roman" w:hAnsi="Times New Roman" w:cs="Times New Roman"/>
                <w:lang w:val="bg-BG"/>
              </w:rPr>
              <w:lastRenderedPageBreak/>
              <w:t xml:space="preserve">Обръщам внимание, че </w:t>
            </w:r>
            <w:r w:rsidRPr="008E1FF3">
              <w:rPr>
                <w:rFonts w:ascii="Times New Roman" w:hAnsi="Times New Roman" w:cs="Times New Roman"/>
                <w:b/>
                <w:bCs/>
                <w:lang w:val="bg-BG"/>
              </w:rPr>
              <w:t xml:space="preserve">мерките и условията </w:t>
            </w:r>
            <w:r w:rsidRPr="008E1FF3">
              <w:rPr>
                <w:rFonts w:ascii="Times New Roman" w:hAnsi="Times New Roman" w:cs="Times New Roman"/>
                <w:lang w:val="bg-BG"/>
              </w:rPr>
              <w:t xml:space="preserve">от Становище по ЕО № 5-4/2023 г. на министъра на околната среда и водите </w:t>
            </w:r>
            <w:r w:rsidRPr="008E1FF3">
              <w:rPr>
                <w:rFonts w:ascii="Times New Roman" w:hAnsi="Times New Roman" w:cs="Times New Roman"/>
                <w:b/>
                <w:bCs/>
                <w:lang w:val="bg-BG"/>
              </w:rPr>
              <w:t xml:space="preserve">са задължителни за изпълнение </w:t>
            </w:r>
            <w:r w:rsidRPr="008E1FF3">
              <w:rPr>
                <w:rFonts w:ascii="Times New Roman" w:hAnsi="Times New Roman" w:cs="Times New Roman"/>
                <w:lang w:val="bg-BG"/>
              </w:rPr>
              <w:t xml:space="preserve">съгл. чл. 88, ал. </w:t>
            </w:r>
            <w:r w:rsidR="00C53127" w:rsidRPr="008E1FF3">
              <w:rPr>
                <w:rFonts w:ascii="Times New Roman" w:hAnsi="Times New Roman" w:cs="Times New Roman"/>
                <w:lang w:val="bg-BG"/>
              </w:rPr>
              <w:t xml:space="preserve">1 </w:t>
            </w:r>
            <w:r w:rsidRPr="008E1FF3">
              <w:rPr>
                <w:rFonts w:ascii="Times New Roman" w:hAnsi="Times New Roman" w:cs="Times New Roman"/>
                <w:lang w:val="bg-BG"/>
              </w:rPr>
              <w:t>от</w:t>
            </w:r>
            <w:r w:rsidR="00C53127" w:rsidRPr="008E1FF3">
              <w:rPr>
                <w:rFonts w:ascii="Times New Roman" w:hAnsi="Times New Roman" w:cs="Times New Roman"/>
                <w:lang w:val="bg-BG"/>
              </w:rPr>
              <w:t xml:space="preserve"> ЗООС</w:t>
            </w:r>
            <w:r w:rsidRPr="008E1FF3">
              <w:rPr>
                <w:rFonts w:ascii="Times New Roman" w:hAnsi="Times New Roman" w:cs="Times New Roman"/>
                <w:lang w:val="bg-BG"/>
              </w:rPr>
              <w:t>.</w:t>
            </w:r>
          </w:p>
          <w:p w14:paraId="5187F962" w14:textId="77777777" w:rsidR="000554E5" w:rsidRDefault="000554E5" w:rsidP="00C53127">
            <w:pPr>
              <w:pStyle w:val="BodyText"/>
              <w:jc w:val="both"/>
              <w:rPr>
                <w:rFonts w:ascii="Times New Roman" w:hAnsi="Times New Roman" w:cs="Times New Roman"/>
                <w:lang w:val="bg-BG"/>
              </w:rPr>
            </w:pPr>
          </w:p>
          <w:p w14:paraId="6876FF90" w14:textId="77777777" w:rsidR="000554E5" w:rsidRDefault="000554E5" w:rsidP="00C53127">
            <w:pPr>
              <w:pStyle w:val="BodyText"/>
              <w:jc w:val="both"/>
              <w:rPr>
                <w:rFonts w:ascii="Times New Roman" w:hAnsi="Times New Roman" w:cs="Times New Roman"/>
                <w:lang w:val="bg-BG"/>
              </w:rPr>
            </w:pPr>
          </w:p>
          <w:p w14:paraId="1672FF1C" w14:textId="77777777" w:rsidR="000B2DF8" w:rsidRDefault="000B2DF8" w:rsidP="00C53127">
            <w:pPr>
              <w:pStyle w:val="BodyText"/>
              <w:jc w:val="both"/>
              <w:rPr>
                <w:rFonts w:ascii="Times New Roman" w:hAnsi="Times New Roman" w:cs="Times New Roman"/>
                <w:lang w:val="bg-BG"/>
              </w:rPr>
            </w:pPr>
          </w:p>
          <w:p w14:paraId="5DC7B072" w14:textId="77777777" w:rsidR="00ED4D36" w:rsidRDefault="00C53127" w:rsidP="00C53127">
            <w:pPr>
              <w:pStyle w:val="BodyText"/>
              <w:tabs>
                <w:tab w:val="left" w:pos="6588"/>
              </w:tabs>
              <w:jc w:val="both"/>
              <w:rPr>
                <w:rFonts w:ascii="Times New Roman" w:hAnsi="Times New Roman" w:cs="Times New Roman"/>
                <w:lang w:val="bg-BG"/>
              </w:rPr>
            </w:pPr>
            <w:r w:rsidRPr="008E1FF3">
              <w:rPr>
                <w:rFonts w:ascii="Times New Roman" w:hAnsi="Times New Roman" w:cs="Times New Roman"/>
                <w:lang w:val="bg-BG"/>
              </w:rPr>
              <w:t>Двете нови и</w:t>
            </w:r>
            <w:r w:rsidR="00ED4D36" w:rsidRPr="008E1FF3">
              <w:rPr>
                <w:rFonts w:ascii="Times New Roman" w:hAnsi="Times New Roman" w:cs="Times New Roman"/>
                <w:lang w:val="bg-BG"/>
              </w:rPr>
              <w:t>нтервенции в Стратегическия план за развитие на земеделие и селските райони - II.Д.1. „Стартова помощ за установява</w:t>
            </w:r>
            <w:r w:rsidRPr="008E1FF3">
              <w:rPr>
                <w:rFonts w:ascii="Times New Roman" w:hAnsi="Times New Roman" w:cs="Times New Roman"/>
                <w:lang w:val="bg-BG"/>
              </w:rPr>
              <w:t xml:space="preserve">не на нови земеделски стопани </w:t>
            </w:r>
            <w:r w:rsidR="00ED4D36" w:rsidRPr="008E1FF3">
              <w:rPr>
                <w:rFonts w:ascii="Times New Roman" w:hAnsi="Times New Roman" w:cs="Times New Roman"/>
                <w:lang w:val="bg-BG"/>
              </w:rPr>
              <w:t>в селското стопанство</w:t>
            </w:r>
            <w:r w:rsidRPr="008E1FF3">
              <w:rPr>
                <w:rFonts w:ascii="Times New Roman" w:hAnsi="Times New Roman" w:cs="Times New Roman"/>
                <w:lang w:val="bg-BG"/>
              </w:rPr>
              <w:t>”</w:t>
            </w:r>
            <w:r w:rsidR="00ED4D36" w:rsidRPr="008E1FF3">
              <w:rPr>
                <w:rFonts w:ascii="Times New Roman" w:hAnsi="Times New Roman" w:cs="Times New Roman"/>
                <w:lang w:val="bg-BG"/>
              </w:rPr>
              <w:t xml:space="preserve"> и </w:t>
            </w:r>
            <w:r w:rsidRPr="008E1FF3">
              <w:rPr>
                <w:rFonts w:ascii="Times New Roman" w:hAnsi="Times New Roman" w:cs="Times New Roman"/>
                <w:lang w:val="bg-BG" w:bidi="en-US"/>
              </w:rPr>
              <w:t>II</w:t>
            </w:r>
            <w:r w:rsidR="00ED4D36" w:rsidRPr="008E1FF3">
              <w:rPr>
                <w:rFonts w:ascii="Times New Roman" w:hAnsi="Times New Roman" w:cs="Times New Roman"/>
                <w:lang w:val="bg-BG" w:bidi="en-US"/>
              </w:rPr>
              <w:t>.A.1</w:t>
            </w:r>
            <w:r w:rsidR="00ED4D36" w:rsidRPr="008E1FF3">
              <w:rPr>
                <w:rFonts w:ascii="Times New Roman" w:hAnsi="Times New Roman" w:cs="Times New Roman"/>
                <w:lang w:val="bg-BG"/>
              </w:rPr>
              <w:t>5 „Поддръжка на нов</w:t>
            </w:r>
            <w:r w:rsidRPr="008E1FF3">
              <w:rPr>
                <w:rFonts w:ascii="Times New Roman" w:hAnsi="Times New Roman" w:cs="Times New Roman"/>
                <w:lang w:val="bg-BG"/>
              </w:rPr>
              <w:t>осъздадени и възстановени гори“</w:t>
            </w:r>
            <w:r w:rsidR="00ED4D36" w:rsidRPr="008E1FF3">
              <w:rPr>
                <w:rFonts w:ascii="Times New Roman" w:hAnsi="Times New Roman" w:cs="Times New Roman"/>
                <w:lang w:val="bg-BG"/>
              </w:rPr>
              <w:t>- не</w:t>
            </w:r>
            <w:r w:rsidRPr="008E1FF3">
              <w:rPr>
                <w:rFonts w:ascii="Times New Roman" w:hAnsi="Times New Roman" w:cs="Times New Roman"/>
                <w:lang w:val="bg-BG"/>
              </w:rPr>
              <w:t xml:space="preserve"> са били предмет на проведената</w:t>
            </w:r>
            <w:r w:rsidR="00ED4D36" w:rsidRPr="008E1FF3">
              <w:rPr>
                <w:rFonts w:ascii="Times New Roman" w:hAnsi="Times New Roman" w:cs="Times New Roman"/>
                <w:lang w:val="bg-BG"/>
              </w:rPr>
              <w:t xml:space="preserve"> пр</w:t>
            </w:r>
            <w:r w:rsidRPr="008E1FF3">
              <w:rPr>
                <w:rFonts w:ascii="Times New Roman" w:hAnsi="Times New Roman" w:cs="Times New Roman"/>
                <w:lang w:val="bg-BG"/>
              </w:rPr>
              <w:t xml:space="preserve">оцедура по реда на глава шеста </w:t>
            </w:r>
            <w:r w:rsidR="00ED4D36" w:rsidRPr="008E1FF3">
              <w:rPr>
                <w:rFonts w:ascii="Times New Roman" w:hAnsi="Times New Roman" w:cs="Times New Roman"/>
                <w:lang w:val="bg-BG"/>
              </w:rPr>
              <w:t>от Закона за опазване па околната среда (ЗООС) и чл</w:t>
            </w:r>
            <w:r w:rsidRPr="008E1FF3">
              <w:rPr>
                <w:rFonts w:ascii="Times New Roman" w:hAnsi="Times New Roman" w:cs="Times New Roman"/>
                <w:lang w:val="bg-BG"/>
              </w:rPr>
              <w:t xml:space="preserve">. 31 </w:t>
            </w:r>
            <w:proofErr w:type="spellStart"/>
            <w:r w:rsidRPr="008E1FF3">
              <w:rPr>
                <w:rFonts w:ascii="Times New Roman" w:hAnsi="Times New Roman" w:cs="Times New Roman"/>
                <w:lang w:val="bg-BG"/>
              </w:rPr>
              <w:t>o</w:t>
            </w:r>
            <w:r w:rsidR="00ED4D36" w:rsidRPr="008E1FF3">
              <w:rPr>
                <w:rFonts w:ascii="Times New Roman" w:hAnsi="Times New Roman" w:cs="Times New Roman"/>
                <w:lang w:val="bg-BG"/>
              </w:rPr>
              <w:t>т</w:t>
            </w:r>
            <w:proofErr w:type="spellEnd"/>
            <w:r w:rsidR="00ED4D36" w:rsidRPr="008E1FF3">
              <w:rPr>
                <w:rFonts w:ascii="Times New Roman" w:hAnsi="Times New Roman" w:cs="Times New Roman"/>
                <w:lang w:val="bg-BG"/>
              </w:rPr>
              <w:t xml:space="preserve"> Закона за биолог</w:t>
            </w:r>
            <w:r w:rsidRPr="008E1FF3">
              <w:rPr>
                <w:rFonts w:ascii="Times New Roman" w:hAnsi="Times New Roman" w:cs="Times New Roman"/>
                <w:lang w:val="bg-BG"/>
              </w:rPr>
              <w:t xml:space="preserve">ичното разнообразие, приключила със Становище по ЕО </w:t>
            </w:r>
            <w:r w:rsidR="00ED4D36" w:rsidRPr="008E1FF3">
              <w:rPr>
                <w:rFonts w:ascii="Times New Roman" w:hAnsi="Times New Roman" w:cs="Times New Roman"/>
                <w:lang w:val="bg-BG"/>
              </w:rPr>
              <w:t>№ 5-4/2023 г. н</w:t>
            </w:r>
            <w:r w:rsidRPr="008E1FF3">
              <w:rPr>
                <w:rFonts w:ascii="Times New Roman" w:hAnsi="Times New Roman" w:cs="Times New Roman"/>
                <w:lang w:val="bg-BG"/>
              </w:rPr>
              <w:t>а министъра на околната среда и водите за съгласуване на СПРЗСР 2023- 2027г.</w:t>
            </w:r>
          </w:p>
          <w:p w14:paraId="50C8ED7D" w14:textId="77777777" w:rsidR="00F8474F" w:rsidRDefault="00F8474F" w:rsidP="00C53127">
            <w:pPr>
              <w:pStyle w:val="BodyText"/>
              <w:tabs>
                <w:tab w:val="left" w:pos="6588"/>
              </w:tabs>
              <w:jc w:val="both"/>
              <w:rPr>
                <w:rFonts w:ascii="Times New Roman" w:hAnsi="Times New Roman" w:cs="Times New Roman"/>
                <w:lang w:val="bg-BG"/>
              </w:rPr>
            </w:pPr>
          </w:p>
          <w:p w14:paraId="4AF04738" w14:textId="0271B61D" w:rsidR="00DA49A2" w:rsidRDefault="00DA49A2" w:rsidP="00C53127">
            <w:pPr>
              <w:pStyle w:val="BodyText"/>
              <w:tabs>
                <w:tab w:val="left" w:pos="6588"/>
              </w:tabs>
              <w:jc w:val="both"/>
              <w:rPr>
                <w:rFonts w:ascii="Times New Roman" w:hAnsi="Times New Roman" w:cs="Times New Roman"/>
                <w:lang w:val="bg-BG"/>
              </w:rPr>
            </w:pPr>
          </w:p>
          <w:p w14:paraId="5F64321A" w14:textId="21E2F8CD" w:rsidR="006C3DFA" w:rsidRDefault="006C3DFA" w:rsidP="00C53127">
            <w:pPr>
              <w:pStyle w:val="BodyText"/>
              <w:tabs>
                <w:tab w:val="left" w:pos="6588"/>
              </w:tabs>
              <w:jc w:val="both"/>
              <w:rPr>
                <w:rFonts w:ascii="Times New Roman" w:hAnsi="Times New Roman" w:cs="Times New Roman"/>
                <w:lang w:val="bg-BG"/>
              </w:rPr>
            </w:pPr>
          </w:p>
          <w:p w14:paraId="1B6F836D" w14:textId="77777777" w:rsidR="006C3DFA" w:rsidRDefault="006C3DFA" w:rsidP="00C53127">
            <w:pPr>
              <w:pStyle w:val="BodyText"/>
              <w:tabs>
                <w:tab w:val="left" w:pos="6588"/>
              </w:tabs>
              <w:jc w:val="both"/>
              <w:rPr>
                <w:rFonts w:ascii="Times New Roman" w:hAnsi="Times New Roman" w:cs="Times New Roman"/>
                <w:lang w:val="bg-BG"/>
              </w:rPr>
            </w:pPr>
          </w:p>
          <w:p w14:paraId="7EE91219" w14:textId="77777777" w:rsidR="00DA49A2" w:rsidRDefault="00DA49A2" w:rsidP="00C53127">
            <w:pPr>
              <w:pStyle w:val="BodyText"/>
              <w:tabs>
                <w:tab w:val="left" w:pos="6588"/>
              </w:tabs>
              <w:jc w:val="both"/>
              <w:rPr>
                <w:rFonts w:ascii="Times New Roman" w:hAnsi="Times New Roman" w:cs="Times New Roman"/>
                <w:lang w:val="bg-BG"/>
              </w:rPr>
            </w:pPr>
          </w:p>
          <w:p w14:paraId="4E68325B" w14:textId="77777777" w:rsidR="00D62A01" w:rsidRPr="008E1FF3" w:rsidRDefault="00ED4D36" w:rsidP="00BF6752">
            <w:pPr>
              <w:pStyle w:val="BodyText"/>
              <w:tabs>
                <w:tab w:val="left" w:pos="7110"/>
                <w:tab w:val="left" w:pos="8489"/>
              </w:tabs>
              <w:spacing w:after="760"/>
              <w:rPr>
                <w:rFonts w:ascii="Times New Roman" w:hAnsi="Times New Roman" w:cs="Times New Roman"/>
                <w:lang w:val="bg-BG"/>
              </w:rPr>
            </w:pPr>
            <w:r w:rsidRPr="008E1FF3">
              <w:rPr>
                <w:rFonts w:ascii="Times New Roman" w:hAnsi="Times New Roman" w:cs="Times New Roman"/>
                <w:lang w:val="bg-BG"/>
              </w:rPr>
              <w:t>За изменение на ПРСР 2014 — 2020 г., касаещо з</w:t>
            </w:r>
            <w:r w:rsidR="00C53127" w:rsidRPr="008E1FF3">
              <w:rPr>
                <w:rFonts w:ascii="Times New Roman" w:hAnsi="Times New Roman" w:cs="Times New Roman"/>
                <w:lang w:val="bg-BG"/>
              </w:rPr>
              <w:t xml:space="preserve">аделяне на финансов ресурс от </w:t>
            </w:r>
            <w:r w:rsidRPr="008E1FF3">
              <w:rPr>
                <w:rFonts w:ascii="Times New Roman" w:hAnsi="Times New Roman" w:cs="Times New Roman"/>
                <w:lang w:val="bg-BG"/>
              </w:rPr>
              <w:t xml:space="preserve">интервенция </w:t>
            </w:r>
            <w:r w:rsidR="00C53127" w:rsidRPr="008E1FF3">
              <w:rPr>
                <w:rFonts w:ascii="Times New Roman" w:hAnsi="Times New Roman" w:cs="Times New Roman"/>
                <w:lang w:val="bg-BG"/>
              </w:rPr>
              <w:t xml:space="preserve"> </w:t>
            </w:r>
            <w:r w:rsidR="00C53127" w:rsidRPr="008E1FF3">
              <w:rPr>
                <w:rFonts w:ascii="Times New Roman" w:hAnsi="Times New Roman" w:cs="Times New Roman"/>
                <w:i/>
                <w:iCs/>
                <w:lang w:val="bg-BG"/>
              </w:rPr>
              <w:t>„Под</w:t>
            </w:r>
            <w:r w:rsidRPr="008E1FF3">
              <w:rPr>
                <w:rFonts w:ascii="Times New Roman" w:hAnsi="Times New Roman" w:cs="Times New Roman"/>
                <w:i/>
                <w:iCs/>
                <w:lang w:val="bg-BG"/>
              </w:rPr>
              <w:t>крепа за</w:t>
            </w:r>
            <w:r w:rsidR="00C53127" w:rsidRPr="008E1FF3">
              <w:rPr>
                <w:rFonts w:ascii="Times New Roman" w:hAnsi="Times New Roman" w:cs="Times New Roman"/>
                <w:i/>
                <w:iCs/>
                <w:lang w:val="bg-BG"/>
              </w:rPr>
              <w:t xml:space="preserve"> оператив</w:t>
            </w:r>
            <w:r w:rsidRPr="008E1FF3">
              <w:rPr>
                <w:rFonts w:ascii="Times New Roman" w:hAnsi="Times New Roman" w:cs="Times New Roman"/>
                <w:i/>
                <w:iCs/>
                <w:lang w:val="bg-BG"/>
              </w:rPr>
              <w:t>ни</w:t>
            </w:r>
            <w:r w:rsidR="00C53127" w:rsidRPr="008E1FF3">
              <w:rPr>
                <w:rFonts w:ascii="Times New Roman" w:hAnsi="Times New Roman" w:cs="Times New Roman"/>
                <w:i/>
                <w:iCs/>
                <w:lang w:val="bg-BG"/>
              </w:rPr>
              <w:t xml:space="preserve"> групи в рамките на </w:t>
            </w:r>
            <w:r w:rsidRPr="008E1FF3">
              <w:rPr>
                <w:rFonts w:ascii="Times New Roman" w:hAnsi="Times New Roman" w:cs="Times New Roman"/>
                <w:i/>
                <w:iCs/>
                <w:lang w:val="bg-BG"/>
              </w:rPr>
              <w:t>ЕПИ“</w:t>
            </w:r>
            <w:r w:rsidR="00C53127" w:rsidRPr="008E1FF3">
              <w:rPr>
                <w:rFonts w:ascii="Times New Roman" w:hAnsi="Times New Roman" w:cs="Times New Roman"/>
                <w:lang w:val="bg-BG"/>
              </w:rPr>
              <w:t xml:space="preserve"> за финансиране на</w:t>
            </w:r>
            <w:r w:rsidRPr="008E1FF3">
              <w:rPr>
                <w:rFonts w:ascii="Times New Roman" w:hAnsi="Times New Roman" w:cs="Times New Roman"/>
                <w:lang w:val="bg-BG"/>
              </w:rPr>
              <w:t xml:space="preserve"> разходите по сключени договори по </w:t>
            </w:r>
            <w:proofErr w:type="spellStart"/>
            <w:r w:rsidRPr="008E1FF3">
              <w:rPr>
                <w:rFonts w:ascii="Times New Roman" w:hAnsi="Times New Roman" w:cs="Times New Roman"/>
                <w:lang w:val="bg-BG"/>
              </w:rPr>
              <w:t>подмярка</w:t>
            </w:r>
            <w:proofErr w:type="spellEnd"/>
            <w:r w:rsidRPr="008E1FF3">
              <w:rPr>
                <w:rFonts w:ascii="Times New Roman" w:hAnsi="Times New Roman" w:cs="Times New Roman"/>
                <w:lang w:val="bg-BG"/>
              </w:rPr>
              <w:t xml:space="preserve"> 16.1 „Подкрепа за </w:t>
            </w:r>
            <w:r w:rsidR="00C53127" w:rsidRPr="008E1FF3">
              <w:rPr>
                <w:rFonts w:ascii="Times New Roman" w:hAnsi="Times New Roman" w:cs="Times New Roman"/>
                <w:lang w:val="bg-BG"/>
              </w:rPr>
              <w:t xml:space="preserve">сформиране и/ функциониране на оперативни групи </w:t>
            </w:r>
            <w:r w:rsidRPr="008E1FF3">
              <w:rPr>
                <w:rFonts w:ascii="Times New Roman" w:hAnsi="Times New Roman" w:cs="Times New Roman"/>
                <w:lang w:val="bg-BG"/>
              </w:rPr>
              <w:t>в</w:t>
            </w:r>
            <w:r w:rsidR="00C53127" w:rsidRPr="008E1FF3">
              <w:rPr>
                <w:rFonts w:ascii="Times New Roman" w:hAnsi="Times New Roman" w:cs="Times New Roman"/>
                <w:lang w:val="bg-BG"/>
              </w:rPr>
              <w:t xml:space="preserve"> </w:t>
            </w:r>
            <w:r w:rsidRPr="008E1FF3">
              <w:rPr>
                <w:rFonts w:ascii="Times New Roman" w:hAnsi="Times New Roman" w:cs="Times New Roman"/>
                <w:lang w:val="bg-BG"/>
              </w:rPr>
              <w:t>рамките па ЕПИ" от ПРСР 2014-2020 г.,</w:t>
            </w:r>
            <w:r w:rsidR="00C53127" w:rsidRPr="008E1FF3">
              <w:rPr>
                <w:rFonts w:ascii="Times New Roman" w:hAnsi="Times New Roman" w:cs="Times New Roman"/>
                <w:lang w:val="bg-BG"/>
              </w:rPr>
              <w:t xml:space="preserve"> </w:t>
            </w:r>
            <w:r w:rsidRPr="008E1FF3">
              <w:rPr>
                <w:rFonts w:ascii="Times New Roman" w:hAnsi="Times New Roman" w:cs="Times New Roman"/>
                <w:lang w:val="bg-BG"/>
              </w:rPr>
              <w:t>МОСВ поддържа становището си от предходната писмена процедура - Ст</w:t>
            </w:r>
            <w:r w:rsidR="00C53127" w:rsidRPr="008E1FF3">
              <w:rPr>
                <w:rFonts w:ascii="Times New Roman" w:hAnsi="Times New Roman" w:cs="Times New Roman"/>
                <w:lang w:val="bg-BG"/>
              </w:rPr>
              <w:t xml:space="preserve">ановище с изх. № 04- 00-2878/06.10.2023 г. И </w:t>
            </w:r>
            <w:r w:rsidRPr="008E1FF3">
              <w:rPr>
                <w:rFonts w:ascii="Times New Roman" w:hAnsi="Times New Roman" w:cs="Times New Roman"/>
                <w:lang w:val="bg-BG"/>
              </w:rPr>
              <w:t>№ 04-00-2878</w:t>
            </w:r>
            <w:r w:rsidR="00C53127" w:rsidRPr="008E1FF3">
              <w:rPr>
                <w:rFonts w:ascii="Times New Roman" w:hAnsi="Times New Roman" w:cs="Times New Roman"/>
                <w:lang w:val="bg-BG"/>
              </w:rPr>
              <w:t>/16.10.2023 г. на МОСВ.</w:t>
            </w:r>
          </w:p>
        </w:tc>
        <w:tc>
          <w:tcPr>
            <w:tcW w:w="5850" w:type="dxa"/>
            <w:vAlign w:val="center"/>
          </w:tcPr>
          <w:p w14:paraId="0E60AED8" w14:textId="77777777" w:rsidR="00770645" w:rsidRPr="00B36194" w:rsidRDefault="00770645" w:rsidP="000A7B4C">
            <w:pPr>
              <w:spacing w:after="0" w:line="240" w:lineRule="auto"/>
              <w:jc w:val="both"/>
              <w:rPr>
                <w:rFonts w:ascii="Times New Roman" w:eastAsia="Times New Roman" w:hAnsi="Times New Roman" w:cs="Times New Roman"/>
                <w:sz w:val="24"/>
                <w:szCs w:val="24"/>
                <w:lang w:val="bg-BG" w:eastAsia="bg-BG"/>
              </w:rPr>
            </w:pPr>
          </w:p>
          <w:p w14:paraId="2E204985" w14:textId="77777777" w:rsidR="00770645" w:rsidRPr="00B36194" w:rsidRDefault="00770645" w:rsidP="000A7B4C">
            <w:pPr>
              <w:spacing w:after="0" w:line="240" w:lineRule="auto"/>
              <w:jc w:val="both"/>
              <w:rPr>
                <w:rFonts w:ascii="Times New Roman" w:eastAsia="Times New Roman" w:hAnsi="Times New Roman" w:cs="Times New Roman"/>
                <w:sz w:val="24"/>
                <w:szCs w:val="24"/>
                <w:lang w:val="bg-BG" w:eastAsia="bg-BG"/>
              </w:rPr>
            </w:pPr>
          </w:p>
          <w:p w14:paraId="27B13DDF" w14:textId="77777777" w:rsidR="00770645" w:rsidRPr="00B36194" w:rsidRDefault="00770645" w:rsidP="000A7B4C">
            <w:pPr>
              <w:spacing w:after="0" w:line="240" w:lineRule="auto"/>
              <w:jc w:val="both"/>
              <w:rPr>
                <w:rFonts w:ascii="Times New Roman" w:eastAsia="Times New Roman" w:hAnsi="Times New Roman" w:cs="Times New Roman"/>
                <w:sz w:val="24"/>
                <w:szCs w:val="24"/>
                <w:lang w:val="bg-BG" w:eastAsia="bg-BG"/>
              </w:rPr>
            </w:pPr>
          </w:p>
          <w:p w14:paraId="559F6396" w14:textId="77777777" w:rsidR="00D62A01" w:rsidRPr="000B2DF8" w:rsidRDefault="002F2AD2" w:rsidP="000A7B4C">
            <w:pPr>
              <w:spacing w:after="0" w:line="240" w:lineRule="auto"/>
              <w:jc w:val="both"/>
              <w:rPr>
                <w:rFonts w:ascii="Times New Roman" w:eastAsia="Times New Roman" w:hAnsi="Times New Roman" w:cs="Times New Roman"/>
                <w:lang w:val="bg-BG" w:eastAsia="bg-BG"/>
              </w:rPr>
            </w:pPr>
            <w:r w:rsidRPr="000B2DF8">
              <w:rPr>
                <w:rFonts w:ascii="Times New Roman" w:eastAsia="Times New Roman" w:hAnsi="Times New Roman" w:cs="Times New Roman"/>
                <w:lang w:val="bg-BG" w:eastAsia="bg-BG"/>
              </w:rPr>
              <w:t xml:space="preserve">Всички обсъдени изменения са отразени във фишовете на интервенции II.Г.11 „Предотвратяване на щети по горите от горски пожари, природни бедствия и </w:t>
            </w:r>
            <w:proofErr w:type="spellStart"/>
            <w:r w:rsidRPr="000B2DF8">
              <w:rPr>
                <w:rFonts w:ascii="Times New Roman" w:eastAsia="Times New Roman" w:hAnsi="Times New Roman" w:cs="Times New Roman"/>
                <w:lang w:val="bg-BG" w:eastAsia="bg-BG"/>
              </w:rPr>
              <w:t>катастрофични</w:t>
            </w:r>
            <w:proofErr w:type="spellEnd"/>
            <w:r w:rsidRPr="000B2DF8">
              <w:rPr>
                <w:rFonts w:ascii="Times New Roman" w:eastAsia="Times New Roman" w:hAnsi="Times New Roman" w:cs="Times New Roman"/>
                <w:lang w:val="bg-BG" w:eastAsia="bg-BG"/>
              </w:rPr>
              <w:t xml:space="preserve"> събития“ и  II.Г.12, представени на ЕК в първо изменение на СП, публикувано на сайта на Стратегическия план SP2023.bg</w:t>
            </w:r>
          </w:p>
          <w:p w14:paraId="5EBC4795" w14:textId="77777777" w:rsidR="000554E5" w:rsidRPr="000B2DF8" w:rsidRDefault="000554E5" w:rsidP="000A7B4C">
            <w:pPr>
              <w:spacing w:after="0" w:line="240" w:lineRule="auto"/>
              <w:jc w:val="both"/>
              <w:rPr>
                <w:rFonts w:ascii="Times New Roman" w:eastAsia="Times New Roman" w:hAnsi="Times New Roman" w:cs="Times New Roman"/>
                <w:lang w:val="bg-BG" w:eastAsia="bg-BG"/>
              </w:rPr>
            </w:pPr>
          </w:p>
          <w:p w14:paraId="78131404" w14:textId="77777777" w:rsidR="000554E5" w:rsidRPr="00B36194" w:rsidRDefault="000554E5" w:rsidP="000A7B4C">
            <w:pPr>
              <w:spacing w:after="0" w:line="240" w:lineRule="auto"/>
              <w:jc w:val="both"/>
              <w:rPr>
                <w:rFonts w:ascii="Times New Roman" w:eastAsia="Times New Roman" w:hAnsi="Times New Roman" w:cs="Times New Roman"/>
                <w:sz w:val="24"/>
                <w:szCs w:val="24"/>
                <w:lang w:val="bg-BG" w:eastAsia="bg-BG"/>
              </w:rPr>
            </w:pPr>
          </w:p>
          <w:p w14:paraId="0EF3C515" w14:textId="77777777" w:rsidR="000554E5" w:rsidRPr="00B36194" w:rsidRDefault="000554E5" w:rsidP="000A7B4C">
            <w:pPr>
              <w:spacing w:after="0" w:line="240" w:lineRule="auto"/>
              <w:jc w:val="both"/>
              <w:rPr>
                <w:rFonts w:ascii="Times New Roman" w:eastAsia="Times New Roman" w:hAnsi="Times New Roman" w:cs="Times New Roman"/>
                <w:sz w:val="24"/>
                <w:szCs w:val="24"/>
                <w:lang w:val="bg-BG" w:eastAsia="bg-BG"/>
              </w:rPr>
            </w:pPr>
          </w:p>
          <w:p w14:paraId="38DC7233" w14:textId="77777777" w:rsidR="000554E5" w:rsidRPr="000B2DF8" w:rsidRDefault="002F2AD2" w:rsidP="000554E5">
            <w:pPr>
              <w:spacing w:after="0" w:line="240" w:lineRule="auto"/>
              <w:jc w:val="both"/>
              <w:rPr>
                <w:rFonts w:ascii="Times New Roman" w:eastAsia="Times New Roman" w:hAnsi="Times New Roman" w:cs="Times New Roman"/>
                <w:lang w:val="bg-BG" w:eastAsia="bg-BG"/>
              </w:rPr>
            </w:pPr>
            <w:r w:rsidRPr="000B2DF8">
              <w:rPr>
                <w:rFonts w:ascii="Times New Roman" w:eastAsia="Times New Roman" w:hAnsi="Times New Roman" w:cs="Times New Roman"/>
                <w:lang w:val="bg-BG" w:eastAsia="bg-BG"/>
              </w:rPr>
              <w:t>Бележката по интервенция II.Г.1 – „Инвестиции в земеделските стопанства“ е отразена във фиша  на интервенцията, представена с първо изменение на СП, което е публикувано на сайта на Стратегически план SP2023.bg</w:t>
            </w:r>
          </w:p>
          <w:p w14:paraId="7C15D183" w14:textId="77777777" w:rsidR="000554E5" w:rsidRPr="00B36194" w:rsidRDefault="000554E5" w:rsidP="000554E5">
            <w:pPr>
              <w:spacing w:after="0" w:line="240" w:lineRule="auto"/>
              <w:jc w:val="both"/>
              <w:rPr>
                <w:rFonts w:ascii="Times New Roman" w:eastAsia="Times New Roman" w:hAnsi="Times New Roman" w:cs="Times New Roman"/>
                <w:sz w:val="24"/>
                <w:szCs w:val="24"/>
                <w:lang w:val="bg-BG" w:eastAsia="bg-BG"/>
              </w:rPr>
            </w:pPr>
          </w:p>
          <w:p w14:paraId="6C137743" w14:textId="77777777" w:rsidR="000554E5" w:rsidRPr="00B36194" w:rsidRDefault="000554E5" w:rsidP="000554E5">
            <w:pPr>
              <w:spacing w:after="0" w:line="240" w:lineRule="auto"/>
              <w:jc w:val="both"/>
              <w:rPr>
                <w:rFonts w:ascii="Times New Roman" w:eastAsia="Times New Roman" w:hAnsi="Times New Roman" w:cs="Times New Roman"/>
                <w:sz w:val="24"/>
                <w:szCs w:val="24"/>
                <w:lang w:val="bg-BG" w:eastAsia="bg-BG"/>
              </w:rPr>
            </w:pPr>
            <w:r w:rsidRPr="000B2DF8">
              <w:rPr>
                <w:rFonts w:ascii="Times New Roman" w:eastAsia="Times New Roman" w:hAnsi="Times New Roman" w:cs="Times New Roman"/>
                <w:lang w:val="bg-BG" w:eastAsia="bg-BG"/>
              </w:rPr>
              <w:t xml:space="preserve">Приема се при съобразяване с компетентността на Министерство на околната среда и водите </w:t>
            </w:r>
            <w:r w:rsidRPr="000B2DF8">
              <w:rPr>
                <w:rFonts w:ascii="Times New Roman" w:eastAsia="Times New Roman" w:hAnsi="Times New Roman" w:cs="Times New Roman"/>
                <w:lang w:eastAsia="bg-BG"/>
              </w:rPr>
              <w:t>(</w:t>
            </w:r>
            <w:r w:rsidRPr="000B2DF8">
              <w:rPr>
                <w:rFonts w:ascii="Times New Roman" w:eastAsia="Times New Roman" w:hAnsi="Times New Roman" w:cs="Times New Roman"/>
                <w:lang w:val="bg-BG" w:eastAsia="bg-BG"/>
              </w:rPr>
              <w:t>МОСВ</w:t>
            </w:r>
            <w:r w:rsidRPr="000B2DF8">
              <w:rPr>
                <w:rFonts w:ascii="Times New Roman" w:eastAsia="Times New Roman" w:hAnsi="Times New Roman" w:cs="Times New Roman"/>
                <w:lang w:eastAsia="bg-BG"/>
              </w:rPr>
              <w:t>)</w:t>
            </w:r>
            <w:r w:rsidRPr="000B2DF8">
              <w:rPr>
                <w:rFonts w:ascii="Times New Roman" w:eastAsia="Times New Roman" w:hAnsi="Times New Roman" w:cs="Times New Roman"/>
                <w:lang w:val="bg-BG" w:eastAsia="bg-BG"/>
              </w:rPr>
              <w:t xml:space="preserve"> и изрично настояване от тяхна страна: В първоначално предложените текстове на изменението на интервенцията са направени допълнителни корекции във връзка с бележките и изискванията на Министерство на околната среда и водите. Тези корекции са направени по настояване на МОСВ като компетентен орган и възпроизвеждат изцяло текстове от мерките по </w:t>
            </w:r>
            <w:hyperlink r:id="rId23" w:history="1">
              <w:proofErr w:type="spellStart"/>
              <w:r w:rsidRPr="000B2DF8">
                <w:rPr>
                  <w:rStyle w:val="Hyperlink"/>
                  <w:rFonts w:ascii="Times New Roman" w:eastAsia="Times New Roman" w:hAnsi="Times New Roman" w:cs="Times New Roman"/>
                  <w:color w:val="auto"/>
                  <w:u w:val="none"/>
                  <w:lang w:eastAsia="bg-BG"/>
                </w:rPr>
                <w:t>Становището</w:t>
              </w:r>
              <w:proofErr w:type="spellEnd"/>
              <w:r w:rsidRPr="000B2DF8">
                <w:rPr>
                  <w:rStyle w:val="Hyperlink"/>
                  <w:rFonts w:ascii="Times New Roman" w:eastAsia="Times New Roman" w:hAnsi="Times New Roman" w:cs="Times New Roman"/>
                  <w:color w:val="auto"/>
                  <w:u w:val="none"/>
                  <w:lang w:eastAsia="bg-BG"/>
                </w:rPr>
                <w:t xml:space="preserve"> </w:t>
              </w:r>
              <w:proofErr w:type="spellStart"/>
              <w:r w:rsidRPr="000B2DF8">
                <w:rPr>
                  <w:rStyle w:val="Hyperlink"/>
                  <w:rFonts w:ascii="Times New Roman" w:eastAsia="Times New Roman" w:hAnsi="Times New Roman" w:cs="Times New Roman"/>
                  <w:color w:val="auto"/>
                  <w:u w:val="none"/>
                  <w:lang w:eastAsia="bg-BG"/>
                </w:rPr>
                <w:t>по</w:t>
              </w:r>
              <w:proofErr w:type="spellEnd"/>
              <w:r w:rsidRPr="000B2DF8">
                <w:rPr>
                  <w:rStyle w:val="Hyperlink"/>
                  <w:rFonts w:ascii="Times New Roman" w:eastAsia="Times New Roman" w:hAnsi="Times New Roman" w:cs="Times New Roman"/>
                  <w:color w:val="auto"/>
                  <w:u w:val="none"/>
                  <w:lang w:eastAsia="bg-BG"/>
                </w:rPr>
                <w:t xml:space="preserve"> </w:t>
              </w:r>
              <w:proofErr w:type="spellStart"/>
              <w:r w:rsidRPr="000B2DF8">
                <w:rPr>
                  <w:rStyle w:val="Hyperlink"/>
                  <w:rFonts w:ascii="Times New Roman" w:eastAsia="Times New Roman" w:hAnsi="Times New Roman" w:cs="Times New Roman"/>
                  <w:color w:val="auto"/>
                  <w:u w:val="none"/>
                  <w:lang w:eastAsia="bg-BG"/>
                </w:rPr>
                <w:t>екологична</w:t>
              </w:r>
              <w:proofErr w:type="spellEnd"/>
              <w:r w:rsidRPr="000B2DF8">
                <w:rPr>
                  <w:rStyle w:val="Hyperlink"/>
                  <w:rFonts w:ascii="Times New Roman" w:eastAsia="Times New Roman" w:hAnsi="Times New Roman" w:cs="Times New Roman"/>
                  <w:color w:val="auto"/>
                  <w:u w:val="none"/>
                  <w:lang w:eastAsia="bg-BG"/>
                </w:rPr>
                <w:t xml:space="preserve"> </w:t>
              </w:r>
              <w:proofErr w:type="spellStart"/>
              <w:r w:rsidRPr="000B2DF8">
                <w:rPr>
                  <w:rStyle w:val="Hyperlink"/>
                  <w:rFonts w:ascii="Times New Roman" w:eastAsia="Times New Roman" w:hAnsi="Times New Roman" w:cs="Times New Roman"/>
                  <w:color w:val="auto"/>
                  <w:u w:val="none"/>
                  <w:lang w:eastAsia="bg-BG"/>
                </w:rPr>
                <w:t>оценка</w:t>
              </w:r>
              <w:proofErr w:type="spellEnd"/>
              <w:r w:rsidRPr="000B2DF8">
                <w:rPr>
                  <w:rStyle w:val="Hyperlink"/>
                  <w:rFonts w:ascii="Times New Roman" w:eastAsia="Times New Roman" w:hAnsi="Times New Roman" w:cs="Times New Roman"/>
                  <w:color w:val="auto"/>
                  <w:u w:val="none"/>
                  <w:lang w:eastAsia="bg-BG"/>
                </w:rPr>
                <w:t xml:space="preserve"> № 5–4/2023 г</w:t>
              </w:r>
              <w:r w:rsidRPr="000B2DF8">
                <w:rPr>
                  <w:rStyle w:val="Hyperlink"/>
                  <w:rFonts w:ascii="Times New Roman" w:eastAsia="Times New Roman" w:hAnsi="Times New Roman" w:cs="Times New Roman"/>
                  <w:u w:val="none"/>
                  <w:lang w:eastAsia="bg-BG"/>
                </w:rPr>
                <w:t>.</w:t>
              </w:r>
            </w:hyperlink>
            <w:r w:rsidRPr="000B2DF8">
              <w:rPr>
                <w:rFonts w:ascii="Times New Roman" w:eastAsia="Times New Roman" w:hAnsi="Times New Roman" w:cs="Times New Roman"/>
                <w:lang w:val="bg-BG" w:eastAsia="bg-BG"/>
              </w:rPr>
              <w:t xml:space="preserve"> Няма предложение в интервенцията за промяна в периода на финансиране, като в съответствие с изискванията на</w:t>
            </w:r>
            <w:r w:rsidRPr="00B36194">
              <w:rPr>
                <w:rFonts w:ascii="Times New Roman" w:eastAsia="Times New Roman" w:hAnsi="Times New Roman" w:cs="Times New Roman"/>
                <w:sz w:val="24"/>
                <w:szCs w:val="24"/>
                <w:lang w:val="bg-BG" w:eastAsia="bg-BG"/>
              </w:rPr>
              <w:t xml:space="preserve"> </w:t>
            </w:r>
            <w:r w:rsidRPr="000B2DF8">
              <w:rPr>
                <w:rFonts w:ascii="Times New Roman" w:eastAsia="Times New Roman" w:hAnsi="Times New Roman" w:cs="Times New Roman"/>
                <w:lang w:val="bg-BG" w:eastAsia="bg-BG"/>
              </w:rPr>
              <w:t xml:space="preserve">МОСВ за включване на условия в интервенцията без промяна на текстовете на мерките от цитираното </w:t>
            </w:r>
            <w:r w:rsidRPr="000B2DF8">
              <w:rPr>
                <w:rFonts w:ascii="Times New Roman" w:hAnsi="Times New Roman" w:cs="Times New Roman"/>
                <w:lang w:val="bg-BG"/>
              </w:rPr>
              <w:t xml:space="preserve">Становище по Екологична оценка, е добавено условието по мярка </w:t>
            </w:r>
            <w:r w:rsidRPr="000B2DF8">
              <w:rPr>
                <w:rFonts w:ascii="Times New Roman" w:hAnsi="Times New Roman" w:cs="Times New Roman"/>
                <w:lang w:val="en-GB"/>
              </w:rPr>
              <w:t xml:space="preserve">I.27 </w:t>
            </w:r>
            <w:r w:rsidRPr="000B2DF8">
              <w:rPr>
                <w:rFonts w:ascii="Times New Roman" w:hAnsi="Times New Roman" w:cs="Times New Roman"/>
                <w:lang w:val="bg-BG"/>
              </w:rPr>
              <w:t>(стр. 17), а именно „….</w:t>
            </w:r>
            <w:r w:rsidRPr="000B2DF8">
              <w:rPr>
                <w:rFonts w:ascii="Times New Roman" w:hAnsi="Times New Roman" w:cs="Times New Roman"/>
                <w:i/>
                <w:lang w:val="bg-BG"/>
              </w:rPr>
              <w:t>д</w:t>
            </w:r>
            <w:r w:rsidRPr="000B2DF8">
              <w:rPr>
                <w:rFonts w:ascii="Times New Roman" w:eastAsia="Times New Roman" w:hAnsi="Times New Roman" w:cs="Times New Roman"/>
                <w:i/>
                <w:noProof/>
              </w:rPr>
              <w:t xml:space="preserve">анни от мониторинг и/или анализ по приложението на интервенцията могат да са основание за промяна и/или преразглеждане на интервенцията в съответствие с I.27 от </w:t>
            </w:r>
            <w:hyperlink r:id="rId24" w:history="1">
              <w:r w:rsidRPr="00CA3422">
                <w:rPr>
                  <w:rStyle w:val="Hyperlink"/>
                  <w:rFonts w:ascii="Times New Roman" w:eastAsia="Times New Roman" w:hAnsi="Times New Roman" w:cs="Times New Roman"/>
                  <w:i/>
                  <w:noProof/>
                  <w:color w:val="auto"/>
                </w:rPr>
                <w:t>Становището по екологична оценка № 5–4/2023 г.</w:t>
              </w:r>
            </w:hyperlink>
            <w:r w:rsidRPr="00CA3422">
              <w:rPr>
                <w:rFonts w:ascii="Times New Roman" w:eastAsia="Times New Roman" w:hAnsi="Times New Roman" w:cs="Times New Roman"/>
                <w:i/>
                <w:noProof/>
                <w:lang w:val="bg-BG"/>
              </w:rPr>
              <w:t>“.</w:t>
            </w:r>
          </w:p>
          <w:p w14:paraId="41D33C1A" w14:textId="77777777" w:rsidR="000554E5" w:rsidRPr="00B36194" w:rsidRDefault="000554E5" w:rsidP="000A7B4C">
            <w:pPr>
              <w:spacing w:after="0" w:line="240" w:lineRule="auto"/>
              <w:jc w:val="both"/>
              <w:rPr>
                <w:rFonts w:ascii="Times New Roman" w:eastAsia="Times New Roman" w:hAnsi="Times New Roman" w:cs="Times New Roman"/>
                <w:sz w:val="24"/>
                <w:szCs w:val="24"/>
                <w:lang w:val="bg-BG" w:eastAsia="bg-BG"/>
              </w:rPr>
            </w:pPr>
          </w:p>
          <w:p w14:paraId="5FB58789" w14:textId="06A69624" w:rsidR="000554E5" w:rsidRDefault="000554E5" w:rsidP="000A7B4C">
            <w:pPr>
              <w:spacing w:after="0" w:line="240" w:lineRule="auto"/>
              <w:jc w:val="both"/>
              <w:rPr>
                <w:rFonts w:ascii="Times New Roman" w:eastAsia="Times New Roman" w:hAnsi="Times New Roman" w:cs="Times New Roman"/>
                <w:sz w:val="24"/>
                <w:szCs w:val="24"/>
                <w:lang w:val="bg-BG" w:eastAsia="bg-BG"/>
              </w:rPr>
            </w:pPr>
          </w:p>
          <w:p w14:paraId="3FDA9EA5" w14:textId="4105094A" w:rsidR="000B2DF8" w:rsidRDefault="000B2DF8" w:rsidP="000A7B4C">
            <w:pPr>
              <w:spacing w:after="0" w:line="240" w:lineRule="auto"/>
              <w:jc w:val="both"/>
              <w:rPr>
                <w:rFonts w:ascii="Times New Roman" w:eastAsia="Times New Roman" w:hAnsi="Times New Roman" w:cs="Times New Roman"/>
                <w:sz w:val="24"/>
                <w:szCs w:val="24"/>
                <w:lang w:val="bg-BG" w:eastAsia="bg-BG"/>
              </w:rPr>
            </w:pPr>
          </w:p>
          <w:p w14:paraId="521D87A8" w14:textId="77777777" w:rsidR="00DA49A2" w:rsidRPr="000B2DF8" w:rsidRDefault="00DA49A2" w:rsidP="00DA49A2">
            <w:pPr>
              <w:spacing w:after="0" w:line="240" w:lineRule="auto"/>
              <w:jc w:val="both"/>
              <w:rPr>
                <w:rFonts w:ascii="Times New Roman" w:eastAsia="Times New Roman" w:hAnsi="Times New Roman" w:cs="Times New Roman"/>
                <w:lang w:val="bg-BG" w:eastAsia="bg-BG"/>
              </w:rPr>
            </w:pPr>
            <w:r w:rsidRPr="000B2DF8">
              <w:rPr>
                <w:rFonts w:ascii="Times New Roman" w:eastAsia="Times New Roman" w:hAnsi="Times New Roman" w:cs="Times New Roman"/>
                <w:lang w:val="bg-BG" w:eastAsia="bg-BG"/>
              </w:rPr>
              <w:lastRenderedPageBreak/>
              <w:t xml:space="preserve">В рамките на преговорния процес с ЕК е поет ангажимент разходите за поддръжка на новосъздадени и възстановени гори да се отделят от интервенция II.Г.10 и да се  включат като допустими в нова интервенция II.А.15 – „Поддръжка на новосъздадени и възстановени гори“, която ще се подпомага по чл. 70 на същия регламент. </w:t>
            </w:r>
          </w:p>
          <w:p w14:paraId="4BE0999B" w14:textId="77777777" w:rsidR="006C3DFA" w:rsidRDefault="006C3DFA" w:rsidP="00DA49A2">
            <w:pPr>
              <w:spacing w:after="0" w:line="240" w:lineRule="auto"/>
              <w:jc w:val="both"/>
              <w:rPr>
                <w:rFonts w:ascii="Times New Roman" w:eastAsia="Times New Roman" w:hAnsi="Times New Roman" w:cs="Times New Roman"/>
                <w:lang w:val="bg-BG" w:eastAsia="bg-BG"/>
              </w:rPr>
            </w:pPr>
          </w:p>
          <w:p w14:paraId="51EA1FA8" w14:textId="5AAA21D4" w:rsidR="008838A6" w:rsidRPr="000B2DF8" w:rsidRDefault="00DA49A2" w:rsidP="00DA49A2">
            <w:pPr>
              <w:spacing w:after="0" w:line="240" w:lineRule="auto"/>
              <w:jc w:val="both"/>
              <w:rPr>
                <w:rFonts w:ascii="Times New Roman" w:eastAsia="Times New Roman" w:hAnsi="Times New Roman" w:cs="Times New Roman"/>
                <w:lang w:val="bg-BG" w:eastAsia="bg-BG"/>
              </w:rPr>
            </w:pPr>
            <w:r w:rsidRPr="000B2DF8">
              <w:rPr>
                <w:rFonts w:ascii="Times New Roman" w:eastAsia="Times New Roman" w:hAnsi="Times New Roman" w:cs="Times New Roman"/>
                <w:lang w:val="bg-BG" w:eastAsia="bg-BG"/>
              </w:rPr>
              <w:t>Интервенцията II.A.15 по същество е оценена в рамките на проведената процедура по издаване на становище по екологична оценка № 5-4/2023 г., като част от интервенцията ІІ.Г.10 - Залесяване и възстановяване. Изменението включва техническо отделяне на определени дейности и разходите за тях с оглед изпълнение на изискванията на регламента и коментарите на ЕК.</w:t>
            </w:r>
          </w:p>
          <w:p w14:paraId="1DCD51E4" w14:textId="57ADBEC2" w:rsidR="00DA49A2" w:rsidRPr="000B2DF8" w:rsidRDefault="00DA49A2" w:rsidP="00DA49A2">
            <w:pPr>
              <w:spacing w:after="0" w:line="240" w:lineRule="auto"/>
              <w:jc w:val="both"/>
              <w:rPr>
                <w:rFonts w:ascii="Times New Roman" w:eastAsia="Times New Roman" w:hAnsi="Times New Roman" w:cs="Times New Roman"/>
                <w:lang w:val="bg-BG" w:eastAsia="bg-BG"/>
              </w:rPr>
            </w:pPr>
            <w:r w:rsidRPr="008A611D">
              <w:rPr>
                <w:rFonts w:ascii="Times New Roman" w:eastAsia="Times New Roman" w:hAnsi="Times New Roman" w:cs="Times New Roman"/>
                <w:lang w:val="bg-BG" w:eastAsia="bg-BG"/>
              </w:rPr>
              <w:t xml:space="preserve">Интервенцията II. Д. 1. „Стартова помощ за установяване на нови земеделски стопани в селското стопанство” </w:t>
            </w:r>
            <w:r w:rsidR="00470E58" w:rsidRPr="008A611D">
              <w:rPr>
                <w:rFonts w:ascii="Times New Roman" w:eastAsia="Times New Roman" w:hAnsi="Times New Roman" w:cs="Times New Roman"/>
                <w:lang w:val="bg-BG" w:eastAsia="bg-BG"/>
              </w:rPr>
              <w:t>е включена в</w:t>
            </w:r>
            <w:r w:rsidR="00EE2B52" w:rsidRPr="008A611D">
              <w:rPr>
                <w:rFonts w:ascii="Times New Roman" w:eastAsia="Times New Roman" w:hAnsi="Times New Roman" w:cs="Times New Roman"/>
                <w:lang w:val="bg-BG" w:eastAsia="bg-BG"/>
              </w:rPr>
              <w:t xml:space="preserve"> процедурата п</w:t>
            </w:r>
            <w:r w:rsidR="00BF26F7">
              <w:rPr>
                <w:rFonts w:ascii="Times New Roman" w:eastAsia="Times New Roman" w:hAnsi="Times New Roman" w:cs="Times New Roman"/>
                <w:lang w:val="bg-BG" w:eastAsia="bg-BG"/>
              </w:rPr>
              <w:t>о издаване на екологична оценка</w:t>
            </w:r>
            <w:r w:rsidR="00470E58" w:rsidRPr="008A611D">
              <w:rPr>
                <w:rFonts w:ascii="Times New Roman" w:eastAsia="Times New Roman" w:hAnsi="Times New Roman" w:cs="Times New Roman"/>
                <w:lang w:val="bg-BG" w:eastAsia="bg-BG"/>
              </w:rPr>
              <w:t xml:space="preserve"> </w:t>
            </w:r>
            <w:r w:rsidR="00BF26F7">
              <w:rPr>
                <w:rFonts w:ascii="Times New Roman" w:eastAsia="Times New Roman" w:hAnsi="Times New Roman" w:cs="Times New Roman"/>
                <w:lang w:val="bg-BG" w:eastAsia="bg-BG"/>
              </w:rPr>
              <w:t>за Първо</w:t>
            </w:r>
            <w:r w:rsidR="00470E58" w:rsidRPr="008A611D">
              <w:rPr>
                <w:rFonts w:ascii="Times New Roman" w:eastAsia="Times New Roman" w:hAnsi="Times New Roman" w:cs="Times New Roman"/>
                <w:lang w:val="bg-BG" w:eastAsia="bg-BG"/>
              </w:rPr>
              <w:t xml:space="preserve"> изменение на Стратегическия план.</w:t>
            </w:r>
          </w:p>
          <w:p w14:paraId="68CB53D8" w14:textId="77777777" w:rsidR="008838A6" w:rsidRPr="00B36194" w:rsidRDefault="008838A6" w:rsidP="000A7B4C">
            <w:pPr>
              <w:spacing w:after="0" w:line="240" w:lineRule="auto"/>
              <w:jc w:val="both"/>
              <w:rPr>
                <w:rFonts w:ascii="Times New Roman" w:eastAsia="Times New Roman" w:hAnsi="Times New Roman" w:cs="Times New Roman"/>
                <w:sz w:val="24"/>
                <w:szCs w:val="24"/>
                <w:lang w:val="bg-BG" w:eastAsia="bg-BG"/>
              </w:rPr>
            </w:pPr>
          </w:p>
          <w:p w14:paraId="5B5C7243" w14:textId="6110CACB" w:rsidR="00DA49A2" w:rsidRDefault="00DA49A2" w:rsidP="000A7B4C">
            <w:pPr>
              <w:spacing w:after="0" w:line="240" w:lineRule="auto"/>
              <w:jc w:val="both"/>
              <w:rPr>
                <w:rFonts w:ascii="Times New Roman" w:eastAsia="Times New Roman" w:hAnsi="Times New Roman" w:cs="Times New Roman"/>
                <w:sz w:val="24"/>
                <w:szCs w:val="24"/>
                <w:lang w:val="bg-BG" w:eastAsia="bg-BG"/>
              </w:rPr>
            </w:pPr>
          </w:p>
          <w:p w14:paraId="5C40A93B" w14:textId="37A93452" w:rsidR="000B2DF8" w:rsidRDefault="000B2DF8" w:rsidP="000A7B4C">
            <w:pPr>
              <w:spacing w:after="0" w:line="240" w:lineRule="auto"/>
              <w:jc w:val="both"/>
              <w:rPr>
                <w:rFonts w:ascii="Times New Roman" w:eastAsia="Times New Roman" w:hAnsi="Times New Roman" w:cs="Times New Roman"/>
                <w:sz w:val="24"/>
                <w:szCs w:val="24"/>
                <w:lang w:val="bg-BG" w:eastAsia="bg-BG"/>
              </w:rPr>
            </w:pPr>
          </w:p>
          <w:p w14:paraId="4EF9A7E0" w14:textId="77777777" w:rsidR="006C3DFA" w:rsidRPr="00B36194" w:rsidRDefault="006C3DFA" w:rsidP="000A7B4C">
            <w:pPr>
              <w:spacing w:after="0" w:line="240" w:lineRule="auto"/>
              <w:jc w:val="both"/>
              <w:rPr>
                <w:rFonts w:ascii="Times New Roman" w:eastAsia="Times New Roman" w:hAnsi="Times New Roman" w:cs="Times New Roman"/>
                <w:sz w:val="24"/>
                <w:szCs w:val="24"/>
                <w:lang w:val="bg-BG" w:eastAsia="bg-BG"/>
              </w:rPr>
            </w:pPr>
          </w:p>
          <w:p w14:paraId="04986AA8" w14:textId="77777777" w:rsidR="008838A6" w:rsidRPr="000B2DF8" w:rsidRDefault="008838A6" w:rsidP="008838A6">
            <w:pPr>
              <w:spacing w:after="0" w:line="240" w:lineRule="auto"/>
              <w:jc w:val="both"/>
              <w:rPr>
                <w:rFonts w:ascii="Times New Roman" w:eastAsia="Times New Roman" w:hAnsi="Times New Roman" w:cs="Times New Roman"/>
                <w:lang w:val="bg-BG" w:eastAsia="bg-BG"/>
              </w:rPr>
            </w:pPr>
            <w:r w:rsidRPr="000B2DF8">
              <w:rPr>
                <w:rFonts w:ascii="Times New Roman" w:eastAsia="Times New Roman" w:hAnsi="Times New Roman" w:cs="Times New Roman"/>
                <w:lang w:val="bg-BG" w:eastAsia="bg-BG"/>
              </w:rPr>
              <w:t xml:space="preserve">Предложението за заделяне на финансов ресурс от СПРЗСР 2023-2027 г. за изпълнение на сключени договори по </w:t>
            </w:r>
            <w:proofErr w:type="spellStart"/>
            <w:r w:rsidRPr="000B2DF8">
              <w:rPr>
                <w:rFonts w:ascii="Times New Roman" w:eastAsia="Times New Roman" w:hAnsi="Times New Roman" w:cs="Times New Roman"/>
                <w:lang w:val="bg-BG" w:eastAsia="bg-BG"/>
              </w:rPr>
              <w:t>подмярка</w:t>
            </w:r>
            <w:proofErr w:type="spellEnd"/>
            <w:r w:rsidRPr="000B2DF8">
              <w:rPr>
                <w:rFonts w:ascii="Times New Roman" w:eastAsia="Times New Roman" w:hAnsi="Times New Roman" w:cs="Times New Roman"/>
                <w:lang w:val="bg-BG" w:eastAsia="bg-BG"/>
              </w:rPr>
              <w:t xml:space="preserve"> 16.1 „Подкрепа за сформиране и функциониране на оперативни групи в рамките на ЕПИ“ от ПРСР 2014-2020 г. в цялост, няма отношение към измененията в ПРСР 2014-2020 г.</w:t>
            </w:r>
          </w:p>
          <w:p w14:paraId="66405B3D" w14:textId="77777777" w:rsidR="008838A6" w:rsidRPr="000B2DF8" w:rsidRDefault="008838A6" w:rsidP="008838A6">
            <w:pPr>
              <w:spacing w:after="0" w:line="240" w:lineRule="auto"/>
              <w:jc w:val="both"/>
              <w:rPr>
                <w:rFonts w:ascii="Times New Roman" w:eastAsia="Times New Roman" w:hAnsi="Times New Roman" w:cs="Times New Roman"/>
                <w:lang w:val="bg-BG" w:eastAsia="bg-BG"/>
              </w:rPr>
            </w:pPr>
            <w:r w:rsidRPr="000B2DF8">
              <w:rPr>
                <w:rFonts w:ascii="Times New Roman" w:eastAsia="Times New Roman" w:hAnsi="Times New Roman" w:cs="Times New Roman"/>
                <w:lang w:val="bg-BG" w:eastAsia="bg-BG"/>
              </w:rPr>
              <w:t>Предложението касае изменение във финансовите параметри по интервенция „Подкрепа за оперативни групи в рамките на ЕПИ“, която е разгледана в процеса на издаване на становище по екологична оценка.</w:t>
            </w:r>
          </w:p>
          <w:p w14:paraId="4DF91371" w14:textId="77777777" w:rsidR="008838A6" w:rsidRPr="00B36194" w:rsidRDefault="008838A6" w:rsidP="000A7B4C">
            <w:pPr>
              <w:spacing w:after="0" w:line="240" w:lineRule="auto"/>
              <w:jc w:val="both"/>
              <w:rPr>
                <w:rFonts w:ascii="Times New Roman" w:eastAsia="Times New Roman" w:hAnsi="Times New Roman" w:cs="Times New Roman"/>
                <w:sz w:val="24"/>
                <w:szCs w:val="24"/>
                <w:lang w:val="bg-BG" w:eastAsia="bg-BG"/>
              </w:rPr>
            </w:pPr>
          </w:p>
          <w:p w14:paraId="676BBF8C" w14:textId="77777777" w:rsidR="008838A6" w:rsidRPr="00B36194" w:rsidRDefault="008838A6" w:rsidP="000A7B4C">
            <w:pPr>
              <w:spacing w:after="0" w:line="240" w:lineRule="auto"/>
              <w:jc w:val="both"/>
              <w:rPr>
                <w:rFonts w:ascii="Times New Roman" w:eastAsia="Times New Roman" w:hAnsi="Times New Roman" w:cs="Times New Roman"/>
                <w:sz w:val="24"/>
                <w:szCs w:val="24"/>
                <w:lang w:val="bg-BG" w:eastAsia="bg-BG"/>
              </w:rPr>
            </w:pPr>
          </w:p>
        </w:tc>
      </w:tr>
      <w:tr w:rsidR="00D62A01" w:rsidRPr="008E1FF3" w14:paraId="3ECF93C9" w14:textId="77777777" w:rsidTr="00E47920">
        <w:tc>
          <w:tcPr>
            <w:tcW w:w="1710" w:type="dxa"/>
            <w:vAlign w:val="center"/>
          </w:tcPr>
          <w:p w14:paraId="40D56E0A" w14:textId="77777777" w:rsidR="00D62A01" w:rsidRPr="008E1FF3" w:rsidRDefault="00D62A01" w:rsidP="006608BC">
            <w:pPr>
              <w:spacing w:line="240" w:lineRule="auto"/>
              <w:jc w:val="both"/>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 xml:space="preserve">4. </w:t>
            </w:r>
            <w:r w:rsidR="009303C1" w:rsidRPr="008E1FF3">
              <w:rPr>
                <w:rFonts w:ascii="Times New Roman" w:eastAsia="Times New Roman" w:hAnsi="Times New Roman" w:cs="Times New Roman"/>
                <w:b/>
                <w:lang w:val="bg-BG" w:eastAsia="bg-BG"/>
              </w:rPr>
              <w:t xml:space="preserve">БОЖИДАР ПЕТКОВ – АСОЦИАЦИЯ </w:t>
            </w:r>
            <w:r w:rsidR="009303C1" w:rsidRPr="008E1FF3">
              <w:rPr>
                <w:rFonts w:ascii="Times New Roman" w:eastAsia="Times New Roman" w:hAnsi="Times New Roman" w:cs="Times New Roman"/>
                <w:b/>
                <w:lang w:val="bg-BG" w:eastAsia="bg-BG"/>
              </w:rPr>
              <w:lastRenderedPageBreak/>
              <w:t>НА МАЛИНОПРОИЗВОДИТЕЛИТЕ И ЯГОДОПЛОДНИТЕ (БАМ-Я)</w:t>
            </w:r>
          </w:p>
        </w:tc>
        <w:tc>
          <w:tcPr>
            <w:tcW w:w="8010" w:type="dxa"/>
            <w:vAlign w:val="center"/>
          </w:tcPr>
          <w:p w14:paraId="56EB456E" w14:textId="77777777" w:rsidR="00D62A01" w:rsidRPr="008E1FF3" w:rsidRDefault="004E469F"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4.1.</w:t>
            </w:r>
            <w:r w:rsidR="00D62A01" w:rsidRPr="008E1FF3">
              <w:rPr>
                <w:rFonts w:ascii="Times New Roman" w:eastAsia="Times New Roman" w:hAnsi="Times New Roman" w:cs="Times New Roman"/>
                <w:lang w:val="bg-BG" w:eastAsia="bg-BG"/>
              </w:rPr>
              <w:t>ДЗЕС 1</w:t>
            </w:r>
          </w:p>
          <w:p w14:paraId="1AD377F6"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4.1.1.</w:t>
            </w:r>
            <w:r w:rsidRPr="008E1FF3">
              <w:rPr>
                <w:rFonts w:ascii="Times New Roman" w:eastAsia="Times New Roman" w:hAnsi="Times New Roman" w:cs="Times New Roman"/>
                <w:lang w:val="bg-BG" w:eastAsia="bg-BG"/>
              </w:rPr>
              <w:tab/>
              <w:t xml:space="preserve">Съотношението на постоянно затревените площи спрямо общата земеделска площ, декларирана от земеделските стопани през съответната година, </w:t>
            </w:r>
            <w:r w:rsidRPr="008E1FF3">
              <w:rPr>
                <w:rFonts w:ascii="Times New Roman" w:eastAsia="Times New Roman" w:hAnsi="Times New Roman" w:cs="Times New Roman"/>
                <w:lang w:val="bg-BG" w:eastAsia="bg-BG"/>
              </w:rPr>
              <w:lastRenderedPageBreak/>
              <w:t xml:space="preserve">не трябва да намалява с повече от 5% спрямо референтното съотношение между постоянно затревени площи и обща земеделска площ от 13,17%, определено през 2018 г. </w:t>
            </w:r>
          </w:p>
          <w:p w14:paraId="3DADDA88" w14:textId="77777777" w:rsidR="00D62A01" w:rsidRPr="008E1FF3" w:rsidRDefault="004E469F"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1.</w:t>
            </w:r>
            <w:r w:rsidR="00D62A01" w:rsidRPr="008E1FF3">
              <w:rPr>
                <w:rFonts w:ascii="Times New Roman" w:eastAsia="Times New Roman" w:hAnsi="Times New Roman" w:cs="Times New Roman"/>
                <w:lang w:val="bg-BG" w:eastAsia="bg-BG"/>
              </w:rPr>
              <w:t>Редакция 1:</w:t>
            </w:r>
          </w:p>
          <w:p w14:paraId="51A555CB"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Съотношението на постоянно затревените площи спрямо общата земеделска площ, декларирана от земеделските стопани през съответната година, не трябва да намалява с повече от 5% спрямо референтното съотношение между постоянно затревени площи и обща земеделска площ от 13,17%, определено през 2018. Стандарта е насочен към земеделските стопанства отглеждащи едногодишни и многогодишни „тревни“ видове, участващи в </w:t>
            </w:r>
            <w:proofErr w:type="spellStart"/>
            <w:r w:rsidRPr="008E1FF3">
              <w:rPr>
                <w:rFonts w:ascii="Times New Roman" w:eastAsia="Times New Roman" w:hAnsi="Times New Roman" w:cs="Times New Roman"/>
                <w:lang w:val="bg-BG" w:eastAsia="bg-BG"/>
              </w:rPr>
              <w:t>сеитбооборота</w:t>
            </w:r>
            <w:proofErr w:type="spellEnd"/>
            <w:r w:rsidRPr="008E1FF3">
              <w:rPr>
                <w:rFonts w:ascii="Times New Roman" w:eastAsia="Times New Roman" w:hAnsi="Times New Roman" w:cs="Times New Roman"/>
                <w:lang w:val="bg-BG" w:eastAsia="bg-BG"/>
              </w:rPr>
              <w:t xml:space="preserve"> на стопанството и не обхваща площите заети с трайни насаждения. </w:t>
            </w:r>
          </w:p>
          <w:p w14:paraId="4ED92409"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Редакция 2:</w:t>
            </w:r>
          </w:p>
          <w:p w14:paraId="7B485E8F"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Съотношението на постоянно затревените площи спрямо общата земеделска площ, декларирана от земеделските стопани през съответната година, не трябва да намалява с повече от 5% спрямо референтното съотношение между постоянно затревени площи и обща земеделска площ от 13,17%, определено през 2018. Стандартът не се прилага за площи с трайни насаждения включително и насаждения от горски видове</w:t>
            </w:r>
          </w:p>
          <w:p w14:paraId="2260865E"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Мнение:</w:t>
            </w:r>
          </w:p>
          <w:p w14:paraId="6C0F85B5"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Този член не трябва да касае стопанствата с трайни насаждение.</w:t>
            </w:r>
          </w:p>
          <w:p w14:paraId="2A896E7C"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Защото това означава да се изкореняват площи или да не можеш да увеличаваш или намаляваш площите.</w:t>
            </w:r>
          </w:p>
          <w:p w14:paraId="75605D17"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Тези част от ДЗС 1 изрично трябва да казва че касае полски култури – </w:t>
            </w:r>
            <w:proofErr w:type="spellStart"/>
            <w:r w:rsidRPr="008E1FF3">
              <w:rPr>
                <w:rFonts w:ascii="Times New Roman" w:eastAsia="Times New Roman" w:hAnsi="Times New Roman" w:cs="Times New Roman"/>
                <w:lang w:val="bg-BG" w:eastAsia="bg-BG"/>
              </w:rPr>
              <w:t>сеитбооборот</w:t>
            </w:r>
            <w:proofErr w:type="spellEnd"/>
            <w:r w:rsidRPr="008E1FF3">
              <w:rPr>
                <w:rFonts w:ascii="Times New Roman" w:eastAsia="Times New Roman" w:hAnsi="Times New Roman" w:cs="Times New Roman"/>
                <w:lang w:val="bg-BG" w:eastAsia="bg-BG"/>
              </w:rPr>
              <w:t xml:space="preserve"> и </w:t>
            </w:r>
            <w:proofErr w:type="spellStart"/>
            <w:r w:rsidRPr="008E1FF3">
              <w:rPr>
                <w:rFonts w:ascii="Times New Roman" w:eastAsia="Times New Roman" w:hAnsi="Times New Roman" w:cs="Times New Roman"/>
                <w:lang w:val="bg-BG" w:eastAsia="bg-BG"/>
              </w:rPr>
              <w:t>про</w:t>
            </w:r>
            <w:proofErr w:type="spellEnd"/>
            <w:r w:rsidRPr="008E1FF3">
              <w:rPr>
                <w:rFonts w:ascii="Times New Roman" w:eastAsia="Times New Roman" w:hAnsi="Times New Roman" w:cs="Times New Roman"/>
                <w:lang w:val="bg-BG" w:eastAsia="bg-BG"/>
              </w:rPr>
              <w:t xml:space="preserve"> и стопанствата със смесено ползване – животновъди и пр.</w:t>
            </w:r>
          </w:p>
          <w:p w14:paraId="0CE03797"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Но изцяло трайни насаждения не работи системата.</w:t>
            </w:r>
          </w:p>
          <w:p w14:paraId="10C155A1"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„постоянно затревени площи“ означава постоянно затревените площи, които са декларирани през 2018 г. в съответствие с чл. 72, параграф 1, първа алинея, буква а) от 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(OB L 347 от 20.12.2013 г.), наричан по – нататък „Регламент (ЕС) № 1306/2013“ от земеделските стопани, получаващи директни плащания, и са определени съгласно чл. 2, параграф 1, втора алинея, точка 23 от Делегиран регламент (ЕС) № 640/2014 на Комисията от 11 март 2014 година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w:t>
            </w:r>
            <w:r w:rsidRPr="008E1FF3">
              <w:rPr>
                <w:rFonts w:ascii="Times New Roman" w:eastAsia="Times New Roman" w:hAnsi="Times New Roman" w:cs="Times New Roman"/>
                <w:lang w:val="bg-BG" w:eastAsia="bg-BG"/>
              </w:rPr>
              <w:lastRenderedPageBreak/>
              <w:t>кръстосаното съответствие (OB L 181 от 20.6.2014 г.), наричан по – нататък „Делегиран регламент (ЕС) № 640/2014“;</w:t>
            </w:r>
          </w:p>
          <w:p w14:paraId="63FEB6AF"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„обща земеделска площ“ означава земеделската площ, която е декларирана през 2018 г. в съответствие с чл. 72, параграф 1, първа алинея, буква а) от Регламент (ЕС) № 1306/2013 от земеделски стопани, получаващи директни плащания и е определена съгласно чл. 2, параграф 1, втора алинея, точка 23 от Делегиран регламент (ЕС) № 640/2014.</w:t>
            </w:r>
          </w:p>
          <w:p w14:paraId="3DB3566E"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4.1.2. Съотношението на постоянно затревените площи се определя всяка година въз основа на площите, декларирани за същата година от бенефициентите, получаващи директни плащания съгласно дял III, глава II от Регламент (ЕС) 2021/2115, или годишни плащания съгласно членове 70, 71 и 72 от същия регламент в съответствие с чл. 67, параграф 1 от Регламент (ЕС) 2021/2116 на Европейския парламент и на Съвета. Съотношението се определя от компетентната дирекция в Министерството на земеделието и храните въз основа на данните за декларираните площи, получени от Държавен фонд „Земеделие“.</w:t>
            </w:r>
          </w:p>
          <w:p w14:paraId="2407814B"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4.1.3. При спад на съотношението с повече от 5% през съответната година, земеделските стопани, на ниво стопанство, които са преобразували постоянно затревени площи и са допринесли за намалението на съотношението през съответната година се задължават обратно да възстановят в постоянно затревени площи (ПЗП) разораните през съответната година ПЗП. Възстановяването се извършва по реда на чл. 33б от Закона за подпомагане на земеделските производители.</w:t>
            </w:r>
          </w:p>
          <w:p w14:paraId="4EF7F116"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4.2.</w:t>
            </w:r>
            <w:r w:rsidRPr="008E1FF3">
              <w:rPr>
                <w:rFonts w:ascii="Times New Roman" w:eastAsia="Times New Roman" w:hAnsi="Times New Roman" w:cs="Times New Roman"/>
                <w:lang w:val="bg-BG" w:eastAsia="bg-BG"/>
              </w:rPr>
              <w:tab/>
              <w:t>ДЗЕС 2</w:t>
            </w:r>
          </w:p>
          <w:p w14:paraId="18E8C6D7"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4.2.1. Стандартът се прилага от 2025 г., съгласно Стратегическия план за развитие на земеделието и селските райони на Република България за периода 2023-2027 г.</w:t>
            </w:r>
          </w:p>
          <w:p w14:paraId="3520E486"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4.2.2. Териториалният обхват на влажните зони в Република България ще бъде предоставен от Министерството на околната среда и водите (МОСВ) и включва приоритетно 11-те влажни зони, които към момента са в списъка по </w:t>
            </w:r>
            <w:proofErr w:type="spellStart"/>
            <w:r w:rsidRPr="008E1FF3">
              <w:rPr>
                <w:rFonts w:ascii="Times New Roman" w:eastAsia="Times New Roman" w:hAnsi="Times New Roman" w:cs="Times New Roman"/>
                <w:lang w:val="bg-BG" w:eastAsia="bg-BG"/>
              </w:rPr>
              <w:t>Рамсарската</w:t>
            </w:r>
            <w:proofErr w:type="spellEnd"/>
            <w:r w:rsidRPr="008E1FF3">
              <w:rPr>
                <w:rFonts w:ascii="Times New Roman" w:eastAsia="Times New Roman" w:hAnsi="Times New Roman" w:cs="Times New Roman"/>
                <w:lang w:val="bg-BG" w:eastAsia="bg-BG"/>
              </w:rPr>
              <w:t xml:space="preserve"> конвенция, но и още 25 влажни зони, които не са в </w:t>
            </w:r>
            <w:proofErr w:type="spellStart"/>
            <w:r w:rsidRPr="008E1FF3">
              <w:rPr>
                <w:rFonts w:ascii="Times New Roman" w:eastAsia="Times New Roman" w:hAnsi="Times New Roman" w:cs="Times New Roman"/>
                <w:lang w:val="bg-BG" w:eastAsia="bg-BG"/>
              </w:rPr>
              <w:t>Рамсарския</w:t>
            </w:r>
            <w:proofErr w:type="spellEnd"/>
            <w:r w:rsidRPr="008E1FF3">
              <w:rPr>
                <w:rFonts w:ascii="Times New Roman" w:eastAsia="Times New Roman" w:hAnsi="Times New Roman" w:cs="Times New Roman"/>
                <w:lang w:val="bg-BG" w:eastAsia="bg-BG"/>
              </w:rPr>
              <w:t xml:space="preserve"> списък, но има информация, че покриват един или повече от критериите за обявяване или имат голям потенциал за опазване и възстановяване. В Република България 71 % от торфищата са в Национален или Природен парк, а 97 % са в зони от Натура 2000.</w:t>
            </w:r>
          </w:p>
          <w:p w14:paraId="49EBA7EB"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p>
          <w:p w14:paraId="7095C7E5"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https://www.moew.government.bg/bg/priroda/zastiteni-teritorii/zastiteni-teritorii-s-mejdunarodno-znachenie/ramsarski-mesta/</w:t>
            </w:r>
          </w:p>
          <w:p w14:paraId="3D22A11D"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 списъка на Конвенцията за влажните зони с международно значение (</w:t>
            </w:r>
            <w:proofErr w:type="spellStart"/>
            <w:r w:rsidRPr="008E1FF3">
              <w:rPr>
                <w:rFonts w:ascii="Times New Roman" w:eastAsia="Times New Roman" w:hAnsi="Times New Roman" w:cs="Times New Roman"/>
                <w:lang w:val="bg-BG" w:eastAsia="bg-BG"/>
              </w:rPr>
              <w:t>Рамсарските</w:t>
            </w:r>
            <w:proofErr w:type="spellEnd"/>
            <w:r w:rsidRPr="008E1FF3">
              <w:rPr>
                <w:rFonts w:ascii="Times New Roman" w:eastAsia="Times New Roman" w:hAnsi="Times New Roman" w:cs="Times New Roman"/>
                <w:lang w:val="bg-BG" w:eastAsia="bg-BG"/>
              </w:rPr>
              <w:t xml:space="preserve"> места), България е представена с 11 влажни зони, с обща площ 49 912,43 ха, представляващи 0,45 % от територията на страната - “</w:t>
            </w:r>
            <w:proofErr w:type="spellStart"/>
            <w:r w:rsidRPr="008E1FF3">
              <w:rPr>
                <w:rFonts w:ascii="Times New Roman" w:eastAsia="Times New Roman" w:hAnsi="Times New Roman" w:cs="Times New Roman"/>
                <w:lang w:val="bg-BG" w:eastAsia="bg-BG"/>
              </w:rPr>
              <w:t>Атанасовско</w:t>
            </w:r>
            <w:proofErr w:type="spellEnd"/>
            <w:r w:rsidRPr="008E1FF3">
              <w:rPr>
                <w:rFonts w:ascii="Times New Roman" w:eastAsia="Times New Roman" w:hAnsi="Times New Roman" w:cs="Times New Roman"/>
                <w:lang w:val="bg-BG" w:eastAsia="bg-BG"/>
              </w:rPr>
              <w:t xml:space="preserve"> езеро”, “Комплекс Беленски острови”, “</w:t>
            </w:r>
            <w:proofErr w:type="spellStart"/>
            <w:r w:rsidRPr="008E1FF3">
              <w:rPr>
                <w:rFonts w:ascii="Times New Roman" w:eastAsia="Times New Roman" w:hAnsi="Times New Roman" w:cs="Times New Roman"/>
                <w:lang w:val="bg-BG" w:eastAsia="bg-BG"/>
              </w:rPr>
              <w:t>Дуранкулашко</w:t>
            </w:r>
            <w:proofErr w:type="spellEnd"/>
            <w:r w:rsidRPr="008E1FF3">
              <w:rPr>
                <w:rFonts w:ascii="Times New Roman" w:eastAsia="Times New Roman" w:hAnsi="Times New Roman" w:cs="Times New Roman"/>
                <w:lang w:val="bg-BG" w:eastAsia="bg-BG"/>
              </w:rPr>
              <w:t xml:space="preserve"> езеро”, “Остров </w:t>
            </w:r>
            <w:proofErr w:type="spellStart"/>
            <w:r w:rsidRPr="008E1FF3">
              <w:rPr>
                <w:rFonts w:ascii="Times New Roman" w:eastAsia="Times New Roman" w:hAnsi="Times New Roman" w:cs="Times New Roman"/>
                <w:lang w:val="bg-BG" w:eastAsia="bg-BG"/>
              </w:rPr>
              <w:t>Ибиша</w:t>
            </w:r>
            <w:proofErr w:type="spellEnd"/>
            <w:r w:rsidRPr="008E1FF3">
              <w:rPr>
                <w:rFonts w:ascii="Times New Roman" w:eastAsia="Times New Roman" w:hAnsi="Times New Roman" w:cs="Times New Roman"/>
                <w:lang w:val="bg-BG" w:eastAsia="bg-BG"/>
              </w:rPr>
              <w:t xml:space="preserve">”, “Шабленско езеро”, “Местността Пода”, “Поморийско езеро”, “Комплекс </w:t>
            </w:r>
            <w:r w:rsidRPr="008E1FF3">
              <w:rPr>
                <w:rFonts w:ascii="Times New Roman" w:eastAsia="Times New Roman" w:hAnsi="Times New Roman" w:cs="Times New Roman"/>
                <w:lang w:val="bg-BG" w:eastAsia="bg-BG"/>
              </w:rPr>
              <w:lastRenderedPageBreak/>
              <w:t xml:space="preserve">Ропотамо”, “Езеро Сребърна”, “Езеро Вая” и „Карстов комплекс </w:t>
            </w:r>
            <w:proofErr w:type="spellStart"/>
            <w:r w:rsidRPr="008E1FF3">
              <w:rPr>
                <w:rFonts w:ascii="Times New Roman" w:eastAsia="Times New Roman" w:hAnsi="Times New Roman" w:cs="Times New Roman"/>
                <w:lang w:val="bg-BG" w:eastAsia="bg-BG"/>
              </w:rPr>
              <w:t>Драгоманско</w:t>
            </w:r>
            <w:proofErr w:type="spellEnd"/>
            <w:r w:rsidRPr="008E1FF3">
              <w:rPr>
                <w:rFonts w:ascii="Times New Roman" w:eastAsia="Times New Roman" w:hAnsi="Times New Roman" w:cs="Times New Roman"/>
                <w:lang w:val="bg-BG" w:eastAsia="bg-BG"/>
              </w:rPr>
              <w:t xml:space="preserve"> блато“.</w:t>
            </w:r>
          </w:p>
          <w:p w14:paraId="748BB85D"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Информация за </w:t>
            </w:r>
            <w:proofErr w:type="spellStart"/>
            <w:r w:rsidRPr="008E1FF3">
              <w:rPr>
                <w:rFonts w:ascii="Times New Roman" w:eastAsia="Times New Roman" w:hAnsi="Times New Roman" w:cs="Times New Roman"/>
                <w:lang w:val="bg-BG" w:eastAsia="bg-BG"/>
              </w:rPr>
              <w:t>Рамсарските</w:t>
            </w:r>
            <w:proofErr w:type="spellEnd"/>
            <w:r w:rsidRPr="008E1FF3">
              <w:rPr>
                <w:rFonts w:ascii="Times New Roman" w:eastAsia="Times New Roman" w:hAnsi="Times New Roman" w:cs="Times New Roman"/>
                <w:lang w:val="bg-BG" w:eastAsia="bg-BG"/>
              </w:rPr>
              <w:t xml:space="preserve"> места в България</w:t>
            </w:r>
          </w:p>
          <w:p w14:paraId="2F2CB807"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Карта на </w:t>
            </w:r>
            <w:proofErr w:type="spellStart"/>
            <w:r w:rsidRPr="008E1FF3">
              <w:rPr>
                <w:rFonts w:ascii="Times New Roman" w:eastAsia="Times New Roman" w:hAnsi="Times New Roman" w:cs="Times New Roman"/>
                <w:lang w:val="bg-BG" w:eastAsia="bg-BG"/>
              </w:rPr>
              <w:t>Рамсарските</w:t>
            </w:r>
            <w:proofErr w:type="spellEnd"/>
            <w:r w:rsidRPr="008E1FF3">
              <w:rPr>
                <w:rFonts w:ascii="Times New Roman" w:eastAsia="Times New Roman" w:hAnsi="Times New Roman" w:cs="Times New Roman"/>
                <w:lang w:val="bg-BG" w:eastAsia="bg-BG"/>
              </w:rPr>
              <w:t xml:space="preserve"> места в България</w:t>
            </w:r>
          </w:p>
          <w:p w14:paraId="619CC247"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Списък</w:t>
            </w:r>
          </w:p>
          <w:p w14:paraId="55D6008C" w14:textId="77777777" w:rsidR="00D62A01" w:rsidRPr="008E1FF3" w:rsidRDefault="004E469F"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4.3.</w:t>
            </w:r>
            <w:r w:rsidR="00D62A01" w:rsidRPr="008E1FF3">
              <w:rPr>
                <w:rFonts w:ascii="Times New Roman" w:eastAsia="Times New Roman" w:hAnsi="Times New Roman" w:cs="Times New Roman"/>
                <w:lang w:val="bg-BG" w:eastAsia="bg-BG"/>
              </w:rPr>
              <w:t>ДЗЕС 3</w:t>
            </w:r>
          </w:p>
          <w:p w14:paraId="0DDFE423"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4.3.1.</w:t>
            </w:r>
            <w:r w:rsidRPr="008E1FF3">
              <w:rPr>
                <w:rFonts w:ascii="Times New Roman" w:eastAsia="Times New Roman" w:hAnsi="Times New Roman" w:cs="Times New Roman"/>
                <w:lang w:val="bg-BG" w:eastAsia="bg-BG"/>
              </w:rPr>
              <w:tab/>
              <w:t xml:space="preserve">Стърнище се наричат след жътвените остатъци от зимните и пролетните житни култури със слята повърхност (пшеница, ръж, </w:t>
            </w:r>
            <w:proofErr w:type="spellStart"/>
            <w:r w:rsidRPr="008E1FF3">
              <w:rPr>
                <w:rFonts w:ascii="Times New Roman" w:eastAsia="Times New Roman" w:hAnsi="Times New Roman" w:cs="Times New Roman"/>
                <w:lang w:val="bg-BG" w:eastAsia="bg-BG"/>
              </w:rPr>
              <w:t>тритикале</w:t>
            </w:r>
            <w:proofErr w:type="spellEnd"/>
            <w:r w:rsidRPr="008E1FF3">
              <w:rPr>
                <w:rFonts w:ascii="Times New Roman" w:eastAsia="Times New Roman" w:hAnsi="Times New Roman" w:cs="Times New Roman"/>
                <w:lang w:val="bg-BG" w:eastAsia="bg-BG"/>
              </w:rPr>
              <w:t xml:space="preserve">, овес, ечемик, ориз, </w:t>
            </w:r>
            <w:proofErr w:type="spellStart"/>
            <w:r w:rsidRPr="008E1FF3">
              <w:rPr>
                <w:rFonts w:ascii="Times New Roman" w:eastAsia="Times New Roman" w:hAnsi="Times New Roman" w:cs="Times New Roman"/>
                <w:lang w:val="bg-BG" w:eastAsia="bg-BG"/>
              </w:rPr>
              <w:t>лимец</w:t>
            </w:r>
            <w:proofErr w:type="spellEnd"/>
            <w:r w:rsidRPr="008E1FF3">
              <w:rPr>
                <w:rFonts w:ascii="Times New Roman" w:eastAsia="Times New Roman" w:hAnsi="Times New Roman" w:cs="Times New Roman"/>
                <w:lang w:val="bg-BG" w:eastAsia="bg-BG"/>
              </w:rPr>
              <w:t xml:space="preserve"> и </w:t>
            </w:r>
            <w:proofErr w:type="spellStart"/>
            <w:r w:rsidRPr="008E1FF3">
              <w:rPr>
                <w:rFonts w:ascii="Times New Roman" w:eastAsia="Times New Roman" w:hAnsi="Times New Roman" w:cs="Times New Roman"/>
                <w:lang w:val="bg-BG" w:eastAsia="bg-BG"/>
              </w:rPr>
              <w:t>спелта</w:t>
            </w:r>
            <w:proofErr w:type="spellEnd"/>
            <w:r w:rsidRPr="008E1FF3">
              <w:rPr>
                <w:rFonts w:ascii="Times New Roman" w:eastAsia="Times New Roman" w:hAnsi="Times New Roman" w:cs="Times New Roman"/>
                <w:lang w:val="bg-BG" w:eastAsia="bg-BG"/>
              </w:rPr>
              <w:t>).</w:t>
            </w:r>
          </w:p>
          <w:p w14:paraId="613FCE0E"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Редакция 1:</w:t>
            </w:r>
          </w:p>
          <w:p w14:paraId="67D0E9E4"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Стърнище се наричат всички след жътвени растителни остатъци от зимните и пролетните житни култури със слята повърхност, (пшеница, ръж, </w:t>
            </w:r>
            <w:proofErr w:type="spellStart"/>
            <w:r w:rsidRPr="008E1FF3">
              <w:rPr>
                <w:rFonts w:ascii="Times New Roman" w:eastAsia="Times New Roman" w:hAnsi="Times New Roman" w:cs="Times New Roman"/>
                <w:lang w:val="bg-BG" w:eastAsia="bg-BG"/>
              </w:rPr>
              <w:t>тритикале</w:t>
            </w:r>
            <w:proofErr w:type="spellEnd"/>
            <w:r w:rsidRPr="008E1FF3">
              <w:rPr>
                <w:rFonts w:ascii="Times New Roman" w:eastAsia="Times New Roman" w:hAnsi="Times New Roman" w:cs="Times New Roman"/>
                <w:lang w:val="bg-BG" w:eastAsia="bg-BG"/>
              </w:rPr>
              <w:t xml:space="preserve">, овес, ечемик, ориз, </w:t>
            </w:r>
            <w:proofErr w:type="spellStart"/>
            <w:r w:rsidRPr="008E1FF3">
              <w:rPr>
                <w:rFonts w:ascii="Times New Roman" w:eastAsia="Times New Roman" w:hAnsi="Times New Roman" w:cs="Times New Roman"/>
                <w:lang w:val="bg-BG" w:eastAsia="bg-BG"/>
              </w:rPr>
              <w:t>лимец</w:t>
            </w:r>
            <w:proofErr w:type="spellEnd"/>
            <w:r w:rsidRPr="008E1FF3">
              <w:rPr>
                <w:rFonts w:ascii="Times New Roman" w:eastAsia="Times New Roman" w:hAnsi="Times New Roman" w:cs="Times New Roman"/>
                <w:lang w:val="bg-BG" w:eastAsia="bg-BG"/>
              </w:rPr>
              <w:t xml:space="preserve"> и пшеница </w:t>
            </w:r>
            <w:proofErr w:type="spellStart"/>
            <w:r w:rsidRPr="008E1FF3">
              <w:rPr>
                <w:rFonts w:ascii="Times New Roman" w:eastAsia="Times New Roman" w:hAnsi="Times New Roman" w:cs="Times New Roman"/>
                <w:lang w:val="bg-BG" w:eastAsia="bg-BG"/>
              </w:rPr>
              <w:t>спелта</w:t>
            </w:r>
            <w:proofErr w:type="spellEnd"/>
            <w:r w:rsidRPr="008E1FF3">
              <w:rPr>
                <w:rFonts w:ascii="Times New Roman" w:eastAsia="Times New Roman" w:hAnsi="Times New Roman" w:cs="Times New Roman"/>
                <w:lang w:val="bg-BG" w:eastAsia="bg-BG"/>
              </w:rPr>
              <w:t>) намиращи се върху почвената повърхност и в нея.</w:t>
            </w:r>
          </w:p>
          <w:p w14:paraId="54A9C4DD"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По принцип дефиницията за стърнище обхваща всички култури И ТЕХНИТЕ ОСТАТЪЦИ НА ПОЛЕТО,</w:t>
            </w:r>
          </w:p>
          <w:p w14:paraId="0FF247DA"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4.3.2. Забранява се изгарянето на стърнищата (чл. 6, ал. 1, т. 2 от Закона за опазване на земеделските земи), освен по </w:t>
            </w:r>
            <w:proofErr w:type="spellStart"/>
            <w:r w:rsidRPr="008E1FF3">
              <w:rPr>
                <w:rFonts w:ascii="Times New Roman" w:eastAsia="Times New Roman" w:hAnsi="Times New Roman" w:cs="Times New Roman"/>
                <w:lang w:val="bg-BG" w:eastAsia="bg-BG"/>
              </w:rPr>
              <w:t>фитосанитарни</w:t>
            </w:r>
            <w:proofErr w:type="spellEnd"/>
            <w:r w:rsidRPr="008E1FF3">
              <w:rPr>
                <w:rFonts w:ascii="Times New Roman" w:eastAsia="Times New Roman" w:hAnsi="Times New Roman" w:cs="Times New Roman"/>
                <w:lang w:val="bg-BG" w:eastAsia="bg-BG"/>
              </w:rPr>
              <w:t xml:space="preserve"> причини, установени по съответния ред и придружени с документ издаден от БАБХ за засегнатите площи по смисъла на  чл. 28 - 30 от Закона за защита на растенията.</w:t>
            </w:r>
          </w:p>
          <w:p w14:paraId="5CBB2972" w14:textId="77777777" w:rsidR="00D62A01" w:rsidRPr="008E1FF3" w:rsidRDefault="004E469F"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4.4.</w:t>
            </w:r>
            <w:r w:rsidR="00D62A01" w:rsidRPr="008E1FF3">
              <w:rPr>
                <w:rFonts w:ascii="Times New Roman" w:eastAsia="Times New Roman" w:hAnsi="Times New Roman" w:cs="Times New Roman"/>
                <w:lang w:val="bg-BG" w:eastAsia="bg-BG"/>
              </w:rPr>
              <w:t>ДЗЕС 4</w:t>
            </w:r>
          </w:p>
          <w:p w14:paraId="1331DD8C"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4.4.1.Стандартът е приложим за изпълнение, когато земеделска площ от стопанството (обработваема земя, трайно насаждение или постоянно затревена площ) граничи с повърхностен воден обект (реки, потоци, канали, езера, язовири, море), в това число и оризовите клетки.</w:t>
            </w:r>
          </w:p>
          <w:p w14:paraId="7B0D033F"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4.4.2. Водни течения са повърхностни водни тела и включващи отделни и значителни елементи от следните повърхностни води: езеро, язовир, поток, река или канал, част от поток, река или канал (включително напоителни и отводнителни канали), преходни води или разширение на крайбрежни води.</w:t>
            </w:r>
          </w:p>
          <w:p w14:paraId="3D427B5A"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4.4.3. Буферните ивици по протежение на повърхностните водни обекти /течения/ трябва да имат растите</w:t>
            </w:r>
            <w:r w:rsidR="004E469F" w:rsidRPr="008E1FF3">
              <w:rPr>
                <w:rFonts w:ascii="Times New Roman" w:eastAsia="Times New Roman" w:hAnsi="Times New Roman" w:cs="Times New Roman"/>
                <w:lang w:val="bg-BG" w:eastAsia="bg-BG"/>
              </w:rPr>
              <w:t>лна покривка или остатъци от не</w:t>
            </w:r>
            <w:r w:rsidRPr="008E1FF3">
              <w:rPr>
                <w:rFonts w:ascii="Times New Roman" w:eastAsia="Times New Roman" w:hAnsi="Times New Roman" w:cs="Times New Roman"/>
                <w:lang w:val="bg-BG" w:eastAsia="bg-BG"/>
              </w:rPr>
              <w:t xml:space="preserve">я през цялата година, съставена от тревисти, храстовидни или дървесни видове и в която е забранено прилагане на минерални и/или органични </w:t>
            </w:r>
            <w:proofErr w:type="spellStart"/>
            <w:r w:rsidRPr="008E1FF3">
              <w:rPr>
                <w:rFonts w:ascii="Times New Roman" w:eastAsia="Times New Roman" w:hAnsi="Times New Roman" w:cs="Times New Roman"/>
                <w:lang w:val="bg-BG" w:eastAsia="bg-BG"/>
              </w:rPr>
              <w:t>азотсъдържащи</w:t>
            </w:r>
            <w:proofErr w:type="spellEnd"/>
            <w:r w:rsidRPr="008E1FF3">
              <w:rPr>
                <w:rFonts w:ascii="Times New Roman" w:eastAsia="Times New Roman" w:hAnsi="Times New Roman" w:cs="Times New Roman"/>
                <w:lang w:val="bg-BG" w:eastAsia="bg-BG"/>
              </w:rPr>
              <w:t xml:space="preserve"> торове и/или третиране с продукти за растителна защита (съкратено ПРЗ).</w:t>
            </w:r>
          </w:p>
          <w:p w14:paraId="3A830217"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Редакция 1:</w:t>
            </w:r>
          </w:p>
          <w:p w14:paraId="4EF3F064"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Буферните ивици по протежение на повърхностните водни обекти /течения/ трябва да имат растителна покривка или остатъци от нея през цялата година, съставена от тревисти, храстовидни или дървесни видове и в която е забранено прилагане на минерални и/или органични </w:t>
            </w:r>
            <w:proofErr w:type="spellStart"/>
            <w:r w:rsidRPr="008E1FF3">
              <w:rPr>
                <w:rFonts w:ascii="Times New Roman" w:eastAsia="Times New Roman" w:hAnsi="Times New Roman" w:cs="Times New Roman"/>
                <w:lang w:val="bg-BG" w:eastAsia="bg-BG"/>
              </w:rPr>
              <w:t>азотсъдържащи</w:t>
            </w:r>
            <w:proofErr w:type="spellEnd"/>
            <w:r w:rsidRPr="008E1FF3">
              <w:rPr>
                <w:rFonts w:ascii="Times New Roman" w:eastAsia="Times New Roman" w:hAnsi="Times New Roman" w:cs="Times New Roman"/>
                <w:lang w:val="bg-BG" w:eastAsia="bg-BG"/>
              </w:rPr>
              <w:t xml:space="preserve"> торове и/или третиране с продукти за растителна защита (съкратено ПРЗ).</w:t>
            </w:r>
          </w:p>
          <w:p w14:paraId="7F5A0377"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 xml:space="preserve">Използването на ПРЗ може да бъде допуснато по </w:t>
            </w:r>
            <w:proofErr w:type="spellStart"/>
            <w:r w:rsidRPr="008E1FF3">
              <w:rPr>
                <w:rFonts w:ascii="Times New Roman" w:eastAsia="Times New Roman" w:hAnsi="Times New Roman" w:cs="Times New Roman"/>
                <w:lang w:val="bg-BG" w:eastAsia="bg-BG"/>
              </w:rPr>
              <w:t>фитосанитарни</w:t>
            </w:r>
            <w:proofErr w:type="spellEnd"/>
            <w:r w:rsidRPr="008E1FF3">
              <w:rPr>
                <w:rFonts w:ascii="Times New Roman" w:eastAsia="Times New Roman" w:hAnsi="Times New Roman" w:cs="Times New Roman"/>
                <w:lang w:val="bg-BG" w:eastAsia="bg-BG"/>
              </w:rPr>
              <w:t xml:space="preserve"> причини, установени по съответния ред и придружени с документ издаден от БАБХ за засегнатите площи по смисъла на  чл. 28 - 30 от Закона за защита на растенията.</w:t>
            </w:r>
          </w:p>
          <w:p w14:paraId="3B43F5F3"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Забележка: третиране с продукти за растителна защита (съкратено ПРЗ).</w:t>
            </w:r>
          </w:p>
          <w:p w14:paraId="393F3FB9"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1.</w:t>
            </w:r>
            <w:r w:rsidRPr="008E1FF3">
              <w:rPr>
                <w:rFonts w:ascii="Times New Roman" w:eastAsia="Times New Roman" w:hAnsi="Times New Roman" w:cs="Times New Roman"/>
                <w:lang w:val="bg-BG" w:eastAsia="bg-BG"/>
              </w:rPr>
              <w:tab/>
              <w:t>Нека да не си спъваме работата по този начин, да сложим текст с разрешение от БАХ при необходимост, или нещо танкова.</w:t>
            </w:r>
          </w:p>
          <w:p w14:paraId="4A7C6AE2" w14:textId="77777777" w:rsidR="00D62A01" w:rsidRPr="008E1FF3" w:rsidRDefault="004E469F"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2.</w:t>
            </w:r>
            <w:r w:rsidRPr="008E1FF3">
              <w:rPr>
                <w:rFonts w:ascii="Times New Roman" w:eastAsia="Times New Roman" w:hAnsi="Times New Roman" w:cs="Times New Roman"/>
                <w:lang w:val="bg-BG" w:eastAsia="bg-BG"/>
              </w:rPr>
              <w:tab/>
              <w:t>Борбата с комарите и др.</w:t>
            </w:r>
            <w:r w:rsidR="00D62A01" w:rsidRPr="008E1FF3">
              <w:rPr>
                <w:rFonts w:ascii="Times New Roman" w:eastAsia="Times New Roman" w:hAnsi="Times New Roman" w:cs="Times New Roman"/>
                <w:lang w:val="bg-BG" w:eastAsia="bg-BG"/>
              </w:rPr>
              <w:t xml:space="preserve"> видове</w:t>
            </w:r>
          </w:p>
          <w:p w14:paraId="221D2F4E"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3.</w:t>
            </w:r>
            <w:r w:rsidRPr="008E1FF3">
              <w:rPr>
                <w:rFonts w:ascii="Times New Roman" w:eastAsia="Times New Roman" w:hAnsi="Times New Roman" w:cs="Times New Roman"/>
                <w:lang w:val="bg-BG" w:eastAsia="bg-BG"/>
              </w:rPr>
              <w:tab/>
              <w:t>Какво става с трайни насаждения засадени вече в новосъздадената буферна ивица, те са обречени. Кой ще плаща компенсация за това.</w:t>
            </w:r>
          </w:p>
          <w:p w14:paraId="54AC7696"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w:t>
            </w:r>
            <w:r w:rsidRPr="008E1FF3">
              <w:rPr>
                <w:rFonts w:ascii="Times New Roman" w:eastAsia="Times New Roman" w:hAnsi="Times New Roman" w:cs="Times New Roman"/>
                <w:lang w:val="bg-BG" w:eastAsia="bg-BG"/>
              </w:rPr>
              <w:tab/>
              <w:t>Какво става ако се установят препарати в ивицата която обаче ти не стопанисваш</w:t>
            </w:r>
          </w:p>
          <w:p w14:paraId="774E3B9F"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5.</w:t>
            </w:r>
            <w:r w:rsidRPr="008E1FF3">
              <w:rPr>
                <w:rFonts w:ascii="Times New Roman" w:eastAsia="Times New Roman" w:hAnsi="Times New Roman" w:cs="Times New Roman"/>
                <w:lang w:val="bg-BG" w:eastAsia="bg-BG"/>
              </w:rPr>
              <w:tab/>
              <w:t>Какво ще стане ако се установят ПРЗ в ивицата която стопанисваш – поради отвяване или нещо друго.</w:t>
            </w:r>
          </w:p>
          <w:p w14:paraId="0F522885"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6.</w:t>
            </w:r>
            <w:r w:rsidRPr="008E1FF3">
              <w:rPr>
                <w:rFonts w:ascii="Times New Roman" w:eastAsia="Times New Roman" w:hAnsi="Times New Roman" w:cs="Times New Roman"/>
                <w:lang w:val="bg-BG" w:eastAsia="bg-BG"/>
              </w:rPr>
              <w:tab/>
              <w:t>Да не забравяме че, с ерозията на почвата и полепналите по частиците почва ПРЗ се отвяват на огромни разстояния и може да стане беля с невинни стопани.</w:t>
            </w:r>
          </w:p>
          <w:p w14:paraId="5DE91D34"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4.4.4. За отправна точка при измерване на буферната ивица служи отрезът на брега, който реката прави при пълноводие, или брега на водния обект. При наличие на естествена или изкуствено създадена тревна или залесена ивица с дървесна или храстовидна растителност, тя се счита за част от оставената буферна ивица.</w:t>
            </w:r>
          </w:p>
          <w:p w14:paraId="53123825"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4.4.5. При наклон на парцела от 5 до 10 %, затревяването на буферната ивица се отнася за 5-те метра от водния басейн, а в останалите 5 м площта може да се обработва и засява, но не може да се тори с минерални и/или органични </w:t>
            </w:r>
            <w:proofErr w:type="spellStart"/>
            <w:r w:rsidRPr="008E1FF3">
              <w:rPr>
                <w:rFonts w:ascii="Times New Roman" w:eastAsia="Times New Roman" w:hAnsi="Times New Roman" w:cs="Times New Roman"/>
                <w:lang w:val="bg-BG" w:eastAsia="bg-BG"/>
              </w:rPr>
              <w:t>азотсъдържащи</w:t>
            </w:r>
            <w:proofErr w:type="spellEnd"/>
            <w:r w:rsidRPr="008E1FF3">
              <w:rPr>
                <w:rFonts w:ascii="Times New Roman" w:eastAsia="Times New Roman" w:hAnsi="Times New Roman" w:cs="Times New Roman"/>
                <w:lang w:val="bg-BG" w:eastAsia="bg-BG"/>
              </w:rPr>
              <w:t xml:space="preserve"> торове и пръска с ПРЗ – общо 10 м. При площи с остър наклон над 10 % затревяването на буферната ивица се отнася за 5-те метра от водния басейн, а в останалите 45 м площта може да се обработва и засява, но не може да се тори и пръска с ПРЗ – общо със затревената буферна ивица да не се тори и пръска – 50 м.</w:t>
            </w:r>
          </w:p>
          <w:p w14:paraId="7D00BEA0"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Редакция 1:</w:t>
            </w:r>
          </w:p>
          <w:p w14:paraId="209E0281"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4.4.5. При наклон на парцела от 5 до 10 %, затревяването на буферната ивица се отнася за 5-те метра от водния басейн, а в останалите 5 м площта може да се обработва и засява, но не може да се тори с минерални и/или органични </w:t>
            </w:r>
            <w:proofErr w:type="spellStart"/>
            <w:r w:rsidRPr="008E1FF3">
              <w:rPr>
                <w:rFonts w:ascii="Times New Roman" w:eastAsia="Times New Roman" w:hAnsi="Times New Roman" w:cs="Times New Roman"/>
                <w:lang w:val="bg-BG" w:eastAsia="bg-BG"/>
              </w:rPr>
              <w:t>азотсъдържащи</w:t>
            </w:r>
            <w:proofErr w:type="spellEnd"/>
            <w:r w:rsidRPr="008E1FF3">
              <w:rPr>
                <w:rFonts w:ascii="Times New Roman" w:eastAsia="Times New Roman" w:hAnsi="Times New Roman" w:cs="Times New Roman"/>
                <w:lang w:val="bg-BG" w:eastAsia="bg-BG"/>
              </w:rPr>
              <w:t xml:space="preserve"> торове и пръска с ПРЗ – общо 10 м. При площи с остър наклон над 10 % затревяването на буферната ивица се отнася за 5-те метра от водния басейн, а в останалите 45 м площта може да се обработва и засява, но не може да се тори и пръска с ПРЗ – общо със затревената буферна ивица да не се тори и пръска – 50 м. Използването на ПРЗ може да бъде допуснато по </w:t>
            </w:r>
            <w:proofErr w:type="spellStart"/>
            <w:r w:rsidRPr="008E1FF3">
              <w:rPr>
                <w:rFonts w:ascii="Times New Roman" w:eastAsia="Times New Roman" w:hAnsi="Times New Roman" w:cs="Times New Roman"/>
                <w:lang w:val="bg-BG" w:eastAsia="bg-BG"/>
              </w:rPr>
              <w:t>фитосанитарни</w:t>
            </w:r>
            <w:proofErr w:type="spellEnd"/>
            <w:r w:rsidRPr="008E1FF3">
              <w:rPr>
                <w:rFonts w:ascii="Times New Roman" w:eastAsia="Times New Roman" w:hAnsi="Times New Roman" w:cs="Times New Roman"/>
                <w:lang w:val="bg-BG" w:eastAsia="bg-BG"/>
              </w:rPr>
              <w:t xml:space="preserve"> причини, установени по съответния ред и придружени с документ издаден от БАБХ за засегнатите площи по смисъла на  чл. 28 - 30 от Закона за защита на растенията.</w:t>
            </w:r>
          </w:p>
          <w:p w14:paraId="68D2C46F"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4.4.6. Буферните ивици при оризовите клетки по протежение на напоителни и отводнителни канали са с минимална ширина – 2 метра.</w:t>
            </w:r>
          </w:p>
          <w:p w14:paraId="78C6D1A7"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Добавя се нова точка</w:t>
            </w:r>
          </w:p>
          <w:p w14:paraId="7E65F31E"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 xml:space="preserve">4.4.7. Изключения от изискванията за отстояние описани в точка 4.4.5. са площи с изградена дренажна система, водите от които се отвеждат и са запустени на минимално разстояние от 50 метра и са взети съответните </w:t>
            </w:r>
            <w:proofErr w:type="spellStart"/>
            <w:r w:rsidRPr="008E1FF3">
              <w:rPr>
                <w:rFonts w:ascii="Times New Roman" w:eastAsia="Times New Roman" w:hAnsi="Times New Roman" w:cs="Times New Roman"/>
                <w:lang w:val="bg-BG" w:eastAsia="bg-BG"/>
              </w:rPr>
              <w:t>противоерозионни</w:t>
            </w:r>
            <w:proofErr w:type="spellEnd"/>
            <w:r w:rsidRPr="008E1FF3">
              <w:rPr>
                <w:rFonts w:ascii="Times New Roman" w:eastAsia="Times New Roman" w:hAnsi="Times New Roman" w:cs="Times New Roman"/>
                <w:lang w:val="bg-BG" w:eastAsia="bg-BG"/>
              </w:rPr>
              <w:t xml:space="preserve"> мерки за намаляване степента на водната и ветрова ерозия /затревяване, терасиране и пр./</w:t>
            </w:r>
          </w:p>
          <w:p w14:paraId="282CC50E" w14:textId="77777777" w:rsidR="00D62A01" w:rsidRPr="008E1FF3" w:rsidRDefault="004E469F"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4.5.</w:t>
            </w:r>
            <w:r w:rsidR="00D62A01" w:rsidRPr="008E1FF3">
              <w:rPr>
                <w:rFonts w:ascii="Times New Roman" w:eastAsia="Times New Roman" w:hAnsi="Times New Roman" w:cs="Times New Roman"/>
                <w:lang w:val="bg-BG" w:eastAsia="bg-BG"/>
              </w:rPr>
              <w:t>ДЗЕС 5</w:t>
            </w:r>
          </w:p>
          <w:p w14:paraId="58906700"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4.5.1.</w:t>
            </w:r>
            <w:r w:rsidRPr="008E1FF3">
              <w:rPr>
                <w:rFonts w:ascii="Times New Roman" w:eastAsia="Times New Roman" w:hAnsi="Times New Roman" w:cs="Times New Roman"/>
                <w:lang w:val="bg-BG" w:eastAsia="bg-BG"/>
              </w:rPr>
              <w:tab/>
              <w:t>Стандартът е приложим за изпълнение, когато обработваеми площи или площи с трайни насаждения (с изключение на площите, предназначени за култури под вода – оризища) от стопанството са с наклони ≥ от 10,0 %.</w:t>
            </w:r>
          </w:p>
          <w:p w14:paraId="36CC5EB1"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8 %</w:t>
            </w:r>
            <w:r w:rsidRPr="008E1FF3">
              <w:rPr>
                <w:rFonts w:ascii="Times New Roman" w:eastAsia="Times New Roman" w:hAnsi="Times New Roman" w:cs="Times New Roman"/>
                <w:lang w:val="bg-BG" w:eastAsia="bg-BG"/>
              </w:rPr>
              <w:tab/>
              <w:t>4,57°</w:t>
            </w:r>
          </w:p>
          <w:p w14:paraId="59597129"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10 %</w:t>
            </w:r>
            <w:r w:rsidRPr="008E1FF3">
              <w:rPr>
                <w:rFonts w:ascii="Times New Roman" w:eastAsia="Times New Roman" w:hAnsi="Times New Roman" w:cs="Times New Roman"/>
                <w:lang w:val="bg-BG" w:eastAsia="bg-BG"/>
              </w:rPr>
              <w:tab/>
              <w:t>5,71°</w:t>
            </w:r>
          </w:p>
          <w:p w14:paraId="575708F6"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12 %</w:t>
            </w:r>
            <w:r w:rsidRPr="008E1FF3">
              <w:rPr>
                <w:rFonts w:ascii="Times New Roman" w:eastAsia="Times New Roman" w:hAnsi="Times New Roman" w:cs="Times New Roman"/>
                <w:lang w:val="bg-BG" w:eastAsia="bg-BG"/>
              </w:rPr>
              <w:tab/>
              <w:t>6,84°</w:t>
            </w:r>
          </w:p>
          <w:p w14:paraId="40FFA1C1"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4.5.2. Оризовите клетки (полета) са изключени от изискванията на стандарта. Технологията за отглеждане на ориз изисква липса на наклон на терена, малки парцели, най-често с размер от 1 до 10 ха и изградена инфраструктура – оризови клетки и канали. </w:t>
            </w:r>
          </w:p>
          <w:p w14:paraId="29ED4188" w14:textId="77777777" w:rsidR="00D62A01" w:rsidRPr="008E1FF3" w:rsidRDefault="004E469F"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4.6.</w:t>
            </w:r>
            <w:r w:rsidR="00D62A01" w:rsidRPr="008E1FF3">
              <w:rPr>
                <w:rFonts w:ascii="Times New Roman" w:eastAsia="Times New Roman" w:hAnsi="Times New Roman" w:cs="Times New Roman"/>
                <w:lang w:val="bg-BG" w:eastAsia="bg-BG"/>
              </w:rPr>
              <w:t>ДЗЕС 6</w:t>
            </w:r>
          </w:p>
          <w:p w14:paraId="0DF7BEC6"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4.6.1. Чувствителен период e период от годината, през който почвата не е покрита с растителна покривка и съществува опасност от настъпване на деструктивни процеси (различни видове ерозия, екстремно засушаване). </w:t>
            </w:r>
          </w:p>
          <w:p w14:paraId="745E6687"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4.6.2. Чувствителните периоди са два, но изискването се изпълнява само в единия период, който се определя според изчисления наклон на парцела. </w:t>
            </w:r>
          </w:p>
          <w:p w14:paraId="64903683"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Ако наклонът е над 10 % (над 6о), за да се изпълни стандарта, на парцела(-</w:t>
            </w:r>
            <w:proofErr w:type="spellStart"/>
            <w:r w:rsidRPr="008E1FF3">
              <w:rPr>
                <w:rFonts w:ascii="Times New Roman" w:eastAsia="Times New Roman" w:hAnsi="Times New Roman" w:cs="Times New Roman"/>
                <w:lang w:val="bg-BG" w:eastAsia="bg-BG"/>
              </w:rPr>
              <w:t>ите</w:t>
            </w:r>
            <w:proofErr w:type="spellEnd"/>
            <w:r w:rsidRPr="008E1FF3">
              <w:rPr>
                <w:rFonts w:ascii="Times New Roman" w:eastAsia="Times New Roman" w:hAnsi="Times New Roman" w:cs="Times New Roman"/>
                <w:lang w:val="bg-BG" w:eastAsia="bg-BG"/>
              </w:rPr>
              <w:t xml:space="preserve">) с наклон, трябва да има поне 80 % растителна покривка в периода от 1.11. до 15.02., в т.ч. студоустойчиви покривни култури, есенници, измръзнала тревиста растителност или растителни остатъци (стърнища), за да се предпази почвата от водна ерозия (целта на този ДЗЕС). </w:t>
            </w:r>
          </w:p>
          <w:p w14:paraId="0B8827F8"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Ако обработваемата земя е преобладаващо равнинна (до 10 % или 6о наклон), тогава изпълнението на този ДЗЕС 6 трябва да е през летния период (юни-октомври) с подходяща покривна, междинна, втора култура, стърнище, или </w:t>
            </w:r>
            <w:proofErr w:type="spellStart"/>
            <w:r w:rsidRPr="008E1FF3">
              <w:rPr>
                <w:rFonts w:ascii="Times New Roman" w:eastAsia="Times New Roman" w:hAnsi="Times New Roman" w:cs="Times New Roman"/>
                <w:lang w:val="bg-BG" w:eastAsia="bg-BG"/>
              </w:rPr>
              <w:t>мулч</w:t>
            </w:r>
            <w:proofErr w:type="spellEnd"/>
            <w:r w:rsidRPr="008E1FF3">
              <w:rPr>
                <w:rFonts w:ascii="Times New Roman" w:eastAsia="Times New Roman" w:hAnsi="Times New Roman" w:cs="Times New Roman"/>
                <w:lang w:val="bg-BG" w:eastAsia="bg-BG"/>
              </w:rPr>
              <w:t xml:space="preserve"> за предпазване на почвата от засушаване и ветрова ерозия. Сумарно върху всички парцели на стопанството трябва да има по 80 % растителна покривка през единия от двата периода, определени според наклона.</w:t>
            </w:r>
          </w:p>
          <w:p w14:paraId="0172098C"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Редакция 1:</w:t>
            </w:r>
          </w:p>
          <w:p w14:paraId="0EE4F908"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Стандарта се прилага, за да се предпази почвата от водна и ветрова ерозия в есенно зимният период, за парцели или части от тях чиито наклон е над 10 % (над 6о), за които в периода не по късно 1.11.  и не по рано от 15.02. на съответната година, над 80% от площта е заета с растителна покривка в т.ч. растителни </w:t>
            </w:r>
            <w:proofErr w:type="spellStart"/>
            <w:r w:rsidRPr="008E1FF3">
              <w:rPr>
                <w:rFonts w:ascii="Times New Roman" w:eastAsia="Times New Roman" w:hAnsi="Times New Roman" w:cs="Times New Roman"/>
                <w:lang w:val="bg-BG" w:eastAsia="bg-BG"/>
              </w:rPr>
              <w:t>стърнищни</w:t>
            </w:r>
            <w:proofErr w:type="spellEnd"/>
            <w:r w:rsidRPr="008E1FF3">
              <w:rPr>
                <w:rFonts w:ascii="Times New Roman" w:eastAsia="Times New Roman" w:hAnsi="Times New Roman" w:cs="Times New Roman"/>
                <w:lang w:val="bg-BG" w:eastAsia="bg-BG"/>
              </w:rPr>
              <w:t xml:space="preserve"> остатъци, зимни междинни култури /пред култури/, есенници или измръзнала естествена тревиста растителност – самосевки от културни растителни видове и диви такива.</w:t>
            </w:r>
          </w:p>
          <w:p w14:paraId="01327217"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 xml:space="preserve">На площи /парцели/ с наклон по малък от 10 % (над 6о), преобладаващо равнинни терени, изпълнението на стандарта ДЗЕС 6 трябва да се изпълни през летния период (юни-октомври). Приложението на стандарта е насочено към предпазване на почвата в този период от годината от ветровата ерозия и прекомерното изсушаване. За целите на стандарта над 80% от земеделската земя трябва да бъде покрита с растителна покривка в т.ч. растителни </w:t>
            </w:r>
            <w:proofErr w:type="spellStart"/>
            <w:r w:rsidRPr="008E1FF3">
              <w:rPr>
                <w:rFonts w:ascii="Times New Roman" w:eastAsia="Times New Roman" w:hAnsi="Times New Roman" w:cs="Times New Roman"/>
                <w:lang w:val="bg-BG" w:eastAsia="bg-BG"/>
              </w:rPr>
              <w:t>стърнищни</w:t>
            </w:r>
            <w:proofErr w:type="spellEnd"/>
            <w:r w:rsidRPr="008E1FF3">
              <w:rPr>
                <w:rFonts w:ascii="Times New Roman" w:eastAsia="Times New Roman" w:hAnsi="Times New Roman" w:cs="Times New Roman"/>
                <w:lang w:val="bg-BG" w:eastAsia="bg-BG"/>
              </w:rPr>
              <w:t xml:space="preserve"> остатъци, междинни култури /втори култури, или естествена тревиста растителност – самосевки от културни растителни видове и диви такива.</w:t>
            </w:r>
          </w:p>
          <w:p w14:paraId="074F9498"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Изискванията на стандарта ДЗЕС 6, за опазване на почвите от деструктивните процеси, могат да бъдат покрити и при сумарно покритие на земеделските площи с над 80% растителни остатъци през двата основни периода. </w:t>
            </w:r>
          </w:p>
          <w:p w14:paraId="130437D8" w14:textId="77777777" w:rsidR="00D62A01" w:rsidRPr="008E1FF3" w:rsidRDefault="00D62A01" w:rsidP="00D62A01">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Стандарта не се прилага на площи заети с многогодишна тревна растителнос</w:t>
            </w:r>
            <w:r w:rsidR="00FD4A3C" w:rsidRPr="008E1FF3">
              <w:rPr>
                <w:rFonts w:ascii="Times New Roman" w:eastAsia="Times New Roman" w:hAnsi="Times New Roman" w:cs="Times New Roman"/>
                <w:lang w:val="bg-BG" w:eastAsia="bg-BG"/>
              </w:rPr>
              <w:t xml:space="preserve">т – люцерна, детелина, </w:t>
            </w:r>
            <w:proofErr w:type="spellStart"/>
            <w:r w:rsidR="00FD4A3C" w:rsidRPr="008E1FF3">
              <w:rPr>
                <w:rFonts w:ascii="Times New Roman" w:eastAsia="Times New Roman" w:hAnsi="Times New Roman" w:cs="Times New Roman"/>
                <w:lang w:val="bg-BG" w:eastAsia="bg-BG"/>
              </w:rPr>
              <w:t>еспарзета</w:t>
            </w:r>
            <w:proofErr w:type="spellEnd"/>
            <w:r w:rsidRPr="008E1FF3">
              <w:rPr>
                <w:rFonts w:ascii="Times New Roman" w:eastAsia="Times New Roman" w:hAnsi="Times New Roman" w:cs="Times New Roman"/>
                <w:lang w:val="bg-BG" w:eastAsia="bg-BG"/>
              </w:rPr>
              <w:t>, естествени или изкуствени пасища и др., както и в трайните насаждения.</w:t>
            </w:r>
          </w:p>
        </w:tc>
        <w:tc>
          <w:tcPr>
            <w:tcW w:w="5850" w:type="dxa"/>
            <w:vAlign w:val="center"/>
          </w:tcPr>
          <w:p w14:paraId="23DF0BAC" w14:textId="77777777" w:rsidR="00D62A01" w:rsidRPr="00514244" w:rsidRDefault="002D302C" w:rsidP="000A7B4C">
            <w:pPr>
              <w:spacing w:after="0" w:line="240" w:lineRule="auto"/>
              <w:jc w:val="both"/>
              <w:rPr>
                <w:rFonts w:ascii="Times New Roman" w:eastAsia="Times New Roman" w:hAnsi="Times New Roman" w:cs="Times New Roman"/>
                <w:highlight w:val="yellow"/>
                <w:lang w:val="bg-BG" w:eastAsia="bg-BG"/>
              </w:rPr>
            </w:pPr>
            <w:r w:rsidRPr="00514244">
              <w:rPr>
                <w:rFonts w:ascii="Times New Roman" w:eastAsia="Times New Roman" w:hAnsi="Times New Roman" w:cs="Times New Roman"/>
                <w:lang w:val="bg-BG" w:eastAsia="bg-BG"/>
              </w:rPr>
              <w:lastRenderedPageBreak/>
              <w:t>Тази част от предложението не е тема на писмената процедура.</w:t>
            </w:r>
          </w:p>
        </w:tc>
      </w:tr>
      <w:tr w:rsidR="00A53037" w:rsidRPr="008E1FF3" w14:paraId="47F208AD" w14:textId="77777777" w:rsidTr="00E47920">
        <w:tc>
          <w:tcPr>
            <w:tcW w:w="1710" w:type="dxa"/>
            <w:vAlign w:val="center"/>
          </w:tcPr>
          <w:p w14:paraId="3C6558BE" w14:textId="77777777" w:rsidR="006B389F" w:rsidRPr="008E1FF3" w:rsidRDefault="009C2017" w:rsidP="006B389F">
            <w:pPr>
              <w:spacing w:line="240" w:lineRule="auto"/>
              <w:jc w:val="both"/>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5.</w:t>
            </w:r>
            <w:r w:rsidR="006B389F" w:rsidRPr="008E1FF3">
              <w:rPr>
                <w:rFonts w:ascii="Times New Roman" w:eastAsia="Times New Roman" w:hAnsi="Times New Roman" w:cs="Times New Roman"/>
                <w:b/>
                <w:lang w:val="bg-BG" w:eastAsia="bg-BG"/>
              </w:rPr>
              <w:t>Обединени български животновъди - председател Бойко Синапов</w:t>
            </w:r>
            <w:r w:rsidR="006B60C7" w:rsidRPr="008E1FF3">
              <w:rPr>
                <w:rFonts w:ascii="Times New Roman" w:eastAsia="Times New Roman" w:hAnsi="Times New Roman" w:cs="Times New Roman"/>
                <w:b/>
                <w:lang w:val="bg-BG" w:eastAsia="bg-BG"/>
              </w:rPr>
              <w:t xml:space="preserve"> – </w:t>
            </w:r>
            <w:r w:rsidR="00023718" w:rsidRPr="008E1FF3">
              <w:rPr>
                <w:rFonts w:ascii="Times New Roman" w:eastAsia="Times New Roman" w:hAnsi="Times New Roman" w:cs="Times New Roman"/>
                <w:lang w:val="bg-BG" w:eastAsia="bg-BG"/>
              </w:rPr>
              <w:t>Наблюдател в</w:t>
            </w:r>
            <w:r w:rsidR="006B60C7" w:rsidRPr="008E1FF3">
              <w:rPr>
                <w:rFonts w:ascii="Times New Roman" w:eastAsia="Times New Roman" w:hAnsi="Times New Roman" w:cs="Times New Roman"/>
                <w:lang w:val="bg-BG" w:eastAsia="bg-BG"/>
              </w:rPr>
              <w:t xml:space="preserve"> КН на СПРЗСР</w:t>
            </w:r>
          </w:p>
          <w:p w14:paraId="170A38E2" w14:textId="77777777" w:rsidR="006B389F" w:rsidRPr="008E1FF3" w:rsidRDefault="006B389F" w:rsidP="006B389F">
            <w:pPr>
              <w:spacing w:line="240" w:lineRule="auto"/>
              <w:jc w:val="both"/>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t>Развъдна асоциация на българските породи говеда - Родопско късорого, Българско родопско, Искърско" - председател Иван Механджийски</w:t>
            </w:r>
            <w:r w:rsidR="00023718" w:rsidRPr="008E1FF3">
              <w:rPr>
                <w:rFonts w:ascii="Times New Roman" w:eastAsia="Times New Roman" w:hAnsi="Times New Roman" w:cs="Times New Roman"/>
                <w:b/>
                <w:lang w:val="bg-BG" w:eastAsia="bg-BG"/>
              </w:rPr>
              <w:t xml:space="preserve"> – </w:t>
            </w:r>
            <w:r w:rsidR="00023718" w:rsidRPr="008E1FF3">
              <w:rPr>
                <w:rFonts w:ascii="Times New Roman" w:eastAsia="Times New Roman" w:hAnsi="Times New Roman" w:cs="Times New Roman"/>
                <w:lang w:val="bg-BG" w:eastAsia="bg-BG"/>
              </w:rPr>
              <w:t>резервен наблюдател в КН на СПРЗСР</w:t>
            </w:r>
          </w:p>
          <w:p w14:paraId="7E34F0FE" w14:textId="77777777" w:rsidR="006B389F" w:rsidRPr="008E1FF3" w:rsidRDefault="006B389F" w:rsidP="006B389F">
            <w:pPr>
              <w:spacing w:line="240" w:lineRule="auto"/>
              <w:jc w:val="both"/>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 xml:space="preserve">Асоциация на </w:t>
            </w:r>
            <w:proofErr w:type="spellStart"/>
            <w:r w:rsidRPr="008E1FF3">
              <w:rPr>
                <w:rFonts w:ascii="Times New Roman" w:eastAsia="Times New Roman" w:hAnsi="Times New Roman" w:cs="Times New Roman"/>
                <w:b/>
                <w:lang w:val="bg-BG" w:eastAsia="bg-BG"/>
              </w:rPr>
              <w:t>биволовъдите</w:t>
            </w:r>
            <w:proofErr w:type="spellEnd"/>
            <w:r w:rsidRPr="008E1FF3">
              <w:rPr>
                <w:rFonts w:ascii="Times New Roman" w:eastAsia="Times New Roman" w:hAnsi="Times New Roman" w:cs="Times New Roman"/>
                <w:b/>
                <w:lang w:val="bg-BG" w:eastAsia="bg-BG"/>
              </w:rPr>
              <w:t xml:space="preserve"> в България - Мария </w:t>
            </w:r>
            <w:proofErr w:type="spellStart"/>
            <w:r w:rsidRPr="008E1FF3">
              <w:rPr>
                <w:rFonts w:ascii="Times New Roman" w:eastAsia="Times New Roman" w:hAnsi="Times New Roman" w:cs="Times New Roman"/>
                <w:b/>
                <w:lang w:val="bg-BG" w:eastAsia="bg-BG"/>
              </w:rPr>
              <w:t>Степанчева</w:t>
            </w:r>
            <w:proofErr w:type="spellEnd"/>
            <w:r w:rsidR="006B60C7" w:rsidRPr="008E1FF3">
              <w:rPr>
                <w:rFonts w:ascii="Times New Roman" w:eastAsia="Times New Roman" w:hAnsi="Times New Roman" w:cs="Times New Roman"/>
                <w:b/>
                <w:lang w:val="bg-BG" w:eastAsia="bg-BG"/>
              </w:rPr>
              <w:t xml:space="preserve"> – </w:t>
            </w:r>
            <w:r w:rsidR="006B60C7" w:rsidRPr="008E1FF3">
              <w:rPr>
                <w:rFonts w:ascii="Times New Roman" w:eastAsia="Times New Roman" w:hAnsi="Times New Roman" w:cs="Times New Roman"/>
                <w:lang w:val="bg-BG" w:eastAsia="bg-BG"/>
              </w:rPr>
              <w:t>член на КН на СПРЗСР</w:t>
            </w:r>
          </w:p>
          <w:p w14:paraId="500E37A2" w14:textId="77777777" w:rsidR="006B389F" w:rsidRPr="008E1FF3" w:rsidRDefault="006B389F" w:rsidP="006B389F">
            <w:pPr>
              <w:spacing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b/>
                <w:lang w:val="bg-BG" w:eastAsia="bg-BG"/>
              </w:rPr>
              <w:t>Сдружение за отглеждане и развъждане на Маришките овце - председател проф. д-р Дойчо Димов</w:t>
            </w:r>
            <w:r w:rsidR="006B60C7" w:rsidRPr="008E1FF3">
              <w:rPr>
                <w:rFonts w:ascii="Times New Roman" w:eastAsia="Times New Roman" w:hAnsi="Times New Roman" w:cs="Times New Roman"/>
                <w:b/>
                <w:lang w:val="bg-BG" w:eastAsia="bg-BG"/>
              </w:rPr>
              <w:t xml:space="preserve"> – </w:t>
            </w:r>
            <w:r w:rsidR="006B60C7" w:rsidRPr="008E1FF3">
              <w:rPr>
                <w:rFonts w:ascii="Times New Roman" w:eastAsia="Times New Roman" w:hAnsi="Times New Roman" w:cs="Times New Roman"/>
                <w:lang w:val="bg-BG" w:eastAsia="bg-BG"/>
              </w:rPr>
              <w:t>член на КН на СПРЗСР</w:t>
            </w:r>
          </w:p>
          <w:p w14:paraId="4C792954" w14:textId="77777777" w:rsidR="006B60C7" w:rsidRPr="008E1FF3" w:rsidRDefault="006B389F" w:rsidP="006B389F">
            <w:pPr>
              <w:spacing w:line="240" w:lineRule="auto"/>
              <w:jc w:val="both"/>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t>Национален съюз на говедовъдите в България - Димитър Зоров</w:t>
            </w:r>
            <w:r w:rsidR="001E7DC3" w:rsidRPr="008E1FF3">
              <w:rPr>
                <w:rFonts w:ascii="Times New Roman" w:eastAsia="Times New Roman" w:hAnsi="Times New Roman" w:cs="Times New Roman"/>
                <w:b/>
                <w:lang w:val="bg-BG" w:eastAsia="bg-BG"/>
              </w:rPr>
              <w:t xml:space="preserve"> -</w:t>
            </w:r>
            <w:r w:rsidR="006B60C7" w:rsidRPr="008E1FF3">
              <w:rPr>
                <w:rFonts w:ascii="Times New Roman" w:eastAsia="Times New Roman" w:hAnsi="Times New Roman" w:cs="Times New Roman"/>
                <w:b/>
                <w:lang w:val="bg-BG" w:eastAsia="bg-BG"/>
              </w:rPr>
              <w:t>член на КН на СПРЗСР</w:t>
            </w:r>
          </w:p>
          <w:p w14:paraId="5F334F6F" w14:textId="77777777" w:rsidR="00415BE0" w:rsidRPr="008E1FF3" w:rsidRDefault="00264FAA" w:rsidP="006B389F">
            <w:pPr>
              <w:spacing w:line="240" w:lineRule="auto"/>
              <w:jc w:val="both"/>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t xml:space="preserve"> и</w:t>
            </w:r>
            <w:r w:rsidR="00415BE0" w:rsidRPr="008E1FF3">
              <w:rPr>
                <w:rFonts w:ascii="Times New Roman" w:eastAsia="Times New Roman" w:hAnsi="Times New Roman" w:cs="Times New Roman"/>
                <w:b/>
                <w:lang w:val="bg-BG" w:eastAsia="bg-BG"/>
              </w:rPr>
              <w:t xml:space="preserve"> 17 подкрепящи организации</w:t>
            </w:r>
          </w:p>
        </w:tc>
        <w:tc>
          <w:tcPr>
            <w:tcW w:w="8010" w:type="dxa"/>
            <w:vAlign w:val="center"/>
          </w:tcPr>
          <w:p w14:paraId="4E7B3FF2" w14:textId="77777777" w:rsidR="00A53037" w:rsidRPr="008E1FF3" w:rsidRDefault="00A53037" w:rsidP="00A53037">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lastRenderedPageBreak/>
              <w:t>Във връзка с предстоящите промени на Стратегическия план за развитие на земеделието и селските райони (СПРЗСР) за периода 2023 - 2027 г. на 18.09.2023 г. бе проведено присъствено заседание на Комитета за наблюдение (КН) на СПРЗСР, на което бяха взети важни решения отнасящи се до промени в прилагането на интервенциите под формата на директни плащания, в прилагането на секторните интервенции и интервенциите в областта на селските райони.</w:t>
            </w:r>
          </w:p>
          <w:p w14:paraId="695112F5" w14:textId="77777777" w:rsidR="00A53037" w:rsidRPr="008E1FF3" w:rsidRDefault="00A53037" w:rsidP="00A53037">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 частта за директните плащания, засягащи животновъдството Комитета одобри чрез явно гласуване:</w:t>
            </w:r>
          </w:p>
          <w:p w14:paraId="66513E5B" w14:textId="77777777" w:rsidR="00A53037" w:rsidRPr="008E1FF3" w:rsidRDefault="00A53037" w:rsidP="00A53037">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w:t>
            </w:r>
            <w:r w:rsidRPr="008E1FF3">
              <w:rPr>
                <w:rFonts w:ascii="Times New Roman" w:eastAsia="Times New Roman" w:hAnsi="Times New Roman" w:cs="Times New Roman"/>
                <w:lang w:val="bg-BG" w:eastAsia="bg-BG"/>
              </w:rPr>
              <w:tab/>
              <w:t>премахване на модулираната ставка за интервенциите в обвързаното подпомагане в сектор „Говедовъдство"</w:t>
            </w:r>
            <w:r w:rsidR="00EA010A"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включващо и биволи.</w:t>
            </w:r>
          </w:p>
          <w:p w14:paraId="55D224D7" w14:textId="77777777" w:rsidR="00A53037" w:rsidRPr="008E1FF3" w:rsidRDefault="00A53037" w:rsidP="00A53037">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w:t>
            </w:r>
            <w:r w:rsidRPr="008E1FF3">
              <w:rPr>
                <w:rFonts w:ascii="Times New Roman" w:eastAsia="Times New Roman" w:hAnsi="Times New Roman" w:cs="Times New Roman"/>
                <w:lang w:val="bg-BG" w:eastAsia="bg-BG"/>
              </w:rPr>
              <w:tab/>
              <w:t xml:space="preserve">предложения за изменения в интервенции, свързани с обвързано подпомагане в сектор „Животновъдство" и по-специално изравняване на ставките за обвързаното с производството подпомагане на говеда и биволи за периода 2023-2027 г. със изплащаните ставки в периода 2017- 2022 г. ,както и изравняване на ставките за обвързаното с производството подпомагане на говеда и биволи , овце и кози от местни български породи включени в развъдни програми с тези на специализираните млечни и месодайни породи да бъдат съгласувани чрез писмена </w:t>
            </w:r>
            <w:proofErr w:type="spellStart"/>
            <w:r w:rsidRPr="008E1FF3">
              <w:rPr>
                <w:rFonts w:ascii="Times New Roman" w:eastAsia="Times New Roman" w:hAnsi="Times New Roman" w:cs="Times New Roman"/>
                <w:lang w:val="bg-BG" w:eastAsia="bg-BG"/>
              </w:rPr>
              <w:t>съгласувателна</w:t>
            </w:r>
            <w:proofErr w:type="spellEnd"/>
            <w:r w:rsidRPr="008E1FF3">
              <w:rPr>
                <w:rFonts w:ascii="Times New Roman" w:eastAsia="Times New Roman" w:hAnsi="Times New Roman" w:cs="Times New Roman"/>
                <w:lang w:val="bg-BG" w:eastAsia="bg-BG"/>
              </w:rPr>
              <w:t xml:space="preserve"> процедура с членовете на Комитета по наблюдение.</w:t>
            </w:r>
          </w:p>
          <w:p w14:paraId="79DC28A4" w14:textId="77777777" w:rsidR="00A53037" w:rsidRPr="008E1FF3" w:rsidRDefault="00A53037" w:rsidP="00A53037">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За наше голямо съжаление, Председателят на Комитета и Секретариатът не предприеха стъпки в съответствие с чл. 23р ал.1 и ал.2 от Вътрешните правила за дейността на Комитета за наблюдение на СПРЗС за изпращане на </w:t>
            </w:r>
            <w:r w:rsidR="00EB01C9" w:rsidRPr="008E1FF3">
              <w:rPr>
                <w:rFonts w:ascii="Times New Roman" w:eastAsia="Times New Roman" w:hAnsi="Times New Roman" w:cs="Times New Roman"/>
                <w:lang w:val="bg-BG" w:eastAsia="bg-BG"/>
              </w:rPr>
              <w:t>писмена</w:t>
            </w:r>
            <w:r w:rsidRPr="008E1FF3">
              <w:rPr>
                <w:rFonts w:ascii="Times New Roman" w:eastAsia="Times New Roman" w:hAnsi="Times New Roman" w:cs="Times New Roman"/>
                <w:lang w:val="bg-BG" w:eastAsia="bg-BG"/>
              </w:rPr>
              <w:t xml:space="preserve"> </w:t>
            </w:r>
            <w:proofErr w:type="spellStart"/>
            <w:r w:rsidRPr="008E1FF3">
              <w:rPr>
                <w:rFonts w:ascii="Times New Roman" w:eastAsia="Times New Roman" w:hAnsi="Times New Roman" w:cs="Times New Roman"/>
                <w:lang w:val="bg-BG" w:eastAsia="bg-BG"/>
              </w:rPr>
              <w:t>съгласувателна</w:t>
            </w:r>
            <w:proofErr w:type="spellEnd"/>
            <w:r w:rsidRPr="008E1FF3">
              <w:rPr>
                <w:rFonts w:ascii="Times New Roman" w:eastAsia="Times New Roman" w:hAnsi="Times New Roman" w:cs="Times New Roman"/>
                <w:lang w:val="bg-BG" w:eastAsia="bg-BG"/>
              </w:rPr>
              <w:t xml:space="preserve"> процедура за одобряване на предложението за „изравняване на ставките".</w:t>
            </w:r>
          </w:p>
          <w:p w14:paraId="0E1001EF" w14:textId="77777777" w:rsidR="00A53037" w:rsidRPr="008E1FF3" w:rsidRDefault="00A53037" w:rsidP="00A53037">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Голямо е разочарованието от факта, че седмица след заседанието на 18.09.2023 г., под влияние на политически фактори и в противоречие на вече взето решение, Секретариатът изпратите по имейлите за писмена </w:t>
            </w:r>
            <w:proofErr w:type="spellStart"/>
            <w:r w:rsidRPr="008E1FF3">
              <w:rPr>
                <w:rFonts w:ascii="Times New Roman" w:eastAsia="Times New Roman" w:hAnsi="Times New Roman" w:cs="Times New Roman"/>
                <w:lang w:val="bg-BG" w:eastAsia="bg-BG"/>
              </w:rPr>
              <w:t>съгласувателна</w:t>
            </w:r>
            <w:proofErr w:type="spellEnd"/>
            <w:r w:rsidRPr="008E1FF3">
              <w:rPr>
                <w:rFonts w:ascii="Times New Roman" w:eastAsia="Times New Roman" w:hAnsi="Times New Roman" w:cs="Times New Roman"/>
                <w:lang w:val="bg-BG" w:eastAsia="bg-BG"/>
              </w:rPr>
              <w:t xml:space="preserve"> процедура </w:t>
            </w:r>
            <w:r w:rsidRPr="008E1FF3">
              <w:rPr>
                <w:rFonts w:ascii="Times New Roman" w:eastAsia="Times New Roman" w:hAnsi="Times New Roman" w:cs="Times New Roman"/>
                <w:lang w:val="bg-BG" w:eastAsia="bg-BG"/>
              </w:rPr>
              <w:lastRenderedPageBreak/>
              <w:t xml:space="preserve">„запазване на </w:t>
            </w:r>
            <w:proofErr w:type="spellStart"/>
            <w:r w:rsidRPr="008E1FF3">
              <w:rPr>
                <w:rFonts w:ascii="Times New Roman" w:eastAsia="Times New Roman" w:hAnsi="Times New Roman" w:cs="Times New Roman"/>
                <w:lang w:val="bg-BG" w:eastAsia="bg-BG"/>
              </w:rPr>
              <w:t>модуларната</w:t>
            </w:r>
            <w:proofErr w:type="spellEnd"/>
            <w:r w:rsidRPr="008E1FF3">
              <w:rPr>
                <w:rFonts w:ascii="Times New Roman" w:eastAsia="Times New Roman" w:hAnsi="Times New Roman" w:cs="Times New Roman"/>
                <w:lang w:val="bg-BG" w:eastAsia="bg-BG"/>
              </w:rPr>
              <w:t xml:space="preserve"> ставка за интервенциите в обвързаното подпомагане в сектор „Говедовъдство".</w:t>
            </w:r>
          </w:p>
          <w:p w14:paraId="1726E619" w14:textId="77777777" w:rsidR="00A53037" w:rsidRPr="008E1FF3" w:rsidRDefault="00A53037" w:rsidP="00A53037">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В хода на дискусиите от проведените присъствени и неприсъствени заседания на КН за СПРЗСР, пролича липса на правилна оценка от страна на МЗХ за състоянието на животновъдството и местните генетични ресурси (породи) в говедовъдството, овцевъдството и козевъдството и не съобразяване с мнението на бранша въпреки единодушното становище изразено писмено до ръководството на МЗХ и до Вас г-н Премиер, вследствие на което политиките заложени в „Стратегическия план" няма да доведат до устойчиво развитие на сектор „Животновъдство"</w:t>
            </w:r>
            <w:r w:rsidR="00EB01C9" w:rsidRPr="008E1FF3">
              <w:rPr>
                <w:rFonts w:ascii="Times New Roman" w:eastAsia="Times New Roman" w:hAnsi="Times New Roman" w:cs="Times New Roman"/>
                <w:lang w:val="bg-BG" w:eastAsia="bg-BG"/>
              </w:rPr>
              <w:t xml:space="preserve"> </w:t>
            </w:r>
            <w:r w:rsidRPr="008E1FF3">
              <w:rPr>
                <w:rFonts w:ascii="Times New Roman" w:eastAsia="Times New Roman" w:hAnsi="Times New Roman" w:cs="Times New Roman"/>
                <w:lang w:val="bg-BG" w:eastAsia="bg-BG"/>
              </w:rPr>
              <w:t>в страната и ще доведат до унищожение на бранша.</w:t>
            </w:r>
          </w:p>
          <w:p w14:paraId="4A56105E" w14:textId="77777777" w:rsidR="00A53037" w:rsidRPr="008E1FF3" w:rsidRDefault="00A53037" w:rsidP="00A53037">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Уважаеми Господа ,по време на Присъственото заседание на КН на 18.09.2023 г. беше направено искане от Нас като редовни членове на КН да бъде проведено още едно присъствено заседание на КН, но от Председателя на</w:t>
            </w:r>
            <w:r w:rsidR="001A45FC" w:rsidRPr="008E1FF3">
              <w:rPr>
                <w:rFonts w:ascii="Times New Roman" w:eastAsia="Times New Roman" w:hAnsi="Times New Roman" w:cs="Times New Roman"/>
                <w:lang w:val="bg-BG" w:eastAsia="bg-BG"/>
              </w:rPr>
              <w:t xml:space="preserve"> КН г-жа Георгиева ни беше заявено</w:t>
            </w:r>
            <w:r w:rsidRPr="008E1FF3">
              <w:rPr>
                <w:rFonts w:ascii="Times New Roman" w:eastAsia="Times New Roman" w:hAnsi="Times New Roman" w:cs="Times New Roman"/>
                <w:lang w:val="bg-BG" w:eastAsia="bg-BG"/>
              </w:rPr>
              <w:t>, че няма никакво време и промените на Стратегическия план трябва да бъдат приети от МС и да бъдат изпратени до 30.09.23 г. за разглеждане и одобрение на ЕК, но това се оказа чиста лъжа ,защото и до днес 02.11.23 г. продължават да се правят няколко промени в писмени непрозрачни и неприсъствени процедури , в които членовете на Министерствата и Държавните агенции в КН са над 70% от членовете.</w:t>
            </w:r>
          </w:p>
          <w:p w14:paraId="62BEC455" w14:textId="77777777" w:rsidR="00A53037" w:rsidRPr="008E1FF3" w:rsidRDefault="00A53037" w:rsidP="00A53037">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 xml:space="preserve">Г-н Премиер, това ли е пътя на промяната, вземане на решения в </w:t>
            </w:r>
            <w:r w:rsidR="00EB01C9" w:rsidRPr="008E1FF3">
              <w:rPr>
                <w:rFonts w:ascii="Times New Roman" w:eastAsia="Times New Roman" w:hAnsi="Times New Roman" w:cs="Times New Roman"/>
                <w:lang w:val="bg-BG" w:eastAsia="bg-BG"/>
              </w:rPr>
              <w:t>неприсъствени</w:t>
            </w:r>
            <w:r w:rsidRPr="008E1FF3">
              <w:rPr>
                <w:rFonts w:ascii="Times New Roman" w:eastAsia="Times New Roman" w:hAnsi="Times New Roman" w:cs="Times New Roman"/>
                <w:lang w:val="bg-BG" w:eastAsia="bg-BG"/>
              </w:rPr>
              <w:t xml:space="preserve"> и непрозрачни процедури и в противоречие с решението и становището на бранша?</w:t>
            </w:r>
          </w:p>
          <w:p w14:paraId="4B7ED715" w14:textId="77777777" w:rsidR="00A53037" w:rsidRPr="008E1FF3" w:rsidRDefault="00A53037" w:rsidP="00A53037">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Поради тази причина настояваме за Вашето съдействие Председателят и Секретариатът на КН за СПРЗСР да спазят задълженията си по чл. 23 ал.1 и ал.2, и да изпълнят решенията на Комитета взети на 18.09.2023 г. и да проведат процедура за неприсъствено вземане на решение за:</w:t>
            </w:r>
          </w:p>
          <w:p w14:paraId="5C0E112D" w14:textId="77777777" w:rsidR="00A53037" w:rsidRPr="008E1FF3" w:rsidRDefault="00A53037" w:rsidP="00A53037">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-Изравняване на ставките за обвързаното с производството подпомагане на говеда и биволи участващи в развъдни програми за периода 2023-2027 г. със изплащаните ставки в периода 2017- 2022 г. на говеда и биволи под селекционен контрол;</w:t>
            </w:r>
          </w:p>
          <w:p w14:paraId="22B5CF4E" w14:textId="77777777" w:rsidR="00A53037" w:rsidRPr="008E1FF3" w:rsidRDefault="00A53037" w:rsidP="00A53037">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w:t>
            </w:r>
            <w:r w:rsidRPr="008E1FF3">
              <w:rPr>
                <w:rFonts w:ascii="Times New Roman" w:eastAsia="Times New Roman" w:hAnsi="Times New Roman" w:cs="Times New Roman"/>
                <w:lang w:val="bg-BG" w:eastAsia="bg-BG"/>
              </w:rPr>
              <w:tab/>
              <w:t>Изравняване на ставките за обвързаното с производството подпомагане на говеда, овце и кози от местни български породи включени в развъдни програми с тези на специализираните млечни и месодайни породи;</w:t>
            </w:r>
          </w:p>
          <w:p w14:paraId="33DEA2A7" w14:textId="77777777" w:rsidR="00A53037" w:rsidRPr="008E1FF3" w:rsidRDefault="00A53037" w:rsidP="00A53037">
            <w:pPr>
              <w:spacing w:after="0" w:line="240" w:lineRule="auto"/>
              <w:jc w:val="both"/>
              <w:rPr>
                <w:rFonts w:ascii="Times New Roman" w:eastAsia="Times New Roman" w:hAnsi="Times New Roman" w:cs="Times New Roman"/>
                <w:lang w:val="bg-BG" w:eastAsia="bg-BG"/>
              </w:rPr>
            </w:pPr>
            <w:r w:rsidRPr="008E1FF3">
              <w:rPr>
                <w:rFonts w:ascii="Times New Roman" w:eastAsia="Times New Roman" w:hAnsi="Times New Roman" w:cs="Times New Roman"/>
                <w:lang w:val="bg-BG" w:eastAsia="bg-BG"/>
              </w:rPr>
              <w:t>-</w:t>
            </w:r>
            <w:r w:rsidRPr="008E1FF3">
              <w:rPr>
                <w:rFonts w:ascii="Times New Roman" w:eastAsia="Times New Roman" w:hAnsi="Times New Roman" w:cs="Times New Roman"/>
                <w:lang w:val="bg-BG" w:eastAsia="bg-BG"/>
              </w:rPr>
              <w:tab/>
              <w:t xml:space="preserve">Възстановяване на първоначално взетото решение от Комитета за наблюдение на СПРЗСР за отпадане на </w:t>
            </w:r>
            <w:proofErr w:type="spellStart"/>
            <w:r w:rsidRPr="008E1FF3">
              <w:rPr>
                <w:rFonts w:ascii="Times New Roman" w:eastAsia="Times New Roman" w:hAnsi="Times New Roman" w:cs="Times New Roman"/>
                <w:lang w:val="bg-BG" w:eastAsia="bg-BG"/>
              </w:rPr>
              <w:t>модуларната</w:t>
            </w:r>
            <w:proofErr w:type="spellEnd"/>
            <w:r w:rsidRPr="008E1FF3">
              <w:rPr>
                <w:rFonts w:ascii="Times New Roman" w:eastAsia="Times New Roman" w:hAnsi="Times New Roman" w:cs="Times New Roman"/>
                <w:lang w:val="bg-BG" w:eastAsia="bg-BG"/>
              </w:rPr>
              <w:t xml:space="preserve"> ставка в говедовъдството.</w:t>
            </w:r>
          </w:p>
        </w:tc>
        <w:tc>
          <w:tcPr>
            <w:tcW w:w="5850" w:type="dxa"/>
            <w:vAlign w:val="center"/>
          </w:tcPr>
          <w:p w14:paraId="6E53C9AB" w14:textId="77777777" w:rsidR="00DE7475" w:rsidRDefault="00717A30" w:rsidP="000A7B4C">
            <w:pPr>
              <w:spacing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b/>
                <w:sz w:val="24"/>
                <w:szCs w:val="24"/>
                <w:lang w:val="bg-BG" w:eastAsia="bg-BG"/>
              </w:rPr>
              <w:lastRenderedPageBreak/>
              <w:t>Не се приема.</w:t>
            </w:r>
            <w:r w:rsidRPr="008E1FF3">
              <w:rPr>
                <w:rFonts w:ascii="Times New Roman" w:eastAsia="Times New Roman" w:hAnsi="Times New Roman" w:cs="Times New Roman"/>
                <w:sz w:val="24"/>
                <w:szCs w:val="24"/>
                <w:lang w:val="bg-BG" w:eastAsia="bg-BG"/>
              </w:rPr>
              <w:t xml:space="preserve"> </w:t>
            </w:r>
          </w:p>
          <w:p w14:paraId="7F12A6CC" w14:textId="10BAEE47" w:rsidR="00A53037" w:rsidRPr="000376CD" w:rsidRDefault="00FC0559" w:rsidP="000A7B4C">
            <w:pPr>
              <w:spacing w:after="0" w:line="240" w:lineRule="auto"/>
              <w:jc w:val="both"/>
              <w:rPr>
                <w:rFonts w:ascii="Times New Roman" w:eastAsia="Times New Roman" w:hAnsi="Times New Roman" w:cs="Times New Roman"/>
                <w:lang w:val="bg-BG" w:eastAsia="bg-BG"/>
              </w:rPr>
            </w:pPr>
            <w:r w:rsidRPr="000376CD">
              <w:rPr>
                <w:rFonts w:ascii="Times New Roman" w:eastAsia="Times New Roman" w:hAnsi="Times New Roman" w:cs="Times New Roman"/>
                <w:lang w:val="bg-BG" w:eastAsia="bg-BG"/>
              </w:rPr>
              <w:t>П</w:t>
            </w:r>
            <w:r w:rsidR="00717A30" w:rsidRPr="000376CD">
              <w:rPr>
                <w:rFonts w:ascii="Times New Roman" w:eastAsia="Times New Roman" w:hAnsi="Times New Roman" w:cs="Times New Roman"/>
                <w:lang w:val="bg-BG" w:eastAsia="bg-BG"/>
              </w:rPr>
              <w:t xml:space="preserve">редложението е съобразено с Решението на Народното събрание във връзка с разискванията по питането на народния представител Джевдет Чакъров към министъра на земеделието и храните Кирил Вътев относно политиката на правителството за развитие и защита на селскостопанското производство в България, осигуряващо храни от първа необходимост на населението, като хляб, мляко и млечни продукти, телешко и свинско месо, плодове и зеленчуци, </w:t>
            </w:r>
            <w:proofErr w:type="spellStart"/>
            <w:r w:rsidR="00717A30" w:rsidRPr="000376CD">
              <w:rPr>
                <w:rFonts w:ascii="Times New Roman" w:eastAsia="Times New Roman" w:hAnsi="Times New Roman" w:cs="Times New Roman"/>
                <w:lang w:val="bg-BG" w:eastAsia="bg-BG"/>
              </w:rPr>
              <w:t>обн</w:t>
            </w:r>
            <w:proofErr w:type="spellEnd"/>
            <w:r w:rsidR="00717A30" w:rsidRPr="000376CD">
              <w:rPr>
                <w:rFonts w:ascii="Times New Roman" w:eastAsia="Times New Roman" w:hAnsi="Times New Roman" w:cs="Times New Roman"/>
                <w:lang w:val="bg-BG" w:eastAsia="bg-BG"/>
              </w:rPr>
              <w:t>. в Държавен вестник бр. 59 от 11 юли 2023 г.</w:t>
            </w:r>
          </w:p>
          <w:p w14:paraId="0995E0EA" w14:textId="77777777" w:rsidR="00FC0559" w:rsidRPr="000376CD" w:rsidRDefault="00FC0559" w:rsidP="00BF6752">
            <w:pPr>
              <w:overflowPunct w:val="0"/>
              <w:autoSpaceDE w:val="0"/>
              <w:autoSpaceDN w:val="0"/>
              <w:adjustRightInd w:val="0"/>
              <w:spacing w:after="120"/>
              <w:jc w:val="both"/>
              <w:textAlignment w:val="baseline"/>
              <w:rPr>
                <w:rFonts w:ascii="Times New Roman" w:eastAsia="Times New Roman" w:hAnsi="Times New Roman" w:cs="Times New Roman"/>
                <w:lang w:val="bg-BG" w:eastAsia="bg-BG"/>
              </w:rPr>
            </w:pPr>
            <w:r w:rsidRPr="000376CD">
              <w:rPr>
                <w:rFonts w:ascii="Times New Roman" w:eastAsia="Times New Roman" w:hAnsi="Times New Roman" w:cs="Times New Roman"/>
                <w:lang w:val="bg-BG" w:eastAsia="bg-BG"/>
              </w:rPr>
              <w:t>С модулация на плащането се постига балансирано разпределение на подпомагането между отделните групи земеделски стопани, като се насочва приоритетно допълнително финансиране към по-малките и средните стопанства. По този начин подпомагането ще допринесе за постигане на по-висока финансова устойчивост за малките и средни стопанства в страната, които не могат да се възползват от предимствата на икономиите на мащаба на големите стопанства.</w:t>
            </w:r>
          </w:p>
          <w:p w14:paraId="55E22DC6" w14:textId="77777777" w:rsidR="00FC0559" w:rsidRPr="000376CD" w:rsidRDefault="00FC0559" w:rsidP="00BF6752">
            <w:pPr>
              <w:overflowPunct w:val="0"/>
              <w:autoSpaceDE w:val="0"/>
              <w:autoSpaceDN w:val="0"/>
              <w:adjustRightInd w:val="0"/>
              <w:spacing w:after="120"/>
              <w:jc w:val="both"/>
              <w:textAlignment w:val="baseline"/>
              <w:rPr>
                <w:rFonts w:ascii="Times New Roman" w:eastAsia="Times New Roman" w:hAnsi="Times New Roman" w:cs="Times New Roman"/>
                <w:lang w:val="bg-BG" w:eastAsia="bg-BG"/>
              </w:rPr>
            </w:pPr>
            <w:r w:rsidRPr="000376CD">
              <w:rPr>
                <w:rFonts w:ascii="Times New Roman" w:eastAsia="Times New Roman" w:hAnsi="Times New Roman" w:cs="Times New Roman"/>
                <w:lang w:val="bg-BG" w:eastAsia="bg-BG"/>
              </w:rPr>
              <w:t>Изравняване на ставките би довело да изравняване на изискванията за реализация, подход, който по време на обсъждания с бранша</w:t>
            </w:r>
            <w:r w:rsidR="001A45FC" w:rsidRPr="000376CD">
              <w:rPr>
                <w:rFonts w:ascii="Times New Roman" w:eastAsia="Times New Roman" w:hAnsi="Times New Roman" w:cs="Times New Roman"/>
                <w:lang w:val="bg-BG" w:eastAsia="bg-BG"/>
              </w:rPr>
              <w:t>,</w:t>
            </w:r>
            <w:r w:rsidRPr="000376CD">
              <w:rPr>
                <w:rFonts w:ascii="Times New Roman" w:eastAsia="Times New Roman" w:hAnsi="Times New Roman" w:cs="Times New Roman"/>
                <w:lang w:val="bg-BG" w:eastAsia="bg-BG"/>
              </w:rPr>
              <w:t xml:space="preserve"> не е бил подкрепен от всички заинтересовани страни.</w:t>
            </w:r>
          </w:p>
          <w:p w14:paraId="6102EAAE" w14:textId="77777777" w:rsidR="00FC0559" w:rsidRPr="008E1FF3" w:rsidRDefault="00FC0559" w:rsidP="000A7B4C">
            <w:pPr>
              <w:spacing w:after="0" w:line="240" w:lineRule="auto"/>
              <w:jc w:val="both"/>
              <w:rPr>
                <w:rFonts w:ascii="Times New Roman" w:eastAsia="Times New Roman" w:hAnsi="Times New Roman" w:cs="Times New Roman"/>
                <w:sz w:val="24"/>
                <w:szCs w:val="24"/>
                <w:highlight w:val="yellow"/>
                <w:lang w:val="bg-BG" w:eastAsia="bg-BG"/>
              </w:rPr>
            </w:pPr>
          </w:p>
        </w:tc>
      </w:tr>
      <w:tr w:rsidR="00C05927" w:rsidRPr="008E1FF3" w14:paraId="4BFED02C" w14:textId="77777777" w:rsidTr="00E47920">
        <w:tc>
          <w:tcPr>
            <w:tcW w:w="1710" w:type="dxa"/>
            <w:vAlign w:val="center"/>
          </w:tcPr>
          <w:p w14:paraId="2B43AB2B" w14:textId="77777777" w:rsidR="00C05927" w:rsidRPr="008E1FF3" w:rsidRDefault="00C05927" w:rsidP="006B389F">
            <w:pPr>
              <w:spacing w:line="240" w:lineRule="auto"/>
              <w:jc w:val="both"/>
              <w:rPr>
                <w:rFonts w:ascii="Times New Roman" w:eastAsia="Times New Roman" w:hAnsi="Times New Roman" w:cs="Times New Roman"/>
                <w:b/>
                <w:lang w:val="bg-BG" w:eastAsia="bg-BG"/>
              </w:rPr>
            </w:pPr>
            <w:r w:rsidRPr="008E1FF3">
              <w:rPr>
                <w:rFonts w:ascii="Times New Roman" w:eastAsia="Times New Roman" w:hAnsi="Times New Roman" w:cs="Times New Roman"/>
                <w:b/>
                <w:lang w:val="bg-BG" w:eastAsia="bg-BG"/>
              </w:rPr>
              <w:lastRenderedPageBreak/>
              <w:t>6. ВЕНЦИСЛАВ ВЪРБАНОВ - АЗПБ</w:t>
            </w:r>
          </w:p>
        </w:tc>
        <w:tc>
          <w:tcPr>
            <w:tcW w:w="8010" w:type="dxa"/>
            <w:vAlign w:val="center"/>
          </w:tcPr>
          <w:p w14:paraId="5E0A4DB0" w14:textId="77777777" w:rsidR="00C05927" w:rsidRPr="008E1FF3" w:rsidRDefault="00C05927" w:rsidP="00C05927">
            <w:pPr>
              <w:autoSpaceDE w:val="0"/>
              <w:autoSpaceDN w:val="0"/>
              <w:adjustRightInd w:val="0"/>
              <w:spacing w:after="0" w:line="240" w:lineRule="auto"/>
              <w:rPr>
                <w:rFonts w:ascii="Times New Roman" w:hAnsi="Times New Roman" w:cs="Times New Roman"/>
                <w:lang w:val="bg-BG"/>
              </w:rPr>
            </w:pPr>
            <w:r w:rsidRPr="008E1FF3">
              <w:rPr>
                <w:rFonts w:ascii="Times New Roman" w:hAnsi="Times New Roman" w:cs="Times New Roman"/>
                <w:lang w:val="bg-BG"/>
              </w:rPr>
              <w:t xml:space="preserve">Във връзка с провеждането на писмена неприсъствена процедура в Комитета по наблюдение, в следствие на падането на кворума на второто заседание на комитета на 18.09.2023 г. и с цел да не стане объркване, Асоциацията на земеделските производители в България в допълнение на вече изпратеното свое становище, обръща внимание, </w:t>
            </w:r>
            <w:r w:rsidRPr="008E1FF3">
              <w:rPr>
                <w:rFonts w:ascii="Times New Roman" w:hAnsi="Times New Roman" w:cs="Times New Roman"/>
                <w:b/>
                <w:bCs/>
                <w:lang w:val="bg-BG"/>
              </w:rPr>
              <w:t xml:space="preserve">че е против оттегляне на вече взетото на 18.09.2023 г. решение </w:t>
            </w:r>
            <w:r w:rsidRPr="008E1FF3">
              <w:rPr>
                <w:rFonts w:ascii="Times New Roman" w:hAnsi="Times New Roman" w:cs="Times New Roman"/>
                <w:lang w:val="bg-BG"/>
              </w:rPr>
              <w:t>за премахване на модулираната ставка за</w:t>
            </w:r>
          </w:p>
          <w:p w14:paraId="4C533433" w14:textId="77777777" w:rsidR="00C05927" w:rsidRPr="008E1FF3" w:rsidRDefault="00C05927" w:rsidP="00C05927">
            <w:pPr>
              <w:spacing w:after="0" w:line="240" w:lineRule="auto"/>
              <w:jc w:val="both"/>
              <w:rPr>
                <w:rFonts w:ascii="Times New Roman" w:eastAsia="Times New Roman" w:hAnsi="Times New Roman" w:cs="Times New Roman"/>
                <w:lang w:val="bg-BG" w:eastAsia="bg-BG"/>
              </w:rPr>
            </w:pPr>
            <w:r w:rsidRPr="008E1FF3">
              <w:rPr>
                <w:rFonts w:ascii="Times New Roman" w:hAnsi="Times New Roman" w:cs="Times New Roman"/>
                <w:lang w:val="bg-BG"/>
              </w:rPr>
              <w:t>интервенциите в обвързаното подпомагане в сектор „Говедовъдство“.</w:t>
            </w:r>
          </w:p>
        </w:tc>
        <w:tc>
          <w:tcPr>
            <w:tcW w:w="5850" w:type="dxa"/>
            <w:vAlign w:val="center"/>
          </w:tcPr>
          <w:p w14:paraId="2673CE73" w14:textId="77777777" w:rsidR="00DE7475" w:rsidRDefault="00717A30" w:rsidP="00FC0559">
            <w:pPr>
              <w:spacing w:after="0" w:line="240" w:lineRule="auto"/>
              <w:jc w:val="both"/>
              <w:rPr>
                <w:rFonts w:ascii="Times New Roman" w:eastAsia="Times New Roman" w:hAnsi="Times New Roman" w:cs="Times New Roman"/>
                <w:sz w:val="24"/>
                <w:szCs w:val="24"/>
                <w:lang w:val="bg-BG" w:eastAsia="bg-BG"/>
              </w:rPr>
            </w:pPr>
            <w:r w:rsidRPr="008E1FF3">
              <w:rPr>
                <w:rFonts w:ascii="Times New Roman" w:eastAsia="Times New Roman" w:hAnsi="Times New Roman" w:cs="Times New Roman"/>
                <w:b/>
                <w:sz w:val="24"/>
                <w:szCs w:val="24"/>
                <w:lang w:val="bg-BG" w:eastAsia="bg-BG"/>
              </w:rPr>
              <w:t>Не се приема.</w:t>
            </w:r>
            <w:r w:rsidRPr="008E1FF3">
              <w:rPr>
                <w:rFonts w:ascii="Times New Roman" w:eastAsia="Times New Roman" w:hAnsi="Times New Roman" w:cs="Times New Roman"/>
                <w:sz w:val="24"/>
                <w:szCs w:val="24"/>
                <w:lang w:val="bg-BG" w:eastAsia="bg-BG"/>
              </w:rPr>
              <w:t xml:space="preserve"> </w:t>
            </w:r>
          </w:p>
          <w:p w14:paraId="2F066B82" w14:textId="1F6CA7F3" w:rsidR="00C05927" w:rsidRPr="000376CD" w:rsidRDefault="00FC0559" w:rsidP="00FC0559">
            <w:pPr>
              <w:spacing w:after="0" w:line="240" w:lineRule="auto"/>
              <w:jc w:val="both"/>
              <w:rPr>
                <w:rFonts w:ascii="Times New Roman" w:eastAsia="Times New Roman" w:hAnsi="Times New Roman" w:cs="Times New Roman"/>
                <w:lang w:val="bg-BG" w:eastAsia="bg-BG"/>
              </w:rPr>
            </w:pPr>
            <w:r w:rsidRPr="000376CD">
              <w:rPr>
                <w:rFonts w:ascii="Times New Roman" w:eastAsia="Times New Roman" w:hAnsi="Times New Roman" w:cs="Times New Roman"/>
                <w:lang w:val="bg-BG" w:eastAsia="bg-BG"/>
              </w:rPr>
              <w:t>П</w:t>
            </w:r>
            <w:r w:rsidR="00717A30" w:rsidRPr="000376CD">
              <w:rPr>
                <w:rFonts w:ascii="Times New Roman" w:eastAsia="Times New Roman" w:hAnsi="Times New Roman" w:cs="Times New Roman"/>
                <w:lang w:val="bg-BG" w:eastAsia="bg-BG"/>
              </w:rPr>
              <w:t xml:space="preserve">редложението е съобразено с Решението на Народното събрание във връзка с разискванията по питането на народния представител Джевдет Чакъров към министъра на земеделието и храните Кирил Вътев относно политиката на правителството за развитие и защита на селскостопанското производство в България, осигуряващо храни от първа </w:t>
            </w:r>
            <w:r w:rsidR="00717A30" w:rsidRPr="000376CD">
              <w:rPr>
                <w:rFonts w:ascii="Times New Roman" w:eastAsia="Times New Roman" w:hAnsi="Times New Roman" w:cs="Times New Roman"/>
                <w:lang w:val="bg-BG" w:eastAsia="bg-BG"/>
              </w:rPr>
              <w:lastRenderedPageBreak/>
              <w:t xml:space="preserve">необходимост на населението, като хляб, мляко и млечни продукти, телешко и свинско месо, плодове и зеленчуци, </w:t>
            </w:r>
            <w:proofErr w:type="spellStart"/>
            <w:r w:rsidR="00717A30" w:rsidRPr="000376CD">
              <w:rPr>
                <w:rFonts w:ascii="Times New Roman" w:eastAsia="Times New Roman" w:hAnsi="Times New Roman" w:cs="Times New Roman"/>
                <w:lang w:val="bg-BG" w:eastAsia="bg-BG"/>
              </w:rPr>
              <w:t>обн</w:t>
            </w:r>
            <w:proofErr w:type="spellEnd"/>
            <w:r w:rsidR="00717A30" w:rsidRPr="000376CD">
              <w:rPr>
                <w:rFonts w:ascii="Times New Roman" w:eastAsia="Times New Roman" w:hAnsi="Times New Roman" w:cs="Times New Roman"/>
                <w:lang w:val="bg-BG" w:eastAsia="bg-BG"/>
              </w:rPr>
              <w:t>. в Държавен вестник бр. 59 от 11 юли 2023 г.</w:t>
            </w:r>
          </w:p>
          <w:p w14:paraId="2457320B" w14:textId="77777777" w:rsidR="00FC0559" w:rsidRPr="000376CD" w:rsidRDefault="00FC0559" w:rsidP="00FC0559">
            <w:pPr>
              <w:overflowPunct w:val="0"/>
              <w:autoSpaceDE w:val="0"/>
              <w:autoSpaceDN w:val="0"/>
              <w:adjustRightInd w:val="0"/>
              <w:spacing w:after="120"/>
              <w:jc w:val="both"/>
              <w:textAlignment w:val="baseline"/>
              <w:rPr>
                <w:rFonts w:ascii="Times New Roman" w:eastAsia="Times New Roman" w:hAnsi="Times New Roman" w:cs="Times New Roman"/>
                <w:lang w:val="bg-BG" w:eastAsia="bg-BG"/>
              </w:rPr>
            </w:pPr>
            <w:r w:rsidRPr="000376CD">
              <w:rPr>
                <w:rFonts w:ascii="Times New Roman" w:eastAsia="Times New Roman" w:hAnsi="Times New Roman" w:cs="Times New Roman"/>
                <w:lang w:val="bg-BG" w:eastAsia="bg-BG"/>
              </w:rPr>
              <w:t>С модулация на плащането се постига балансирано разпределение на подпомагането между отделните групи земеделски стопани, като се насочва приоритетно допълнително финансиране към по-малките и средните стопанства. По този начин подпомагането ще допринесе за постигане на по-висока финансова устойчивост за малките и средни стопанства в страната, които не могат да се възползват от предимствата на икономиите на мащаба на големите стопанства.</w:t>
            </w:r>
          </w:p>
          <w:p w14:paraId="4027A557" w14:textId="77777777" w:rsidR="00FC0559" w:rsidRPr="008E1FF3" w:rsidRDefault="00FC0559" w:rsidP="00FC0559">
            <w:pPr>
              <w:spacing w:after="0" w:line="240" w:lineRule="auto"/>
              <w:jc w:val="both"/>
              <w:rPr>
                <w:rFonts w:ascii="Times New Roman" w:eastAsia="Times New Roman" w:hAnsi="Times New Roman" w:cs="Times New Roman"/>
                <w:sz w:val="24"/>
                <w:szCs w:val="24"/>
                <w:highlight w:val="yellow"/>
                <w:lang w:val="bg-BG" w:eastAsia="bg-BG"/>
              </w:rPr>
            </w:pPr>
          </w:p>
        </w:tc>
      </w:tr>
    </w:tbl>
    <w:p w14:paraId="0C5C3047" w14:textId="77777777" w:rsidR="00671068" w:rsidRDefault="00671068" w:rsidP="00671068">
      <w:pPr>
        <w:spacing w:before="20" w:after="20" w:line="240" w:lineRule="auto"/>
        <w:outlineLvl w:val="4"/>
        <w:sectPr w:rsidR="00671068" w:rsidSect="00671068">
          <w:pgSz w:w="16838" w:h="11906" w:orient="landscape"/>
          <w:pgMar w:top="936" w:right="720" w:bottom="720" w:left="864" w:header="288" w:footer="72" w:gutter="0"/>
          <w:cols w:space="720"/>
          <w:docGrid w:linePitch="299"/>
        </w:sectPr>
      </w:pPr>
    </w:p>
    <w:p w14:paraId="138362FA" w14:textId="0BF68BC1" w:rsidR="00671068" w:rsidRPr="00CA3422" w:rsidRDefault="00671068" w:rsidP="00671068">
      <w:pPr>
        <w:spacing w:before="20" w:after="20" w:line="240" w:lineRule="auto"/>
        <w:outlineLvl w:val="4"/>
      </w:pPr>
    </w:p>
    <w:sectPr w:rsidR="00671068" w:rsidRPr="00CA3422" w:rsidSect="00671068">
      <w:pgSz w:w="11906" w:h="16838"/>
      <w:pgMar w:top="720" w:right="720" w:bottom="864" w:left="936" w:header="288" w:footer="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B98B0" w14:textId="77777777" w:rsidR="00261937" w:rsidRDefault="00261937" w:rsidP="005935DE">
      <w:pPr>
        <w:spacing w:after="0" w:line="240" w:lineRule="auto"/>
      </w:pPr>
      <w:r>
        <w:separator/>
      </w:r>
    </w:p>
  </w:endnote>
  <w:endnote w:type="continuationSeparator" w:id="0">
    <w:p w14:paraId="4E5240E4" w14:textId="77777777" w:rsidR="00261937" w:rsidRDefault="00261937" w:rsidP="0059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EU Albertina'">
    <w:altName w:val="Arial"/>
    <w:charset w:val="00"/>
    <w:family w:val="swiss"/>
    <w:pitch w:val="default"/>
  </w:font>
  <w:font w:name="Calibri, Calibri">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297607"/>
      <w:docPartObj>
        <w:docPartGallery w:val="Page Numbers (Bottom of Page)"/>
        <w:docPartUnique/>
      </w:docPartObj>
    </w:sdtPr>
    <w:sdtEndPr>
      <w:rPr>
        <w:noProof/>
      </w:rPr>
    </w:sdtEndPr>
    <w:sdtContent>
      <w:p w14:paraId="19D7F5AE" w14:textId="625EBB23" w:rsidR="005935DE" w:rsidRDefault="005935DE">
        <w:pPr>
          <w:pStyle w:val="Footer"/>
          <w:jc w:val="right"/>
        </w:pPr>
        <w:r>
          <w:fldChar w:fldCharType="begin"/>
        </w:r>
        <w:r>
          <w:instrText xml:space="preserve"> PAGE   \* MERGEFORMAT </w:instrText>
        </w:r>
        <w:r>
          <w:fldChar w:fldCharType="separate"/>
        </w:r>
        <w:r w:rsidR="00671068">
          <w:rPr>
            <w:noProof/>
          </w:rPr>
          <w:t>64</w:t>
        </w:r>
        <w:r>
          <w:rPr>
            <w:noProof/>
          </w:rPr>
          <w:fldChar w:fldCharType="end"/>
        </w:r>
      </w:p>
    </w:sdtContent>
  </w:sdt>
  <w:p w14:paraId="6C6D3916" w14:textId="77777777" w:rsidR="005935DE" w:rsidRDefault="00593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9669B" w14:textId="77777777" w:rsidR="00261937" w:rsidRDefault="00261937" w:rsidP="005935DE">
      <w:pPr>
        <w:spacing w:after="0" w:line="240" w:lineRule="auto"/>
      </w:pPr>
      <w:r>
        <w:separator/>
      </w:r>
    </w:p>
  </w:footnote>
  <w:footnote w:type="continuationSeparator" w:id="0">
    <w:p w14:paraId="5EA7EF02" w14:textId="77777777" w:rsidR="00261937" w:rsidRDefault="00261937" w:rsidP="00593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multilevel"/>
    <w:tmpl w:val="0000002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5"/>
    <w:multiLevelType w:val="hybridMultilevel"/>
    <w:tmpl w:val="BF2CB1D4"/>
    <w:lvl w:ilvl="0" w:tplc="D2ACB088">
      <w:start w:val="1"/>
      <w:numFmt w:val="bullet"/>
      <w:lvlText w:val=""/>
      <w:lvlJc w:val="left"/>
      <w:pPr>
        <w:ind w:left="720" w:hanging="360"/>
      </w:pPr>
      <w:rPr>
        <w:rFonts w:ascii="Symbol" w:hAnsi="Symbol"/>
      </w:rPr>
    </w:lvl>
    <w:lvl w:ilvl="1" w:tplc="CD98DB18">
      <w:start w:val="1"/>
      <w:numFmt w:val="bullet"/>
      <w:lvlText w:val="o"/>
      <w:lvlJc w:val="left"/>
      <w:pPr>
        <w:tabs>
          <w:tab w:val="num" w:pos="1440"/>
        </w:tabs>
        <w:ind w:left="1440" w:hanging="360"/>
      </w:pPr>
      <w:rPr>
        <w:rFonts w:ascii="Courier New" w:hAnsi="Courier New"/>
      </w:rPr>
    </w:lvl>
    <w:lvl w:ilvl="2" w:tplc="D604041C">
      <w:start w:val="1"/>
      <w:numFmt w:val="bullet"/>
      <w:lvlText w:val=""/>
      <w:lvlJc w:val="left"/>
      <w:pPr>
        <w:tabs>
          <w:tab w:val="num" w:pos="2160"/>
        </w:tabs>
        <w:ind w:left="2160" w:hanging="360"/>
      </w:pPr>
      <w:rPr>
        <w:rFonts w:ascii="Wingdings" w:hAnsi="Wingdings"/>
      </w:rPr>
    </w:lvl>
    <w:lvl w:ilvl="3" w:tplc="F9A4D612">
      <w:start w:val="1"/>
      <w:numFmt w:val="bullet"/>
      <w:lvlText w:val=""/>
      <w:lvlJc w:val="left"/>
      <w:pPr>
        <w:tabs>
          <w:tab w:val="num" w:pos="2880"/>
        </w:tabs>
        <w:ind w:left="2880" w:hanging="360"/>
      </w:pPr>
      <w:rPr>
        <w:rFonts w:ascii="Symbol" w:hAnsi="Symbol"/>
      </w:rPr>
    </w:lvl>
    <w:lvl w:ilvl="4" w:tplc="285A66BE">
      <w:start w:val="1"/>
      <w:numFmt w:val="bullet"/>
      <w:lvlText w:val="o"/>
      <w:lvlJc w:val="left"/>
      <w:pPr>
        <w:tabs>
          <w:tab w:val="num" w:pos="3600"/>
        </w:tabs>
        <w:ind w:left="3600" w:hanging="360"/>
      </w:pPr>
      <w:rPr>
        <w:rFonts w:ascii="Courier New" w:hAnsi="Courier New"/>
      </w:rPr>
    </w:lvl>
    <w:lvl w:ilvl="5" w:tplc="F0DA5C22">
      <w:start w:val="1"/>
      <w:numFmt w:val="bullet"/>
      <w:lvlText w:val=""/>
      <w:lvlJc w:val="left"/>
      <w:pPr>
        <w:tabs>
          <w:tab w:val="num" w:pos="4320"/>
        </w:tabs>
        <w:ind w:left="4320" w:hanging="360"/>
      </w:pPr>
      <w:rPr>
        <w:rFonts w:ascii="Wingdings" w:hAnsi="Wingdings"/>
      </w:rPr>
    </w:lvl>
    <w:lvl w:ilvl="6" w:tplc="065A0E90">
      <w:start w:val="1"/>
      <w:numFmt w:val="bullet"/>
      <w:lvlText w:val=""/>
      <w:lvlJc w:val="left"/>
      <w:pPr>
        <w:tabs>
          <w:tab w:val="num" w:pos="5040"/>
        </w:tabs>
        <w:ind w:left="5040" w:hanging="360"/>
      </w:pPr>
      <w:rPr>
        <w:rFonts w:ascii="Symbol" w:hAnsi="Symbol"/>
      </w:rPr>
    </w:lvl>
    <w:lvl w:ilvl="7" w:tplc="301ADD38">
      <w:start w:val="1"/>
      <w:numFmt w:val="bullet"/>
      <w:lvlText w:val="o"/>
      <w:lvlJc w:val="left"/>
      <w:pPr>
        <w:tabs>
          <w:tab w:val="num" w:pos="5760"/>
        </w:tabs>
        <w:ind w:left="5760" w:hanging="360"/>
      </w:pPr>
      <w:rPr>
        <w:rFonts w:ascii="Courier New" w:hAnsi="Courier New"/>
      </w:rPr>
    </w:lvl>
    <w:lvl w:ilvl="8" w:tplc="2D569B7A">
      <w:start w:val="1"/>
      <w:numFmt w:val="bullet"/>
      <w:lvlText w:val=""/>
      <w:lvlJc w:val="left"/>
      <w:pPr>
        <w:tabs>
          <w:tab w:val="num" w:pos="6480"/>
        </w:tabs>
        <w:ind w:left="6480" w:hanging="360"/>
      </w:pPr>
      <w:rPr>
        <w:rFonts w:ascii="Wingdings" w:hAnsi="Wingdings"/>
      </w:rPr>
    </w:lvl>
  </w:abstractNum>
  <w:abstractNum w:abstractNumId="2" w15:restartNumberingAfterBreak="0">
    <w:nsid w:val="00AA2D48"/>
    <w:multiLevelType w:val="hybridMultilevel"/>
    <w:tmpl w:val="D832B33A"/>
    <w:lvl w:ilvl="0" w:tplc="E0CEF4E6">
      <w:start w:val="1"/>
      <w:numFmt w:val="decimal"/>
      <w:lvlText w:val="%1."/>
      <w:lvlJc w:val="left"/>
      <w:pPr>
        <w:ind w:left="720" w:hanging="360"/>
      </w:pPr>
      <w:rPr>
        <w:rFonts w:ascii="Calibri" w:hAnsi="Calibr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1E673F6"/>
    <w:multiLevelType w:val="multilevel"/>
    <w:tmpl w:val="CADE6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600A05"/>
    <w:multiLevelType w:val="hybridMultilevel"/>
    <w:tmpl w:val="E3C80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93FF5"/>
    <w:multiLevelType w:val="multilevel"/>
    <w:tmpl w:val="BE92611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F42603"/>
    <w:multiLevelType w:val="hybridMultilevel"/>
    <w:tmpl w:val="EAEE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F4B8B"/>
    <w:multiLevelType w:val="multilevel"/>
    <w:tmpl w:val="BBD6A3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7B2F05"/>
    <w:multiLevelType w:val="hybridMultilevel"/>
    <w:tmpl w:val="54026364"/>
    <w:lvl w:ilvl="0" w:tplc="2BF4AAF0">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15:restartNumberingAfterBreak="0">
    <w:nsid w:val="134A2416"/>
    <w:multiLevelType w:val="multilevel"/>
    <w:tmpl w:val="3A6E12A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6E75CD9"/>
    <w:multiLevelType w:val="hybridMultilevel"/>
    <w:tmpl w:val="997251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385390"/>
    <w:multiLevelType w:val="hybridMultilevel"/>
    <w:tmpl w:val="0006616C"/>
    <w:lvl w:ilvl="0" w:tplc="65D054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87119"/>
    <w:multiLevelType w:val="hybridMultilevel"/>
    <w:tmpl w:val="5CC45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E0089C"/>
    <w:multiLevelType w:val="hybridMultilevel"/>
    <w:tmpl w:val="FD64A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E3145B"/>
    <w:multiLevelType w:val="hybridMultilevel"/>
    <w:tmpl w:val="AE96369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15:restartNumberingAfterBreak="0">
    <w:nsid w:val="5B087E20"/>
    <w:multiLevelType w:val="multilevel"/>
    <w:tmpl w:val="B6D0C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DC2DDC"/>
    <w:multiLevelType w:val="hybridMultilevel"/>
    <w:tmpl w:val="361E8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874393"/>
    <w:multiLevelType w:val="multilevel"/>
    <w:tmpl w:val="2A16F4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AC0B25"/>
    <w:multiLevelType w:val="hybridMultilevel"/>
    <w:tmpl w:val="0772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E55AE"/>
    <w:multiLevelType w:val="hybridMultilevel"/>
    <w:tmpl w:val="8E8AC9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74604543"/>
    <w:multiLevelType w:val="multilevel"/>
    <w:tmpl w:val="C0FC0F36"/>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52279BA"/>
    <w:multiLevelType w:val="multilevel"/>
    <w:tmpl w:val="43CEA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A75DDF"/>
    <w:multiLevelType w:val="hybridMultilevel"/>
    <w:tmpl w:val="EA5C6F1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10"/>
  </w:num>
  <w:num w:numId="7">
    <w:abstractNumId w:val="2"/>
  </w:num>
  <w:num w:numId="8">
    <w:abstractNumId w:val="14"/>
  </w:num>
  <w:num w:numId="9">
    <w:abstractNumId w:val="9"/>
  </w:num>
  <w:num w:numId="10">
    <w:abstractNumId w:val="7"/>
  </w:num>
  <w:num w:numId="11">
    <w:abstractNumId w:val="4"/>
  </w:num>
  <w:num w:numId="12">
    <w:abstractNumId w:val="3"/>
  </w:num>
  <w:num w:numId="13">
    <w:abstractNumId w:val="15"/>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21"/>
  </w:num>
  <w:num w:numId="19">
    <w:abstractNumId w:val="11"/>
  </w:num>
  <w:num w:numId="20">
    <w:abstractNumId w:val="6"/>
  </w:num>
  <w:num w:numId="21">
    <w:abstractNumId w:val="18"/>
  </w:num>
  <w:num w:numId="22">
    <w:abstractNumId w:val="19"/>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38"/>
    <w:rsid w:val="00000B10"/>
    <w:rsid w:val="00007083"/>
    <w:rsid w:val="00014856"/>
    <w:rsid w:val="00014FC1"/>
    <w:rsid w:val="000178A8"/>
    <w:rsid w:val="00023718"/>
    <w:rsid w:val="0003121A"/>
    <w:rsid w:val="000364C7"/>
    <w:rsid w:val="0003672B"/>
    <w:rsid w:val="000376CD"/>
    <w:rsid w:val="00042E05"/>
    <w:rsid w:val="00043A8F"/>
    <w:rsid w:val="00045827"/>
    <w:rsid w:val="00050357"/>
    <w:rsid w:val="000554E5"/>
    <w:rsid w:val="00056D55"/>
    <w:rsid w:val="000625D4"/>
    <w:rsid w:val="00071E5A"/>
    <w:rsid w:val="00080786"/>
    <w:rsid w:val="00081944"/>
    <w:rsid w:val="00086964"/>
    <w:rsid w:val="00093A7F"/>
    <w:rsid w:val="0009665A"/>
    <w:rsid w:val="00097074"/>
    <w:rsid w:val="000978DB"/>
    <w:rsid w:val="000A0B7F"/>
    <w:rsid w:val="000A5568"/>
    <w:rsid w:val="000A7A30"/>
    <w:rsid w:val="000A7B4C"/>
    <w:rsid w:val="000B2DF8"/>
    <w:rsid w:val="000B6A8C"/>
    <w:rsid w:val="000C4082"/>
    <w:rsid w:val="000C7765"/>
    <w:rsid w:val="000D10E8"/>
    <w:rsid w:val="000D2EA8"/>
    <w:rsid w:val="000E1C8D"/>
    <w:rsid w:val="000E2E00"/>
    <w:rsid w:val="000E2FFF"/>
    <w:rsid w:val="000E75BC"/>
    <w:rsid w:val="000F653C"/>
    <w:rsid w:val="00102028"/>
    <w:rsid w:val="00106470"/>
    <w:rsid w:val="00114106"/>
    <w:rsid w:val="00122B37"/>
    <w:rsid w:val="00136467"/>
    <w:rsid w:val="00145CF9"/>
    <w:rsid w:val="001532A4"/>
    <w:rsid w:val="0017706B"/>
    <w:rsid w:val="00184D9B"/>
    <w:rsid w:val="00191E41"/>
    <w:rsid w:val="001944F3"/>
    <w:rsid w:val="00197C1D"/>
    <w:rsid w:val="001A0F05"/>
    <w:rsid w:val="001A45FC"/>
    <w:rsid w:val="001B1515"/>
    <w:rsid w:val="001B3F1E"/>
    <w:rsid w:val="001D2B84"/>
    <w:rsid w:val="001E7B97"/>
    <w:rsid w:val="001E7DC3"/>
    <w:rsid w:val="00201A31"/>
    <w:rsid w:val="00211C3E"/>
    <w:rsid w:val="002214D4"/>
    <w:rsid w:val="00254710"/>
    <w:rsid w:val="00255BD0"/>
    <w:rsid w:val="00257BCD"/>
    <w:rsid w:val="00261937"/>
    <w:rsid w:val="0026328D"/>
    <w:rsid w:val="00264FAA"/>
    <w:rsid w:val="00274F27"/>
    <w:rsid w:val="00280E92"/>
    <w:rsid w:val="002B209C"/>
    <w:rsid w:val="002B4A71"/>
    <w:rsid w:val="002B4E05"/>
    <w:rsid w:val="002D302C"/>
    <w:rsid w:val="002D5A88"/>
    <w:rsid w:val="002D5AD3"/>
    <w:rsid w:val="002E1010"/>
    <w:rsid w:val="002E67F9"/>
    <w:rsid w:val="002E7C1C"/>
    <w:rsid w:val="002F2AD2"/>
    <w:rsid w:val="002F51D7"/>
    <w:rsid w:val="002F6130"/>
    <w:rsid w:val="003127DB"/>
    <w:rsid w:val="0032427C"/>
    <w:rsid w:val="003276BE"/>
    <w:rsid w:val="00330437"/>
    <w:rsid w:val="00332279"/>
    <w:rsid w:val="00333544"/>
    <w:rsid w:val="00356E74"/>
    <w:rsid w:val="0036087C"/>
    <w:rsid w:val="0037657A"/>
    <w:rsid w:val="003903CC"/>
    <w:rsid w:val="00391108"/>
    <w:rsid w:val="00391724"/>
    <w:rsid w:val="00392520"/>
    <w:rsid w:val="00392AA2"/>
    <w:rsid w:val="003B3B78"/>
    <w:rsid w:val="003C413F"/>
    <w:rsid w:val="003C4BCD"/>
    <w:rsid w:val="003C68F4"/>
    <w:rsid w:val="003C7D94"/>
    <w:rsid w:val="003E3B33"/>
    <w:rsid w:val="003F453F"/>
    <w:rsid w:val="004013A2"/>
    <w:rsid w:val="0041354E"/>
    <w:rsid w:val="00415BE0"/>
    <w:rsid w:val="004201A8"/>
    <w:rsid w:val="00423D0B"/>
    <w:rsid w:val="00425E84"/>
    <w:rsid w:val="00431E78"/>
    <w:rsid w:val="00435805"/>
    <w:rsid w:val="00451902"/>
    <w:rsid w:val="00461CC0"/>
    <w:rsid w:val="00463D2C"/>
    <w:rsid w:val="00470E58"/>
    <w:rsid w:val="004713DD"/>
    <w:rsid w:val="00474EDD"/>
    <w:rsid w:val="00485571"/>
    <w:rsid w:val="00487556"/>
    <w:rsid w:val="0049191A"/>
    <w:rsid w:val="004A0284"/>
    <w:rsid w:val="004A270B"/>
    <w:rsid w:val="004B282E"/>
    <w:rsid w:val="004E0720"/>
    <w:rsid w:val="004E187E"/>
    <w:rsid w:val="004E469F"/>
    <w:rsid w:val="004E487B"/>
    <w:rsid w:val="004F3297"/>
    <w:rsid w:val="004F4B72"/>
    <w:rsid w:val="00501563"/>
    <w:rsid w:val="00501E11"/>
    <w:rsid w:val="00514244"/>
    <w:rsid w:val="00514D39"/>
    <w:rsid w:val="0051735F"/>
    <w:rsid w:val="0052669B"/>
    <w:rsid w:val="00534ABD"/>
    <w:rsid w:val="00547571"/>
    <w:rsid w:val="00554242"/>
    <w:rsid w:val="00554335"/>
    <w:rsid w:val="005630AD"/>
    <w:rsid w:val="00571EC0"/>
    <w:rsid w:val="00573734"/>
    <w:rsid w:val="00577FBC"/>
    <w:rsid w:val="0058087F"/>
    <w:rsid w:val="005812B5"/>
    <w:rsid w:val="00581DE1"/>
    <w:rsid w:val="0058498F"/>
    <w:rsid w:val="00587AD2"/>
    <w:rsid w:val="0059309C"/>
    <w:rsid w:val="005935DE"/>
    <w:rsid w:val="00595F51"/>
    <w:rsid w:val="00597694"/>
    <w:rsid w:val="005A13EE"/>
    <w:rsid w:val="005A59C8"/>
    <w:rsid w:val="005B0723"/>
    <w:rsid w:val="005B11C7"/>
    <w:rsid w:val="005D4B80"/>
    <w:rsid w:val="005E0C79"/>
    <w:rsid w:val="005E5ECB"/>
    <w:rsid w:val="005F01BE"/>
    <w:rsid w:val="006054FC"/>
    <w:rsid w:val="006066B1"/>
    <w:rsid w:val="00610E90"/>
    <w:rsid w:val="00614E87"/>
    <w:rsid w:val="00625A5C"/>
    <w:rsid w:val="006340D7"/>
    <w:rsid w:val="00635030"/>
    <w:rsid w:val="00642704"/>
    <w:rsid w:val="006608BC"/>
    <w:rsid w:val="00671068"/>
    <w:rsid w:val="00672A83"/>
    <w:rsid w:val="0068197A"/>
    <w:rsid w:val="00682742"/>
    <w:rsid w:val="006902D7"/>
    <w:rsid w:val="00692DD7"/>
    <w:rsid w:val="00696C06"/>
    <w:rsid w:val="00696C1A"/>
    <w:rsid w:val="006A177E"/>
    <w:rsid w:val="006A5DB7"/>
    <w:rsid w:val="006A6C59"/>
    <w:rsid w:val="006B03E5"/>
    <w:rsid w:val="006B18CB"/>
    <w:rsid w:val="006B389F"/>
    <w:rsid w:val="006B60C7"/>
    <w:rsid w:val="006B7FC6"/>
    <w:rsid w:val="006C3DFA"/>
    <w:rsid w:val="006C416F"/>
    <w:rsid w:val="006C5D38"/>
    <w:rsid w:val="006C6987"/>
    <w:rsid w:val="006D097B"/>
    <w:rsid w:val="006E09CD"/>
    <w:rsid w:val="006E455B"/>
    <w:rsid w:val="006E5DF3"/>
    <w:rsid w:val="006F0933"/>
    <w:rsid w:val="00700EC3"/>
    <w:rsid w:val="00711E64"/>
    <w:rsid w:val="00717A30"/>
    <w:rsid w:val="00717F21"/>
    <w:rsid w:val="00725355"/>
    <w:rsid w:val="00726E61"/>
    <w:rsid w:val="00727510"/>
    <w:rsid w:val="00730461"/>
    <w:rsid w:val="00732789"/>
    <w:rsid w:val="00734AF2"/>
    <w:rsid w:val="0073669C"/>
    <w:rsid w:val="00742154"/>
    <w:rsid w:val="00744540"/>
    <w:rsid w:val="0074548F"/>
    <w:rsid w:val="00746F1B"/>
    <w:rsid w:val="00751FBC"/>
    <w:rsid w:val="0075371D"/>
    <w:rsid w:val="00760B2D"/>
    <w:rsid w:val="007668A8"/>
    <w:rsid w:val="00770645"/>
    <w:rsid w:val="00775E21"/>
    <w:rsid w:val="00776FD5"/>
    <w:rsid w:val="007908D9"/>
    <w:rsid w:val="00795C60"/>
    <w:rsid w:val="007A0C75"/>
    <w:rsid w:val="007A5326"/>
    <w:rsid w:val="007A5F99"/>
    <w:rsid w:val="007A7ACC"/>
    <w:rsid w:val="007B6412"/>
    <w:rsid w:val="007B719A"/>
    <w:rsid w:val="007C2D17"/>
    <w:rsid w:val="007C77F8"/>
    <w:rsid w:val="007D270D"/>
    <w:rsid w:val="007D519F"/>
    <w:rsid w:val="007D6383"/>
    <w:rsid w:val="007E2A05"/>
    <w:rsid w:val="007F5099"/>
    <w:rsid w:val="00801E2B"/>
    <w:rsid w:val="008057A3"/>
    <w:rsid w:val="00806452"/>
    <w:rsid w:val="00811776"/>
    <w:rsid w:val="00814533"/>
    <w:rsid w:val="008219AB"/>
    <w:rsid w:val="00823F71"/>
    <w:rsid w:val="008242E5"/>
    <w:rsid w:val="008245D0"/>
    <w:rsid w:val="00827633"/>
    <w:rsid w:val="008308EE"/>
    <w:rsid w:val="00831484"/>
    <w:rsid w:val="0084034F"/>
    <w:rsid w:val="008405C1"/>
    <w:rsid w:val="008407BA"/>
    <w:rsid w:val="00843055"/>
    <w:rsid w:val="00843153"/>
    <w:rsid w:val="00845509"/>
    <w:rsid w:val="0084550F"/>
    <w:rsid w:val="008456DF"/>
    <w:rsid w:val="0086070E"/>
    <w:rsid w:val="0086338C"/>
    <w:rsid w:val="00863F7A"/>
    <w:rsid w:val="008668BA"/>
    <w:rsid w:val="00870C8F"/>
    <w:rsid w:val="00873C23"/>
    <w:rsid w:val="008838A6"/>
    <w:rsid w:val="00894F38"/>
    <w:rsid w:val="008A2F47"/>
    <w:rsid w:val="008A5F05"/>
    <w:rsid w:val="008A611D"/>
    <w:rsid w:val="008A64E4"/>
    <w:rsid w:val="008D10A7"/>
    <w:rsid w:val="008D16B3"/>
    <w:rsid w:val="008D28F2"/>
    <w:rsid w:val="008D5290"/>
    <w:rsid w:val="008D65AB"/>
    <w:rsid w:val="008E006E"/>
    <w:rsid w:val="008E1FF3"/>
    <w:rsid w:val="008E5F2B"/>
    <w:rsid w:val="008F081F"/>
    <w:rsid w:val="00910CB0"/>
    <w:rsid w:val="009133C1"/>
    <w:rsid w:val="00913B3A"/>
    <w:rsid w:val="009245FB"/>
    <w:rsid w:val="00924DF0"/>
    <w:rsid w:val="0092617D"/>
    <w:rsid w:val="009303C1"/>
    <w:rsid w:val="00935C82"/>
    <w:rsid w:val="009453B8"/>
    <w:rsid w:val="00952A1A"/>
    <w:rsid w:val="00972A7E"/>
    <w:rsid w:val="00980E5D"/>
    <w:rsid w:val="0098133D"/>
    <w:rsid w:val="0098334D"/>
    <w:rsid w:val="009834D7"/>
    <w:rsid w:val="00986291"/>
    <w:rsid w:val="00986E1A"/>
    <w:rsid w:val="00990E38"/>
    <w:rsid w:val="009911C8"/>
    <w:rsid w:val="00991C73"/>
    <w:rsid w:val="009A42E8"/>
    <w:rsid w:val="009A7BF7"/>
    <w:rsid w:val="009B6BD5"/>
    <w:rsid w:val="009C17F3"/>
    <w:rsid w:val="009C2017"/>
    <w:rsid w:val="009C4A48"/>
    <w:rsid w:val="009C5625"/>
    <w:rsid w:val="009D07C9"/>
    <w:rsid w:val="009E4970"/>
    <w:rsid w:val="009E5241"/>
    <w:rsid w:val="009E58E1"/>
    <w:rsid w:val="009E7EE2"/>
    <w:rsid w:val="009F0408"/>
    <w:rsid w:val="009F2954"/>
    <w:rsid w:val="009F5938"/>
    <w:rsid w:val="00A0270A"/>
    <w:rsid w:val="00A16BF6"/>
    <w:rsid w:val="00A2064A"/>
    <w:rsid w:val="00A43456"/>
    <w:rsid w:val="00A45054"/>
    <w:rsid w:val="00A514AF"/>
    <w:rsid w:val="00A53037"/>
    <w:rsid w:val="00A55759"/>
    <w:rsid w:val="00A55F11"/>
    <w:rsid w:val="00A57597"/>
    <w:rsid w:val="00A617F6"/>
    <w:rsid w:val="00A74486"/>
    <w:rsid w:val="00A8074F"/>
    <w:rsid w:val="00A85133"/>
    <w:rsid w:val="00AA14A1"/>
    <w:rsid w:val="00AA20D3"/>
    <w:rsid w:val="00AC7260"/>
    <w:rsid w:val="00AC745D"/>
    <w:rsid w:val="00AD16FC"/>
    <w:rsid w:val="00AD2D2C"/>
    <w:rsid w:val="00AD307C"/>
    <w:rsid w:val="00AD4815"/>
    <w:rsid w:val="00AD7CE0"/>
    <w:rsid w:val="00AE51B4"/>
    <w:rsid w:val="00AF1453"/>
    <w:rsid w:val="00AF41B0"/>
    <w:rsid w:val="00AF5E9B"/>
    <w:rsid w:val="00B0425F"/>
    <w:rsid w:val="00B06554"/>
    <w:rsid w:val="00B102DA"/>
    <w:rsid w:val="00B10950"/>
    <w:rsid w:val="00B13381"/>
    <w:rsid w:val="00B15EB5"/>
    <w:rsid w:val="00B1783D"/>
    <w:rsid w:val="00B2207B"/>
    <w:rsid w:val="00B23387"/>
    <w:rsid w:val="00B34873"/>
    <w:rsid w:val="00B36194"/>
    <w:rsid w:val="00B404D0"/>
    <w:rsid w:val="00B409F0"/>
    <w:rsid w:val="00B431BC"/>
    <w:rsid w:val="00B4589B"/>
    <w:rsid w:val="00B46990"/>
    <w:rsid w:val="00B46AFA"/>
    <w:rsid w:val="00B5092F"/>
    <w:rsid w:val="00B511EB"/>
    <w:rsid w:val="00B513C3"/>
    <w:rsid w:val="00B517B9"/>
    <w:rsid w:val="00B524D9"/>
    <w:rsid w:val="00B60D92"/>
    <w:rsid w:val="00B8567B"/>
    <w:rsid w:val="00B87818"/>
    <w:rsid w:val="00B919FD"/>
    <w:rsid w:val="00B943BE"/>
    <w:rsid w:val="00BA0AFF"/>
    <w:rsid w:val="00BA2DA1"/>
    <w:rsid w:val="00BC0F32"/>
    <w:rsid w:val="00BC642F"/>
    <w:rsid w:val="00BD3D8D"/>
    <w:rsid w:val="00BD6192"/>
    <w:rsid w:val="00BE2F48"/>
    <w:rsid w:val="00BF051F"/>
    <w:rsid w:val="00BF26F7"/>
    <w:rsid w:val="00BF35D0"/>
    <w:rsid w:val="00BF6752"/>
    <w:rsid w:val="00C04ADF"/>
    <w:rsid w:val="00C04FC8"/>
    <w:rsid w:val="00C057A0"/>
    <w:rsid w:val="00C05927"/>
    <w:rsid w:val="00C05CDC"/>
    <w:rsid w:val="00C07906"/>
    <w:rsid w:val="00C24AAF"/>
    <w:rsid w:val="00C24B4F"/>
    <w:rsid w:val="00C24C37"/>
    <w:rsid w:val="00C2670B"/>
    <w:rsid w:val="00C279D5"/>
    <w:rsid w:val="00C312AB"/>
    <w:rsid w:val="00C40499"/>
    <w:rsid w:val="00C53127"/>
    <w:rsid w:val="00C55D46"/>
    <w:rsid w:val="00C62059"/>
    <w:rsid w:val="00C62A7F"/>
    <w:rsid w:val="00C66BAF"/>
    <w:rsid w:val="00C7318B"/>
    <w:rsid w:val="00C81E82"/>
    <w:rsid w:val="00C92E72"/>
    <w:rsid w:val="00CA3422"/>
    <w:rsid w:val="00CA4C3F"/>
    <w:rsid w:val="00CC07CA"/>
    <w:rsid w:val="00CC554C"/>
    <w:rsid w:val="00CC777F"/>
    <w:rsid w:val="00CD1578"/>
    <w:rsid w:val="00CD5D7C"/>
    <w:rsid w:val="00CD6208"/>
    <w:rsid w:val="00CE36E7"/>
    <w:rsid w:val="00CF4FF4"/>
    <w:rsid w:val="00D1299B"/>
    <w:rsid w:val="00D1366F"/>
    <w:rsid w:val="00D30719"/>
    <w:rsid w:val="00D30A00"/>
    <w:rsid w:val="00D30D14"/>
    <w:rsid w:val="00D30D2C"/>
    <w:rsid w:val="00D32126"/>
    <w:rsid w:val="00D33795"/>
    <w:rsid w:val="00D36417"/>
    <w:rsid w:val="00D40479"/>
    <w:rsid w:val="00D42D5E"/>
    <w:rsid w:val="00D50DB9"/>
    <w:rsid w:val="00D50F5A"/>
    <w:rsid w:val="00D5146A"/>
    <w:rsid w:val="00D53CF9"/>
    <w:rsid w:val="00D56678"/>
    <w:rsid w:val="00D566CF"/>
    <w:rsid w:val="00D60449"/>
    <w:rsid w:val="00D60638"/>
    <w:rsid w:val="00D61A5A"/>
    <w:rsid w:val="00D62A01"/>
    <w:rsid w:val="00D63C1F"/>
    <w:rsid w:val="00D648F1"/>
    <w:rsid w:val="00D67A2C"/>
    <w:rsid w:val="00D748BA"/>
    <w:rsid w:val="00D75701"/>
    <w:rsid w:val="00D77CBD"/>
    <w:rsid w:val="00D86CB5"/>
    <w:rsid w:val="00D86F30"/>
    <w:rsid w:val="00D8711A"/>
    <w:rsid w:val="00D905D9"/>
    <w:rsid w:val="00DA3B26"/>
    <w:rsid w:val="00DA49A2"/>
    <w:rsid w:val="00DA5A71"/>
    <w:rsid w:val="00DC6D27"/>
    <w:rsid w:val="00DC7E52"/>
    <w:rsid w:val="00DD3816"/>
    <w:rsid w:val="00DD3EAD"/>
    <w:rsid w:val="00DD3F64"/>
    <w:rsid w:val="00DD66C3"/>
    <w:rsid w:val="00DE52A0"/>
    <w:rsid w:val="00DE5B59"/>
    <w:rsid w:val="00DE5C39"/>
    <w:rsid w:val="00DE7475"/>
    <w:rsid w:val="00E078AA"/>
    <w:rsid w:val="00E177C0"/>
    <w:rsid w:val="00E23AC3"/>
    <w:rsid w:val="00E248C0"/>
    <w:rsid w:val="00E409CF"/>
    <w:rsid w:val="00E42996"/>
    <w:rsid w:val="00E43DCC"/>
    <w:rsid w:val="00E47920"/>
    <w:rsid w:val="00E57158"/>
    <w:rsid w:val="00E61FB7"/>
    <w:rsid w:val="00E64358"/>
    <w:rsid w:val="00E64A34"/>
    <w:rsid w:val="00E72A40"/>
    <w:rsid w:val="00E74D11"/>
    <w:rsid w:val="00E95DEA"/>
    <w:rsid w:val="00E970D6"/>
    <w:rsid w:val="00EA010A"/>
    <w:rsid w:val="00EB01C9"/>
    <w:rsid w:val="00EB0951"/>
    <w:rsid w:val="00EB40FB"/>
    <w:rsid w:val="00EB53D0"/>
    <w:rsid w:val="00EB7C49"/>
    <w:rsid w:val="00ED4D36"/>
    <w:rsid w:val="00EE2B52"/>
    <w:rsid w:val="00EE2C19"/>
    <w:rsid w:val="00EE2E9B"/>
    <w:rsid w:val="00EF0AA9"/>
    <w:rsid w:val="00EF1104"/>
    <w:rsid w:val="00F00142"/>
    <w:rsid w:val="00F12C9C"/>
    <w:rsid w:val="00F15BF4"/>
    <w:rsid w:val="00F166B2"/>
    <w:rsid w:val="00F16CC2"/>
    <w:rsid w:val="00F1750E"/>
    <w:rsid w:val="00F30BC4"/>
    <w:rsid w:val="00F409AC"/>
    <w:rsid w:val="00F40CCA"/>
    <w:rsid w:val="00F40FBF"/>
    <w:rsid w:val="00F4275C"/>
    <w:rsid w:val="00F43B91"/>
    <w:rsid w:val="00F459B0"/>
    <w:rsid w:val="00F462D0"/>
    <w:rsid w:val="00F470A5"/>
    <w:rsid w:val="00F501F7"/>
    <w:rsid w:val="00F5192C"/>
    <w:rsid w:val="00F54E92"/>
    <w:rsid w:val="00F66656"/>
    <w:rsid w:val="00F714C3"/>
    <w:rsid w:val="00F755DC"/>
    <w:rsid w:val="00F80AE6"/>
    <w:rsid w:val="00F83DCA"/>
    <w:rsid w:val="00F8474F"/>
    <w:rsid w:val="00F872E1"/>
    <w:rsid w:val="00FB2B0C"/>
    <w:rsid w:val="00FB372C"/>
    <w:rsid w:val="00FC0559"/>
    <w:rsid w:val="00FC3349"/>
    <w:rsid w:val="00FD2098"/>
    <w:rsid w:val="00FD4A3C"/>
    <w:rsid w:val="00FE1162"/>
    <w:rsid w:val="00FF0302"/>
    <w:rsid w:val="00FF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A9E9"/>
  <w15:docId w15:val="{40A84C41-A04B-484E-BDCC-9055922E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C7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D748BA"/>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748BA"/>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7C77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38"/>
    <w:rPr>
      <w:rFonts w:ascii="Tahoma" w:hAnsi="Tahoma" w:cs="Tahoma"/>
      <w:sz w:val="16"/>
      <w:szCs w:val="16"/>
    </w:rPr>
  </w:style>
  <w:style w:type="paragraph" w:styleId="ListParagraph">
    <w:name w:val="List Paragraph"/>
    <w:basedOn w:val="Normal"/>
    <w:uiPriority w:val="34"/>
    <w:qFormat/>
    <w:rsid w:val="00B1783D"/>
    <w:pPr>
      <w:ind w:left="720"/>
      <w:contextualSpacing/>
    </w:pPr>
  </w:style>
  <w:style w:type="paragraph" w:styleId="BodyText2">
    <w:name w:val="Body Text 2"/>
    <w:basedOn w:val="Normal"/>
    <w:link w:val="BodyText2Char"/>
    <w:uiPriority w:val="99"/>
    <w:unhideWhenUsed/>
    <w:rsid w:val="0084550F"/>
    <w:pPr>
      <w:spacing w:after="0"/>
      <w:jc w:val="both"/>
    </w:pPr>
    <w:rPr>
      <w:rFonts w:ascii="Times New Roman" w:eastAsia="Calibri" w:hAnsi="Times New Roman" w:cs="Times New Roman"/>
      <w:sz w:val="24"/>
      <w:szCs w:val="24"/>
      <w:lang w:val="bg-BG"/>
    </w:rPr>
  </w:style>
  <w:style w:type="character" w:customStyle="1" w:styleId="BodyText2Char">
    <w:name w:val="Body Text 2 Char"/>
    <w:basedOn w:val="DefaultParagraphFont"/>
    <w:link w:val="BodyText2"/>
    <w:uiPriority w:val="99"/>
    <w:rsid w:val="0084550F"/>
    <w:rPr>
      <w:rFonts w:ascii="Times New Roman" w:eastAsia="Calibri" w:hAnsi="Times New Roman" w:cs="Times New Roman"/>
      <w:sz w:val="24"/>
      <w:szCs w:val="24"/>
      <w:lang w:val="bg-BG"/>
    </w:rPr>
  </w:style>
  <w:style w:type="table" w:styleId="TableGrid">
    <w:name w:val="Table Grid"/>
    <w:basedOn w:val="TableNormal"/>
    <w:uiPriority w:val="59"/>
    <w:rsid w:val="00845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95C60"/>
    <w:pPr>
      <w:spacing w:after="120"/>
    </w:pPr>
  </w:style>
  <w:style w:type="character" w:customStyle="1" w:styleId="BodyTextChar">
    <w:name w:val="Body Text Char"/>
    <w:basedOn w:val="DefaultParagraphFont"/>
    <w:link w:val="BodyText"/>
    <w:uiPriority w:val="99"/>
    <w:rsid w:val="00795C60"/>
  </w:style>
  <w:style w:type="paragraph" w:customStyle="1" w:styleId="Standard">
    <w:name w:val="Standard"/>
    <w:rsid w:val="00D62A01"/>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bidi="en-US"/>
    </w:rPr>
  </w:style>
  <w:style w:type="character" w:styleId="Hyperlink">
    <w:name w:val="Hyperlink"/>
    <w:basedOn w:val="DefaultParagraphFont"/>
    <w:uiPriority w:val="99"/>
    <w:unhideWhenUsed/>
    <w:rsid w:val="000554E5"/>
    <w:rPr>
      <w:color w:val="0000FF" w:themeColor="hyperlink"/>
      <w:u w:val="single"/>
    </w:rPr>
  </w:style>
  <w:style w:type="character" w:customStyle="1" w:styleId="Heading4Char">
    <w:name w:val="Heading 4 Char"/>
    <w:basedOn w:val="DefaultParagraphFont"/>
    <w:link w:val="Heading4"/>
    <w:rsid w:val="00D748B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48BA"/>
    <w:rPr>
      <w:rFonts w:ascii="Times New Roman" w:eastAsia="Times New Roman" w:hAnsi="Times New Roman" w:cs="Times New Roman"/>
      <w:b/>
      <w:bCs/>
      <w:i/>
      <w:iCs/>
      <w:sz w:val="26"/>
      <w:szCs w:val="26"/>
    </w:rPr>
  </w:style>
  <w:style w:type="character" w:styleId="CommentReference">
    <w:name w:val="annotation reference"/>
    <w:basedOn w:val="DefaultParagraphFont"/>
    <w:uiPriority w:val="99"/>
    <w:semiHidden/>
    <w:unhideWhenUsed/>
    <w:rsid w:val="00D748BA"/>
    <w:rPr>
      <w:sz w:val="16"/>
      <w:szCs w:val="16"/>
    </w:rPr>
  </w:style>
  <w:style w:type="paragraph" w:styleId="CommentText">
    <w:name w:val="annotation text"/>
    <w:basedOn w:val="Normal"/>
    <w:link w:val="CommentTextChar"/>
    <w:uiPriority w:val="99"/>
    <w:semiHidden/>
    <w:unhideWhenUsed/>
    <w:rsid w:val="00D748B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748BA"/>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6B7FC6"/>
  </w:style>
  <w:style w:type="paragraph" w:styleId="CommentSubject">
    <w:name w:val="annotation subject"/>
    <w:basedOn w:val="CommentText"/>
    <w:next w:val="CommentText"/>
    <w:link w:val="CommentSubjectChar"/>
    <w:uiPriority w:val="99"/>
    <w:semiHidden/>
    <w:unhideWhenUsed/>
    <w:rsid w:val="006B7F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B7FC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7C77F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C77F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5935DE"/>
    <w:pPr>
      <w:tabs>
        <w:tab w:val="center" w:pos="4703"/>
        <w:tab w:val="right" w:pos="9406"/>
      </w:tabs>
      <w:spacing w:after="0" w:line="240" w:lineRule="auto"/>
    </w:pPr>
  </w:style>
  <w:style w:type="character" w:customStyle="1" w:styleId="HeaderChar">
    <w:name w:val="Header Char"/>
    <w:basedOn w:val="DefaultParagraphFont"/>
    <w:link w:val="Header"/>
    <w:uiPriority w:val="99"/>
    <w:rsid w:val="005935DE"/>
  </w:style>
  <w:style w:type="paragraph" w:styleId="Footer">
    <w:name w:val="footer"/>
    <w:basedOn w:val="Normal"/>
    <w:link w:val="FooterChar"/>
    <w:uiPriority w:val="99"/>
    <w:unhideWhenUsed/>
    <w:rsid w:val="005935DE"/>
    <w:pPr>
      <w:tabs>
        <w:tab w:val="center" w:pos="4703"/>
        <w:tab w:val="right" w:pos="9406"/>
      </w:tabs>
      <w:spacing w:after="0" w:line="240" w:lineRule="auto"/>
    </w:pPr>
  </w:style>
  <w:style w:type="character" w:customStyle="1" w:styleId="FooterChar">
    <w:name w:val="Footer Char"/>
    <w:basedOn w:val="DefaultParagraphFont"/>
    <w:link w:val="Footer"/>
    <w:uiPriority w:val="99"/>
    <w:rsid w:val="0059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46610">
      <w:bodyDiv w:val="1"/>
      <w:marLeft w:val="0"/>
      <w:marRight w:val="0"/>
      <w:marTop w:val="0"/>
      <w:marBottom w:val="0"/>
      <w:divBdr>
        <w:top w:val="none" w:sz="0" w:space="0" w:color="auto"/>
        <w:left w:val="none" w:sz="0" w:space="0" w:color="auto"/>
        <w:bottom w:val="none" w:sz="0" w:space="0" w:color="auto"/>
        <w:right w:val="none" w:sz="0" w:space="0" w:color="auto"/>
      </w:divBdr>
    </w:div>
    <w:div w:id="629213385">
      <w:bodyDiv w:val="1"/>
      <w:marLeft w:val="0"/>
      <w:marRight w:val="0"/>
      <w:marTop w:val="0"/>
      <w:marBottom w:val="0"/>
      <w:divBdr>
        <w:top w:val="none" w:sz="0" w:space="0" w:color="auto"/>
        <w:left w:val="none" w:sz="0" w:space="0" w:color="auto"/>
        <w:bottom w:val="none" w:sz="0" w:space="0" w:color="auto"/>
        <w:right w:val="none" w:sz="0" w:space="0" w:color="auto"/>
      </w:divBdr>
    </w:div>
    <w:div w:id="1022515861">
      <w:bodyDiv w:val="1"/>
      <w:marLeft w:val="0"/>
      <w:marRight w:val="0"/>
      <w:marTop w:val="0"/>
      <w:marBottom w:val="0"/>
      <w:divBdr>
        <w:top w:val="none" w:sz="0" w:space="0" w:color="auto"/>
        <w:left w:val="none" w:sz="0" w:space="0" w:color="auto"/>
        <w:bottom w:val="none" w:sz="0" w:space="0" w:color="auto"/>
        <w:right w:val="none" w:sz="0" w:space="0" w:color="auto"/>
      </w:divBdr>
    </w:div>
    <w:div w:id="1194617995">
      <w:bodyDiv w:val="1"/>
      <w:marLeft w:val="0"/>
      <w:marRight w:val="0"/>
      <w:marTop w:val="0"/>
      <w:marBottom w:val="0"/>
      <w:divBdr>
        <w:top w:val="none" w:sz="0" w:space="0" w:color="auto"/>
        <w:left w:val="none" w:sz="0" w:space="0" w:color="auto"/>
        <w:bottom w:val="none" w:sz="0" w:space="0" w:color="auto"/>
        <w:right w:val="none" w:sz="0" w:space="0" w:color="auto"/>
      </w:divBdr>
      <w:divsChild>
        <w:div w:id="1760977669">
          <w:marLeft w:val="0"/>
          <w:marRight w:val="0"/>
          <w:marTop w:val="0"/>
          <w:marBottom w:val="0"/>
          <w:divBdr>
            <w:top w:val="none" w:sz="0" w:space="0" w:color="auto"/>
            <w:left w:val="none" w:sz="0" w:space="0" w:color="auto"/>
            <w:bottom w:val="none" w:sz="0" w:space="0" w:color="auto"/>
            <w:right w:val="none" w:sz="0" w:space="0" w:color="auto"/>
          </w:divBdr>
        </w:div>
        <w:div w:id="1766152211">
          <w:marLeft w:val="0"/>
          <w:marRight w:val="0"/>
          <w:marTop w:val="0"/>
          <w:marBottom w:val="0"/>
          <w:divBdr>
            <w:top w:val="none" w:sz="0" w:space="0" w:color="auto"/>
            <w:left w:val="none" w:sz="0" w:space="0" w:color="auto"/>
            <w:bottom w:val="none" w:sz="0" w:space="0" w:color="auto"/>
            <w:right w:val="none" w:sz="0" w:space="0" w:color="auto"/>
          </w:divBdr>
        </w:div>
        <w:div w:id="1732264856">
          <w:marLeft w:val="0"/>
          <w:marRight w:val="0"/>
          <w:marTop w:val="0"/>
          <w:marBottom w:val="0"/>
          <w:divBdr>
            <w:top w:val="none" w:sz="0" w:space="0" w:color="auto"/>
            <w:left w:val="none" w:sz="0" w:space="0" w:color="auto"/>
            <w:bottom w:val="none" w:sz="0" w:space="0" w:color="auto"/>
            <w:right w:val="none" w:sz="0" w:space="0" w:color="auto"/>
          </w:divBdr>
        </w:div>
      </w:divsChild>
    </w:div>
    <w:div w:id="1943761463">
      <w:bodyDiv w:val="1"/>
      <w:marLeft w:val="0"/>
      <w:marRight w:val="0"/>
      <w:marTop w:val="0"/>
      <w:marBottom w:val="0"/>
      <w:divBdr>
        <w:top w:val="none" w:sz="0" w:space="0" w:color="auto"/>
        <w:left w:val="none" w:sz="0" w:space="0" w:color="auto"/>
        <w:bottom w:val="none" w:sz="0" w:space="0" w:color="auto"/>
        <w:right w:val="none" w:sz="0" w:space="0" w:color="auto"/>
      </w:divBdr>
    </w:div>
    <w:div w:id="20056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package" Target="embeddings/Microsoft_Word_Document.doc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moew.government.bg/static/media/ups/articles/attachments/Stanovishte_EO-5-4-2023a84c348af93d471a0dc33a5543368fd0.pdf"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www.moew.government.bg/static/media/ups/articles/attachments/Stanovishte_EO-5-4-2023a84c348af93d471a0dc33a5543368fd0.pdf" TargetMode="Externa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 Id="rId5" Type="http://schemas.openxmlformats.org/package/2006/relationships/digital-signature/signature" Target="sig5.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HK0BKBvce90W4R3DQntg0AxP1IL7XgffC40KGEW9+dc=</DigestValue>
    </Reference>
    <Reference Type="http://www.w3.org/2000/09/xmldsig#Object" URI="#idOfficeObject">
      <DigestMethod Algorithm="http://www.w3.org/2001/04/xmlenc#sha256"/>
      <DigestValue>HOmfZcIVj8nRNg+YclZViAPM9J3wk4MrMeQPNdT/MLI=</DigestValue>
    </Reference>
    <Reference Type="http://uri.etsi.org/01903#SignedProperties" URI="#idSignedProperties">
      <Transforms>
        <Transform Algorithm="http://www.w3.org/TR/2001/REC-xml-c14n-20010315"/>
      </Transforms>
      <DigestMethod Algorithm="http://www.w3.org/2001/04/xmlenc#sha256"/>
      <DigestValue>BXgaDdoQYb2tN1fiNbLziUo0NDan1Uxv/ZjchO9g+qY=</DigestValue>
    </Reference>
    <Reference Type="http://www.w3.org/2000/09/xmldsig#Object" URI="#idValidSigLnImg">
      <DigestMethod Algorithm="http://www.w3.org/2001/04/xmlenc#sha256"/>
      <DigestValue>0ntpoquI5JhhOgKUBQv6dS9MJITdWREKcwvUoZq0ELY=</DigestValue>
    </Reference>
    <Reference Type="http://www.w3.org/2000/09/xmldsig#Object" URI="#idInvalidSigLnImg">
      <DigestMethod Algorithm="http://www.w3.org/2001/04/xmlenc#sha256"/>
      <DigestValue>/+DVcYJMd5HSgU+MomcEIkYn0Wk+D0ZcoUIPf+pQpBM=</DigestValue>
    </Reference>
  </SignedInfo>
  <SignatureValue>EXAp7MVLJEKkUdSIsP3ukBUUo72/Lza6f2skyA3n8Lq3j7WpttifO72EN0IRFtDzrgPtGfnT11Z7
Imj2oLjvDbpcLnUfdIgQIcJPSEqvB6+wz1YIt5geed+lqeEeJWhFjwxQdZ9/u6f7Z4xJ+JvikScU
jxAb94Tbpdu1UFcucejdTJGygukTKpIZFn56+alzZu4U8/aQ3R/T2EbKVLotEwZuwyGAKFX+c3RI
Fy4NbJdVXrXP4iKCFQDkYp2Ai9rWzRuiDzo72E6T4EM1BLSMfr1GNP3nJ+0aWQvhyEFVDGWwXGbT
BU2/oYhYUAQ4nSseiE8rVXP66d/NjLAj+jZ+bg==</SignatureValue>
  <KeyInfo>
    <X509Data>
      <X509Certificate>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CbTA7UR1rW7uOh1usdfY4oCjBGRHTluLRezCU/QaSis=</DigestValue>
      </Reference>
      <Reference URI="/word/document.xml?ContentType=application/vnd.openxmlformats-officedocument.wordprocessingml.document.main+xml">
        <DigestMethod Algorithm="http://www.w3.org/2001/04/xmlenc#sha256"/>
        <DigestValue>wSCPBTjg03u8JFyyo/2VEcZ8DcLgf6j4QAzkpH8pGPo=</DigestValue>
      </Reference>
      <Reference URI="/word/embeddings/Microsoft_Word_Document.docx?ContentType=application/vnd.openxmlformats-officedocument.wordprocessingml.document">
        <DigestMethod Algorithm="http://www.w3.org/2001/04/xmlenc#sha256"/>
        <DigestValue>aUXt7nS72TO4B9st2G+ttxUM684BtKBs1QhGBjoVoVA=</DigestValue>
      </Reference>
      <Reference URI="/word/embeddings/Microsoft_Word_Document1.docx?ContentType=application/vnd.openxmlformats-officedocument.wordprocessingml.document">
        <DigestMethod Algorithm="http://www.w3.org/2001/04/xmlenc#sha256"/>
        <DigestValue>G5gzXYvFUwQPBWTKSYxuCU4kFuy61dOizK/+Rlt6trs=</DigestValue>
      </Reference>
      <Reference URI="/word/embeddings/Microsoft_Word_Document2.docx?ContentType=application/vnd.openxmlformats-officedocument.wordprocessingml.document">
        <DigestMethod Algorithm="http://www.w3.org/2001/04/xmlenc#sha256"/>
        <DigestValue>ucPzZxm9HbOdo7ja82SLruPGWB5t0iZmHjeHAigW0OQ=</DigestValue>
      </Reference>
      <Reference URI="/word/endnotes.xml?ContentType=application/vnd.openxmlformats-officedocument.wordprocessingml.endnotes+xml">
        <DigestMethod Algorithm="http://www.w3.org/2001/04/xmlenc#sha256"/>
        <DigestValue>IRcoRyYu9fy46/uyJtFtANDKB+fDoxtgtSJqJ4B6Vxk=</DigestValue>
      </Reference>
      <Reference URI="/word/fontTable.xml?ContentType=application/vnd.openxmlformats-officedocument.wordprocessingml.fontTable+xml">
        <DigestMethod Algorithm="http://www.w3.org/2001/04/xmlenc#sha256"/>
        <DigestValue>x8flscU0kmeDEPbIQtaHzybMvdoLpEewG4LGQzy72Uw=</DigestValue>
      </Reference>
      <Reference URI="/word/footer1.xml?ContentType=application/vnd.openxmlformats-officedocument.wordprocessingml.footer+xml">
        <DigestMethod Algorithm="http://www.w3.org/2001/04/xmlenc#sha256"/>
        <DigestValue>s64IY2utDDnBC8VFmup98j72vpsagH4TfRiCjxV0RG4=</DigestValue>
      </Reference>
      <Reference URI="/word/footnotes.xml?ContentType=application/vnd.openxmlformats-officedocument.wordprocessingml.footnotes+xml">
        <DigestMethod Algorithm="http://www.w3.org/2001/04/xmlenc#sha256"/>
        <DigestValue>FcgPHAkC4ETYZsdMyp1gCA+ZjNd5F7Hmgr5eMkUExto=</DigestValue>
      </Reference>
      <Reference URI="/word/media/image1.jpeg?ContentType=image/jpeg">
        <DigestMethod Algorithm="http://www.w3.org/2001/04/xmlenc#sha256"/>
        <DigestValue>RvPzu1sZFRhQVyZ/h0+Utm9BeILwr1JT3wTS2SKKqAI=</DigestValue>
      </Reference>
      <Reference URI="/word/media/image10.emf?ContentType=image/x-emf">
        <DigestMethod Algorithm="http://www.w3.org/2001/04/xmlenc#sha256"/>
        <DigestValue>do8B0MQRAZTooAjoiUzinvlNXaFm4vGX3ovk0ZIe1KI=</DigestValue>
      </Reference>
      <Reference URI="/word/media/image11.emf?ContentType=image/x-emf">
        <DigestMethod Algorithm="http://www.w3.org/2001/04/xmlenc#sha256"/>
        <DigestValue>jYnxhpLSwRYb8kZeI+mibWXkT+vOdc1KlNH80RPZFPs=</DigestValue>
      </Reference>
      <Reference URI="/word/media/image2.jpeg?ContentType=image/jpeg">
        <DigestMethod Algorithm="http://www.w3.org/2001/04/xmlenc#sha256"/>
        <DigestValue>VfxDMsqKGgDRPoFX7/bUOfpjBsYFuI+Y5u9ZwgUHA2Q=</DigestValue>
      </Reference>
      <Reference URI="/word/media/image3.emf?ContentType=image/x-emf">
        <DigestMethod Algorithm="http://www.w3.org/2001/04/xmlenc#sha256"/>
        <DigestValue>c5hlRmBqc1kvXVICWm8YMK3t269ZUyJ3afO3sZQwe80=</DigestValue>
      </Reference>
      <Reference URI="/word/media/image4.emf?ContentType=image/x-emf">
        <DigestMethod Algorithm="http://www.w3.org/2001/04/xmlenc#sha256"/>
        <DigestValue>E0DadWwrhnT0W/SJh0hKd1WPOJ5CQuHd4YAA6x97xnw=</DigestValue>
      </Reference>
      <Reference URI="/word/media/image5.emf?ContentType=image/x-emf">
        <DigestMethod Algorithm="http://www.w3.org/2001/04/xmlenc#sha256"/>
        <DigestValue>K8ve5K4SYQ3/1pvaG05gaXFo3L3npxGTz72uzPFFvHY=</DigestValue>
      </Reference>
      <Reference URI="/word/media/image6.emf?ContentType=image/x-emf">
        <DigestMethod Algorithm="http://www.w3.org/2001/04/xmlenc#sha256"/>
        <DigestValue>6g7CFaw+17bzIti+/mEPpFWErC8mk++m87d9NccqdhM=</DigestValue>
      </Reference>
      <Reference URI="/word/media/image7.emf?ContentType=image/x-emf">
        <DigestMethod Algorithm="http://www.w3.org/2001/04/xmlenc#sha256"/>
        <DigestValue>G/cfjCLAEyfKK9xW/ZGnM5hyXpmW4bJasgo9yegtF7Y=</DigestValue>
      </Reference>
      <Reference URI="/word/media/image8.emf?ContentType=image/x-emf">
        <DigestMethod Algorithm="http://www.w3.org/2001/04/xmlenc#sha256"/>
        <DigestValue>CRVwbm/yRUafQ+3L9R+3hEFcbDoyyWp2xZ3b25hRAPk=</DigestValue>
      </Reference>
      <Reference URI="/word/media/image9.emf?ContentType=image/x-emf">
        <DigestMethod Algorithm="http://www.w3.org/2001/04/xmlenc#sha256"/>
        <DigestValue>fqYRs+dAF4dOKQABY35XNNtmO34swdrjbc5xMCOp05s=</DigestValue>
      </Reference>
      <Reference URI="/word/numbering.xml?ContentType=application/vnd.openxmlformats-officedocument.wordprocessingml.numbering+xml">
        <DigestMethod Algorithm="http://www.w3.org/2001/04/xmlenc#sha256"/>
        <DigestValue>zKK7PF+He+54zwo2liqqByJju9dkNxaBFT71SyyP7Cg=</DigestValue>
      </Reference>
      <Reference URI="/word/settings.xml?ContentType=application/vnd.openxmlformats-officedocument.wordprocessingml.settings+xml">
        <DigestMethod Algorithm="http://www.w3.org/2001/04/xmlenc#sha256"/>
        <DigestValue>ytLeBwm951ejkItuvKpzMWA3uIqpSCtyh8rV2aKL4kQ=</DigestValue>
      </Reference>
      <Reference URI="/word/styles.xml?ContentType=application/vnd.openxmlformats-officedocument.wordprocessingml.styles+xml">
        <DigestMethod Algorithm="http://www.w3.org/2001/04/xmlenc#sha256"/>
        <DigestValue>O1uH7bPosNuTzWrH2TS4faFfH0+xd1BSCkZoHnavCdE=</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mbuzKe2ah9p9Sc7LzUfhSXai5ib+oaNxGVtPVRNXvFM=</DigestValue>
      </Reference>
    </Manifest>
    <SignatureProperties>
      <SignatureProperty Id="idSignatureTime" Target="#idPackageSignature">
        <mdssi:SignatureTime xmlns:mdssi="http://schemas.openxmlformats.org/package/2006/digital-signature">
          <mdssi:Format>YYYY-MM-DDThh:mm:ssTZD</mdssi:Format>
          <mdssi:Value>2024-02-29T15:47:09Z</mdssi:Value>
        </mdssi:SignatureTime>
      </SignatureProperty>
    </SignatureProperties>
  </Object>
  <Object Id="idOfficeObject">
    <SignatureProperties>
      <SignatureProperty Id="idOfficeV1Details" Target="#idPackageSignature">
        <SignatureInfoV1 xmlns="http://schemas.microsoft.com/office/2006/digsig">
          <SetupID>{5CF33331-5A79-41D2-9808-0A8688857A93}</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2024-02-29T15:47:09Z</xd:SigningTime>
          <xd:SigningCertificate>
            <xd:Cert>
              <xd:CertDigest>
                <DigestMethod Algorithm="http://www.w3.org/2001/04/xmlenc#sha256"/>
                <DigestValue>2T+yp0vGwp1mbO0DuTyWNaJs092SZMReNFkaS7kDC5o=</DigestValue>
              </xd:CertDigest>
              <xd:IssuerSerial>
                <X509IssuerName>C=BG, L=Sofia, O=Information Services JSC, OID.2.5.4.97=NTRBG-831641791, CN=StampIT Global Qualified CA</X509IssuerName>
                <X509SerialNumber>6790605348078285446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QGgAASg0AACBFTUYAAAEAgBsAAKo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Qhue9qAEAACTipH3/fwAAIHestagBAADQbgjd/38AAAAAAAAAAAAAAU/cff9/AAACAAAAAAAAAAIAAAAAAAAAAAAAAAAAAAAAAAAAAAAAACi2+AVi6QAAoJ3JsqgBAAAwPky9qAEAAAAAAAAAAAAAENuttagBAABYfG/PAAAAAOD///8AAAAABgAAAAAAAAAHAAAAAAAAAHx7b88cAAAA0HtvzxwAAADRzd7c/38AAAAAAAAAAAAAAOk93QAAAAAAAAAAAAAAAHONrH3/fwAAENuttagBAACrMuLc/38AACB7b88cAAAA0HtvzxwAAAAAAAAAAAAAAAAAAABkdgAIAAAAACUAAAAMAAAAAwAAABgAAAAMAAAAAAAAAhIAAAAMAAAAAQAAABYAAAAMAAAACAAAAFQAAABUAAAACgAAACcAAAAeAAAASgAAAAEAAAAAgNRBtJfU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GEAAABcAAAAAQAAAACA1EG0l9RBCgAAAFAAAAAOAAAATAAAAAAAAAAAAAAAAAAAAP//////////aAAAABgEQAQ4BD0EMAQgABsEMAQ3BDAEQAQ+BDIEMAQIAAAABwAAAAcAAAAHAAAABgAAAAMAAAAHAAAABgAAAAUAAAAGAAAABw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</Object>
  <Object Id="idInvalidSigLnImg">AQAAAGwAAAAAAAAAAAAAAP8AAAB/AAAAAAAAAAAAAACQGgAASg0AACBFTUYAAAEALB8AALA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2wAAAAcKDQcKDQcJDQ4WMShFrjFU1TJV1gECBAIDBAECBQoRKyZBowsTMQAAAAAAfqbJd6PIeqDCQFZ4JTd0Lk/HMVPSGy5uFiE4GypVJ0KnHjN9AAABGNsAAACcz+7S6ffb7fnC0t1haH0hMm8aLXIuT8ggOIwoRKslP58cK08AAAEAAAAAAMHg9P///////////+bm5k9SXjw/SzBRzTFU0y1NwSAyVzFGXwEBAhjb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fwAAg4Saf/9/AAAKAAsAAAAAANBuCN3/fwAAAAAAAAAAAACohJp//38AAAAAAAAAAAAAMHPM3f9/AAAAAAAAAAAAAAAAAAAAAAAAKG/4BWLpAABjWLF9/38AAEgAAACoAQAAAAAAAAAAAAAQ2621qAEAAFilb88AAAAA9f///wAAAAAJAAAAAAAAAAAAAAAAAAAAfKRvzxwAAADQpG/PHAAAANHN3tz/fwAAAAAAAAAAAAAAAAAAAAAAABDbrbWoAQAAWKVvzxwAAAAQ2621qAEAAKsy4tz/fwAAIKRvzxwAAADQpG/PHAAAAAAAAAAAAAAAAAAAAGR2AAgAAAAAJQAAAAwAAAABAAAAGAAAAAwAAAD/AAACEgAAAAwAAAABAAAAHgAAABgAAAAiAAAABAAAAHoAAAARAAAAJQAAAAwAAAABAAAAVAAAALQAAAAjAAAABAAAAHgAAAAQAAAAAQAAAACA1EG0l9R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b88cAAAAsD/43f9/AAAJAAAAAQAAANBuCN3/fwAAAAAAAAAAAACDhJp//38AAPAY0KioAQAAAAAAAAAAAAAAAAAAAAAAAAAAAAAAAAAAGCz4BWLpAAAAAAAAAAAAAP////+oAQAAAAAAAAAAAAAQ2621qAEAABDmb88AAAAAkLTOt6gBAAAHAAAAAAAAAODnrbWoAQAATOVvzxwAAACg5W/PHAAAANHN3tz/fwAAAQAAAAAAAAAAAKF9AAAAAOSxBX7/fwAAcOVvzxwAAAAQ2621qAEAAKsy4tz/fwAA8ORvzxwAAACg5W/PH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kIbnvagBAAAk4qR9/38AACB3rLWoAQAA0G4I3f9/AAAAAAAAAAAAAAFP3H3/fwAAAgAAAAAAAAACAAAAAAAAAAAAAAAAAAAAAAAAAAAAAAAotvgFYukAAKCdybKoAQAAMD5MvagBAAAAAAAAAAAAABDbrbWoAQAAWHxvzwAAAADg////AAAAAAYAAAAAAAAABwAAAAAAAAB8e2/PHAAAANB7b88cAAAA0c3e3P9/AAAAAAAAAAAAAADpPd0AAAAAAAAAAAAAAABzjax9/38AABDbrbWoAQAAqzLi3P9/AAAge2/PHAAAANB7b88cAAAAAAAAAAAAAAAAAAAAZHYACAAAAAAlAAAADAAAAAMAAAAYAAAADAAAAAAAAAI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gAAAAAAAAAAADJqKgBAADQbgjd/38AAAAAAAAAAAAAx7Nn3/9/AAAAALioqAEAAAMAAAD/fwAAAAAAAAAAAAAAAAAAAAAAAIi5+AVi6QAAAQAAAAAAAABASNK3AgAAAAAAAAAAAAAAENuttagBAAC4e2/PAAAAAPD///8AAAAACQAAAAAAAAAHAAAAAAAAANx6b88cAAAAMHtvzxwAAADRzd7c/38AAAAAAAAAAAAAAOk93QAAAAAAAAAAAAAAALB6b88cAAAAENuttagBAACrMuLc/38AAIB6b88cAAAAMHtvzxwAAABAqtvAqAEAAAAAAABkdgAIAAAAACUAAAAMAAAABAAAABgAAAAMAAAAAAAAAhIAAAAMAAAAAQAAAB4AAAAYAAAAKQAAADMAAAAvAAAASAAAACUAAAAMAAAABAAAAFQAAABUAAAAKgAAADMAAAAtAAAARwAAAAEAAAAAgNRBtJfU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hAAAAXAAAAAEAAAAAgNRBtJfUQQoAAABQAAAADgAAAEwAAAAAAAAAAAAAAAAAAAD//////////2gAAAAYBEAEOAQ9BDAEIAAbBDAENwQwBEAEPgQyBDAECAAAAAcAAAAHAAAABwAAAAYAAAADAAAABwAAAAYAAAAFAAAABgAAAAcAAAAH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GcbtP1I3XWBY540JfGhzfEkqMh4=</DigestValue>
    </Reference>
    <Reference URI="#idOfficeObject" Type="http://www.w3.org/2000/09/xmldsig#Object">
      <DigestMethod Algorithm="http://www.w3.org/2000/09/xmldsig#sha1"/>
      <DigestValue>Pe/8ii5cfRma4Di/QZLUpl2aBGE=</DigestValue>
    </Reference>
    <Reference URI="#idSignedProperties" Type="http://uri.etsi.org/01903#SignedProperties">
      <Transforms>
        <Transform Algorithm="http://www.w3.org/TR/2001/REC-xml-c14n-20010315"/>
      </Transforms>
      <DigestMethod Algorithm="http://www.w3.org/2000/09/xmldsig#sha1"/>
      <DigestValue>Vn878ArlXsIvwbZz84YERUvHurI=</DigestValue>
    </Reference>
    <Reference URI="#idValidSigLnImg" Type="http://www.w3.org/2000/09/xmldsig#Object">
      <DigestMethod Algorithm="http://www.w3.org/2000/09/xmldsig#sha1"/>
      <DigestValue>edrDpkeWi4GDlVJ0wOZcz7/ojDU=</DigestValue>
    </Reference>
    <Reference URI="#idInvalidSigLnImg" Type="http://www.w3.org/2000/09/xmldsig#Object">
      <DigestMethod Algorithm="http://www.w3.org/2000/09/xmldsig#sha1"/>
      <DigestValue>7Qrt052Ay9brLXimHg1e4bnh/3w=</DigestValue>
    </Reference>
  </SignedInfo>
  <SignatureValue>JSQcrm1y8Y2TAua8RTmoJoL3pYCvNFAbc8KYlDqfbI+OcozZ72T5rxdvg+LnXkpfFGKNwoVNuTEa
nesMPcJ3cHCNY8UNYjsxCAx19ZOJoVZKMrO4Dt1gy/3WvC0eGakYMKdnKJb9O9VssxB46Ia1SoRD
6g+OikAUnJfSWSpjL+tIAW558EZjdHgVechBN95GXN4dZgKgB3g3tDip+NRBx1nevX/XZ1roQECZ
d4Q6uSexz1WpScwGd8I8FALT5LexpkA6UVnkNldJVbO/ZT5Q+fYD8bfK/a7KwaIZWn4oirYiUYdf
uacZ3EJrwgQj27qUBRkH/oKIFMV/VcJ1rwotOQ==</SignatureValue>
  <KeyInfo>
    <X509Data>
      <X509Certificate>MIIHPDCCBSSgAwIBAgIITZxFKWa8Xe0wDQYJKoZIhvcNAQELBQAwgYAxJDAiBgNVBAMMG1N0YW1w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</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71QFt/E13UVkVN6PNJ+BzYveTec=</DigestValue>
      </Reference>
      <Reference URI="/word/media/image1.jpeg?ContentType=image/jpeg">
        <DigestMethod Algorithm="http://www.w3.org/2000/09/xmldsig#sha1"/>
        <DigestValue>6ftpDQE6tpfOSW3HmYWIBTesA+I=</DigestValue>
      </Reference>
      <Reference URI="/word/media/image6.emf?ContentType=image/x-emf">
        <DigestMethod Algorithm="http://www.w3.org/2000/09/xmldsig#sha1"/>
        <DigestValue>zhhPFI+jXst7HlMEGIO0jTeqzh4=</DigestValue>
      </Reference>
      <Reference URI="/word/theme/theme1.xml?ContentType=application/vnd.openxmlformats-officedocument.theme+xml">
        <DigestMethod Algorithm="http://www.w3.org/2000/09/xmldsig#sha1"/>
        <DigestValue>A7mMCM/bIq8J08Isx4WI1dNx25c=</DigestValue>
      </Reference>
      <Reference URI="/word/embeddings/Microsoft_Word_Document2.docx?ContentType=application/vnd.openxmlformats-officedocument.wordprocessingml.document">
        <DigestMethod Algorithm="http://www.w3.org/2000/09/xmldsig#sha1"/>
        <DigestValue>VLwHeit5LlrobtCzn5JSJJ0Bwc8=</DigestValue>
      </Reference>
      <Reference URI="/word/media/image3.emf?ContentType=image/x-emf">
        <DigestMethod Algorithm="http://www.w3.org/2000/09/xmldsig#sha1"/>
        <DigestValue>njZ2jbmyYIszEIn3L+hGCoTu6k4=</DigestValue>
      </Reference>
      <Reference URI="/word/media/image4.emf?ContentType=image/x-emf">
        <DigestMethod Algorithm="http://www.w3.org/2000/09/xmldsig#sha1"/>
        <DigestValue>ErU1aCGtJNi5yK2zIxcOEsfUBjE=</DigestValue>
      </Reference>
      <Reference URI="/word/media/image2.jpeg?ContentType=image/jpeg">
        <DigestMethod Algorithm="http://www.w3.org/2000/09/xmldsig#sha1"/>
        <DigestValue>iY9qlnMNZtt9YHywKKNdnJWUa0M=</DigestValue>
      </Reference>
      <Reference URI="/word/settings.xml?ContentType=application/vnd.openxmlformats-officedocument.wordprocessingml.settings+xml">
        <DigestMethod Algorithm="http://www.w3.org/2000/09/xmldsig#sha1"/>
        <DigestValue>fAKouivcBRysvegDivZCjQvm8+U=</DigestValue>
      </Reference>
      <Reference URI="/word/styles.xml?ContentType=application/vnd.openxmlformats-officedocument.wordprocessingml.styles+xml">
        <DigestMethod Algorithm="http://www.w3.org/2000/09/xmldsig#sha1"/>
        <DigestValue>SId/h38mom1ZKTEX8auycE9fsVw=</DigestValue>
      </Reference>
      <Reference URI="/word/numbering.xml?ContentType=application/vnd.openxmlformats-officedocument.wordprocessingml.numbering+xml">
        <DigestMethod Algorithm="http://www.w3.org/2000/09/xmldsig#sha1"/>
        <DigestValue>yk8Km/JnyH2m/z9mGykZrPUKQq4=</DigestValue>
      </Reference>
      <Reference URI="/word/media/image5.emf?ContentType=image/x-emf">
        <DigestMethod Algorithm="http://www.w3.org/2000/09/xmldsig#sha1"/>
        <DigestValue>p9Y3gBX4xWRJq0k1PVhCpEgeGBM=</DigestValue>
      </Reference>
      <Reference URI="/word/embeddings/Microsoft_Word_Document.docx?ContentType=application/vnd.openxmlformats-officedocument.wordprocessingml.document">
        <DigestMethod Algorithm="http://www.w3.org/2000/09/xmldsig#sha1"/>
        <DigestValue>zfZn23qUdhw0EIDYbKjDaUodvWw=</DigestValue>
      </Reference>
      <Reference URI="/word/embeddings/Microsoft_Word_Document1.docx?ContentType=application/vnd.openxmlformats-officedocument.wordprocessingml.document">
        <DigestMethod Algorithm="http://www.w3.org/2000/09/xmldsig#sha1"/>
        <DigestValue>gHu9ZPvZG3RCmzsqHLPbQ3uCpjc=</DigestValue>
      </Reference>
      <Reference URI="/word/document.xml?ContentType=application/vnd.openxmlformats-officedocument.wordprocessingml.document.main+xml">
        <DigestMethod Algorithm="http://www.w3.org/2000/09/xmldsig#sha1"/>
        <DigestValue>K1/PBmrNhL+1Fh1j1tPhUWtUGrg=</DigestValue>
      </Reference>
      <Reference URI="/word/endnotes.xml?ContentType=application/vnd.openxmlformats-officedocument.wordprocessingml.endnotes+xml">
        <DigestMethod Algorithm="http://www.w3.org/2000/09/xmldsig#sha1"/>
        <DigestValue>JphTvf9zPXl8fudCGg3Zin/VAJQ=</DigestValue>
      </Reference>
      <Reference URI="/word/footer1.xml?ContentType=application/vnd.openxmlformats-officedocument.wordprocessingml.footer+xml">
        <DigestMethod Algorithm="http://www.w3.org/2000/09/xmldsig#sha1"/>
        <DigestValue>F3hpROj+yVwG73jh5cSfa34//zM=</DigestValue>
      </Reference>
      <Reference URI="/word/webSettings.xml?ContentType=application/vnd.openxmlformats-officedocument.wordprocessingml.webSettings+xml">
        <DigestMethod Algorithm="http://www.w3.org/2000/09/xmldsig#sha1"/>
        <DigestValue>c1Qiska7rpkHlGASwjD1tD0NzMY=</DigestValue>
      </Reference>
      <Reference URI="/word/footnotes.xml?ContentType=application/vnd.openxmlformats-officedocument.wordprocessingml.footnotes+xml">
        <DigestMethod Algorithm="http://www.w3.org/2000/09/xmldsig#sha1"/>
        <DigestValue>4QUzh4sXW0t6u3Q41AsmX0RWrVg=</DigestValue>
      </Reference>
      <Reference URI="/word/media/image9.emf?ContentType=image/x-emf">
        <DigestMethod Algorithm="http://www.w3.org/2000/09/xmldsig#sha1"/>
        <DigestValue>tFzJVfiJnYH1NEs60bXi2xU2oXk=</DigestValue>
      </Reference>
      <Reference URI="/word/media/image10.emf?ContentType=image/x-emf">
        <DigestMethod Algorithm="http://www.w3.org/2000/09/xmldsig#sha1"/>
        <DigestValue>9tctQbU6tDc7y7ZPGW9Br/5LO+4=</DigestValue>
      </Reference>
      <Reference URI="/word/media/image11.emf?ContentType=image/x-emf">
        <DigestMethod Algorithm="http://www.w3.org/2000/09/xmldsig#sha1"/>
        <DigestValue>Qsz9Tw4BQJ7JnhjaWWwKvs/A2dA=</DigestValue>
      </Reference>
      <Reference URI="/word/media/image8.emf?ContentType=image/x-emf">
        <DigestMethod Algorithm="http://www.w3.org/2000/09/xmldsig#sha1"/>
        <DigestValue>EyS5JaN9rHe9sVID8kxmtUKE/Lc=</DigestValue>
      </Reference>
      <Reference URI="/word/media/image7.emf?ContentType=image/x-emf">
        <DigestMethod Algorithm="http://www.w3.org/2000/09/xmldsig#sha1"/>
        <DigestValue>sPWIlP4I2tQ5D94PMOgOuEPxcnU=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anCRlX7T+aGbsb0BKOWXcoz3JI8=</DigestValue>
      </Reference>
    </Manifest>
    <SignatureProperties>
      <SignatureProperty Id="idSignatureTime" Target="#idPackageSignature">
        <mdssi:SignatureTime>
          <mdssi:Format>YYYY-MM-DDThh:mm:ssTZD</mdssi:Format>
          <mdssi:Value>2024-03-20T08:01:57Z</mdssi:Value>
        </mdssi:SignatureTime>
      </SignatureProperty>
    </SignatureProperties>
  </Object>
  <Object Id="idOfficeObject">
    <SignatureProperties>
      <SignatureProperty Id="idOfficeV1Details" Target="#idPackageSignature">
        <SignatureInfoV1 xmlns="http://schemas.microsoft.com/office/2006/digsig">
          <SetupID>{8BA4B05A-EA68-4218-8F64-30699D4B2DC4}</SetupID>
          <SignatureText>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2024-03-20T08:01:57Z</xd:SigningTime>
          <xd:SigningCertificate>
            <xd:Cert>
              <xd:CertDigest>
                <DigestMethod Algorithm="http://www.w3.org/2000/09/xmldsig#sha1"/>
                <DigestValue>4EAYAilnaIz/CqYVLR84tr4u2UU=</DigestValue>
              </xd:CertDigest>
              <xd:IssuerSerial>
                <X509IssuerName>C=BG, L=Sofia, O=Information Services JSC, OID.2.5.4.97=NTRBG-831641791, CN=StampIT Global Qualified CA</X509IssuerName>
                <X509SerialNumber>5592420881406909933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YGAAAaQwAACBFTUYAAAEA5Bs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UAAABcAAAAAQAAAADAxkG+hMZBCgAAAFAAAAANAAAATAAAAAAAAAAAAAAAAAAAAP//////////aAAAABUEOwQ1BD0EMAQgABgEMgQwBD0EPgQyBDAEAAAGAAAABgAAAAYAAAAGAAAABgAAAAMAAAAHAAAABgAAAAY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UAEAAAoAAABgAAAA9AAAAGwAAAABAAAAAMDGQb6ExkEKAAAAYAAAACsAAABMAAAAAAAAAAAAAAAAAAAA//////////+kAAAAFAQ4BEAENQQ6BEIEPgRABCAAPQQwBCAANAQ4BEAENQQ6BEYEOARPBCAAIgAgBDAENwQyBDgEQgQ4BDUEIAA9BDAEIABBBDUEOwRBBDoEOAQuAC4ALgAAAAgAAAAGAAAABgAAAAYAAAAGAAAABgAAAAYAAAAGAAAAAwAAAAYAAAAGAAAAAwAAAAcAAAAGAAAABgAAAAYAAAAGAAAABgAAAAYAAAAGAAAAAwAAAAQAAAAGAAAABgAAAAUAAAAGAAAABgAAAAYAAAAGAAAABgAAAAMAAAAGAAAABgAAAAMAAAAFAAAABgAAAAYAAAAFAAAABgAAAAYAAAAEAAAABAAAAAQ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UAQAACgAAAHAAAAC0AAAAfAAAAAEAAAAAwMZBvoTGQQoAAABwAAAAIQAAAEwAAAAEAAAACQAAAHAAAAC2AAAAfQAAAJAAAABTAGkAZwBuAGUAZAAgAGIAeQA6ACAARQBsAGUAbgBhACAAQQBuAGcAZQBsAG8AdgBhACAASQB2AGEAbgBvAHYAYQAAAAYAAAACAAAABgAAAAYAAAAGAAAABgAAAAMAAAAGAAAABgAAAAQAAAADAAAABgAAAAIAAAAGAAAABgAAAAYAAAADAAAABwAAAAYAAAAGAAAABgAAAAIAAAAGAAAABgAAAAYAAAADAAAABAAAAAYAAAAGAAAABgAAAAYAAAAGAAAABgAAABYAAAAMAAAAAAAAACUAAAAMAAAAAgAAAA4AAAAUAAAAAAAAABAAAAAUAAAA</Object>
  <Object Id="idInvalidSigLnImg">AQAAAGwAAAAAAAAAAAAAAP8AAAB/AAAAAAAAAAAAAADYGAAAaQwAACBFTUYAAAEAk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7BHCYsHSaspCowIKhsoKhspCowGaMpGCIoImiuW2LnZCowGuIm1BwgAECAgo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CFZMQegmQgQ2sEwHg7BcQegmQgQ2sEpf3CCwEAAACEr9MAmVsBdtSt0wD1////AAABdiBDawT1////5l1rZAAAAACAFt0CvGLoAgC7vgPmXWtkAAAAAIAV3QKQZOADAGh2BBCu0wB+V2tkUKbxAPwBAABMrtMAQldrZPwBAAAAAAAAR1drZKcouPz8AQAAUKbxAJBk4AMAAAAAXKbxACSu0wCg/tMAwDhlZQAAAABHV2tkB1drZPwBAAAAAAAAAAAAAAcAAAAAAAAA4SUzdQAAAAAHAAAAiK/TAIiv0wAAAgAA/P///wEAAAAAAAAAAAAAAAAAAACkDwAA5MS3d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VAAAAXAAAAAEAAAAAwMZBvoTGQQoAAABQAAAADQAAAEwAAAAAAAAAAAAAAAAAAAD//////////2gAAAAVBDsENQQ9BDAEIAAYBDIEMAQ9BD4EMgQwBGwABgAAAAYAAAAGAAAABgAAAAYAAAADAAAABwAAAAYAAAAGAAAABg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6dQNGo430OKBUyOkQLd50Trw4pS0pMG1e0joPQRuARg=</DigestValue>
    </Reference>
    <Reference Type="http://www.w3.org/2000/09/xmldsig#Object" URI="#idOfficeObject">
      <DigestMethod Algorithm="http://www.w3.org/2001/04/xmlenc#sha256"/>
      <DigestValue>QBywBiQuNczlPUr3Vh8CxN8rFX/3ylPY9MnTbg8vFIM=</DigestValue>
    </Reference>
    <Reference Type="http://uri.etsi.org/01903#SignedProperties" URI="#idSignedProperties">
      <Transforms>
        <Transform Algorithm="http://www.w3.org/TR/2001/REC-xml-c14n-20010315"/>
      </Transforms>
      <DigestMethod Algorithm="http://www.w3.org/2001/04/xmlenc#sha256"/>
      <DigestValue>RPExX68tKhF39sEzawecn+2Udu4JUuf2/1xRIN0GGUY=</DigestValue>
    </Reference>
    <Reference Type="http://www.w3.org/2000/09/xmldsig#Object" URI="#idValidSigLnImg">
      <DigestMethod Algorithm="http://www.w3.org/2001/04/xmlenc#sha256"/>
      <DigestValue>y62fLTwRLa/iX7Qy+VoFdYVYx8bW13gMmZPToNLEXZo=</DigestValue>
    </Reference>
    <Reference Type="http://www.w3.org/2000/09/xmldsig#Object" URI="#idInvalidSigLnImg">
      <DigestMethod Algorithm="http://www.w3.org/2001/04/xmlenc#sha256"/>
      <DigestValue>Gmn6/MKYGSsDO3H8CkpA0TNKlItc1OPwPP5PpHqx+Pw=</DigestValue>
    </Reference>
  </SignedInfo>
  <SignatureValue>kCr7G9x53fbXmbZLtsOycWVikz1DVXCfOYOEyubSo0oW5CVgMCCGu1sFnQpZPEyU1tFvrcr0d0OB
pzHh9GHhRTKYDncdukAfzIfbud3yzDt7W5wPkDvfMnGc7yo8WuzOhTzas6YB7HhSJSMrXZ0HsAvg
hw+g2mNfnFIDWd+ZlnotzZpfNNNzgiHzMhyhjPFc08XrmHcilmjkXH4NROJaqIenqbQJbLqUeSVa
jgQQJoRnkJ2EWf0Uj7Nkv9qajSRgOwNbv/vzYRQ118HJurUf/GMd1meqmoTk/gx5jdhq48tJBrv6
07F3yYXy2tAggoN1xbm7irGXFJMoC9b18x96Xg==</SignatureValue>
  <KeyInfo>
    <X509Data>
      <X509Certificate>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</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CbTA7UR1rW7uOh1usdfY4oCjBGRHTluLRezCU/QaSis=</DigestValue>
      </Reference>
      <Reference URI="/word/document.xml?ContentType=application/vnd.openxmlformats-officedocument.wordprocessingml.document.main+xml">
        <DigestMethod Algorithm="http://www.w3.org/2001/04/xmlenc#sha256"/>
        <DigestValue>wSCPBTjg03u8JFyyo/2VEcZ8DcLgf6j4QAzkpH8pGPo=</DigestValue>
      </Reference>
      <Reference URI="/word/embeddings/Microsoft_Word_Document.docx?ContentType=application/vnd.openxmlformats-officedocument.wordprocessingml.document">
        <DigestMethod Algorithm="http://www.w3.org/2001/04/xmlenc#sha256"/>
        <DigestValue>aUXt7nS72TO4B9st2G+ttxUM684BtKBs1QhGBjoVoVA=</DigestValue>
      </Reference>
      <Reference URI="/word/embeddings/Microsoft_Word_Document1.docx?ContentType=application/vnd.openxmlformats-officedocument.wordprocessingml.document">
        <DigestMethod Algorithm="http://www.w3.org/2001/04/xmlenc#sha256"/>
        <DigestValue>G5gzXYvFUwQPBWTKSYxuCU4kFuy61dOizK/+Rlt6trs=</DigestValue>
      </Reference>
      <Reference URI="/word/embeddings/Microsoft_Word_Document2.docx?ContentType=application/vnd.openxmlformats-officedocument.wordprocessingml.document">
        <DigestMethod Algorithm="http://www.w3.org/2001/04/xmlenc#sha256"/>
        <DigestValue>ucPzZxm9HbOdo7ja82SLruPGWB5t0iZmHjeHAigW0OQ=</DigestValue>
      </Reference>
      <Reference URI="/word/endnotes.xml?ContentType=application/vnd.openxmlformats-officedocument.wordprocessingml.endnotes+xml">
        <DigestMethod Algorithm="http://www.w3.org/2001/04/xmlenc#sha256"/>
        <DigestValue>IRcoRyYu9fy46/uyJtFtANDKB+fDoxtgtSJqJ4B6Vxk=</DigestValue>
      </Reference>
      <Reference URI="/word/fontTable.xml?ContentType=application/vnd.openxmlformats-officedocument.wordprocessingml.fontTable+xml">
        <DigestMethod Algorithm="http://www.w3.org/2001/04/xmlenc#sha256"/>
        <DigestValue>x8flscU0kmeDEPbIQtaHzybMvdoLpEewG4LGQzy72Uw=</DigestValue>
      </Reference>
      <Reference URI="/word/footer1.xml?ContentType=application/vnd.openxmlformats-officedocument.wordprocessingml.footer+xml">
        <DigestMethod Algorithm="http://www.w3.org/2001/04/xmlenc#sha256"/>
        <DigestValue>s64IY2utDDnBC8VFmup98j72vpsagH4TfRiCjxV0RG4=</DigestValue>
      </Reference>
      <Reference URI="/word/footnotes.xml?ContentType=application/vnd.openxmlformats-officedocument.wordprocessingml.footnotes+xml">
        <DigestMethod Algorithm="http://www.w3.org/2001/04/xmlenc#sha256"/>
        <DigestValue>FcgPHAkC4ETYZsdMyp1gCA+ZjNd5F7Hmgr5eMkUExto=</DigestValue>
      </Reference>
      <Reference URI="/word/media/image1.jpeg?ContentType=image/jpeg">
        <DigestMethod Algorithm="http://www.w3.org/2001/04/xmlenc#sha256"/>
        <DigestValue>RvPzu1sZFRhQVyZ/h0+Utm9BeILwr1JT3wTS2SKKqAI=</DigestValue>
      </Reference>
      <Reference URI="/word/media/image10.emf?ContentType=image/x-emf">
        <DigestMethod Algorithm="http://www.w3.org/2001/04/xmlenc#sha256"/>
        <DigestValue>do8B0MQRAZTooAjoiUzinvlNXaFm4vGX3ovk0ZIe1KI=</DigestValue>
      </Reference>
      <Reference URI="/word/media/image11.emf?ContentType=image/x-emf">
        <DigestMethod Algorithm="http://www.w3.org/2001/04/xmlenc#sha256"/>
        <DigestValue>jYnxhpLSwRYb8kZeI+mibWXkT+vOdc1KlNH80RPZFPs=</DigestValue>
      </Reference>
      <Reference URI="/word/media/image2.jpeg?ContentType=image/jpeg">
        <DigestMethod Algorithm="http://www.w3.org/2001/04/xmlenc#sha256"/>
        <DigestValue>VfxDMsqKGgDRPoFX7/bUOfpjBsYFuI+Y5u9ZwgUHA2Q=</DigestValue>
      </Reference>
      <Reference URI="/word/media/image3.emf?ContentType=image/x-emf">
        <DigestMethod Algorithm="http://www.w3.org/2001/04/xmlenc#sha256"/>
        <DigestValue>c5hlRmBqc1kvXVICWm8YMK3t269ZUyJ3afO3sZQwe80=</DigestValue>
      </Reference>
      <Reference URI="/word/media/image4.emf?ContentType=image/x-emf">
        <DigestMethod Algorithm="http://www.w3.org/2001/04/xmlenc#sha256"/>
        <DigestValue>E0DadWwrhnT0W/SJh0hKd1WPOJ5CQuHd4YAA6x97xnw=</DigestValue>
      </Reference>
      <Reference URI="/word/media/image5.emf?ContentType=image/x-emf">
        <DigestMethod Algorithm="http://www.w3.org/2001/04/xmlenc#sha256"/>
        <DigestValue>K8ve5K4SYQ3/1pvaG05gaXFo3L3npxGTz72uzPFFvHY=</DigestValue>
      </Reference>
      <Reference URI="/word/media/image6.emf?ContentType=image/x-emf">
        <DigestMethod Algorithm="http://www.w3.org/2001/04/xmlenc#sha256"/>
        <DigestValue>6g7CFaw+17bzIti+/mEPpFWErC8mk++m87d9NccqdhM=</DigestValue>
      </Reference>
      <Reference URI="/word/media/image7.emf?ContentType=image/x-emf">
        <DigestMethod Algorithm="http://www.w3.org/2001/04/xmlenc#sha256"/>
        <DigestValue>G/cfjCLAEyfKK9xW/ZGnM5hyXpmW4bJasgo9yegtF7Y=</DigestValue>
      </Reference>
      <Reference URI="/word/media/image8.emf?ContentType=image/x-emf">
        <DigestMethod Algorithm="http://www.w3.org/2001/04/xmlenc#sha256"/>
        <DigestValue>CRVwbm/yRUafQ+3L9R+3hEFcbDoyyWp2xZ3b25hRAPk=</DigestValue>
      </Reference>
      <Reference URI="/word/media/image9.emf?ContentType=image/x-emf">
        <DigestMethod Algorithm="http://www.w3.org/2001/04/xmlenc#sha256"/>
        <DigestValue>fqYRs+dAF4dOKQABY35XNNtmO34swdrjbc5xMCOp05s=</DigestValue>
      </Reference>
      <Reference URI="/word/numbering.xml?ContentType=application/vnd.openxmlformats-officedocument.wordprocessingml.numbering+xml">
        <DigestMethod Algorithm="http://www.w3.org/2001/04/xmlenc#sha256"/>
        <DigestValue>zKK7PF+He+54zwo2liqqByJju9dkNxaBFT71SyyP7Cg=</DigestValue>
      </Reference>
      <Reference URI="/word/settings.xml?ContentType=application/vnd.openxmlformats-officedocument.wordprocessingml.settings+xml">
        <DigestMethod Algorithm="http://www.w3.org/2001/04/xmlenc#sha256"/>
        <DigestValue>ytLeBwm951ejkItuvKpzMWA3uIqpSCtyh8rV2aKL4kQ=</DigestValue>
      </Reference>
      <Reference URI="/word/styles.xml?ContentType=application/vnd.openxmlformats-officedocument.wordprocessingml.styles+xml">
        <DigestMethod Algorithm="http://www.w3.org/2001/04/xmlenc#sha256"/>
        <DigestValue>O1uH7bPosNuTzWrH2TS4faFfH0+xd1BSCkZoHnavCdE=</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mbuzKe2ah9p9Sc7LzUfhSXai5ib+oaNxGVtPVRNXvFM=</DigestValue>
      </Reference>
    </Manifest>
    <SignatureProperties>
      <SignatureProperty Id="idSignatureTime" Target="#idPackageSignature">
        <mdssi:SignatureTime xmlns:mdssi="http://schemas.openxmlformats.org/package/2006/digital-signature">
          <mdssi:Format>YYYY-MM-DDThh:mm:ssTZD</mdssi:Format>
          <mdssi:Value>2024-03-20T09:32:40Z</mdssi:Value>
        </mdssi:SignatureTime>
      </SignatureProperty>
    </SignatureProperties>
  </Object>
  <Object Id="idOfficeObject">
    <SignatureProperties>
      <SignatureProperty Id="idOfficeV1Details" Target="#idPackageSignature">
        <SignatureInfoV1 xmlns="http://schemas.microsoft.com/office/2006/digsig">
          <SetupID>{CF49782C-A356-479F-BCE5-0D4B6A1B2476}</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2024-03-20T09:32:40Z</xd:SigningTime>
          <xd:SigningCertificate>
            <xd:Cert>
              <xd:CertDigest>
                <DigestMethod Algorithm="http://www.w3.org/2001/04/xmlenc#sha256"/>
                <DigestValue>eWspdVUlH1uo23zAgE5MGxxxAhm6+6hRvnEoqUJxkfg=</DigestValue>
              </xd:CertDigest>
              <xd:IssuerSerial>
                <X509IssuerName>C=BG, L=Sofia, O=Information Services JSC, OID.2.5.4.97=NTRBG-831641791, CN=StampIT Global Qualified CA</X509IssuerName>
                <X509SerialNumber>7883540037753325599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4BsAAK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pTwSvAAAAsD/V3P1/AAAJAAAAAQAAANBuG9v9fwAAAAAAAAAAAACDhIR2/X8AAJAYFOhhAgAAAAAAAAAAAAAAAAAAAAAAAAAAAAAAAAAAB256OI41AAAAAAAAAAAAAP////9hAgAAAAAAAAAAAAAQe/fvYQIAAJDpTwQAAAAAcFcK92ECAAAHAAAAAAAAAAD5D/VhAgAAzOhPBK8AAAAg6U8ErwAAANHN8dr9fwAAHgAAAAAAAABinKfAAAAAAB4AAAAAAAAAEGwn9GECAAAQe/fvYQIAAKsy9dr9fwAAcOhPBK8AAAAg6U8Er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EJzq9mECAAAk4vF1/X8AAGCP9O9hAgAA0G4b2/1/AAAAAAAAAAAAAAFPKXb9fwAAAgAAAAAAAAACAAAAAAAAAAAAAAAAAAAAAAAAAAAAAAAH9Xo4jjUAAICU/O9hAgAA8PwH92ECAAAAAAAAAAAAABB79+9hAgAAqIJPBAAAAADg////AAAAAAYAAAAAAAAAAgAAAAAAAADMgU8ErwAAACCCTwSvAAAA0c3x2v1/AAAAAAAAAAAAAADpxdoAAAAAAAAAAAAAAABzjfl1/X8AABB79+9hAgAAqzL12v1/AABwgU8ErwAAACCCTwSv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gAAAAAAAAAAAAN6GECAADQbhvb/X8AAAAAAAAAAAAAx7Mh3f1/AAAAAAnoYQIAAAAAAAD9fwAAAAAAAAAAAAAAAAAAAAAAAOf1ejiONQAAAQAAAAAAAAAAHPD8AgAAAAAAAAAAAAAAEHv372ECAAAIgk8EAAAAAPD///8AAAAACQAAAAAAAAADAAAAAAAAACyBTwSvAAAAgIFPBK8AAADRzfHa/X8AAAAAAAAAAAAAAOnF2gAAAAAAAAAAAAAAAACBTwSvAAAAEHv372ECAACrMvXa/X8AANCATwSvAAAAgIFPBK8AAADgfhb1YQIAAAAAAABkdgAIAAAAACUAAAAMAAAABAAAABgAAAAMAAAAAAAAAhIAAAAMAAAAAQAAAB4AAAAYAAAAKQAAADMAAAAvAAAASAAAACUAAAAMAAAABAAAAFQAAABUAAAAKgAAADMAAAAtAAAARwAAAAEAAABVldtBX0Lb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kAAAAXAAAAAEAAABVldtBX0LbQQoAAABQAAAADgAAAEwAAAAAAAAAAAAAAAAAAAD//////////2gAAAAUBDUEPQQ4BEYEMAQgABQEOAQ9BEcENQQyBDAECAAAAAYAAAAHAAAABwAAAAcAAAAGAAAAAwAAAAgAAAAHAAAABwAAAAc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</Object>
  <Object Id="idInvalidSigLnImg">AQAAAGwAAAAAAAAAAAAAAP8AAAB/AAAAAAAAAAAAAABzGwAAtQ0AACBFTUYAAAEAfB8AAL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9fwAAg4SEdv1/AAAKAAsAAAAAANBuG9v9fwAAAAAAAAAAAACohIR2/X8AAAAAAAAAAAAAMHMD3f1/AAAAAAAAAAAAAAAAAAAAAAAANy96OI41AABjWP51/X8AAEgAAABhAgAAAAAAAAAAAAAQe/fvYQIAANioTwQAAAAA9f///wAAAAAJAAAAAAAAAAAAAAAAAAAA/KdPBK8AAABQqE8ErwAAANHN8dr9fwAAAAAAAAAAAAAAAAAAAAAAABB79+9hAgAA2KhPBK8AAAAQe/fvYQIAAKsy9dr9fwAAoKdPBK8AAABQqE8ErwAAAAAAAAAAAAAAAAAAAGR2AAgAAAAAJQAAAAwAAAABAAAAGAAAAAwAAAD/AAACEgAAAAwAAAABAAAAHgAAABgAAAAiAAAABAAAAHoAAAARAAAAJQAAAAwAAAABAAAAVAAAALQAAAAjAAAABAAAAHgAAAAQAAAAAQAAAFWV20FfQtt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pTwSvAAAAsD/V3P1/AAAJAAAAAQAAANBuG9v9fwAAAAAAAAAAAACDhIR2/X8AAJAYFOhhAgAAAAAAAAAAAAAAAAAAAAAAAAAAAAAAAAAAB256OI41AAAAAAAAAAAAAP////9hAgAAAAAAAAAAAAAQe/fvYQIAAJDpTwQAAAAAcFcK92ECAAAHAAAAAAAAAAD5D/VhAgAAzOhPBK8AAAAg6U8ErwAAANHN8dr9fwAAHgAAAAAAAABinKfAAAAAAB4AAAAAAAAAEGwn9GECAAAQe/fvYQIAAKsy9dr9fwAAcOhPBK8AAAAg6U8Er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EJzq9mECAAAk4vF1/X8AAGCP9O9hAgAA0G4b2/1/AAAAAAAAAAAAAAFPKXb9fwAAAgAAAAAAAAACAAAAAAAAAAAAAAAAAAAAAAAAAAAAAAAH9Xo4jjUAAICU/O9hAgAA8PwH92ECAAAAAAAAAAAAABB79+9hAgAAqIJPBAAAAADg////AAAAAAYAAAAAAAAAAgAAAAAAAADMgU8ErwAAACCCTwSvAAAA0c3x2v1/AAAAAAAAAAAAAADpxdoAAAAAAAAAAAAAAABzjfl1/X8AABB79+9hAgAAqzL12v1/AABwgU8ErwAAACCCTwSv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gAAAAAAAAAAAAN6GECAADQbhvb/X8AAAAAAAAAAAAAx7Mh3f1/AAAAAAnoYQIAAAAAAAD9fwAAAAAAAAAAAAAAAAAAAAAAAOf1ejiONQAAAQAAAAAAAAAAHPD8AgAAAAAAAAAAAAAAEHv372ECAAAIgk8EAAAAAPD///8AAAAACQAAAAAAAAADAAAAAAAAACyBTwSvAAAAgIFPBK8AAADRzfHa/X8AAAAAAAAAAAAAAOnF2gAAAAAAAAAAAAAAAACBTwSvAAAAEHv372ECAACrMvXa/X8AANCATwSvAAAAgIFPBK8AAADgfhb1YQIAAAAAAABkdgAIAAAAACUAAAAMAAAABAAAABgAAAAMAAAAAAAAAhIAAAAMAAAAAQAAAB4AAAAYAAAAKQAAADMAAAAvAAAASAAAACUAAAAMAAAABAAAAFQAAABUAAAAKgAAADMAAAAtAAAARwAAAAEAAABVldtBX0Lb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kAAAAXAAAAAEAAABVldtBX0LbQQoAAABQAAAADgAAAEwAAAAAAAAAAAAAAAAAAAD//////////2gAAAAUBDUEPQQ4BEYEMAQgABQEOAQ9BEcENQQyBDAECAAAAAYAAAAHAAAABwAAAAcAAAAGAAAAAwAAAAgAAAAHAAAABwAAAAc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</Object>
</Signature>
</file>

<file path=_xmlsignatures/sig4.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NBnOhhXfTZfHGzewKICbNh50eQvewg6fGZpV87/wcAI=</DigestValue>
    </Reference>
    <Reference Type="http://www.w3.org/2000/09/xmldsig#Object" URI="#idOfficeObject">
      <DigestMethod Algorithm="http://www.w3.org/2001/04/xmlenc#sha256"/>
      <DigestValue>LsZsqNmo9+qrLO0/W0MaamL2teauJarzaWIqZo+QWvM=</DigestValue>
    </Reference>
    <Reference Type="http://uri.etsi.org/01903#SignedProperties" URI="#idSignedProperties">
      <Transforms>
        <Transform Algorithm="http://www.w3.org/TR/2001/REC-xml-c14n-20010315"/>
      </Transforms>
      <DigestMethod Algorithm="http://www.w3.org/2001/04/xmlenc#sha256"/>
      <DigestValue>YhOsLbVvWCqdEQHOLJBDQt/RbsSCNXLxo/dJ5++3T6g=</DigestValue>
    </Reference>
    <Reference Type="http://www.w3.org/2000/09/xmldsig#Object" URI="#idValidSigLnImg">
      <DigestMethod Algorithm="http://www.w3.org/2001/04/xmlenc#sha256"/>
      <DigestValue>aWiMdxr1aRfrcBJHhMZHyK+5B4YcZ32nGDPVfAZB/nM=</DigestValue>
    </Reference>
    <Reference Type="http://www.w3.org/2000/09/xmldsig#Object" URI="#idInvalidSigLnImg">
      <DigestMethod Algorithm="http://www.w3.org/2001/04/xmlenc#sha256"/>
      <DigestValue>vDs37wCjmA0Holk2NAZs5gugFgcZFF/bKKMokfUE2lE=</DigestValue>
    </Reference>
  </SignedInfo>
  <SignatureValue>z31cY39JiNla8PHkqEb9TP+JUlQnHOLrndSgy47GG5LzogqxDtBFNbCBjwLGd45oRx2YG9QHthj8
igm1AIsDARmRoUjf83loPD0cEYPq9XzsQpoLVq9mO9zxnPygyY1ZH77PCg8JeVFP8m0QbKFyhe1q
mJ7A+UhyII/sBXFwGAWyNESfa4So/jX8bplnSMmRKUQGgNf2dx8crTnb/fHP3cEPv7Fi/MZif0j/
NbgGe5edzbJuELi5HRsm/6w3M6m1ZDQL1N+aCsC78DPTFNYc+GF8dZqOYptsyRTplIkZUHaMd1BS
CKcZVpdq2zQLaWo5u/bAvFg00Axj6KmevLHCvw==</SignatureValue>
  <KeyInfo>
    <X509Data>
      <X509Certificate>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CbTA7UR1rW7uOh1usdfY4oCjBGRHTluLRezCU/QaSis=</DigestValue>
      </Reference>
      <Reference URI="/word/document.xml?ContentType=application/vnd.openxmlformats-officedocument.wordprocessingml.document.main+xml">
        <DigestMethod Algorithm="http://www.w3.org/2001/04/xmlenc#sha256"/>
        <DigestValue>wSCPBTjg03u8JFyyo/2VEcZ8DcLgf6j4QAzkpH8pGPo=</DigestValue>
      </Reference>
      <Reference URI="/word/embeddings/Microsoft_Word_Document.docx?ContentType=application/vnd.openxmlformats-officedocument.wordprocessingml.document">
        <DigestMethod Algorithm="http://www.w3.org/2001/04/xmlenc#sha256"/>
        <DigestValue>aUXt7nS72TO4B9st2G+ttxUM684BtKBs1QhGBjoVoVA=</DigestValue>
      </Reference>
      <Reference URI="/word/embeddings/Microsoft_Word_Document1.docx?ContentType=application/vnd.openxmlformats-officedocument.wordprocessingml.document">
        <DigestMethod Algorithm="http://www.w3.org/2001/04/xmlenc#sha256"/>
        <DigestValue>G5gzXYvFUwQPBWTKSYxuCU4kFuy61dOizK/+Rlt6trs=</DigestValue>
      </Reference>
      <Reference URI="/word/embeddings/Microsoft_Word_Document2.docx?ContentType=application/vnd.openxmlformats-officedocument.wordprocessingml.document">
        <DigestMethod Algorithm="http://www.w3.org/2001/04/xmlenc#sha256"/>
        <DigestValue>ucPzZxm9HbOdo7ja82SLruPGWB5t0iZmHjeHAigW0OQ=</DigestValue>
      </Reference>
      <Reference URI="/word/endnotes.xml?ContentType=application/vnd.openxmlformats-officedocument.wordprocessingml.endnotes+xml">
        <DigestMethod Algorithm="http://www.w3.org/2001/04/xmlenc#sha256"/>
        <DigestValue>IRcoRyYu9fy46/uyJtFtANDKB+fDoxtgtSJqJ4B6Vxk=</DigestValue>
      </Reference>
      <Reference URI="/word/fontTable.xml?ContentType=application/vnd.openxmlformats-officedocument.wordprocessingml.fontTable+xml">
        <DigestMethod Algorithm="http://www.w3.org/2001/04/xmlenc#sha256"/>
        <DigestValue>x8flscU0kmeDEPbIQtaHzybMvdoLpEewG4LGQzy72Uw=</DigestValue>
      </Reference>
      <Reference URI="/word/footer1.xml?ContentType=application/vnd.openxmlformats-officedocument.wordprocessingml.footer+xml">
        <DigestMethod Algorithm="http://www.w3.org/2001/04/xmlenc#sha256"/>
        <DigestValue>s64IY2utDDnBC8VFmup98j72vpsagH4TfRiCjxV0RG4=</DigestValue>
      </Reference>
      <Reference URI="/word/footnotes.xml?ContentType=application/vnd.openxmlformats-officedocument.wordprocessingml.footnotes+xml">
        <DigestMethod Algorithm="http://www.w3.org/2001/04/xmlenc#sha256"/>
        <DigestValue>FcgPHAkC4ETYZsdMyp1gCA+ZjNd5F7Hmgr5eMkUExto=</DigestValue>
      </Reference>
      <Reference URI="/word/media/image1.jpeg?ContentType=image/jpeg">
        <DigestMethod Algorithm="http://www.w3.org/2001/04/xmlenc#sha256"/>
        <DigestValue>RvPzu1sZFRhQVyZ/h0+Utm9BeILwr1JT3wTS2SKKqAI=</DigestValue>
      </Reference>
      <Reference URI="/word/media/image10.emf?ContentType=image/x-emf">
        <DigestMethod Algorithm="http://www.w3.org/2001/04/xmlenc#sha256"/>
        <DigestValue>do8B0MQRAZTooAjoiUzinvlNXaFm4vGX3ovk0ZIe1KI=</DigestValue>
      </Reference>
      <Reference URI="/word/media/image11.emf?ContentType=image/x-emf">
        <DigestMethod Algorithm="http://www.w3.org/2001/04/xmlenc#sha256"/>
        <DigestValue>jYnxhpLSwRYb8kZeI+mibWXkT+vOdc1KlNH80RPZFPs=</DigestValue>
      </Reference>
      <Reference URI="/word/media/image2.jpeg?ContentType=image/jpeg">
        <DigestMethod Algorithm="http://www.w3.org/2001/04/xmlenc#sha256"/>
        <DigestValue>VfxDMsqKGgDRPoFX7/bUOfpjBsYFuI+Y5u9ZwgUHA2Q=</DigestValue>
      </Reference>
      <Reference URI="/word/media/image3.emf?ContentType=image/x-emf">
        <DigestMethod Algorithm="http://www.w3.org/2001/04/xmlenc#sha256"/>
        <DigestValue>c5hlRmBqc1kvXVICWm8YMK3t269ZUyJ3afO3sZQwe80=</DigestValue>
      </Reference>
      <Reference URI="/word/media/image4.emf?ContentType=image/x-emf">
        <DigestMethod Algorithm="http://www.w3.org/2001/04/xmlenc#sha256"/>
        <DigestValue>E0DadWwrhnT0W/SJh0hKd1WPOJ5CQuHd4YAA6x97xnw=</DigestValue>
      </Reference>
      <Reference URI="/word/media/image5.emf?ContentType=image/x-emf">
        <DigestMethod Algorithm="http://www.w3.org/2001/04/xmlenc#sha256"/>
        <DigestValue>K8ve5K4SYQ3/1pvaG05gaXFo3L3npxGTz72uzPFFvHY=</DigestValue>
      </Reference>
      <Reference URI="/word/media/image6.emf?ContentType=image/x-emf">
        <DigestMethod Algorithm="http://www.w3.org/2001/04/xmlenc#sha256"/>
        <DigestValue>6g7CFaw+17bzIti+/mEPpFWErC8mk++m87d9NccqdhM=</DigestValue>
      </Reference>
      <Reference URI="/word/media/image7.emf?ContentType=image/x-emf">
        <DigestMethod Algorithm="http://www.w3.org/2001/04/xmlenc#sha256"/>
        <DigestValue>G/cfjCLAEyfKK9xW/ZGnM5hyXpmW4bJasgo9yegtF7Y=</DigestValue>
      </Reference>
      <Reference URI="/word/media/image8.emf?ContentType=image/x-emf">
        <DigestMethod Algorithm="http://www.w3.org/2001/04/xmlenc#sha256"/>
        <DigestValue>CRVwbm/yRUafQ+3L9R+3hEFcbDoyyWp2xZ3b25hRAPk=</DigestValue>
      </Reference>
      <Reference URI="/word/media/image9.emf?ContentType=image/x-emf">
        <DigestMethod Algorithm="http://www.w3.org/2001/04/xmlenc#sha256"/>
        <DigestValue>fqYRs+dAF4dOKQABY35XNNtmO34swdrjbc5xMCOp05s=</DigestValue>
      </Reference>
      <Reference URI="/word/numbering.xml?ContentType=application/vnd.openxmlformats-officedocument.wordprocessingml.numbering+xml">
        <DigestMethod Algorithm="http://www.w3.org/2001/04/xmlenc#sha256"/>
        <DigestValue>zKK7PF+He+54zwo2liqqByJju9dkNxaBFT71SyyP7Cg=</DigestValue>
      </Reference>
      <Reference URI="/word/settings.xml?ContentType=application/vnd.openxmlformats-officedocument.wordprocessingml.settings+xml">
        <DigestMethod Algorithm="http://www.w3.org/2001/04/xmlenc#sha256"/>
        <DigestValue>ytLeBwm951ejkItuvKpzMWA3uIqpSCtyh8rV2aKL4kQ=</DigestValue>
      </Reference>
      <Reference URI="/word/styles.xml?ContentType=application/vnd.openxmlformats-officedocument.wordprocessingml.styles+xml">
        <DigestMethod Algorithm="http://www.w3.org/2001/04/xmlenc#sha256"/>
        <DigestValue>O1uH7bPosNuTzWrH2TS4faFfH0+xd1BSCkZoHnavCdE=</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mbuzKe2ah9p9Sc7LzUfhSXai5ib+oaNxGVtPVRNXvFM=</DigestValue>
      </Reference>
    </Manifest>
    <SignatureProperties>
      <SignatureProperty Id="idSignatureTime" Target="#idPackageSignature">
        <mdssi:SignatureTime xmlns:mdssi="http://schemas.openxmlformats.org/package/2006/digital-signature">
          <mdssi:Format>YYYY-MM-DDThh:mm:ssTZD</mdssi:Format>
          <mdssi:Value>2024-03-27T07:23:19Z</mdssi:Value>
        </mdssi:SignatureTime>
      </SignatureProperty>
    </SignatureProperties>
  </Object>
  <Object Id="idOfficeObject">
    <SignatureProperties>
      <SignatureProperty Id="idOfficeV1Details" Target="#idPackageSignature">
        <SignatureInfoV1 xmlns="http://schemas.microsoft.com/office/2006/digsig">
          <SetupID>{CE2FF67C-2E89-4A92-B407-74075A9A5451}</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2024-03-27T07:23:19Z</xd:SigningTime>
          <xd:SigningCertificate>
            <xd:Cert>
              <xd:CertDigest>
                <DigestMethod Algorithm="http://www.w3.org/2001/04/xmlenc#sha256"/>
                <DigestValue>Cbv5WSs08H/9W1UJWNa3ZNP+uKxOtGoehGNd50xP6Zk=</DigestValue>
              </xd:CertDigest>
              <xd:IssuerSerial>
                <X509IssuerName>C=BG, L=Sofia, O=Information Services JSC, OID.2.5.4.97=NTRBG-831641791, CN=StampIT Global Qualified CA</X509IssuerName>
                <X509SerialNumber>6147484054803023346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1BsAAK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Onvmg8AAACwPx7i+X8AAAkAAAABAAAA0G4d4Pl/AAAAAAAAAAAAAIOEfZ/5fwAAAN6hnbEBAAAAAAAAAAAAAAAAAAAAAAAAAAAAAAAAAAC67CnoJIQAAAAAAAAAAAAA/////7EBAAAAAAAAAAAAAGC5hKWxAQAA4OjvmgAAAAAQUmKssQEAAAcAAAAAAAAAAOyEpbEBAAAc6O+aDwAAAHDo75oPAAAA0c3z3/l/AAAeAAAAAAAAAGKcxMEAAAAAHgAAAAAAAABgz7OpsQEAAGC5hKWxAQAAqzL33/l/AADA5++aDwAAAHDo75oP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gIEassQEAACTi6p75fwAAMER3pbEBAADQbh3g+X8AAAAAAAAAAAAAAU8in/l/AAACAAAAAAAAAAIAAAAAAAAAAAAAAAAAAAAAAAAAAAAAALp3KegkhAAAEEaApbEBAAAQs2CssQEAAAAAAAAAAAAAYLmEpbEBAAD4ge+aAAAAAOD///8AAAAABgAAAAAAAAACAAAAAAAAAByB75oPAAAAcIHvmg8AAADRzfPf+X8AAAAAAAAAAAAAAOki4AAAAAAAAAAAAAAAAHON8p75fwAAYLmEpbEBAACrMvff+X8AAMCA75oPAAAAcIHvmg8AAAAAAAAAAAAAAAAAAABkdgAIAAAAACUAAAAMAAAAAwAAABgAAAAMAAAAAAAAAh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FwAAABcAAAAAQAAAFWV20FfQttBCgAAAFAAAAAOAAAATAAAAAAAAAAAAAAAAAAAAP//////////aAAAACIEMAQ9BE8EIAATBDUEPgRABDMEOAQ1BDIEMAQGAAAABgAAAAcAAAAGAAAAAwAAAAUAAAAGAAAABwAAAAcAAAAFAAAABw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</Object>
  <Object Id="idInvalidSigLnImg">AQAAAGwAAAAAAAAAAAAAAP8AAAB/AAAAAAAAAAAAAABzGwAAtQ0AACBFTUYAAAEAgB8AAL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5fwAAg4R9n/l/AAAKAAsAAAAAANBuHeD5fwAAAAAAAAAAAACohH2f+X8AAAAAAAAAAAAAMHP54fl/AAAAAAAAAAAAAAAAAAAAAAAA6q0p6CSEAABjWPee+X8AAEgAAACxAQAAAAAAAAAAAABguYSlsQEAACio75oAAAAA9f///wAAAAAJAAAAAAAAAAAAAAAAAAAATKfvmg8AAACgp++aDwAAANHN89/5fwAAAAAAAAAAAAAAAAAAAAAAAGC5hKWxAQAAKKjvmg8AAABguYSlsQEAAKsy99/5fwAA8Kbvmg8AAACgp++aDw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p75oPAAAAsD8e4vl/AAAJAAAAAQAAANBuHeD5fwAAAAAAAAAAAACDhH2f+X8AAADeoZ2xAQAAAAAAAAAAAAAAAAAAAAAAAAAAAAAAAAAAuuwp6CSEAAAAAAAAAAAAAP////+xAQAAAAAAAAAAAABguYSlsQEAAODo75oAAAAAEFJirLEBAAAHAAAAAAAAAADshKWxAQAAHOjvmg8AAABw6O+aDwAAANHN89/5fwAAHgAAAAAAAABinMTBAAAAAB4AAAAAAAAAYM+zqbEBAABguYSlsQEAAKsy99/5fwAAwOfvmg8AAABw6O+aD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4CBGrLEBAAAk4uqe+X8AADBEd6WxAQAA0G4d4Pl/AAAAAAAAAAAAAAFPIp/5fwAAAgAAAAAAAAACAAAAAAAAAAAAAAAAAAAAAAAAAAAAAAC6dynoJIQAABBGgKWxAQAAELNgrLEBAAAAAAAAAAAAAGC5hKWxAQAA+IHvmgAAAADg////AAAAAAYAAAAAAAAAAgAAAAAAAAAcge+aDwAAAHCB75oPAAAA0c3z3/l/AAAAAAAAAAAAAADpIuAAAAAAAAAAAAAAAABzjfKe+X8AAGC5hKWxAQAAqzL33/l/AADAgO+aDwAAAHCB75oP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gAAAAAAAAAAACbnbEBAADQbh3g+X8AAAAAAAAAAAAAx7Mz4vl/AAAAAI+dsQEAAAQAAAD5fwAAAAAAAAAAAAAAAAAAAAAAANp0KegkhAAAAQAAAAAAAAAAFgayAgAAAAAAAAAAAAAAYLmEpbEBAABYge+aAAAAAPD///8AAAAACQAAAAAAAAADAAAAAAAAAHyA75oPAAAA0IDvmg8AAADRzfPf+X8AAAAAAAAAAAAAAOki4AAAAAAAAAAAAAAAAFCA75oPAAAAYLmEpbEBAACrMvff+X8AACCA75oPAAAA0IDvmg8AAACQELarsQEAAAAAAABkdgAIAAAAACUAAAAMAAAABAAAABgAAAAMAAAAAAAAAhIAAAAMAAAAAQAAAB4AAAAYAAAAKQAAADMAAAAvAAAASAAAACUAAAAMAAAABAAAAFQAAABUAAAAKgAAADMAAAAtAAAARwAAAAEAAABVldtBX0Lb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cAAAAXAAAAAEAAABVldtBX0LbQQoAAABQAAAADgAAAEwAAAAAAAAAAAAAAAAAAAD//////////2gAAAAiBDAEPQRPBCAAEwQ1BD4EQAQzBDgENQQyBDAEBgAAAAYAAAAHAAAABgAAAAMAAAAFAAAABgAAAAcAAAAHAAAABQAAAAc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</Object>
</Signature>
</file>

<file path=_xmlsignatures/sig5.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baYDa5HxzRqlxM9ZWYCCEwFX3A1UwRb+OfNZ6aFpMyo=</DigestValue>
    </Reference>
    <Reference Type="http://www.w3.org/2000/09/xmldsig#Object" URI="#idOfficeObject">
      <DigestMethod Algorithm="http://www.w3.org/2001/04/xmlenc#sha256"/>
      <DigestValue>JvZ6vgqnTia8RqkbHb5HLGp2TfYMIplsFdwilFSfseQ=</DigestValue>
    </Reference>
    <Reference Type="http://uri.etsi.org/01903#SignedProperties" URI="#idSignedProperties">
      <Transforms>
        <Transform Algorithm="http://www.w3.org/TR/2001/REC-xml-c14n-20010315"/>
      </Transforms>
      <DigestMethod Algorithm="http://www.w3.org/2001/04/xmlenc#sha256"/>
      <DigestValue>4s2ByhkPYVCa4dH0P+sehheneMqwP4mw/f8LJzs4Z/o=</DigestValue>
    </Reference>
    <Reference Type="http://www.w3.org/2000/09/xmldsig#Object" URI="#idValidSigLnImg">
      <DigestMethod Algorithm="http://www.w3.org/2001/04/xmlenc#sha256"/>
      <DigestValue>aOURAuzwQ5WVJ+AN+QhVNvYKmBpcBnF1KiQLH2Rfixw=</DigestValue>
    </Reference>
    <Reference Type="http://www.w3.org/2000/09/xmldsig#Object" URI="#idInvalidSigLnImg">
      <DigestMethod Algorithm="http://www.w3.org/2001/04/xmlenc#sha256"/>
      <DigestValue>YkpUW6aYIrGW6m7KiHSRWRreKIRLadiv9u6JSGi31dw=</DigestValue>
    </Reference>
  </SignedInfo>
  <SignatureValue>G4AYxgFvKnPQzibOk86BGLb7G32ffuiumfTFoBq+miSjAqH4iwPKEmGvVagedUBzVbO2lTScXIYl
7jiAR8C8ZY/tuiEJcU86Yrz6s83F0DMi8l2JKeNNjtoOptNlU3FIi6Z01geQB/LsvnGecnL7dKB/
8QRRTprsyWfgXvZj8xXXEA2gczMGlcj8sBxg1ZYON83kHE8A52jPcgzqD49UYOWOiy5dTvLHZNFo
Wq/fRcSsqQAXxXr4JF24tU6pEugP0qtt1DGwgAReA0V+2IB4pmkokrv9vtXZGhtzezPGlqLjdmMk
+UBZ52VWgLvMe8/IigV+7IQmUbbVZLNTrQiCqw==</SignatureValue>
  <KeyInfo>
    <X509Data>
      <X509Certificate>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CbTA7UR1rW7uOh1usdfY4oCjBGRHTluLRezCU/QaSis=</DigestValue>
      </Reference>
      <Reference URI="/word/document.xml?ContentType=application/vnd.openxmlformats-officedocument.wordprocessingml.document.main+xml">
        <DigestMethod Algorithm="http://www.w3.org/2001/04/xmlenc#sha256"/>
        <DigestValue>wSCPBTjg03u8JFyyo/2VEcZ8DcLgf6j4QAzkpH8pGPo=</DigestValue>
      </Reference>
      <Reference URI="/word/embeddings/Microsoft_Word_Document.docx?ContentType=application/vnd.openxmlformats-officedocument.wordprocessingml.document">
        <DigestMethod Algorithm="http://www.w3.org/2001/04/xmlenc#sha256"/>
        <DigestValue>aUXt7nS72TO4B9st2G+ttxUM684BtKBs1QhGBjoVoVA=</DigestValue>
      </Reference>
      <Reference URI="/word/embeddings/Microsoft_Word_Document1.docx?ContentType=application/vnd.openxmlformats-officedocument.wordprocessingml.document">
        <DigestMethod Algorithm="http://www.w3.org/2001/04/xmlenc#sha256"/>
        <DigestValue>G5gzXYvFUwQPBWTKSYxuCU4kFuy61dOizK/+Rlt6trs=</DigestValue>
      </Reference>
      <Reference URI="/word/embeddings/Microsoft_Word_Document2.docx?ContentType=application/vnd.openxmlformats-officedocument.wordprocessingml.document">
        <DigestMethod Algorithm="http://www.w3.org/2001/04/xmlenc#sha256"/>
        <DigestValue>ucPzZxm9HbOdo7ja82SLruPGWB5t0iZmHjeHAigW0OQ=</DigestValue>
      </Reference>
      <Reference URI="/word/endnotes.xml?ContentType=application/vnd.openxmlformats-officedocument.wordprocessingml.endnotes+xml">
        <DigestMethod Algorithm="http://www.w3.org/2001/04/xmlenc#sha256"/>
        <DigestValue>IRcoRyYu9fy46/uyJtFtANDKB+fDoxtgtSJqJ4B6Vxk=</DigestValue>
      </Reference>
      <Reference URI="/word/fontTable.xml?ContentType=application/vnd.openxmlformats-officedocument.wordprocessingml.fontTable+xml">
        <DigestMethod Algorithm="http://www.w3.org/2001/04/xmlenc#sha256"/>
        <DigestValue>x8flscU0kmeDEPbIQtaHzybMvdoLpEewG4LGQzy72Uw=</DigestValue>
      </Reference>
      <Reference URI="/word/footer1.xml?ContentType=application/vnd.openxmlformats-officedocument.wordprocessingml.footer+xml">
        <DigestMethod Algorithm="http://www.w3.org/2001/04/xmlenc#sha256"/>
        <DigestValue>s64IY2utDDnBC8VFmup98j72vpsagH4TfRiCjxV0RG4=</DigestValue>
      </Reference>
      <Reference URI="/word/footnotes.xml?ContentType=application/vnd.openxmlformats-officedocument.wordprocessingml.footnotes+xml">
        <DigestMethod Algorithm="http://www.w3.org/2001/04/xmlenc#sha256"/>
        <DigestValue>FcgPHAkC4ETYZsdMyp1gCA+ZjNd5F7Hmgr5eMkUExto=</DigestValue>
      </Reference>
      <Reference URI="/word/media/image1.jpeg?ContentType=image/jpeg">
        <DigestMethod Algorithm="http://www.w3.org/2001/04/xmlenc#sha256"/>
        <DigestValue>RvPzu1sZFRhQVyZ/h0+Utm9BeILwr1JT3wTS2SKKqAI=</DigestValue>
      </Reference>
      <Reference URI="/word/media/image10.emf?ContentType=image/x-emf">
        <DigestMethod Algorithm="http://www.w3.org/2001/04/xmlenc#sha256"/>
        <DigestValue>do8B0MQRAZTooAjoiUzinvlNXaFm4vGX3ovk0ZIe1KI=</DigestValue>
      </Reference>
      <Reference URI="/word/media/image11.emf?ContentType=image/x-emf">
        <DigestMethod Algorithm="http://www.w3.org/2001/04/xmlenc#sha256"/>
        <DigestValue>jYnxhpLSwRYb8kZeI+mibWXkT+vOdc1KlNH80RPZFPs=</DigestValue>
      </Reference>
      <Reference URI="/word/media/image2.jpeg?ContentType=image/jpeg">
        <DigestMethod Algorithm="http://www.w3.org/2001/04/xmlenc#sha256"/>
        <DigestValue>VfxDMsqKGgDRPoFX7/bUOfpjBsYFuI+Y5u9ZwgUHA2Q=</DigestValue>
      </Reference>
      <Reference URI="/word/media/image3.emf?ContentType=image/x-emf">
        <DigestMethod Algorithm="http://www.w3.org/2001/04/xmlenc#sha256"/>
        <DigestValue>c5hlRmBqc1kvXVICWm8YMK3t269ZUyJ3afO3sZQwe80=</DigestValue>
      </Reference>
      <Reference URI="/word/media/image4.emf?ContentType=image/x-emf">
        <DigestMethod Algorithm="http://www.w3.org/2001/04/xmlenc#sha256"/>
        <DigestValue>E0DadWwrhnT0W/SJh0hKd1WPOJ5CQuHd4YAA6x97xnw=</DigestValue>
      </Reference>
      <Reference URI="/word/media/image5.emf?ContentType=image/x-emf">
        <DigestMethod Algorithm="http://www.w3.org/2001/04/xmlenc#sha256"/>
        <DigestValue>K8ve5K4SYQ3/1pvaG05gaXFo3L3npxGTz72uzPFFvHY=</DigestValue>
      </Reference>
      <Reference URI="/word/media/image6.emf?ContentType=image/x-emf">
        <DigestMethod Algorithm="http://www.w3.org/2001/04/xmlenc#sha256"/>
        <DigestValue>6g7CFaw+17bzIti+/mEPpFWErC8mk++m87d9NccqdhM=</DigestValue>
      </Reference>
      <Reference URI="/word/media/image7.emf?ContentType=image/x-emf">
        <DigestMethod Algorithm="http://www.w3.org/2001/04/xmlenc#sha256"/>
        <DigestValue>G/cfjCLAEyfKK9xW/ZGnM5hyXpmW4bJasgo9yegtF7Y=</DigestValue>
      </Reference>
      <Reference URI="/word/media/image8.emf?ContentType=image/x-emf">
        <DigestMethod Algorithm="http://www.w3.org/2001/04/xmlenc#sha256"/>
        <DigestValue>CRVwbm/yRUafQ+3L9R+3hEFcbDoyyWp2xZ3b25hRAPk=</DigestValue>
      </Reference>
      <Reference URI="/word/media/image9.emf?ContentType=image/x-emf">
        <DigestMethod Algorithm="http://www.w3.org/2001/04/xmlenc#sha256"/>
        <DigestValue>fqYRs+dAF4dOKQABY35XNNtmO34swdrjbc5xMCOp05s=</DigestValue>
      </Reference>
      <Reference URI="/word/numbering.xml?ContentType=application/vnd.openxmlformats-officedocument.wordprocessingml.numbering+xml">
        <DigestMethod Algorithm="http://www.w3.org/2001/04/xmlenc#sha256"/>
        <DigestValue>zKK7PF+He+54zwo2liqqByJju9dkNxaBFT71SyyP7Cg=</DigestValue>
      </Reference>
      <Reference URI="/word/settings.xml?ContentType=application/vnd.openxmlformats-officedocument.wordprocessingml.settings+xml">
        <DigestMethod Algorithm="http://www.w3.org/2001/04/xmlenc#sha256"/>
        <DigestValue>ytLeBwm951ejkItuvKpzMWA3uIqpSCtyh8rV2aKL4kQ=</DigestValue>
      </Reference>
      <Reference URI="/word/styles.xml?ContentType=application/vnd.openxmlformats-officedocument.wordprocessingml.styles+xml">
        <DigestMethod Algorithm="http://www.w3.org/2001/04/xmlenc#sha256"/>
        <DigestValue>O1uH7bPosNuTzWrH2TS4faFfH0+xd1BSCkZoHnavCdE=</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mbuzKe2ah9p9Sc7LzUfhSXai5ib+oaNxGVtPVRNXvFM=</DigestValue>
      </Reference>
    </Manifest>
    <SignatureProperties>
      <SignatureProperty Id="idSignatureTime" Target="#idPackageSignature">
        <mdssi:SignatureTime xmlns:mdssi="http://schemas.openxmlformats.org/package/2006/digital-signature">
          <mdssi:Format>YYYY-MM-DDThh:mm:ssTZD</mdssi:Format>
          <mdssi:Value>2024-03-27T08:05:57Z</mdssi:Value>
        </mdssi:SignatureTime>
      </SignatureProperty>
    </SignatureProperties>
  </Object>
  <Object Id="idOfficeObject">
    <SignatureProperties>
      <SignatureProperty Id="idOfficeV1Details" Target="#idPackageSignature">
        <SignatureInfoV1 xmlns="http://schemas.microsoft.com/office/2006/digsig">
          <SetupID>{994CFCCE-E91B-49CE-94EC-8872EE35DE85}</SetupID>
          <SignatureText> РСР02-2/27.03.2024</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2024-03-27T08:05:57Z</xd:SigningTime>
          <xd:SigningCertificate>
            <xd:Cert>
              <xd:CertDigest>
                <DigestMethod Algorithm="http://www.w3.org/2001/04/xmlenc#sha256"/>
                <DigestValue>HKZ+I8F58hFUcloGC2eJHFprw6v0Fv8GxCWwwGrOM44=</DigestValue>
              </xd:CertDigest>
              <xd:IssuerSerial>
                <X509IssuerName>C=BG, L=Sofia, O=Information Services JSC, OID.2.5.4.97=NTRBG-831641791, CN=StampIT Global Qualified CA</X509IssuerName>
                <X509SerialNumber>56132229233500722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VBkAAJ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8NYPpKUAAADgnYUX/n8AAHARgRf+fwAA0G42sf5/AAAAAAAAAAAAAAAAAAAAAAAAAAAAAAAAAAAAAAAAAAAAAAAAAAAAAAAAAAAAAAAAAADsgNquOyUAAAAAAAAAAAAAAAAAAAAAAAAAAAAAAAAAAHCxGFEsAgAAcOMPpAAAAABwlyhYLAIAAAcAAAAAAAAA4J85ViwCAACs4g+kpQAAAADjD6SlAAAA0c0Msf5/AADQ5w+kpQAAAGDuD6QAAAAAAAAAAAAAAADA1EZILAIAAHCxGFEsAgAAqzIQsf5/AABQ4g+kpQAAAADjD6Sl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Aeg+kpQAAAEh9D6SlAAAACCrQf/5/AADQbjax/n8AAAAAAAAAAAAAUClhSCwCAAAAAOFf9H8AAMAHerP+fwAAAAAAAAAAAAAAAAAAAAAAAOwn2q47JQAAeH4PpKUAAABgO99f9H8AAAAAAAAAAAAAcLEYUSwCAACIfA+kAAAAAOD///8AAAAABgAAAAAAAAACAAAAAAAAAKx7D6SlAAAAAHwPpKUAAADRzQyx/n8AAAAAAAAAAAAAAOlLsQAAAAAAAAAAAAAAAAAA4V/0fwAAcLEYUSwCAACrMhCx/n8AAFB7D6SlAAAAAHwPpKUAAAAAAAAAAAAAAAAAAABkdgAIAAAAACUAAAAMAAAAAwAAABgAAAAMAAAAAAAAAh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</Object>
  <Object Id="idInvalidSigLnImg">AQAAAGwAAAAAAAAAAAAAAP8AAAB/AAAAAAAAAAAAAABzGwAAtQ0AACBFTUYAAAEAAB0AAK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NmhD6SlAAAAAAAAAAAAAAAAAMSy/n8AANBuNrH+fwAAAAAAAAAAAACohEcX/n8AAAAAVrP+fwAALBF4F/5/AAAAAAAAAAAAAAAAAAAAAAAAnMHarjslAAAAAAAAAAAAAEgAAAAAAAAAAAAAAAAAAABwsRhRLAIAALiiD6QAAAAA9f///wAAAAAJAAAAAAAAAAAAAAAAAAAA3KEPpKUAAAAwog+kpQAAANHNDLH+fwAAAAAAAAAAAAAAAAAAAAAAAHCxGFEsAgAAuKIPpKUAAABwsRhRLAIAAKsyELH+fwAAgKEPpKUAAAAwog+kpQ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PDWD6SlAAAA4J2FF/5/AABwEYEX/n8AANBuNrH+fwAAAAAAAAAAAAAAAAAAAAAAAAAAAAAAAAAAAAAAAAAAAAAAAAAAAAAAAAAAAAAAAAAA7IDarjslAAAAAAAAAAAAAAAAAAAAAAAAAAAAAAAAAABwsRhRLAIAAHDjD6QAAAAAcJcoWCwCAAAHAAAAAAAAAOCfOVYsAgAArOIPpKUAAAAA4w+kpQAAANHNDLH+fwAA0OcPpKUAAABg7g+kAAAAAAAAAAAAAAAAwNRGSCwCAABwsRhRLAIAAKsyELH+fwAAUOIPpKUAAAAA4w+kp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wHoPpKUAAABIfQ+kpQAAAAgq0H/+fwAA0G42sf5/AAAAAAAAAAAAAFApYUgsAgAAAADhX/R/AADAB3qz/n8AAAAAAAAAAAAAAAAAAAAAAADsJ9quOyUAAHh+D6SlAAAAYDvfX/R/AAAAAAAAAAAAAHCxGFEsAgAAiHwPpAAAAADg////AAAAAAYAAAAAAAAAAgAAAAAAAACsew+kpQAAAAB8D6SlAAAA0c0Msf5/AAAAAAAAAAAAAADpS7EAAAAAAAAAAAAAAAAAAOFf9H8AAHCxGFEsAgAAqzIQsf5/AABQew+kpQAAAAB8D6Sl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C30B3-3C58-4632-A84A-AEE8588C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64</Pages>
  <Words>23658</Words>
  <Characters>134851</Characters>
  <Application>Microsoft Office Word</Application>
  <DocSecurity>0</DocSecurity>
  <Lines>1123</Lines>
  <Paragraphs>316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Snezhana Grigorova</dc:creator>
  <cp:lastModifiedBy>Tanya Ivanova</cp:lastModifiedBy>
  <cp:revision>11</cp:revision>
  <cp:lastPrinted>2024-02-26T07:29:00Z</cp:lastPrinted>
  <dcterms:created xsi:type="dcterms:W3CDTF">2024-02-29T09:53:00Z</dcterms:created>
  <dcterms:modified xsi:type="dcterms:W3CDTF">2024-02-29T10:12:00Z</dcterms:modified>
</cp:coreProperties>
</file>