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EC23A" w14:textId="77777777" w:rsidR="00C464B7" w:rsidRPr="00351F11" w:rsidRDefault="00C464B7" w:rsidP="001F617F">
      <w:pPr>
        <w:pStyle w:val="Bodytext20"/>
        <w:shd w:val="clear" w:color="auto" w:fill="auto"/>
        <w:spacing w:after="0" w:line="360" w:lineRule="auto"/>
        <w:rPr>
          <w:b w:val="0"/>
          <w:sz w:val="24"/>
          <w:szCs w:val="24"/>
        </w:rPr>
      </w:pPr>
      <w:bookmarkStart w:id="0" w:name="_GoBack"/>
      <w:bookmarkEnd w:id="0"/>
    </w:p>
    <w:p w14:paraId="315BFF4E" w14:textId="77777777" w:rsidR="001F617F" w:rsidRPr="00351F11" w:rsidRDefault="001F617F" w:rsidP="001F617F">
      <w:pPr>
        <w:spacing w:after="0" w:line="360" w:lineRule="auto"/>
        <w:ind w:left="3232"/>
        <w:rPr>
          <w:rFonts w:ascii="Times New Roman" w:eastAsia="Times New Roman" w:hAnsi="Times New Roman" w:cs="Times New Roman"/>
          <w:sz w:val="24"/>
          <w:szCs w:val="24"/>
          <w:lang w:eastAsia="bg-BG"/>
        </w:rPr>
      </w:pPr>
      <w:r w:rsidRPr="00351F11">
        <w:rPr>
          <w:rFonts w:ascii="Times New Roman" w:eastAsia="Times New Roman" w:hAnsi="Times New Roman" w:cs="Times New Roman"/>
          <w:sz w:val="24"/>
          <w:szCs w:val="24"/>
          <w:lang w:eastAsia="bg-BG"/>
        </w:rPr>
        <w:t xml:space="preserve">Приложение към </w:t>
      </w:r>
      <w:proofErr w:type="gramStart"/>
      <w:r w:rsidRPr="00351F11">
        <w:rPr>
          <w:rFonts w:ascii="Times New Roman" w:eastAsia="Times New Roman" w:hAnsi="Times New Roman" w:cs="Times New Roman"/>
          <w:sz w:val="24"/>
          <w:szCs w:val="24"/>
          <w:lang w:eastAsia="bg-BG"/>
        </w:rPr>
        <w:t>Заповед № ………………………… на</w:t>
      </w:r>
      <w:proofErr w:type="gramEnd"/>
      <w:r w:rsidRPr="00351F11">
        <w:rPr>
          <w:rFonts w:ascii="Times New Roman" w:eastAsia="Times New Roman" w:hAnsi="Times New Roman" w:cs="Times New Roman"/>
          <w:sz w:val="24"/>
          <w:szCs w:val="24"/>
          <w:lang w:eastAsia="bg-BG"/>
        </w:rPr>
        <w:t xml:space="preserve"> министъра на земеделието и храните от …………….. </w:t>
      </w:r>
      <w:proofErr w:type="gramStart"/>
      <w:r w:rsidRPr="00351F11">
        <w:rPr>
          <w:rFonts w:ascii="Times New Roman" w:eastAsia="Times New Roman" w:hAnsi="Times New Roman" w:cs="Times New Roman"/>
          <w:sz w:val="24"/>
          <w:szCs w:val="24"/>
          <w:lang w:eastAsia="bg-BG"/>
        </w:rPr>
        <w:t>г</w:t>
      </w:r>
      <w:proofErr w:type="gramEnd"/>
      <w:r w:rsidRPr="00351F11">
        <w:rPr>
          <w:rFonts w:ascii="Times New Roman" w:eastAsia="Times New Roman" w:hAnsi="Times New Roman" w:cs="Times New Roman"/>
          <w:sz w:val="24"/>
          <w:szCs w:val="24"/>
          <w:lang w:eastAsia="bg-BG"/>
        </w:rPr>
        <w:t>.</w:t>
      </w:r>
    </w:p>
    <w:p w14:paraId="45ADED28" w14:textId="0428F256" w:rsidR="00C464B7" w:rsidRPr="00351F11" w:rsidRDefault="00C464B7" w:rsidP="001F617F">
      <w:pPr>
        <w:pStyle w:val="Bodytext20"/>
        <w:shd w:val="clear" w:color="auto" w:fill="auto"/>
        <w:spacing w:after="0" w:line="360" w:lineRule="auto"/>
        <w:jc w:val="center"/>
        <w:rPr>
          <w:b w:val="0"/>
          <w:sz w:val="24"/>
          <w:szCs w:val="24"/>
        </w:rPr>
      </w:pPr>
    </w:p>
    <w:p w14:paraId="3C6FF950" w14:textId="7DF87D5B" w:rsidR="00C464B7" w:rsidRPr="00351F11" w:rsidRDefault="00C464B7" w:rsidP="001F617F">
      <w:pPr>
        <w:pStyle w:val="Bodytext20"/>
        <w:shd w:val="clear" w:color="auto" w:fill="auto"/>
        <w:spacing w:after="0" w:line="360" w:lineRule="auto"/>
        <w:jc w:val="center"/>
        <w:rPr>
          <w:b w:val="0"/>
          <w:sz w:val="24"/>
          <w:szCs w:val="24"/>
        </w:rPr>
      </w:pPr>
    </w:p>
    <w:p w14:paraId="40EDF662" w14:textId="0411DDDB" w:rsidR="00476895" w:rsidRPr="00351F11" w:rsidRDefault="00476895" w:rsidP="001F617F">
      <w:pPr>
        <w:pStyle w:val="Bodytext20"/>
        <w:shd w:val="clear" w:color="auto" w:fill="auto"/>
        <w:spacing w:after="0" w:line="360" w:lineRule="auto"/>
        <w:jc w:val="center"/>
        <w:rPr>
          <w:b w:val="0"/>
          <w:sz w:val="24"/>
          <w:szCs w:val="24"/>
        </w:rPr>
      </w:pPr>
    </w:p>
    <w:p w14:paraId="3C78BC47" w14:textId="7EDBBF97" w:rsidR="00476895" w:rsidRPr="00351F11" w:rsidRDefault="00476895" w:rsidP="001F617F">
      <w:pPr>
        <w:pStyle w:val="Bodytext20"/>
        <w:shd w:val="clear" w:color="auto" w:fill="auto"/>
        <w:spacing w:after="0" w:line="360" w:lineRule="auto"/>
        <w:jc w:val="center"/>
        <w:rPr>
          <w:b w:val="0"/>
          <w:sz w:val="24"/>
          <w:szCs w:val="24"/>
        </w:rPr>
      </w:pPr>
    </w:p>
    <w:p w14:paraId="4F51EEDA" w14:textId="154509B9" w:rsidR="00476895" w:rsidRPr="00351F11" w:rsidRDefault="00476895" w:rsidP="001F617F">
      <w:pPr>
        <w:pStyle w:val="Bodytext20"/>
        <w:shd w:val="clear" w:color="auto" w:fill="auto"/>
        <w:spacing w:after="0" w:line="360" w:lineRule="auto"/>
        <w:jc w:val="center"/>
        <w:rPr>
          <w:b w:val="0"/>
          <w:sz w:val="24"/>
          <w:szCs w:val="24"/>
        </w:rPr>
      </w:pPr>
    </w:p>
    <w:p w14:paraId="1492C099" w14:textId="4BA5F1B0" w:rsidR="00476895" w:rsidRDefault="00476895" w:rsidP="001F617F">
      <w:pPr>
        <w:pStyle w:val="Bodytext20"/>
        <w:shd w:val="clear" w:color="auto" w:fill="auto"/>
        <w:spacing w:after="0" w:line="360" w:lineRule="auto"/>
        <w:jc w:val="center"/>
        <w:rPr>
          <w:b w:val="0"/>
          <w:sz w:val="24"/>
          <w:szCs w:val="24"/>
        </w:rPr>
      </w:pPr>
    </w:p>
    <w:p w14:paraId="3835D504" w14:textId="0439B966" w:rsidR="00351F11" w:rsidRDefault="00351F11" w:rsidP="001F617F">
      <w:pPr>
        <w:pStyle w:val="Bodytext20"/>
        <w:shd w:val="clear" w:color="auto" w:fill="auto"/>
        <w:spacing w:after="0" w:line="360" w:lineRule="auto"/>
        <w:jc w:val="center"/>
        <w:rPr>
          <w:b w:val="0"/>
          <w:sz w:val="24"/>
          <w:szCs w:val="24"/>
        </w:rPr>
      </w:pPr>
    </w:p>
    <w:p w14:paraId="358A2159" w14:textId="77777777" w:rsidR="00351F11" w:rsidRPr="00351F11" w:rsidRDefault="00351F11" w:rsidP="001F617F">
      <w:pPr>
        <w:pStyle w:val="Bodytext20"/>
        <w:shd w:val="clear" w:color="auto" w:fill="auto"/>
        <w:spacing w:after="0" w:line="360" w:lineRule="auto"/>
        <w:jc w:val="center"/>
        <w:rPr>
          <w:b w:val="0"/>
          <w:sz w:val="24"/>
          <w:szCs w:val="24"/>
        </w:rPr>
      </w:pPr>
    </w:p>
    <w:p w14:paraId="1E2C2CC9" w14:textId="1FBEE38D" w:rsidR="00BD17F1" w:rsidRPr="00351F11" w:rsidRDefault="00BD17F1" w:rsidP="001F617F">
      <w:pPr>
        <w:pStyle w:val="Bodytext20"/>
        <w:shd w:val="clear" w:color="auto" w:fill="auto"/>
        <w:spacing w:after="0" w:line="360" w:lineRule="auto"/>
        <w:jc w:val="center"/>
        <w:rPr>
          <w:b w:val="0"/>
          <w:sz w:val="24"/>
          <w:szCs w:val="24"/>
        </w:rPr>
      </w:pPr>
    </w:p>
    <w:p w14:paraId="792C6B77" w14:textId="77777777" w:rsidR="00BD17F1" w:rsidRPr="00351F11" w:rsidRDefault="00BD17F1" w:rsidP="001F617F">
      <w:pPr>
        <w:pStyle w:val="Bodytext20"/>
        <w:shd w:val="clear" w:color="auto" w:fill="auto"/>
        <w:spacing w:after="0" w:line="360" w:lineRule="auto"/>
        <w:jc w:val="center"/>
        <w:rPr>
          <w:b w:val="0"/>
          <w:sz w:val="24"/>
          <w:szCs w:val="24"/>
        </w:rPr>
      </w:pPr>
    </w:p>
    <w:p w14:paraId="2EBC4D7A" w14:textId="249FFDCF" w:rsidR="00476C45" w:rsidRPr="00351F11" w:rsidRDefault="008E4C99" w:rsidP="001F617F">
      <w:pPr>
        <w:pStyle w:val="Bodytext20"/>
        <w:shd w:val="clear" w:color="auto" w:fill="auto"/>
        <w:spacing w:after="0" w:line="360" w:lineRule="auto"/>
        <w:jc w:val="center"/>
        <w:rPr>
          <w:sz w:val="36"/>
          <w:szCs w:val="36"/>
          <w:lang w:val="en-US"/>
        </w:rPr>
      </w:pPr>
      <w:r w:rsidRPr="00351F11">
        <w:rPr>
          <w:sz w:val="36"/>
          <w:szCs w:val="36"/>
        </w:rPr>
        <w:t xml:space="preserve">РЪКОВОДСТВО </w:t>
      </w:r>
      <w:r w:rsidR="001F617F" w:rsidRPr="00351F11">
        <w:rPr>
          <w:sz w:val="36"/>
          <w:szCs w:val="36"/>
        </w:rPr>
        <w:br/>
      </w:r>
      <w:r w:rsidRPr="00351F11">
        <w:rPr>
          <w:sz w:val="36"/>
          <w:szCs w:val="36"/>
        </w:rPr>
        <w:t>ЗА ПРИЛАГАНЕ НА ЗАКОНОУСТАНОВЕНИТЕ ИЗИСКВАНИЯ ЗА УПРАВЛЕНИЕ</w:t>
      </w:r>
      <w:r w:rsidR="002B5B42" w:rsidRPr="00351F11">
        <w:rPr>
          <w:sz w:val="36"/>
          <w:szCs w:val="36"/>
          <w:lang w:val="bg-BG"/>
        </w:rPr>
        <w:t xml:space="preserve"> </w:t>
      </w:r>
      <w:r w:rsidR="001F617F" w:rsidRPr="00351F11">
        <w:rPr>
          <w:sz w:val="36"/>
          <w:szCs w:val="36"/>
          <w:lang w:val="bg-BG"/>
        </w:rPr>
        <w:br/>
      </w:r>
      <w:r w:rsidR="002B5B42" w:rsidRPr="00351F11">
        <w:rPr>
          <w:sz w:val="36"/>
          <w:szCs w:val="36"/>
          <w:lang w:val="bg-BG"/>
        </w:rPr>
        <w:t>ЗА ПЕРИОДА 2023 – 2027 Г.</w:t>
      </w:r>
    </w:p>
    <w:p w14:paraId="0EED6932" w14:textId="44E952AB" w:rsidR="000535C2" w:rsidRPr="00351F11" w:rsidRDefault="000535C2" w:rsidP="001F617F">
      <w:pPr>
        <w:pStyle w:val="Bodytext20"/>
        <w:shd w:val="clear" w:color="auto" w:fill="auto"/>
        <w:spacing w:after="0" w:line="360" w:lineRule="auto"/>
        <w:jc w:val="center"/>
        <w:rPr>
          <w:b w:val="0"/>
          <w:sz w:val="24"/>
          <w:szCs w:val="24"/>
        </w:rPr>
      </w:pPr>
    </w:p>
    <w:p w14:paraId="46154A1B" w14:textId="39C8BB6F" w:rsidR="000535C2" w:rsidRPr="00351F11" w:rsidRDefault="000535C2" w:rsidP="001F617F">
      <w:pPr>
        <w:pStyle w:val="Bodytext20"/>
        <w:shd w:val="clear" w:color="auto" w:fill="auto"/>
        <w:spacing w:after="0" w:line="360" w:lineRule="auto"/>
        <w:jc w:val="center"/>
        <w:rPr>
          <w:b w:val="0"/>
          <w:sz w:val="24"/>
          <w:szCs w:val="24"/>
        </w:rPr>
      </w:pPr>
    </w:p>
    <w:p w14:paraId="64CB720E" w14:textId="6BE37008" w:rsidR="000535C2" w:rsidRPr="00351F11" w:rsidRDefault="000535C2" w:rsidP="001F617F">
      <w:pPr>
        <w:pStyle w:val="Bodytext20"/>
        <w:shd w:val="clear" w:color="auto" w:fill="auto"/>
        <w:spacing w:after="0" w:line="360" w:lineRule="auto"/>
        <w:jc w:val="center"/>
        <w:rPr>
          <w:b w:val="0"/>
          <w:sz w:val="24"/>
          <w:szCs w:val="24"/>
        </w:rPr>
      </w:pPr>
    </w:p>
    <w:p w14:paraId="0F4DC0CB" w14:textId="34E9F627" w:rsidR="000535C2" w:rsidRPr="00351F11" w:rsidRDefault="000535C2" w:rsidP="001F617F">
      <w:pPr>
        <w:pStyle w:val="Bodytext20"/>
        <w:shd w:val="clear" w:color="auto" w:fill="auto"/>
        <w:spacing w:after="0" w:line="360" w:lineRule="auto"/>
        <w:jc w:val="center"/>
        <w:rPr>
          <w:b w:val="0"/>
          <w:sz w:val="24"/>
          <w:szCs w:val="24"/>
        </w:rPr>
      </w:pPr>
    </w:p>
    <w:p w14:paraId="0E94F7CF" w14:textId="03F3782D" w:rsidR="000535C2" w:rsidRPr="00351F11" w:rsidRDefault="000535C2" w:rsidP="001F617F">
      <w:pPr>
        <w:pStyle w:val="Bodytext20"/>
        <w:shd w:val="clear" w:color="auto" w:fill="auto"/>
        <w:spacing w:after="0" w:line="360" w:lineRule="auto"/>
        <w:jc w:val="center"/>
        <w:rPr>
          <w:b w:val="0"/>
          <w:sz w:val="24"/>
          <w:szCs w:val="24"/>
        </w:rPr>
      </w:pPr>
    </w:p>
    <w:p w14:paraId="2E55FDC3" w14:textId="33F4EA26" w:rsidR="000535C2" w:rsidRPr="00351F11" w:rsidRDefault="000535C2" w:rsidP="001F617F">
      <w:pPr>
        <w:pStyle w:val="Bodytext20"/>
        <w:shd w:val="clear" w:color="auto" w:fill="auto"/>
        <w:spacing w:after="0" w:line="360" w:lineRule="auto"/>
        <w:jc w:val="center"/>
        <w:rPr>
          <w:b w:val="0"/>
          <w:sz w:val="24"/>
          <w:szCs w:val="24"/>
        </w:rPr>
      </w:pPr>
    </w:p>
    <w:p w14:paraId="55C77225" w14:textId="790C06E3" w:rsidR="000535C2" w:rsidRPr="00351F11" w:rsidRDefault="000535C2" w:rsidP="001F617F">
      <w:pPr>
        <w:pStyle w:val="Bodytext20"/>
        <w:shd w:val="clear" w:color="auto" w:fill="auto"/>
        <w:spacing w:after="0" w:line="360" w:lineRule="auto"/>
        <w:jc w:val="center"/>
        <w:rPr>
          <w:b w:val="0"/>
          <w:sz w:val="24"/>
          <w:szCs w:val="24"/>
        </w:rPr>
      </w:pPr>
    </w:p>
    <w:p w14:paraId="5D712208" w14:textId="7202ADD0" w:rsidR="000535C2" w:rsidRPr="00351F11" w:rsidRDefault="000535C2" w:rsidP="001F617F">
      <w:pPr>
        <w:pStyle w:val="Bodytext20"/>
        <w:shd w:val="clear" w:color="auto" w:fill="auto"/>
        <w:spacing w:after="0" w:line="360" w:lineRule="auto"/>
        <w:jc w:val="center"/>
        <w:rPr>
          <w:b w:val="0"/>
          <w:sz w:val="24"/>
          <w:szCs w:val="24"/>
        </w:rPr>
      </w:pPr>
    </w:p>
    <w:p w14:paraId="6BD30596" w14:textId="77777777" w:rsidR="000535C2" w:rsidRPr="00351F11" w:rsidRDefault="000535C2" w:rsidP="001F617F">
      <w:pPr>
        <w:pStyle w:val="Bodytext20"/>
        <w:shd w:val="clear" w:color="auto" w:fill="auto"/>
        <w:spacing w:after="0" w:line="360" w:lineRule="auto"/>
        <w:jc w:val="center"/>
        <w:rPr>
          <w:b w:val="0"/>
          <w:sz w:val="24"/>
          <w:szCs w:val="24"/>
        </w:rPr>
      </w:pPr>
    </w:p>
    <w:p w14:paraId="533EC68D" w14:textId="2A53ED69" w:rsidR="000535C2" w:rsidRPr="00351F11" w:rsidRDefault="000535C2" w:rsidP="001F617F">
      <w:pPr>
        <w:pStyle w:val="Bodytext20"/>
        <w:shd w:val="clear" w:color="auto" w:fill="auto"/>
        <w:spacing w:after="0" w:line="360" w:lineRule="auto"/>
        <w:jc w:val="center"/>
        <w:rPr>
          <w:b w:val="0"/>
          <w:sz w:val="24"/>
          <w:szCs w:val="24"/>
        </w:rPr>
      </w:pPr>
    </w:p>
    <w:p w14:paraId="70C794FB" w14:textId="33AB5819" w:rsidR="000535C2" w:rsidRPr="00351F11" w:rsidRDefault="000535C2" w:rsidP="001F617F">
      <w:pPr>
        <w:pStyle w:val="Bodytext20"/>
        <w:shd w:val="clear" w:color="auto" w:fill="auto"/>
        <w:spacing w:after="0" w:line="360" w:lineRule="auto"/>
        <w:jc w:val="center"/>
        <w:rPr>
          <w:b w:val="0"/>
          <w:sz w:val="24"/>
          <w:szCs w:val="24"/>
        </w:rPr>
      </w:pPr>
    </w:p>
    <w:p w14:paraId="586CC56A" w14:textId="4BAB8535" w:rsidR="00BD17F1" w:rsidRPr="00351F11" w:rsidRDefault="00BD17F1" w:rsidP="00BD17F1">
      <w:pPr>
        <w:pStyle w:val="Bodytext20"/>
        <w:shd w:val="clear" w:color="auto" w:fill="auto"/>
        <w:spacing w:after="0" w:line="360" w:lineRule="auto"/>
        <w:rPr>
          <w:b w:val="0"/>
          <w:sz w:val="24"/>
          <w:szCs w:val="24"/>
          <w:lang w:val="bg-BG"/>
        </w:rPr>
      </w:pPr>
      <w:r w:rsidRPr="00351F11">
        <w:rPr>
          <w:b w:val="0"/>
          <w:sz w:val="24"/>
          <w:szCs w:val="24"/>
          <w:lang w:val="bg-BG"/>
        </w:rPr>
        <w:br w:type="page"/>
      </w:r>
    </w:p>
    <w:p w14:paraId="7E56B17C" w14:textId="09697F89" w:rsidR="00700C23" w:rsidRDefault="00700C23" w:rsidP="00961D3A">
      <w:pPr>
        <w:spacing w:after="0" w:line="360" w:lineRule="auto"/>
        <w:ind w:firstLine="709"/>
        <w:jc w:val="both"/>
        <w:rPr>
          <w:rFonts w:ascii="Times New Roman" w:hAnsi="Times New Roman" w:cs="Times New Roman"/>
          <w:b/>
          <w:sz w:val="24"/>
          <w:szCs w:val="24"/>
          <w:lang w:val="bg-BG"/>
        </w:rPr>
      </w:pPr>
      <w:bookmarkStart w:id="1" w:name="bookmark0"/>
      <w:r>
        <w:rPr>
          <w:rFonts w:ascii="Times New Roman" w:hAnsi="Times New Roman" w:cs="Times New Roman"/>
          <w:b/>
          <w:sz w:val="24"/>
          <w:szCs w:val="24"/>
          <w:lang w:val="bg-BG"/>
        </w:rPr>
        <w:lastRenderedPageBreak/>
        <w:t>Раздел I.</w:t>
      </w:r>
      <w:r w:rsidR="00961D3A">
        <w:rPr>
          <w:rFonts w:ascii="Times New Roman" w:hAnsi="Times New Roman" w:cs="Times New Roman"/>
          <w:b/>
          <w:sz w:val="24"/>
          <w:szCs w:val="24"/>
          <w:lang w:val="bg-BG"/>
        </w:rPr>
        <w:t xml:space="preserve"> Общи условия и </w:t>
      </w:r>
      <w:proofErr w:type="gramStart"/>
      <w:r w:rsidR="00961D3A">
        <w:rPr>
          <w:rFonts w:ascii="Times New Roman" w:hAnsi="Times New Roman" w:cs="Times New Roman"/>
          <w:b/>
          <w:sz w:val="24"/>
          <w:szCs w:val="24"/>
          <w:lang w:val="bg-BG"/>
        </w:rPr>
        <w:t>приложимост</w:t>
      </w:r>
      <w:proofErr w:type="gramEnd"/>
    </w:p>
    <w:p w14:paraId="2F4E53C2" w14:textId="77777777" w:rsidR="00961D3A" w:rsidRDefault="00961D3A">
      <w:pPr>
        <w:spacing w:after="0" w:line="360" w:lineRule="auto"/>
        <w:ind w:firstLine="709"/>
        <w:jc w:val="both"/>
        <w:rPr>
          <w:rFonts w:ascii="Times New Roman" w:hAnsi="Times New Roman" w:cs="Times New Roman"/>
          <w:b/>
          <w:sz w:val="24"/>
          <w:szCs w:val="24"/>
          <w:lang w:val="bg-BG"/>
        </w:rPr>
      </w:pPr>
    </w:p>
    <w:p w14:paraId="03700380" w14:textId="6B91FBB1" w:rsidR="00D04A1D" w:rsidRPr="00351F11" w:rsidRDefault="003D547E" w:rsidP="00641844">
      <w:pPr>
        <w:spacing w:after="0" w:line="360" w:lineRule="auto"/>
        <w:jc w:val="both"/>
        <w:rPr>
          <w:rFonts w:ascii="Times New Roman" w:hAnsi="Times New Roman" w:cs="Times New Roman"/>
          <w:bCs/>
          <w:sz w:val="24"/>
          <w:szCs w:val="24"/>
          <w:lang w:val="bg-BG"/>
        </w:rPr>
      </w:pPr>
      <w:r w:rsidRPr="00641844">
        <w:rPr>
          <w:rFonts w:ascii="Times New Roman" w:hAnsi="Times New Roman" w:cs="Times New Roman"/>
          <w:sz w:val="24"/>
          <w:szCs w:val="24"/>
          <w:lang w:val="bg-BG"/>
        </w:rPr>
        <w:t>Чл. 1</w:t>
      </w:r>
      <w:r w:rsidR="003B6B16" w:rsidRPr="00641844">
        <w:rPr>
          <w:rFonts w:ascii="Times New Roman" w:hAnsi="Times New Roman" w:cs="Times New Roman"/>
          <w:sz w:val="24"/>
          <w:szCs w:val="24"/>
          <w:lang w:val="bg-BG"/>
        </w:rPr>
        <w:t>.</w:t>
      </w:r>
      <w:r w:rsidRPr="00641844">
        <w:rPr>
          <w:rFonts w:ascii="Times New Roman" w:hAnsi="Times New Roman" w:cs="Times New Roman"/>
          <w:sz w:val="24"/>
          <w:szCs w:val="24"/>
          <w:lang w:val="bg-BG"/>
        </w:rPr>
        <w:t xml:space="preserve"> </w:t>
      </w:r>
      <w:r w:rsidR="00C464B7" w:rsidRPr="00641844">
        <w:rPr>
          <w:rFonts w:ascii="Times New Roman" w:hAnsi="Times New Roman" w:cs="Times New Roman"/>
          <w:sz w:val="24"/>
          <w:szCs w:val="24"/>
          <w:lang w:val="bg-BG"/>
        </w:rPr>
        <w:t xml:space="preserve">Предварителна условност </w:t>
      </w:r>
      <w:r w:rsidR="00BD17F1" w:rsidRPr="00641844">
        <w:rPr>
          <w:rFonts w:ascii="Times New Roman" w:hAnsi="Times New Roman" w:cs="Times New Roman"/>
          <w:sz w:val="24"/>
          <w:szCs w:val="24"/>
          <w:lang w:val="en-GB"/>
        </w:rPr>
        <w:t>–</w:t>
      </w:r>
      <w:r w:rsidR="00C464B7" w:rsidRPr="00641844">
        <w:rPr>
          <w:rFonts w:ascii="Times New Roman" w:hAnsi="Times New Roman" w:cs="Times New Roman"/>
          <w:sz w:val="24"/>
          <w:szCs w:val="24"/>
          <w:lang w:val="en-GB"/>
        </w:rPr>
        <w:t xml:space="preserve"> </w:t>
      </w:r>
      <w:r w:rsidR="00C464B7" w:rsidRPr="00641844">
        <w:rPr>
          <w:rFonts w:ascii="Times New Roman" w:hAnsi="Times New Roman" w:cs="Times New Roman"/>
          <w:sz w:val="24"/>
          <w:szCs w:val="24"/>
        </w:rPr>
        <w:t xml:space="preserve">определение и базови </w:t>
      </w:r>
      <w:proofErr w:type="gramStart"/>
      <w:r w:rsidR="00C464B7" w:rsidRPr="00641844">
        <w:rPr>
          <w:rFonts w:ascii="Times New Roman" w:hAnsi="Times New Roman" w:cs="Times New Roman"/>
          <w:sz w:val="24"/>
          <w:szCs w:val="24"/>
        </w:rPr>
        <w:t>принципи</w:t>
      </w:r>
      <w:proofErr w:type="gramEnd"/>
    </w:p>
    <w:p w14:paraId="69E48EEC" w14:textId="5A71A8B0" w:rsidR="00523451" w:rsidRPr="00641844" w:rsidRDefault="003D547E" w:rsidP="00641844">
      <w:pPr>
        <w:pStyle w:val="title-bold"/>
        <w:jc w:val="both"/>
        <w:rPr>
          <w:lang w:val="en-US" w:eastAsia="bg-BG"/>
        </w:rPr>
      </w:pPr>
      <w:proofErr w:type="gramStart"/>
      <w:r w:rsidRPr="00641844">
        <w:rPr>
          <w:lang w:val="en-US"/>
        </w:rPr>
        <w:t xml:space="preserve">(1) </w:t>
      </w:r>
      <w:r w:rsidR="00523451" w:rsidRPr="00641844">
        <w:rPr>
          <w:lang w:val="bg-BG"/>
        </w:rPr>
        <w:t xml:space="preserve">Настоящото Ръководство се утвърждава </w:t>
      </w:r>
      <w:r w:rsidR="006C3440" w:rsidRPr="00641844">
        <w:rPr>
          <w:lang w:val="bg-BG"/>
        </w:rPr>
        <w:t>на основание</w:t>
      </w:r>
      <w:r w:rsidR="00523451" w:rsidRPr="00641844">
        <w:rPr>
          <w:lang w:val="bg-BG"/>
        </w:rPr>
        <w:t xml:space="preserve"> чл.</w:t>
      </w:r>
      <w:proofErr w:type="gramEnd"/>
      <w:r w:rsidR="00523451" w:rsidRPr="00641844">
        <w:rPr>
          <w:lang w:val="bg-BG"/>
        </w:rPr>
        <w:t xml:space="preserve"> 55, ал. 2 от Закона за подпомагане на земеделските производители </w:t>
      </w:r>
      <w:r w:rsidR="00523451" w:rsidRPr="00641844">
        <w:rPr>
          <w:lang w:val="en-US"/>
        </w:rPr>
        <w:t>(</w:t>
      </w:r>
      <w:r w:rsidR="00523451" w:rsidRPr="00641844">
        <w:rPr>
          <w:lang w:val="bg-BG"/>
        </w:rPr>
        <w:t>ЗПЗП</w:t>
      </w:r>
      <w:r w:rsidR="00523451" w:rsidRPr="00641844">
        <w:rPr>
          <w:lang w:val="en-US"/>
        </w:rPr>
        <w:t>)</w:t>
      </w:r>
      <w:r w:rsidR="002B5B90">
        <w:rPr>
          <w:lang w:val="bg-BG"/>
        </w:rPr>
        <w:t xml:space="preserve">, във връзка с чл. 12 и Приложение </w:t>
      </w:r>
      <w:r w:rsidR="002B5B90">
        <w:rPr>
          <w:lang w:val="en-US"/>
        </w:rPr>
        <w:t xml:space="preserve">III </w:t>
      </w:r>
      <w:r w:rsidR="002B5B90">
        <w:rPr>
          <w:lang w:val="bg-BG"/>
        </w:rPr>
        <w:t xml:space="preserve">към </w:t>
      </w:r>
      <w:r w:rsidR="002B5B90" w:rsidRPr="002B5B90">
        <w:rPr>
          <w:lang w:val="bg-BG" w:eastAsia="bg-BG"/>
        </w:rPr>
        <w:t>Регламент</w:t>
      </w:r>
      <w:r w:rsidR="002B5B90">
        <w:rPr>
          <w:lang w:val="bg-BG" w:eastAsia="bg-BG"/>
        </w:rPr>
        <w:t xml:space="preserve"> </w:t>
      </w:r>
      <w:r w:rsidR="002B5B90" w:rsidRPr="002B5B90">
        <w:rPr>
          <w:lang w:val="bg-BG" w:eastAsia="bg-BG"/>
        </w:rPr>
        <w:t>(ЕС) 2021/2115 на Европейския парламент и на Съвета 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w:t>
      </w:r>
      <w:r w:rsidR="002B5B90">
        <w:rPr>
          <w:lang w:val="bg-BG" w:eastAsia="bg-BG"/>
        </w:rPr>
        <w:t xml:space="preserve"> </w:t>
      </w:r>
      <w:r w:rsidR="002B5B90">
        <w:rPr>
          <w:lang w:val="en-US" w:eastAsia="bg-BG"/>
        </w:rPr>
        <w:t>(</w:t>
      </w:r>
      <w:r w:rsidR="002B5B90" w:rsidRPr="002B5B90">
        <w:rPr>
          <w:lang w:val="bg-BG" w:eastAsia="bg-BG"/>
        </w:rPr>
        <w:t>PE/64/2021/REV/1</w:t>
      </w:r>
      <w:r w:rsidR="00254C54">
        <w:rPr>
          <w:lang w:val="bg-BG" w:eastAsia="bg-BG"/>
        </w:rPr>
        <w:t>,</w:t>
      </w:r>
      <w:r w:rsidR="00254C54" w:rsidRPr="00254C54">
        <w:rPr>
          <w:lang w:val="en-US"/>
        </w:rPr>
        <w:t xml:space="preserve"> </w:t>
      </w:r>
      <w:r w:rsidR="00254C54" w:rsidRPr="00147D85">
        <w:rPr>
          <w:lang w:val="bg-BG"/>
        </w:rPr>
        <w:t xml:space="preserve">ОВ </w:t>
      </w:r>
      <w:r w:rsidR="00254C54" w:rsidRPr="00147D85">
        <w:rPr>
          <w:lang w:val="en-US"/>
        </w:rPr>
        <w:t xml:space="preserve">L </w:t>
      </w:r>
      <w:r w:rsidR="00254C54" w:rsidRPr="000F7F8E">
        <w:rPr>
          <w:rStyle w:val="Emphasis"/>
          <w:i w:val="0"/>
        </w:rPr>
        <w:t>435, 6.12.2021</w:t>
      </w:r>
      <w:r w:rsidR="00254C54" w:rsidRPr="000F7F8E">
        <w:rPr>
          <w:rStyle w:val="Emphasis"/>
          <w:i w:val="0"/>
          <w:lang w:val="bg-BG"/>
        </w:rPr>
        <w:t xml:space="preserve"> </w:t>
      </w:r>
      <w:proofErr w:type="gramStart"/>
      <w:r w:rsidR="00254C54" w:rsidRPr="000F7F8E">
        <w:rPr>
          <w:rStyle w:val="Emphasis"/>
          <w:i w:val="0"/>
          <w:lang w:val="bg-BG"/>
        </w:rPr>
        <w:t>г.</w:t>
      </w:r>
      <w:r w:rsidR="00254C54" w:rsidRPr="000F7F8E">
        <w:rPr>
          <w:rStyle w:val="Emphasis"/>
          <w:i w:val="0"/>
          <w:lang w:val="en-US"/>
        </w:rPr>
        <w:t>)</w:t>
      </w:r>
      <w:r w:rsidR="00254C54">
        <w:rPr>
          <w:lang w:val="bg-BG" w:eastAsia="bg-BG"/>
        </w:rPr>
        <w:t xml:space="preserve"> </w:t>
      </w:r>
      <w:r w:rsidR="002B5B90">
        <w:rPr>
          <w:lang w:val="en-US" w:eastAsia="bg-BG"/>
        </w:rPr>
        <w:t>).</w:t>
      </w:r>
      <w:proofErr w:type="gramEnd"/>
    </w:p>
    <w:p w14:paraId="0130509C" w14:textId="30DBBBB3" w:rsidR="00E10F1E" w:rsidRPr="00641844" w:rsidRDefault="003D547E" w:rsidP="00641844">
      <w:pPr>
        <w:pStyle w:val="NoSpacing"/>
        <w:jc w:val="both"/>
        <w:rPr>
          <w:rFonts w:ascii="Times New Roman" w:hAnsi="Times New Roman" w:cs="Times New Roman"/>
          <w:sz w:val="24"/>
          <w:szCs w:val="24"/>
          <w:lang w:val="bg-BG"/>
        </w:rPr>
      </w:pPr>
      <w:proofErr w:type="gramStart"/>
      <w:r w:rsidRPr="00641844">
        <w:rPr>
          <w:rFonts w:ascii="Times New Roman" w:hAnsi="Times New Roman" w:cs="Times New Roman"/>
          <w:sz w:val="24"/>
          <w:szCs w:val="24"/>
          <w:lang w:val="en-US"/>
        </w:rPr>
        <w:t xml:space="preserve">(2) </w:t>
      </w:r>
      <w:r w:rsidR="00571383" w:rsidRPr="00641844">
        <w:rPr>
          <w:rFonts w:ascii="Times New Roman" w:hAnsi="Times New Roman" w:cs="Times New Roman"/>
          <w:sz w:val="24"/>
          <w:szCs w:val="24"/>
          <w:lang w:val="bg-BG"/>
        </w:rPr>
        <w:t>Системата на</w:t>
      </w:r>
      <w:r w:rsidR="002B5B90">
        <w:rPr>
          <w:rFonts w:ascii="Times New Roman" w:hAnsi="Times New Roman" w:cs="Times New Roman"/>
          <w:sz w:val="24"/>
          <w:szCs w:val="24"/>
          <w:lang w:val="en-US"/>
        </w:rPr>
        <w:t xml:space="preserve"> </w:t>
      </w:r>
      <w:r w:rsidR="002B5B90">
        <w:rPr>
          <w:rFonts w:ascii="Times New Roman" w:hAnsi="Times New Roman" w:cs="Times New Roman"/>
          <w:sz w:val="24"/>
          <w:szCs w:val="24"/>
          <w:lang w:val="bg-BG"/>
        </w:rPr>
        <w:t>новите</w:t>
      </w:r>
      <w:r w:rsidR="00571383" w:rsidRPr="00641844">
        <w:rPr>
          <w:rFonts w:ascii="Times New Roman" w:hAnsi="Times New Roman" w:cs="Times New Roman"/>
          <w:sz w:val="24"/>
          <w:szCs w:val="24"/>
          <w:lang w:val="bg-BG"/>
        </w:rPr>
        <w:t xml:space="preserve"> </w:t>
      </w:r>
      <w:r w:rsidR="00C464B7" w:rsidRPr="00641844">
        <w:rPr>
          <w:rFonts w:ascii="Times New Roman" w:hAnsi="Times New Roman" w:cs="Times New Roman"/>
          <w:sz w:val="24"/>
          <w:szCs w:val="24"/>
        </w:rPr>
        <w:t xml:space="preserve">предварителни условия </w:t>
      </w:r>
      <w:r w:rsidR="00E10F1E" w:rsidRPr="00641844">
        <w:rPr>
          <w:rFonts w:ascii="Times New Roman" w:hAnsi="Times New Roman" w:cs="Times New Roman"/>
          <w:sz w:val="24"/>
          <w:szCs w:val="24"/>
          <w:lang w:val="bg-BG"/>
        </w:rPr>
        <w:t>за</w:t>
      </w:r>
      <w:r w:rsidR="00C62DC3" w:rsidRPr="00641844">
        <w:rPr>
          <w:rFonts w:ascii="Times New Roman" w:hAnsi="Times New Roman" w:cs="Times New Roman"/>
          <w:sz w:val="24"/>
          <w:szCs w:val="24"/>
          <w:lang w:val="bg-BG"/>
        </w:rPr>
        <w:t xml:space="preserve"> изпълнение на Стратегическия план за развитие на земеделието и селските райони в Република България за</w:t>
      </w:r>
      <w:r w:rsidR="00E10F1E" w:rsidRPr="00641844">
        <w:rPr>
          <w:rFonts w:ascii="Times New Roman" w:hAnsi="Times New Roman" w:cs="Times New Roman"/>
          <w:sz w:val="24"/>
          <w:szCs w:val="24"/>
          <w:lang w:val="bg-BG"/>
        </w:rPr>
        <w:t xml:space="preserve"> периода 2023 – 2027 г. </w:t>
      </w:r>
      <w:r w:rsidR="00C62DC3" w:rsidRPr="00641844">
        <w:rPr>
          <w:rFonts w:ascii="Times New Roman" w:hAnsi="Times New Roman" w:cs="Times New Roman"/>
          <w:sz w:val="24"/>
          <w:szCs w:val="24"/>
          <w:lang w:val="en-US"/>
        </w:rPr>
        <w:t>(</w:t>
      </w:r>
      <w:r w:rsidR="00C62DC3" w:rsidRPr="00641844">
        <w:rPr>
          <w:rFonts w:ascii="Times New Roman" w:hAnsi="Times New Roman" w:cs="Times New Roman"/>
          <w:sz w:val="24"/>
          <w:szCs w:val="24"/>
          <w:lang w:val="bg-BG"/>
        </w:rPr>
        <w:t>СПРЗСР, Стратегически план</w:t>
      </w:r>
      <w:r w:rsidR="00C62DC3" w:rsidRPr="00641844">
        <w:rPr>
          <w:rFonts w:ascii="Times New Roman" w:hAnsi="Times New Roman" w:cs="Times New Roman"/>
          <w:sz w:val="24"/>
          <w:szCs w:val="24"/>
          <w:lang w:val="en-US"/>
        </w:rPr>
        <w:t xml:space="preserve">) </w:t>
      </w:r>
      <w:r w:rsidR="00571383" w:rsidRPr="00641844">
        <w:rPr>
          <w:rFonts w:ascii="Times New Roman" w:hAnsi="Times New Roman" w:cs="Times New Roman"/>
          <w:sz w:val="24"/>
          <w:szCs w:val="24"/>
          <w:lang w:val="bg-BG"/>
        </w:rPr>
        <w:t>надгражда</w:t>
      </w:r>
      <w:r w:rsidR="003B6B16" w:rsidRPr="00641844">
        <w:rPr>
          <w:rFonts w:ascii="Times New Roman" w:hAnsi="Times New Roman" w:cs="Times New Roman"/>
          <w:sz w:val="24"/>
          <w:szCs w:val="24"/>
          <w:lang w:val="bg-BG"/>
        </w:rPr>
        <w:t xml:space="preserve"> предишната система за кръстосано съответствие</w:t>
      </w:r>
      <w:r w:rsidR="00571383" w:rsidRPr="00641844">
        <w:rPr>
          <w:rFonts w:ascii="Times New Roman" w:hAnsi="Times New Roman" w:cs="Times New Roman"/>
          <w:sz w:val="24"/>
          <w:szCs w:val="24"/>
          <w:lang w:val="bg-BG"/>
        </w:rPr>
        <w:t xml:space="preserve"> до 2022 г.</w:t>
      </w:r>
      <w:proofErr w:type="gramEnd"/>
      <w:r w:rsidR="00571383" w:rsidRPr="00641844">
        <w:rPr>
          <w:rFonts w:ascii="Times New Roman" w:hAnsi="Times New Roman" w:cs="Times New Roman"/>
          <w:sz w:val="24"/>
          <w:szCs w:val="24"/>
          <w:lang w:val="bg-BG"/>
        </w:rPr>
        <w:t xml:space="preserve"> </w:t>
      </w:r>
      <w:r w:rsidR="00E10F1E" w:rsidRPr="00641844">
        <w:rPr>
          <w:rFonts w:ascii="Times New Roman" w:hAnsi="Times New Roman" w:cs="Times New Roman"/>
          <w:sz w:val="24"/>
          <w:szCs w:val="24"/>
          <w:lang w:val="bg-BG"/>
        </w:rPr>
        <w:t xml:space="preserve">  </w:t>
      </w:r>
      <w:proofErr w:type="gramStart"/>
      <w:r w:rsidR="00E10F1E" w:rsidRPr="00641844">
        <w:rPr>
          <w:rFonts w:ascii="Times New Roman" w:hAnsi="Times New Roman" w:cs="Times New Roman"/>
          <w:sz w:val="24"/>
          <w:szCs w:val="24"/>
          <w:lang w:val="bg-BG"/>
        </w:rPr>
        <w:t>и</w:t>
      </w:r>
      <w:proofErr w:type="gramEnd"/>
      <w:r w:rsidR="00E10F1E" w:rsidRPr="00641844">
        <w:rPr>
          <w:rFonts w:ascii="Times New Roman" w:hAnsi="Times New Roman" w:cs="Times New Roman"/>
          <w:sz w:val="24"/>
          <w:szCs w:val="24"/>
          <w:lang w:val="bg-BG"/>
        </w:rPr>
        <w:t xml:space="preserve"> се състои от следните три елемента: </w:t>
      </w:r>
    </w:p>
    <w:p w14:paraId="001D5218" w14:textId="290A5989" w:rsidR="00E10F1E" w:rsidRPr="00641844" w:rsidRDefault="00E10F1E" w:rsidP="00641844">
      <w:pPr>
        <w:pStyle w:val="NoSpacing"/>
        <w:numPr>
          <w:ilvl w:val="0"/>
          <w:numId w:val="284"/>
        </w:numPr>
        <w:jc w:val="both"/>
        <w:rPr>
          <w:rFonts w:ascii="Times New Roman" w:hAnsi="Times New Roman" w:cs="Times New Roman"/>
          <w:sz w:val="24"/>
          <w:szCs w:val="24"/>
          <w:lang w:val="bg-BG"/>
        </w:rPr>
      </w:pPr>
      <w:proofErr w:type="gramStart"/>
      <w:r w:rsidRPr="00641844">
        <w:rPr>
          <w:rFonts w:ascii="Times New Roman" w:hAnsi="Times New Roman" w:cs="Times New Roman"/>
          <w:sz w:val="24"/>
          <w:szCs w:val="24"/>
          <w:lang w:val="bg-BG"/>
        </w:rPr>
        <w:t>стандартите</w:t>
      </w:r>
      <w:proofErr w:type="gramEnd"/>
      <w:r w:rsidRPr="00641844">
        <w:rPr>
          <w:rFonts w:ascii="Times New Roman" w:hAnsi="Times New Roman" w:cs="Times New Roman"/>
          <w:sz w:val="24"/>
          <w:szCs w:val="24"/>
          <w:lang w:val="bg-BG"/>
        </w:rPr>
        <w:t xml:space="preserve"> за добро земеделско и екологично състояние</w:t>
      </w:r>
      <w:r w:rsidR="00C62DC3" w:rsidRPr="00641844">
        <w:rPr>
          <w:rFonts w:ascii="Times New Roman" w:hAnsi="Times New Roman" w:cs="Times New Roman"/>
          <w:sz w:val="24"/>
          <w:szCs w:val="24"/>
          <w:lang w:val="bg-BG"/>
        </w:rPr>
        <w:t xml:space="preserve"> </w:t>
      </w:r>
      <w:r w:rsidR="00C62DC3" w:rsidRPr="00641844">
        <w:rPr>
          <w:rFonts w:ascii="Times New Roman" w:hAnsi="Times New Roman" w:cs="Times New Roman"/>
          <w:sz w:val="24"/>
          <w:szCs w:val="24"/>
          <w:lang w:val="en-US"/>
        </w:rPr>
        <w:t>(</w:t>
      </w:r>
      <w:r w:rsidR="00C62DC3" w:rsidRPr="00641844">
        <w:rPr>
          <w:rFonts w:ascii="Times New Roman" w:hAnsi="Times New Roman" w:cs="Times New Roman"/>
          <w:sz w:val="24"/>
          <w:szCs w:val="24"/>
          <w:lang w:val="bg-BG"/>
        </w:rPr>
        <w:t>стандарти за ДЗЕС</w:t>
      </w:r>
      <w:r w:rsidR="00C62DC3" w:rsidRPr="00641844">
        <w:rPr>
          <w:rFonts w:ascii="Times New Roman" w:hAnsi="Times New Roman" w:cs="Times New Roman"/>
          <w:sz w:val="24"/>
          <w:szCs w:val="24"/>
          <w:lang w:val="en-US"/>
        </w:rPr>
        <w:t>)</w:t>
      </w:r>
      <w:r w:rsidRPr="00641844">
        <w:rPr>
          <w:rFonts w:ascii="Times New Roman" w:hAnsi="Times New Roman" w:cs="Times New Roman"/>
          <w:sz w:val="24"/>
          <w:szCs w:val="24"/>
          <w:lang w:val="bg-BG"/>
        </w:rPr>
        <w:t xml:space="preserve">, </w:t>
      </w:r>
    </w:p>
    <w:p w14:paraId="7D699000" w14:textId="63659B17" w:rsidR="00E10F1E" w:rsidRPr="00641844" w:rsidRDefault="00E10F1E" w:rsidP="00641844">
      <w:pPr>
        <w:pStyle w:val="NoSpacing"/>
        <w:numPr>
          <w:ilvl w:val="0"/>
          <w:numId w:val="284"/>
        </w:numPr>
        <w:jc w:val="both"/>
        <w:rPr>
          <w:rFonts w:ascii="Times New Roman" w:hAnsi="Times New Roman" w:cs="Times New Roman"/>
          <w:sz w:val="24"/>
          <w:szCs w:val="24"/>
          <w:lang w:val="bg-BG"/>
        </w:rPr>
      </w:pPr>
      <w:proofErr w:type="gramStart"/>
      <w:r w:rsidRPr="00641844">
        <w:rPr>
          <w:rFonts w:ascii="Times New Roman" w:hAnsi="Times New Roman" w:cs="Times New Roman"/>
          <w:sz w:val="24"/>
          <w:szCs w:val="24"/>
          <w:lang w:val="bg-BG"/>
        </w:rPr>
        <w:t>законоустановените</w:t>
      </w:r>
      <w:proofErr w:type="gramEnd"/>
      <w:r w:rsidRPr="00641844">
        <w:rPr>
          <w:rFonts w:ascii="Times New Roman" w:hAnsi="Times New Roman" w:cs="Times New Roman"/>
          <w:sz w:val="24"/>
          <w:szCs w:val="24"/>
          <w:lang w:val="bg-BG"/>
        </w:rPr>
        <w:t xml:space="preserve"> изисквания за управление </w:t>
      </w:r>
      <w:r w:rsidR="00C62DC3" w:rsidRPr="00641844">
        <w:rPr>
          <w:rFonts w:ascii="Times New Roman" w:hAnsi="Times New Roman" w:cs="Times New Roman"/>
          <w:sz w:val="24"/>
          <w:szCs w:val="24"/>
          <w:lang w:val="en-US"/>
        </w:rPr>
        <w:t>(</w:t>
      </w:r>
      <w:r w:rsidR="00C62DC3" w:rsidRPr="00641844">
        <w:rPr>
          <w:rFonts w:ascii="Times New Roman" w:hAnsi="Times New Roman" w:cs="Times New Roman"/>
          <w:sz w:val="24"/>
          <w:szCs w:val="24"/>
          <w:lang w:val="bg-BG"/>
        </w:rPr>
        <w:t>ЗИУ</w:t>
      </w:r>
      <w:r w:rsidR="00C62DC3" w:rsidRPr="00641844">
        <w:rPr>
          <w:rFonts w:ascii="Times New Roman" w:hAnsi="Times New Roman" w:cs="Times New Roman"/>
          <w:sz w:val="24"/>
          <w:szCs w:val="24"/>
          <w:lang w:val="en-US"/>
        </w:rPr>
        <w:t xml:space="preserve">) </w:t>
      </w:r>
      <w:r w:rsidRPr="00641844">
        <w:rPr>
          <w:rFonts w:ascii="Times New Roman" w:hAnsi="Times New Roman" w:cs="Times New Roman"/>
          <w:sz w:val="24"/>
          <w:szCs w:val="24"/>
          <w:lang w:val="bg-BG"/>
        </w:rPr>
        <w:t xml:space="preserve">и </w:t>
      </w:r>
    </w:p>
    <w:p w14:paraId="536838A8" w14:textId="4BFB9C9E" w:rsidR="00E10F1E" w:rsidRPr="00641844" w:rsidRDefault="00E10F1E" w:rsidP="00641844">
      <w:pPr>
        <w:pStyle w:val="NoSpacing"/>
        <w:numPr>
          <w:ilvl w:val="0"/>
          <w:numId w:val="284"/>
        </w:numPr>
        <w:jc w:val="both"/>
        <w:rPr>
          <w:rFonts w:ascii="Times New Roman" w:hAnsi="Times New Roman" w:cs="Times New Roman"/>
          <w:sz w:val="24"/>
          <w:szCs w:val="24"/>
          <w:lang w:val="bg-BG"/>
        </w:rPr>
      </w:pPr>
      <w:proofErr w:type="gramStart"/>
      <w:r w:rsidRPr="00641844">
        <w:rPr>
          <w:rFonts w:ascii="Times New Roman" w:hAnsi="Times New Roman" w:cs="Times New Roman"/>
          <w:sz w:val="24"/>
          <w:szCs w:val="24"/>
          <w:lang w:val="bg-BG"/>
        </w:rPr>
        <w:t>правилата</w:t>
      </w:r>
      <w:proofErr w:type="gramEnd"/>
      <w:r w:rsidRPr="00641844">
        <w:rPr>
          <w:rFonts w:ascii="Times New Roman" w:hAnsi="Times New Roman" w:cs="Times New Roman"/>
          <w:sz w:val="24"/>
          <w:szCs w:val="24"/>
          <w:lang w:val="bg-BG"/>
        </w:rPr>
        <w:t xml:space="preserve"> за социалната условност. </w:t>
      </w:r>
    </w:p>
    <w:p w14:paraId="6D6859F7" w14:textId="62EA0B64" w:rsidR="00C62DC3" w:rsidRPr="00641844" w:rsidRDefault="00E10F1E" w:rsidP="00641844">
      <w:pPr>
        <w:pStyle w:val="NoSpacing"/>
        <w:jc w:val="both"/>
        <w:rPr>
          <w:rFonts w:ascii="Times New Roman" w:hAnsi="Times New Roman" w:cs="Times New Roman"/>
          <w:sz w:val="24"/>
          <w:szCs w:val="24"/>
          <w:lang w:val="bg-BG"/>
        </w:rPr>
      </w:pPr>
      <w:r w:rsidRPr="00641844">
        <w:rPr>
          <w:rFonts w:ascii="Times New Roman" w:hAnsi="Times New Roman" w:cs="Times New Roman"/>
          <w:sz w:val="24"/>
          <w:szCs w:val="24"/>
          <w:lang w:val="bg-BG"/>
        </w:rPr>
        <w:t>(3</w:t>
      </w:r>
      <w:r w:rsidRPr="00641844">
        <w:rPr>
          <w:rFonts w:ascii="Times New Roman" w:hAnsi="Times New Roman" w:cs="Times New Roman"/>
          <w:sz w:val="24"/>
          <w:szCs w:val="24"/>
          <w:lang w:val="en-US"/>
        </w:rPr>
        <w:t xml:space="preserve">) </w:t>
      </w:r>
      <w:r w:rsidR="00C62DC3" w:rsidRPr="00641844">
        <w:rPr>
          <w:rFonts w:ascii="Times New Roman" w:hAnsi="Times New Roman" w:cs="Times New Roman"/>
          <w:sz w:val="24"/>
          <w:szCs w:val="24"/>
          <w:lang w:val="bg-BG"/>
        </w:rPr>
        <w:t xml:space="preserve">Кумулативното </w:t>
      </w:r>
      <w:r w:rsidR="00C62DC3" w:rsidRPr="00641844">
        <w:rPr>
          <w:rFonts w:ascii="Times New Roman" w:hAnsi="Times New Roman" w:cs="Times New Roman"/>
          <w:sz w:val="24"/>
          <w:szCs w:val="24"/>
        </w:rPr>
        <w:t xml:space="preserve">спазване на </w:t>
      </w:r>
      <w:r w:rsidR="00C62DC3" w:rsidRPr="00641844">
        <w:rPr>
          <w:rFonts w:ascii="Times New Roman" w:hAnsi="Times New Roman" w:cs="Times New Roman"/>
          <w:sz w:val="24"/>
          <w:szCs w:val="24"/>
          <w:lang w:val="bg-BG"/>
        </w:rPr>
        <w:t>предварителните условия</w:t>
      </w:r>
      <w:r w:rsidR="00C62DC3" w:rsidRPr="00641844">
        <w:rPr>
          <w:rFonts w:ascii="Times New Roman" w:hAnsi="Times New Roman" w:cs="Times New Roman"/>
          <w:sz w:val="24"/>
          <w:szCs w:val="24"/>
        </w:rPr>
        <w:t xml:space="preserve"> в областта на околната среда, изменението на климата, общественото здраве, здравето на растенията и хуманното отношение към животните</w:t>
      </w:r>
      <w:r w:rsidR="00C62DC3" w:rsidRPr="00641844">
        <w:rPr>
          <w:rFonts w:ascii="Times New Roman" w:hAnsi="Times New Roman" w:cs="Times New Roman"/>
          <w:sz w:val="24"/>
          <w:szCs w:val="24"/>
          <w:lang w:val="bg-BG"/>
        </w:rPr>
        <w:t xml:space="preserve"> е задължително за земеделските стопани в цялата страна.</w:t>
      </w:r>
    </w:p>
    <w:p w14:paraId="03CEC360" w14:textId="1C5A2464" w:rsidR="00C464B7" w:rsidRPr="00641844" w:rsidRDefault="00C62DC3" w:rsidP="00641844">
      <w:pPr>
        <w:pStyle w:val="NoSpacing"/>
        <w:jc w:val="both"/>
        <w:rPr>
          <w:rFonts w:ascii="Times New Roman" w:hAnsi="Times New Roman" w:cs="Times New Roman"/>
          <w:sz w:val="24"/>
          <w:szCs w:val="24"/>
        </w:rPr>
      </w:pPr>
      <w:proofErr w:type="gramStart"/>
      <w:r w:rsidRPr="00641844">
        <w:rPr>
          <w:rFonts w:ascii="Times New Roman" w:hAnsi="Times New Roman" w:cs="Times New Roman"/>
          <w:sz w:val="24"/>
          <w:szCs w:val="24"/>
          <w:lang w:val="en-US"/>
        </w:rPr>
        <w:t xml:space="preserve">(4) </w:t>
      </w:r>
      <w:r w:rsidR="00B13901">
        <w:rPr>
          <w:rFonts w:ascii="Times New Roman" w:hAnsi="Times New Roman" w:cs="Times New Roman"/>
          <w:sz w:val="24"/>
          <w:szCs w:val="24"/>
          <w:lang w:val="bg-BG"/>
        </w:rPr>
        <w:t>Подпомагане</w:t>
      </w:r>
      <w:r w:rsidR="00E10F1E" w:rsidRPr="00641844">
        <w:rPr>
          <w:rFonts w:ascii="Times New Roman" w:hAnsi="Times New Roman" w:cs="Times New Roman"/>
          <w:sz w:val="24"/>
          <w:szCs w:val="24"/>
          <w:lang w:val="bg-BG"/>
        </w:rPr>
        <w:t xml:space="preserve"> </w:t>
      </w:r>
      <w:r w:rsidR="00C464B7" w:rsidRPr="00641844">
        <w:rPr>
          <w:rFonts w:ascii="Times New Roman" w:hAnsi="Times New Roman" w:cs="Times New Roman"/>
          <w:sz w:val="24"/>
          <w:szCs w:val="24"/>
        </w:rPr>
        <w:t xml:space="preserve">по </w:t>
      </w:r>
      <w:r w:rsidR="00D04A1D" w:rsidRPr="00641844">
        <w:rPr>
          <w:rFonts w:ascii="Times New Roman" w:hAnsi="Times New Roman" w:cs="Times New Roman"/>
          <w:sz w:val="24"/>
          <w:szCs w:val="24"/>
          <w:lang w:val="bg-BG"/>
        </w:rPr>
        <w:t xml:space="preserve">Общата селскостопанска политика </w:t>
      </w:r>
      <w:r w:rsidR="00D04A1D" w:rsidRPr="00641844">
        <w:rPr>
          <w:rFonts w:ascii="Times New Roman" w:hAnsi="Times New Roman" w:cs="Times New Roman"/>
          <w:sz w:val="24"/>
          <w:szCs w:val="24"/>
          <w:lang w:val="en-US"/>
        </w:rPr>
        <w:t>(</w:t>
      </w:r>
      <w:r w:rsidR="00C464B7" w:rsidRPr="00641844">
        <w:rPr>
          <w:rFonts w:ascii="Times New Roman" w:hAnsi="Times New Roman" w:cs="Times New Roman"/>
          <w:sz w:val="24"/>
          <w:szCs w:val="24"/>
        </w:rPr>
        <w:t>ОСП</w:t>
      </w:r>
      <w:r w:rsidR="00D04A1D" w:rsidRPr="00641844">
        <w:rPr>
          <w:rFonts w:ascii="Times New Roman" w:hAnsi="Times New Roman" w:cs="Times New Roman"/>
          <w:sz w:val="24"/>
          <w:szCs w:val="24"/>
          <w:lang w:val="en-US"/>
        </w:rPr>
        <w:t>)</w:t>
      </w:r>
      <w:r w:rsidR="00C464B7" w:rsidRPr="00641844">
        <w:rPr>
          <w:rFonts w:ascii="Times New Roman" w:hAnsi="Times New Roman" w:cs="Times New Roman"/>
          <w:sz w:val="24"/>
          <w:szCs w:val="24"/>
        </w:rPr>
        <w:t xml:space="preserve"> </w:t>
      </w:r>
      <w:r w:rsidRPr="00641844">
        <w:rPr>
          <w:rFonts w:ascii="Times New Roman" w:hAnsi="Times New Roman" w:cs="Times New Roman"/>
          <w:sz w:val="24"/>
          <w:szCs w:val="24"/>
          <w:lang w:val="bg-BG"/>
        </w:rPr>
        <w:t xml:space="preserve">в пълен размер се получава </w:t>
      </w:r>
      <w:r w:rsidR="00D04A1D" w:rsidRPr="00641844">
        <w:rPr>
          <w:rFonts w:ascii="Times New Roman" w:hAnsi="Times New Roman" w:cs="Times New Roman"/>
          <w:sz w:val="24"/>
          <w:szCs w:val="24"/>
          <w:lang w:val="bg-BG"/>
        </w:rPr>
        <w:t>при</w:t>
      </w:r>
      <w:r w:rsidR="00C464B7" w:rsidRPr="00641844">
        <w:rPr>
          <w:rFonts w:ascii="Times New Roman" w:hAnsi="Times New Roman" w:cs="Times New Roman"/>
          <w:sz w:val="24"/>
          <w:szCs w:val="24"/>
        </w:rPr>
        <w:t xml:space="preserve"> </w:t>
      </w:r>
      <w:r w:rsidRPr="00641844">
        <w:rPr>
          <w:rFonts w:ascii="Times New Roman" w:hAnsi="Times New Roman" w:cs="Times New Roman"/>
          <w:sz w:val="24"/>
          <w:szCs w:val="24"/>
          <w:lang w:val="bg-BG"/>
        </w:rPr>
        <w:t xml:space="preserve">кумулативно </w:t>
      </w:r>
      <w:r w:rsidR="00C464B7" w:rsidRPr="00641844">
        <w:rPr>
          <w:rFonts w:ascii="Times New Roman" w:hAnsi="Times New Roman" w:cs="Times New Roman"/>
          <w:sz w:val="24"/>
          <w:szCs w:val="24"/>
        </w:rPr>
        <w:t xml:space="preserve">спазване </w:t>
      </w:r>
      <w:r w:rsidR="00A90123" w:rsidRPr="00641844">
        <w:rPr>
          <w:rFonts w:ascii="Times New Roman" w:hAnsi="Times New Roman" w:cs="Times New Roman"/>
          <w:sz w:val="24"/>
          <w:szCs w:val="24"/>
        </w:rPr>
        <w:t xml:space="preserve">на </w:t>
      </w:r>
      <w:r w:rsidRPr="00641844">
        <w:rPr>
          <w:rFonts w:ascii="Times New Roman" w:hAnsi="Times New Roman" w:cs="Times New Roman"/>
          <w:sz w:val="24"/>
          <w:szCs w:val="24"/>
          <w:lang w:val="bg-BG"/>
        </w:rPr>
        <w:t xml:space="preserve">стандартите за ДЗЕС и на ЗИУ </w:t>
      </w:r>
      <w:r w:rsidR="00C464B7" w:rsidRPr="00641844">
        <w:rPr>
          <w:rFonts w:ascii="Times New Roman" w:hAnsi="Times New Roman" w:cs="Times New Roman"/>
          <w:sz w:val="24"/>
          <w:szCs w:val="24"/>
        </w:rPr>
        <w:t xml:space="preserve">от </w:t>
      </w:r>
      <w:r w:rsidR="00D04A1D" w:rsidRPr="00641844">
        <w:rPr>
          <w:rFonts w:ascii="Times New Roman" w:hAnsi="Times New Roman" w:cs="Times New Roman"/>
          <w:sz w:val="24"/>
          <w:szCs w:val="24"/>
          <w:lang w:val="bg-BG"/>
        </w:rPr>
        <w:t>бенефициерите по нея</w:t>
      </w:r>
      <w:r w:rsidR="001B55EE" w:rsidRPr="00641844">
        <w:rPr>
          <w:rFonts w:ascii="Times New Roman" w:hAnsi="Times New Roman" w:cs="Times New Roman"/>
          <w:sz w:val="24"/>
          <w:szCs w:val="24"/>
        </w:rPr>
        <w:t>.</w:t>
      </w:r>
      <w:proofErr w:type="gramEnd"/>
    </w:p>
    <w:p w14:paraId="6DA02490" w14:textId="28F8DCC7" w:rsidR="00800A62" w:rsidRPr="00641844" w:rsidRDefault="007E43FF" w:rsidP="00641844">
      <w:pPr>
        <w:pStyle w:val="NoSpacing"/>
        <w:jc w:val="both"/>
        <w:rPr>
          <w:rFonts w:ascii="Times New Roman" w:hAnsi="Times New Roman" w:cs="Times New Roman"/>
          <w:sz w:val="24"/>
          <w:szCs w:val="24"/>
          <w:lang w:val="bg-BG"/>
        </w:rPr>
      </w:pPr>
      <w:r w:rsidRPr="00641844">
        <w:rPr>
          <w:rFonts w:ascii="Times New Roman" w:hAnsi="Times New Roman" w:cs="Times New Roman"/>
          <w:sz w:val="24"/>
          <w:szCs w:val="24"/>
          <w:lang w:val="bg-BG"/>
        </w:rPr>
        <w:t>(5</w:t>
      </w:r>
      <w:r w:rsidR="003D547E" w:rsidRPr="00641844">
        <w:rPr>
          <w:rFonts w:ascii="Times New Roman" w:hAnsi="Times New Roman" w:cs="Times New Roman"/>
          <w:sz w:val="24"/>
          <w:szCs w:val="24"/>
          <w:lang w:val="bg-BG"/>
        </w:rPr>
        <w:t xml:space="preserve">) </w:t>
      </w:r>
      <w:r w:rsidR="00C62DC3" w:rsidRPr="00641844">
        <w:rPr>
          <w:rFonts w:ascii="Times New Roman" w:hAnsi="Times New Roman" w:cs="Times New Roman"/>
          <w:sz w:val="24"/>
          <w:szCs w:val="24"/>
          <w:lang w:val="bg-BG"/>
        </w:rPr>
        <w:t xml:space="preserve">Стандартите за ДЗЕС и ЗИУ </w:t>
      </w:r>
      <w:r w:rsidRPr="00641844">
        <w:rPr>
          <w:rFonts w:ascii="Times New Roman" w:hAnsi="Times New Roman" w:cs="Times New Roman"/>
          <w:sz w:val="24"/>
          <w:szCs w:val="24"/>
          <w:lang w:val="bg-BG"/>
        </w:rPr>
        <w:t xml:space="preserve">отчитат предизвикателствата към </w:t>
      </w:r>
      <w:r w:rsidR="00C464B7" w:rsidRPr="00641844">
        <w:rPr>
          <w:rFonts w:ascii="Times New Roman" w:hAnsi="Times New Roman" w:cs="Times New Roman"/>
          <w:sz w:val="24"/>
          <w:szCs w:val="24"/>
          <w:lang w:val="bg-BG"/>
        </w:rPr>
        <w:t>екологична</w:t>
      </w:r>
      <w:r w:rsidRPr="00641844">
        <w:rPr>
          <w:rFonts w:ascii="Times New Roman" w:hAnsi="Times New Roman" w:cs="Times New Roman"/>
          <w:sz w:val="24"/>
          <w:szCs w:val="24"/>
          <w:lang w:val="bg-BG"/>
        </w:rPr>
        <w:t>та</w:t>
      </w:r>
      <w:r w:rsidR="00C464B7" w:rsidRPr="00641844">
        <w:rPr>
          <w:rFonts w:ascii="Times New Roman" w:hAnsi="Times New Roman" w:cs="Times New Roman"/>
          <w:sz w:val="24"/>
          <w:szCs w:val="24"/>
          <w:lang w:val="bg-BG"/>
        </w:rPr>
        <w:t xml:space="preserve"> архитектура на ОСП</w:t>
      </w:r>
      <w:r w:rsidR="00800A62" w:rsidRPr="00641844">
        <w:rPr>
          <w:rFonts w:ascii="Times New Roman" w:hAnsi="Times New Roman" w:cs="Times New Roman"/>
          <w:sz w:val="24"/>
          <w:szCs w:val="24"/>
          <w:lang w:val="bg-BG"/>
        </w:rPr>
        <w:t xml:space="preserve"> за периода 2023 – 2027 г.</w:t>
      </w:r>
      <w:r w:rsidR="003D547E" w:rsidRPr="00641844">
        <w:rPr>
          <w:rFonts w:ascii="Times New Roman" w:hAnsi="Times New Roman" w:cs="Times New Roman"/>
          <w:sz w:val="24"/>
          <w:szCs w:val="24"/>
          <w:lang w:val="bg-BG"/>
        </w:rPr>
        <w:t xml:space="preserve"> </w:t>
      </w:r>
      <w:r w:rsidRPr="00641844">
        <w:rPr>
          <w:rFonts w:ascii="Times New Roman" w:hAnsi="Times New Roman" w:cs="Times New Roman"/>
          <w:sz w:val="24"/>
          <w:szCs w:val="24"/>
          <w:lang w:val="bg-BG"/>
        </w:rPr>
        <w:t>за</w:t>
      </w:r>
      <w:r w:rsidR="00C464B7" w:rsidRPr="00641844">
        <w:rPr>
          <w:rFonts w:ascii="Times New Roman" w:hAnsi="Times New Roman" w:cs="Times New Roman"/>
          <w:sz w:val="24"/>
          <w:szCs w:val="24"/>
          <w:lang w:val="bg-BG"/>
        </w:rPr>
        <w:t xml:space="preserve"> околната среда и климата в съответствие с</w:t>
      </w:r>
      <w:r w:rsidRPr="00641844">
        <w:rPr>
          <w:rFonts w:ascii="Times New Roman" w:hAnsi="Times New Roman" w:cs="Times New Roman"/>
          <w:sz w:val="24"/>
          <w:szCs w:val="24"/>
          <w:lang w:val="bg-BG"/>
        </w:rPr>
        <w:t>ъс</w:t>
      </w:r>
      <w:r w:rsidR="00C464B7" w:rsidRPr="00641844">
        <w:rPr>
          <w:rFonts w:ascii="Times New Roman" w:hAnsi="Times New Roman" w:cs="Times New Roman"/>
          <w:sz w:val="24"/>
          <w:szCs w:val="24"/>
          <w:lang w:val="bg-BG"/>
        </w:rPr>
        <w:t xml:space="preserve"> съобщението на Комисията</w:t>
      </w:r>
      <w:r w:rsidRPr="00641844">
        <w:rPr>
          <w:rFonts w:ascii="Times New Roman" w:hAnsi="Times New Roman" w:cs="Times New Roman"/>
          <w:sz w:val="24"/>
          <w:szCs w:val="24"/>
          <w:lang w:val="bg-BG"/>
        </w:rPr>
        <w:t xml:space="preserve">, озаглавено </w:t>
      </w:r>
      <w:r w:rsidR="009D7CC9" w:rsidRPr="00641844">
        <w:rPr>
          <w:rFonts w:ascii="Times New Roman" w:hAnsi="Times New Roman" w:cs="Times New Roman"/>
          <w:sz w:val="24"/>
          <w:szCs w:val="24"/>
          <w:lang w:val="bg-BG"/>
        </w:rPr>
        <w:t>„</w:t>
      </w:r>
      <w:r w:rsidR="00C464B7" w:rsidRPr="00641844">
        <w:rPr>
          <w:rFonts w:ascii="Times New Roman" w:hAnsi="Times New Roman" w:cs="Times New Roman"/>
          <w:sz w:val="24"/>
          <w:szCs w:val="24"/>
          <w:lang w:val="bg-BG"/>
        </w:rPr>
        <w:t>Бъдещето на прехраната и селското стопанство</w:t>
      </w:r>
      <w:r w:rsidR="009D7CC9" w:rsidRPr="00641844">
        <w:rPr>
          <w:rFonts w:ascii="Times New Roman" w:hAnsi="Times New Roman" w:cs="Times New Roman"/>
          <w:sz w:val="24"/>
          <w:szCs w:val="24"/>
          <w:lang w:val="bg-BG"/>
        </w:rPr>
        <w:t>“</w:t>
      </w:r>
      <w:r w:rsidR="00C63677" w:rsidRPr="00641844">
        <w:rPr>
          <w:rFonts w:ascii="Times New Roman" w:hAnsi="Times New Roman" w:cs="Times New Roman"/>
          <w:sz w:val="24"/>
          <w:szCs w:val="24"/>
          <w:lang w:val="bg-BG"/>
        </w:rPr>
        <w:t xml:space="preserve"> и </w:t>
      </w:r>
      <w:r w:rsidRPr="00641844">
        <w:rPr>
          <w:rFonts w:ascii="Times New Roman" w:hAnsi="Times New Roman" w:cs="Times New Roman"/>
          <w:sz w:val="24"/>
          <w:szCs w:val="24"/>
          <w:lang w:val="bg-BG"/>
        </w:rPr>
        <w:t xml:space="preserve">с </w:t>
      </w:r>
      <w:proofErr w:type="gramStart"/>
      <w:r w:rsidR="00C63677" w:rsidRPr="00641844">
        <w:rPr>
          <w:rFonts w:ascii="Times New Roman" w:hAnsi="Times New Roman" w:cs="Times New Roman"/>
          <w:sz w:val="24"/>
          <w:szCs w:val="24"/>
          <w:lang w:val="bg-BG"/>
        </w:rPr>
        <w:t>многогодишната финансова рамка</w:t>
      </w:r>
      <w:r w:rsidR="00C464B7" w:rsidRPr="00641844">
        <w:rPr>
          <w:rFonts w:ascii="Times New Roman" w:hAnsi="Times New Roman" w:cs="Times New Roman"/>
          <w:sz w:val="24"/>
          <w:szCs w:val="24"/>
          <w:lang w:val="bg-BG"/>
        </w:rPr>
        <w:t xml:space="preserve"> за </w:t>
      </w:r>
      <w:r w:rsidR="00C63677" w:rsidRPr="00641844">
        <w:rPr>
          <w:rFonts w:ascii="Times New Roman" w:hAnsi="Times New Roman" w:cs="Times New Roman"/>
          <w:sz w:val="24"/>
          <w:szCs w:val="24"/>
          <w:lang w:val="bg-BG"/>
        </w:rPr>
        <w:t>2023</w:t>
      </w:r>
      <w:r w:rsidR="00C464B7" w:rsidRPr="00641844">
        <w:rPr>
          <w:rFonts w:ascii="Times New Roman" w:hAnsi="Times New Roman" w:cs="Times New Roman"/>
          <w:sz w:val="24"/>
          <w:szCs w:val="24"/>
          <w:lang w:val="bg-BG"/>
        </w:rPr>
        <w:t xml:space="preserve">—2027, установена с Регламент (ЕС, </w:t>
      </w:r>
      <w:r w:rsidR="00EE5DB5" w:rsidRPr="00641844">
        <w:rPr>
          <w:rFonts w:ascii="Times New Roman" w:hAnsi="Times New Roman" w:cs="Times New Roman"/>
          <w:sz w:val="24"/>
          <w:szCs w:val="24"/>
          <w:lang w:val="bg-BG"/>
        </w:rPr>
        <w:t>ЕВРАТОМ</w:t>
      </w:r>
      <w:r w:rsidR="00C464B7" w:rsidRPr="00641844">
        <w:rPr>
          <w:rFonts w:ascii="Times New Roman" w:hAnsi="Times New Roman" w:cs="Times New Roman"/>
          <w:sz w:val="24"/>
          <w:szCs w:val="24"/>
          <w:lang w:val="bg-BG"/>
        </w:rPr>
        <w:t xml:space="preserve">) 2020/2093 на </w:t>
      </w:r>
      <w:r w:rsidR="001B55EE" w:rsidRPr="00641844">
        <w:rPr>
          <w:rFonts w:ascii="Times New Roman" w:hAnsi="Times New Roman" w:cs="Times New Roman"/>
          <w:sz w:val="24"/>
          <w:szCs w:val="24"/>
          <w:lang w:val="bg-BG"/>
        </w:rPr>
        <w:t>Съвета от 17 декември 2020 година за определяне на многогодишната</w:t>
      </w:r>
      <w:proofErr w:type="gramEnd"/>
      <w:r w:rsidR="001B55EE" w:rsidRPr="00641844">
        <w:rPr>
          <w:rFonts w:ascii="Times New Roman" w:hAnsi="Times New Roman" w:cs="Times New Roman"/>
          <w:sz w:val="24"/>
          <w:szCs w:val="24"/>
          <w:lang w:val="bg-BG"/>
        </w:rPr>
        <w:t xml:space="preserve"> финансова рамка за годините 2021—2027 (OВ L 433I, 22.12.2020</w:t>
      </w:r>
      <w:r w:rsidR="000A4C22" w:rsidRPr="00641844">
        <w:rPr>
          <w:rFonts w:ascii="Times New Roman" w:hAnsi="Times New Roman" w:cs="Times New Roman"/>
          <w:sz w:val="24"/>
          <w:szCs w:val="24"/>
          <w:lang w:val="bg-BG"/>
        </w:rPr>
        <w:t xml:space="preserve"> г.</w:t>
      </w:r>
      <w:r w:rsidR="001B55EE" w:rsidRPr="00641844">
        <w:rPr>
          <w:rFonts w:ascii="Times New Roman" w:hAnsi="Times New Roman" w:cs="Times New Roman"/>
          <w:sz w:val="24"/>
          <w:szCs w:val="24"/>
          <w:lang w:val="bg-BG"/>
        </w:rPr>
        <w:t>)</w:t>
      </w:r>
      <w:r w:rsidR="008B26E2" w:rsidRPr="00641844">
        <w:rPr>
          <w:rFonts w:ascii="Times New Roman" w:hAnsi="Times New Roman" w:cs="Times New Roman"/>
          <w:sz w:val="24"/>
          <w:szCs w:val="24"/>
          <w:lang w:val="bg-BG"/>
        </w:rPr>
        <w:t>.</w:t>
      </w:r>
    </w:p>
    <w:p w14:paraId="4A8EE96B" w14:textId="74F38F2F" w:rsidR="007E43FF" w:rsidRPr="00641844" w:rsidRDefault="007E43FF" w:rsidP="00641844">
      <w:pPr>
        <w:pStyle w:val="NoSpacing"/>
        <w:jc w:val="both"/>
        <w:rPr>
          <w:rFonts w:ascii="Times New Roman" w:hAnsi="Times New Roman" w:cs="Times New Roman"/>
          <w:sz w:val="24"/>
          <w:szCs w:val="24"/>
        </w:rPr>
      </w:pPr>
      <w:proofErr w:type="gramStart"/>
      <w:r w:rsidRPr="00641844">
        <w:rPr>
          <w:rFonts w:ascii="Times New Roman" w:hAnsi="Times New Roman" w:cs="Times New Roman"/>
          <w:sz w:val="24"/>
          <w:szCs w:val="24"/>
          <w:lang w:val="en-US"/>
        </w:rPr>
        <w:t xml:space="preserve">(6) </w:t>
      </w:r>
      <w:r w:rsidRPr="00641844">
        <w:rPr>
          <w:rFonts w:ascii="Times New Roman" w:hAnsi="Times New Roman" w:cs="Times New Roman"/>
          <w:sz w:val="24"/>
          <w:szCs w:val="24"/>
        </w:rPr>
        <w:t xml:space="preserve">В </w:t>
      </w:r>
      <w:r w:rsidRPr="00641844">
        <w:rPr>
          <w:rFonts w:ascii="Times New Roman" w:hAnsi="Times New Roman" w:cs="Times New Roman"/>
          <w:sz w:val="24"/>
          <w:szCs w:val="24"/>
          <w:lang w:val="bg-BG"/>
        </w:rPr>
        <w:t xml:space="preserve">Република </w:t>
      </w:r>
      <w:r w:rsidRPr="00641844">
        <w:rPr>
          <w:rFonts w:ascii="Times New Roman" w:hAnsi="Times New Roman" w:cs="Times New Roman"/>
          <w:sz w:val="24"/>
          <w:szCs w:val="24"/>
        </w:rPr>
        <w:t xml:space="preserve">България стандартите за ДЗЕС </w:t>
      </w:r>
      <w:r w:rsidRPr="00641844">
        <w:rPr>
          <w:rFonts w:ascii="Times New Roman" w:hAnsi="Times New Roman" w:cs="Times New Roman"/>
          <w:sz w:val="24"/>
          <w:szCs w:val="24"/>
          <w:lang w:val="bg-BG"/>
        </w:rPr>
        <w:t xml:space="preserve">за периода 2023 – 2027 г. </w:t>
      </w:r>
      <w:r w:rsidRPr="00641844">
        <w:rPr>
          <w:rFonts w:ascii="Times New Roman" w:hAnsi="Times New Roman" w:cs="Times New Roman"/>
          <w:sz w:val="24"/>
          <w:szCs w:val="24"/>
        </w:rPr>
        <w:t>с</w:t>
      </w:r>
      <w:r w:rsidRPr="00641844">
        <w:rPr>
          <w:rFonts w:ascii="Times New Roman" w:hAnsi="Times New Roman" w:cs="Times New Roman"/>
          <w:sz w:val="24"/>
          <w:szCs w:val="24"/>
          <w:lang w:val="bg-BG"/>
        </w:rPr>
        <w:t xml:space="preserve">а утвърдени </w:t>
      </w:r>
      <w:r w:rsidRPr="00641844">
        <w:rPr>
          <w:rFonts w:ascii="Times New Roman" w:hAnsi="Times New Roman" w:cs="Times New Roman"/>
          <w:sz w:val="24"/>
          <w:szCs w:val="24"/>
        </w:rPr>
        <w:t xml:space="preserve">със Заповед </w:t>
      </w:r>
      <w:r w:rsidRPr="00641844">
        <w:rPr>
          <w:rFonts w:ascii="Times New Roman" w:hAnsi="Times New Roman" w:cs="Times New Roman"/>
          <w:sz w:val="24"/>
          <w:szCs w:val="24"/>
          <w:lang w:val="bg-BG"/>
        </w:rPr>
        <w:t xml:space="preserve">№ РД09-786 </w:t>
      </w:r>
      <w:r w:rsidRPr="00641844">
        <w:rPr>
          <w:rFonts w:ascii="Times New Roman" w:hAnsi="Times New Roman" w:cs="Times New Roman"/>
          <w:sz w:val="24"/>
          <w:szCs w:val="24"/>
        </w:rPr>
        <w:t>на министъра на земеделието</w:t>
      </w:r>
      <w:r w:rsidRPr="00641844">
        <w:rPr>
          <w:rFonts w:ascii="Times New Roman" w:hAnsi="Times New Roman" w:cs="Times New Roman"/>
          <w:sz w:val="24"/>
          <w:szCs w:val="24"/>
          <w:lang w:val="bg-BG"/>
        </w:rPr>
        <w:t xml:space="preserve"> и храните от 20.07.2023 г. на основание чл.</w:t>
      </w:r>
      <w:proofErr w:type="gramEnd"/>
      <w:r w:rsidRPr="00641844">
        <w:rPr>
          <w:rFonts w:ascii="Times New Roman" w:hAnsi="Times New Roman" w:cs="Times New Roman"/>
          <w:sz w:val="24"/>
          <w:szCs w:val="24"/>
          <w:lang w:val="bg-BG"/>
        </w:rPr>
        <w:t xml:space="preserve"> 55, ал. 1 от Закона за подпомагане на земеделските производители </w:t>
      </w:r>
      <w:r w:rsidRPr="00641844">
        <w:rPr>
          <w:rFonts w:ascii="Times New Roman" w:hAnsi="Times New Roman" w:cs="Times New Roman"/>
          <w:sz w:val="24"/>
          <w:szCs w:val="24"/>
          <w:lang w:val="en-US"/>
        </w:rPr>
        <w:t>(</w:t>
      </w:r>
      <w:r w:rsidRPr="00641844">
        <w:rPr>
          <w:rFonts w:ascii="Times New Roman" w:hAnsi="Times New Roman" w:cs="Times New Roman"/>
          <w:sz w:val="24"/>
          <w:szCs w:val="24"/>
          <w:lang w:val="bg-BG"/>
        </w:rPr>
        <w:t>ЗПЗП</w:t>
      </w:r>
      <w:r w:rsidRPr="00641844">
        <w:rPr>
          <w:rFonts w:ascii="Times New Roman" w:hAnsi="Times New Roman" w:cs="Times New Roman"/>
          <w:sz w:val="24"/>
          <w:szCs w:val="24"/>
          <w:lang w:val="en-US"/>
        </w:rPr>
        <w:t>)</w:t>
      </w:r>
      <w:r w:rsidRPr="00641844">
        <w:rPr>
          <w:rFonts w:ascii="Times New Roman" w:hAnsi="Times New Roman" w:cs="Times New Roman"/>
          <w:sz w:val="24"/>
          <w:szCs w:val="24"/>
          <w:lang w:val="bg-BG"/>
        </w:rPr>
        <w:t xml:space="preserve">, </w:t>
      </w:r>
      <w:r w:rsidRPr="00641844">
        <w:rPr>
          <w:rFonts w:ascii="Times New Roman" w:hAnsi="Times New Roman" w:cs="Times New Roman"/>
          <w:sz w:val="24"/>
          <w:szCs w:val="24"/>
        </w:rPr>
        <w:t>която е публикувана на интернет страницата на Министерство на земеделието и храните (МЗ</w:t>
      </w:r>
      <w:r w:rsidRPr="00641844">
        <w:rPr>
          <w:rFonts w:ascii="Times New Roman" w:hAnsi="Times New Roman" w:cs="Times New Roman"/>
          <w:sz w:val="24"/>
          <w:szCs w:val="24"/>
          <w:lang w:val="bg-BG"/>
        </w:rPr>
        <w:t>Х</w:t>
      </w:r>
      <w:r w:rsidRPr="00641844">
        <w:rPr>
          <w:rFonts w:ascii="Times New Roman" w:hAnsi="Times New Roman" w:cs="Times New Roman"/>
          <w:sz w:val="24"/>
          <w:szCs w:val="24"/>
        </w:rPr>
        <w:t xml:space="preserve">) </w:t>
      </w:r>
      <w:r w:rsidRPr="00641844">
        <w:rPr>
          <w:rFonts w:ascii="Times New Roman" w:hAnsi="Times New Roman" w:cs="Times New Roman"/>
          <w:sz w:val="24"/>
          <w:szCs w:val="24"/>
          <w:lang w:val="en-GB"/>
        </w:rPr>
        <w:t>–</w:t>
      </w:r>
      <w:r w:rsidRPr="00641844">
        <w:rPr>
          <w:rFonts w:ascii="Times New Roman" w:hAnsi="Times New Roman" w:cs="Times New Roman"/>
          <w:sz w:val="24"/>
          <w:szCs w:val="24"/>
        </w:rPr>
        <w:t xml:space="preserve"> </w:t>
      </w:r>
      <w:r w:rsidRPr="00641844">
        <w:rPr>
          <w:rFonts w:ascii="Times New Roman" w:hAnsi="Times New Roman" w:cs="Times New Roman"/>
          <w:sz w:val="24"/>
          <w:szCs w:val="24"/>
          <w:lang w:val="en-GB"/>
        </w:rPr>
        <w:t>(</w:t>
      </w:r>
      <w:hyperlink r:id="rId9" w:history="1">
        <w:r w:rsidRPr="00641844">
          <w:rPr>
            <w:rStyle w:val="Hyperlink"/>
            <w:rFonts w:ascii="Times New Roman" w:hAnsi="Times New Roman" w:cs="Times New Roman"/>
            <w:sz w:val="24"/>
            <w:szCs w:val="24"/>
            <w:lang w:val="en-GB"/>
          </w:rPr>
          <w:t>https://www.mzh.government.bg/media/filer_public/2023/07/24/dzes_zapoved.pdf</w:t>
        </w:r>
      </w:hyperlink>
      <w:r w:rsidRPr="00641844">
        <w:rPr>
          <w:rFonts w:ascii="Times New Roman" w:hAnsi="Times New Roman" w:cs="Times New Roman"/>
          <w:sz w:val="24"/>
          <w:szCs w:val="24"/>
          <w:lang w:val="en-GB"/>
        </w:rPr>
        <w:t>)</w:t>
      </w:r>
      <w:r w:rsidRPr="00641844">
        <w:rPr>
          <w:rFonts w:ascii="Times New Roman" w:hAnsi="Times New Roman" w:cs="Times New Roman"/>
          <w:sz w:val="24"/>
          <w:szCs w:val="24"/>
          <w:lang w:val="en-US"/>
        </w:rPr>
        <w:t>.</w:t>
      </w:r>
    </w:p>
    <w:p w14:paraId="2E29E20A" w14:textId="4A9C6376" w:rsidR="00C464B7" w:rsidRPr="00641844" w:rsidRDefault="007E43FF" w:rsidP="00641844">
      <w:pPr>
        <w:pStyle w:val="NoSpacing"/>
        <w:jc w:val="both"/>
        <w:rPr>
          <w:rFonts w:ascii="Times New Roman" w:hAnsi="Times New Roman" w:cs="Times New Roman"/>
          <w:sz w:val="24"/>
          <w:szCs w:val="24"/>
          <w:lang w:val="bg-BG"/>
        </w:rPr>
      </w:pPr>
      <w:proofErr w:type="gramStart"/>
      <w:r w:rsidRPr="00641844">
        <w:rPr>
          <w:rFonts w:ascii="Times New Roman" w:hAnsi="Times New Roman" w:cs="Times New Roman"/>
          <w:sz w:val="24"/>
          <w:szCs w:val="24"/>
          <w:lang w:val="en-US"/>
        </w:rPr>
        <w:t>(7</w:t>
      </w:r>
      <w:r w:rsidR="003D547E" w:rsidRPr="00641844">
        <w:rPr>
          <w:rFonts w:ascii="Times New Roman" w:hAnsi="Times New Roman" w:cs="Times New Roman"/>
          <w:sz w:val="24"/>
          <w:szCs w:val="24"/>
          <w:lang w:val="en-US"/>
        </w:rPr>
        <w:t xml:space="preserve">) </w:t>
      </w:r>
      <w:r w:rsidR="00800A62" w:rsidRPr="00641844">
        <w:rPr>
          <w:rFonts w:ascii="Times New Roman" w:hAnsi="Times New Roman" w:cs="Times New Roman"/>
          <w:sz w:val="24"/>
          <w:szCs w:val="24"/>
          <w:lang w:val="bg-BG"/>
        </w:rPr>
        <w:t>Съгласно чл.</w:t>
      </w:r>
      <w:proofErr w:type="gramEnd"/>
      <w:r w:rsidR="00800A62" w:rsidRPr="00641844">
        <w:rPr>
          <w:rFonts w:ascii="Times New Roman" w:hAnsi="Times New Roman" w:cs="Times New Roman"/>
          <w:sz w:val="24"/>
          <w:szCs w:val="24"/>
          <w:lang w:val="bg-BG"/>
        </w:rPr>
        <w:t xml:space="preserve"> 12</w:t>
      </w:r>
      <w:r w:rsidR="0054329F" w:rsidRPr="00641844">
        <w:rPr>
          <w:rFonts w:ascii="Times New Roman" w:hAnsi="Times New Roman" w:cs="Times New Roman"/>
          <w:sz w:val="24"/>
          <w:szCs w:val="24"/>
          <w:lang w:val="bg-BG"/>
        </w:rPr>
        <w:t xml:space="preserve">, параграф 4 на регламент </w:t>
      </w:r>
      <w:r w:rsidR="0054329F" w:rsidRPr="00641844">
        <w:rPr>
          <w:rFonts w:ascii="Times New Roman" w:hAnsi="Times New Roman" w:cs="Times New Roman"/>
          <w:sz w:val="24"/>
          <w:szCs w:val="24"/>
          <w:lang w:val="en-US"/>
        </w:rPr>
        <w:t>(</w:t>
      </w:r>
      <w:r w:rsidR="0054329F" w:rsidRPr="00641844">
        <w:rPr>
          <w:rFonts w:ascii="Times New Roman" w:hAnsi="Times New Roman" w:cs="Times New Roman"/>
          <w:sz w:val="24"/>
          <w:szCs w:val="24"/>
          <w:lang w:val="bg-BG"/>
        </w:rPr>
        <w:t>ЕС</w:t>
      </w:r>
      <w:r w:rsidR="0054329F" w:rsidRPr="00641844">
        <w:rPr>
          <w:rFonts w:ascii="Times New Roman" w:hAnsi="Times New Roman" w:cs="Times New Roman"/>
          <w:sz w:val="24"/>
          <w:szCs w:val="24"/>
          <w:lang w:val="en-US"/>
        </w:rPr>
        <w:t>)</w:t>
      </w:r>
      <w:r w:rsidR="0054329F" w:rsidRPr="00641844">
        <w:rPr>
          <w:rFonts w:ascii="Times New Roman" w:hAnsi="Times New Roman" w:cs="Times New Roman"/>
          <w:sz w:val="24"/>
          <w:szCs w:val="24"/>
          <w:lang w:val="bg-BG"/>
        </w:rPr>
        <w:t xml:space="preserve"> 2021/2115</w:t>
      </w:r>
      <w:r w:rsidR="0054329F" w:rsidRPr="00641844">
        <w:rPr>
          <w:rFonts w:ascii="Times New Roman" w:hAnsi="Times New Roman" w:cs="Times New Roman"/>
          <w:sz w:val="24"/>
          <w:szCs w:val="24"/>
        </w:rPr>
        <w:t xml:space="preserve"> на Европейския парламент и на Съвета 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w:t>
      </w:r>
      <w:r w:rsidR="0054329F" w:rsidRPr="00641844">
        <w:rPr>
          <w:rFonts w:ascii="Times New Roman" w:hAnsi="Times New Roman" w:cs="Times New Roman"/>
          <w:sz w:val="24"/>
          <w:szCs w:val="24"/>
          <w:lang w:val="bg-BG"/>
        </w:rPr>
        <w:t xml:space="preserve"> </w:t>
      </w:r>
      <w:r w:rsidR="0054329F" w:rsidRPr="00641844">
        <w:rPr>
          <w:rFonts w:ascii="Times New Roman" w:hAnsi="Times New Roman" w:cs="Times New Roman"/>
          <w:sz w:val="24"/>
          <w:szCs w:val="24"/>
          <w:lang w:val="en-US"/>
        </w:rPr>
        <w:t>(</w:t>
      </w:r>
      <w:r w:rsidR="0054329F" w:rsidRPr="00641844">
        <w:rPr>
          <w:rFonts w:ascii="Times New Roman" w:hAnsi="Times New Roman" w:cs="Times New Roman"/>
          <w:sz w:val="24"/>
          <w:szCs w:val="24"/>
          <w:lang w:val="bg-BG"/>
        </w:rPr>
        <w:t xml:space="preserve">ОВ </w:t>
      </w:r>
      <w:r w:rsidR="0054329F" w:rsidRPr="00641844">
        <w:rPr>
          <w:rFonts w:ascii="Times New Roman" w:hAnsi="Times New Roman" w:cs="Times New Roman"/>
          <w:sz w:val="24"/>
          <w:szCs w:val="24"/>
          <w:lang w:val="en-US"/>
        </w:rPr>
        <w:t xml:space="preserve">L </w:t>
      </w:r>
      <w:r w:rsidR="0054329F" w:rsidRPr="000F7F8E">
        <w:rPr>
          <w:rStyle w:val="Emphasis"/>
          <w:rFonts w:ascii="Times New Roman" w:hAnsi="Times New Roman" w:cs="Times New Roman"/>
          <w:i w:val="0"/>
          <w:sz w:val="24"/>
          <w:szCs w:val="24"/>
        </w:rPr>
        <w:t>435, 6.12.2021</w:t>
      </w:r>
      <w:r w:rsidR="0007179C" w:rsidRPr="000F7F8E">
        <w:rPr>
          <w:rStyle w:val="Emphasis"/>
          <w:rFonts w:ascii="Times New Roman" w:hAnsi="Times New Roman" w:cs="Times New Roman"/>
          <w:i w:val="0"/>
          <w:sz w:val="24"/>
          <w:szCs w:val="24"/>
          <w:lang w:val="bg-BG"/>
        </w:rPr>
        <w:t xml:space="preserve"> </w:t>
      </w:r>
      <w:proofErr w:type="gramStart"/>
      <w:r w:rsidR="0007179C" w:rsidRPr="000F7F8E">
        <w:rPr>
          <w:rStyle w:val="Emphasis"/>
          <w:rFonts w:ascii="Times New Roman" w:hAnsi="Times New Roman" w:cs="Times New Roman"/>
          <w:i w:val="0"/>
          <w:sz w:val="24"/>
          <w:szCs w:val="24"/>
          <w:lang w:val="bg-BG"/>
        </w:rPr>
        <w:t>г.</w:t>
      </w:r>
      <w:r w:rsidR="008B26E2" w:rsidRPr="000F7F8E">
        <w:rPr>
          <w:rStyle w:val="Emphasis"/>
          <w:rFonts w:ascii="Times New Roman" w:hAnsi="Times New Roman" w:cs="Times New Roman"/>
          <w:i w:val="0"/>
          <w:sz w:val="24"/>
          <w:szCs w:val="24"/>
          <w:lang w:val="en-US"/>
        </w:rPr>
        <w:t>)</w:t>
      </w:r>
      <w:r w:rsidR="00800A62" w:rsidRPr="000F7F8E">
        <w:rPr>
          <w:rStyle w:val="Emphasis"/>
          <w:rFonts w:ascii="Times New Roman" w:hAnsi="Times New Roman" w:cs="Times New Roman"/>
          <w:i w:val="0"/>
          <w:sz w:val="24"/>
          <w:szCs w:val="24"/>
          <w:lang w:val="bg-BG"/>
        </w:rPr>
        <w:t xml:space="preserve">,  </w:t>
      </w:r>
      <w:proofErr w:type="gramEnd"/>
      <w:r w:rsidR="00FF5053" w:rsidRPr="000F7F8E">
        <w:rPr>
          <w:rStyle w:val="Emphasis"/>
          <w:rFonts w:ascii="Times New Roman" w:hAnsi="Times New Roman" w:cs="Times New Roman"/>
          <w:i w:val="0"/>
          <w:sz w:val="24"/>
          <w:szCs w:val="24"/>
          <w:lang w:val="bg-BG"/>
        </w:rPr>
        <w:t>(</w:t>
      </w:r>
      <w:r w:rsidR="00800A62" w:rsidRPr="000F7F8E">
        <w:rPr>
          <w:rStyle w:val="Emphasis"/>
          <w:rFonts w:ascii="Times New Roman" w:hAnsi="Times New Roman" w:cs="Times New Roman"/>
          <w:i w:val="0"/>
          <w:sz w:val="24"/>
          <w:szCs w:val="24"/>
          <w:lang w:val="bg-BG"/>
        </w:rPr>
        <w:t xml:space="preserve">Регламент </w:t>
      </w:r>
      <w:r w:rsidR="00800A62" w:rsidRPr="000F7F8E">
        <w:rPr>
          <w:rStyle w:val="Emphasis"/>
          <w:rFonts w:ascii="Times New Roman" w:hAnsi="Times New Roman" w:cs="Times New Roman"/>
          <w:i w:val="0"/>
          <w:sz w:val="24"/>
          <w:szCs w:val="24"/>
          <w:lang w:val="en-US"/>
        </w:rPr>
        <w:t>(</w:t>
      </w:r>
      <w:r w:rsidR="00800A62" w:rsidRPr="000F7F8E">
        <w:rPr>
          <w:rStyle w:val="Emphasis"/>
          <w:rFonts w:ascii="Times New Roman" w:hAnsi="Times New Roman" w:cs="Times New Roman"/>
          <w:i w:val="0"/>
          <w:sz w:val="24"/>
          <w:szCs w:val="24"/>
          <w:lang w:val="bg-BG"/>
        </w:rPr>
        <w:t>ЕС</w:t>
      </w:r>
      <w:r w:rsidR="00800A62" w:rsidRPr="000F7F8E">
        <w:rPr>
          <w:rStyle w:val="Emphasis"/>
          <w:rFonts w:ascii="Times New Roman" w:hAnsi="Times New Roman" w:cs="Times New Roman"/>
          <w:i w:val="0"/>
          <w:sz w:val="24"/>
          <w:szCs w:val="24"/>
          <w:lang w:val="en-US"/>
        </w:rPr>
        <w:t>)</w:t>
      </w:r>
      <w:r w:rsidR="00800A62" w:rsidRPr="000F7F8E">
        <w:rPr>
          <w:rStyle w:val="Emphasis"/>
          <w:rFonts w:ascii="Times New Roman" w:hAnsi="Times New Roman" w:cs="Times New Roman"/>
          <w:i w:val="0"/>
          <w:sz w:val="24"/>
          <w:szCs w:val="24"/>
          <w:lang w:val="bg-BG"/>
        </w:rPr>
        <w:t xml:space="preserve"> 2021/2115</w:t>
      </w:r>
      <w:r w:rsidR="0054329F" w:rsidRPr="00641844">
        <w:rPr>
          <w:rFonts w:ascii="Times New Roman" w:hAnsi="Times New Roman" w:cs="Times New Roman"/>
          <w:sz w:val="24"/>
          <w:szCs w:val="24"/>
          <w:lang w:val="en-US"/>
        </w:rPr>
        <w:t>)</w:t>
      </w:r>
      <w:r w:rsidR="0054329F" w:rsidRPr="00641844">
        <w:rPr>
          <w:rFonts w:ascii="Times New Roman" w:hAnsi="Times New Roman" w:cs="Times New Roman"/>
          <w:sz w:val="24"/>
          <w:szCs w:val="24"/>
        </w:rPr>
        <w:t xml:space="preserve">, </w:t>
      </w:r>
      <w:r w:rsidR="009D7CC9" w:rsidRPr="00641844">
        <w:rPr>
          <w:rFonts w:ascii="Times New Roman" w:hAnsi="Times New Roman" w:cs="Times New Roman"/>
          <w:sz w:val="24"/>
          <w:szCs w:val="24"/>
        </w:rPr>
        <w:t>„</w:t>
      </w:r>
      <w:r w:rsidR="0054329F" w:rsidRPr="00641844">
        <w:rPr>
          <w:rFonts w:ascii="Times New Roman" w:hAnsi="Times New Roman" w:cs="Times New Roman"/>
          <w:sz w:val="24"/>
          <w:szCs w:val="24"/>
        </w:rPr>
        <w:t>законоустановено изискване за управление</w:t>
      </w:r>
      <w:r w:rsidR="009D7CC9" w:rsidRPr="00641844">
        <w:rPr>
          <w:rFonts w:ascii="Times New Roman" w:hAnsi="Times New Roman" w:cs="Times New Roman"/>
          <w:sz w:val="24"/>
          <w:szCs w:val="24"/>
        </w:rPr>
        <w:t>“</w:t>
      </w:r>
      <w:r w:rsidRPr="00641844">
        <w:rPr>
          <w:rFonts w:ascii="Times New Roman" w:hAnsi="Times New Roman" w:cs="Times New Roman"/>
          <w:sz w:val="24"/>
          <w:szCs w:val="24"/>
          <w:lang w:val="bg-BG"/>
        </w:rPr>
        <w:t xml:space="preserve"> </w:t>
      </w:r>
      <w:r w:rsidRPr="00641844">
        <w:rPr>
          <w:rFonts w:ascii="Times New Roman" w:hAnsi="Times New Roman" w:cs="Times New Roman"/>
          <w:sz w:val="24"/>
          <w:szCs w:val="24"/>
          <w:lang w:val="en-US"/>
        </w:rPr>
        <w:t>(</w:t>
      </w:r>
      <w:r w:rsidRPr="00641844">
        <w:rPr>
          <w:rFonts w:ascii="Times New Roman" w:hAnsi="Times New Roman" w:cs="Times New Roman"/>
          <w:sz w:val="24"/>
          <w:szCs w:val="24"/>
          <w:lang w:val="bg-BG"/>
        </w:rPr>
        <w:t>ЗИУ</w:t>
      </w:r>
      <w:r w:rsidRPr="00641844">
        <w:rPr>
          <w:rFonts w:ascii="Times New Roman" w:hAnsi="Times New Roman" w:cs="Times New Roman"/>
          <w:sz w:val="24"/>
          <w:szCs w:val="24"/>
          <w:lang w:val="en-US"/>
        </w:rPr>
        <w:t>)</w:t>
      </w:r>
      <w:r w:rsidR="0054329F" w:rsidRPr="00641844">
        <w:rPr>
          <w:rFonts w:ascii="Times New Roman" w:hAnsi="Times New Roman" w:cs="Times New Roman"/>
          <w:sz w:val="24"/>
          <w:szCs w:val="24"/>
        </w:rPr>
        <w:t xml:space="preserve"> означава всяко индивидуално законоустановено изискване за управлението съгласно правото на Съюза, посочено в приложение III, в рамките на даден правен акт, различаващо се по същество от всяко друго изискване на същия </w:t>
      </w:r>
      <w:proofErr w:type="gramStart"/>
      <w:r w:rsidR="0054329F" w:rsidRPr="00641844">
        <w:rPr>
          <w:rFonts w:ascii="Times New Roman" w:hAnsi="Times New Roman" w:cs="Times New Roman"/>
          <w:sz w:val="24"/>
          <w:szCs w:val="24"/>
        </w:rPr>
        <w:t xml:space="preserve">акт. </w:t>
      </w:r>
      <w:proofErr w:type="gramEnd"/>
    </w:p>
    <w:bookmarkEnd w:id="1"/>
    <w:p w14:paraId="13C584A8" w14:textId="51CC4E2F" w:rsidR="005407A7" w:rsidRPr="00641844" w:rsidRDefault="007E43FF" w:rsidP="00641844">
      <w:pPr>
        <w:pStyle w:val="NoSpacing"/>
        <w:jc w:val="both"/>
        <w:rPr>
          <w:sz w:val="24"/>
          <w:szCs w:val="24"/>
        </w:rPr>
      </w:pPr>
      <w:r w:rsidRPr="00641844" w:rsidDel="007E43FF">
        <w:rPr>
          <w:rFonts w:ascii="Times New Roman" w:hAnsi="Times New Roman" w:cs="Times New Roman"/>
          <w:sz w:val="24"/>
          <w:szCs w:val="24"/>
        </w:rPr>
        <w:lastRenderedPageBreak/>
        <w:t xml:space="preserve"> </w:t>
      </w:r>
      <w:r w:rsidRPr="00641844">
        <w:rPr>
          <w:rFonts w:ascii="Times New Roman" w:hAnsi="Times New Roman" w:cs="Times New Roman"/>
          <w:sz w:val="24"/>
          <w:szCs w:val="24"/>
          <w:lang w:val="en-US"/>
        </w:rPr>
        <w:t>(8</w:t>
      </w:r>
      <w:r w:rsidR="003D547E" w:rsidRPr="00641844">
        <w:rPr>
          <w:rFonts w:ascii="Times New Roman" w:hAnsi="Times New Roman" w:cs="Times New Roman"/>
          <w:sz w:val="24"/>
          <w:szCs w:val="24"/>
          <w:lang w:val="en-US"/>
        </w:rPr>
        <w:t xml:space="preserve">) </w:t>
      </w:r>
      <w:r w:rsidR="008E4C99" w:rsidRPr="00641844">
        <w:rPr>
          <w:rFonts w:ascii="Times New Roman" w:hAnsi="Times New Roman" w:cs="Times New Roman"/>
          <w:sz w:val="24"/>
          <w:szCs w:val="24"/>
        </w:rPr>
        <w:t>ЗИУ</w:t>
      </w:r>
      <w:r w:rsidR="000E1663" w:rsidRPr="00641844">
        <w:rPr>
          <w:rFonts w:ascii="Times New Roman" w:hAnsi="Times New Roman" w:cs="Times New Roman"/>
          <w:sz w:val="24"/>
          <w:szCs w:val="24"/>
          <w:lang w:val="bg-BG"/>
        </w:rPr>
        <w:t xml:space="preserve"> като елемент от предварителните условия за изпълнение на </w:t>
      </w:r>
      <w:proofErr w:type="gramStart"/>
      <w:r w:rsidR="000E1663" w:rsidRPr="00641844">
        <w:rPr>
          <w:rFonts w:ascii="Times New Roman" w:hAnsi="Times New Roman" w:cs="Times New Roman"/>
          <w:sz w:val="24"/>
          <w:szCs w:val="24"/>
          <w:lang w:val="bg-BG"/>
        </w:rPr>
        <w:t xml:space="preserve">СПРЗСР </w:t>
      </w:r>
      <w:r w:rsidR="008E4C99" w:rsidRPr="00641844">
        <w:rPr>
          <w:rFonts w:ascii="Times New Roman" w:hAnsi="Times New Roman" w:cs="Times New Roman"/>
          <w:sz w:val="24"/>
          <w:szCs w:val="24"/>
        </w:rPr>
        <w:t xml:space="preserve"> </w:t>
      </w:r>
      <w:r w:rsidR="003D547E" w:rsidRPr="00641844">
        <w:rPr>
          <w:rFonts w:ascii="Times New Roman" w:hAnsi="Times New Roman" w:cs="Times New Roman"/>
          <w:sz w:val="24"/>
          <w:szCs w:val="24"/>
          <w:lang w:val="bg-BG"/>
        </w:rPr>
        <w:t>съставляват</w:t>
      </w:r>
      <w:proofErr w:type="gramEnd"/>
      <w:r w:rsidR="003D547E" w:rsidRPr="00641844">
        <w:rPr>
          <w:rFonts w:ascii="Times New Roman" w:hAnsi="Times New Roman" w:cs="Times New Roman"/>
          <w:sz w:val="24"/>
          <w:szCs w:val="24"/>
          <w:lang w:val="bg-BG"/>
        </w:rPr>
        <w:t xml:space="preserve"> съвкупност </w:t>
      </w:r>
      <w:r w:rsidR="008E4C99" w:rsidRPr="00641844">
        <w:rPr>
          <w:rFonts w:ascii="Times New Roman" w:hAnsi="Times New Roman" w:cs="Times New Roman"/>
          <w:sz w:val="24"/>
          <w:szCs w:val="24"/>
        </w:rPr>
        <w:t xml:space="preserve">от </w:t>
      </w:r>
      <w:r w:rsidR="003D547E" w:rsidRPr="00641844">
        <w:rPr>
          <w:rFonts w:ascii="Times New Roman" w:hAnsi="Times New Roman" w:cs="Times New Roman"/>
          <w:sz w:val="24"/>
          <w:szCs w:val="24"/>
          <w:lang w:val="bg-BG"/>
        </w:rPr>
        <w:t>установени</w:t>
      </w:r>
      <w:r w:rsidR="008E4C99" w:rsidRPr="00641844">
        <w:rPr>
          <w:rFonts w:ascii="Times New Roman" w:hAnsi="Times New Roman" w:cs="Times New Roman"/>
          <w:sz w:val="24"/>
          <w:szCs w:val="24"/>
        </w:rPr>
        <w:t xml:space="preserve"> правила от </w:t>
      </w:r>
      <w:r w:rsidR="00900E5E" w:rsidRPr="00641844">
        <w:rPr>
          <w:rFonts w:ascii="Times New Roman" w:hAnsi="Times New Roman" w:cs="Times New Roman"/>
          <w:sz w:val="24"/>
          <w:szCs w:val="24"/>
          <w:lang w:val="bg-BG"/>
        </w:rPr>
        <w:t>право</w:t>
      </w:r>
      <w:r w:rsidR="003D547E" w:rsidRPr="00641844">
        <w:rPr>
          <w:rFonts w:ascii="Times New Roman" w:hAnsi="Times New Roman" w:cs="Times New Roman"/>
          <w:sz w:val="24"/>
          <w:szCs w:val="24"/>
          <w:lang w:val="bg-BG"/>
        </w:rPr>
        <w:t>то</w:t>
      </w:r>
      <w:r w:rsidR="00900E5E" w:rsidRPr="00641844">
        <w:rPr>
          <w:rFonts w:ascii="Times New Roman" w:hAnsi="Times New Roman" w:cs="Times New Roman"/>
          <w:sz w:val="24"/>
          <w:szCs w:val="24"/>
          <w:lang w:val="bg-BG"/>
        </w:rPr>
        <w:t xml:space="preserve"> на Европейския съюз</w:t>
      </w:r>
      <w:r w:rsidR="008E4C99" w:rsidRPr="00641844">
        <w:rPr>
          <w:rFonts w:ascii="Times New Roman" w:hAnsi="Times New Roman" w:cs="Times New Roman"/>
          <w:sz w:val="24"/>
          <w:szCs w:val="24"/>
        </w:rPr>
        <w:t xml:space="preserve"> и/или </w:t>
      </w:r>
      <w:r w:rsidR="00B13901" w:rsidRPr="0048457B">
        <w:rPr>
          <w:rFonts w:ascii="Times New Roman" w:hAnsi="Times New Roman" w:cs="Times New Roman"/>
          <w:sz w:val="24"/>
          <w:szCs w:val="24"/>
        </w:rPr>
        <w:t>национална</w:t>
      </w:r>
      <w:r w:rsidR="00900E5E" w:rsidRPr="00641844">
        <w:rPr>
          <w:rFonts w:ascii="Times New Roman" w:hAnsi="Times New Roman" w:cs="Times New Roman"/>
          <w:sz w:val="24"/>
          <w:szCs w:val="24"/>
          <w:lang w:val="bg-BG"/>
        </w:rPr>
        <w:t>та</w:t>
      </w:r>
      <w:r w:rsidR="008E4C99" w:rsidRPr="00641844">
        <w:rPr>
          <w:rFonts w:ascii="Times New Roman" w:hAnsi="Times New Roman" w:cs="Times New Roman"/>
          <w:sz w:val="24"/>
          <w:szCs w:val="24"/>
        </w:rPr>
        <w:t xml:space="preserve"> </w:t>
      </w:r>
      <w:r w:rsidR="00900E5E" w:rsidRPr="00641844">
        <w:rPr>
          <w:rFonts w:ascii="Times New Roman" w:hAnsi="Times New Roman" w:cs="Times New Roman"/>
          <w:sz w:val="24"/>
          <w:szCs w:val="24"/>
          <w:lang w:val="bg-BG"/>
        </w:rPr>
        <w:t>нормативна уредба</w:t>
      </w:r>
      <w:r w:rsidR="005407A7" w:rsidRPr="00641844">
        <w:rPr>
          <w:rFonts w:ascii="Times New Roman" w:hAnsi="Times New Roman" w:cs="Times New Roman"/>
          <w:sz w:val="24"/>
          <w:szCs w:val="24"/>
          <w:lang w:val="bg-BG"/>
        </w:rPr>
        <w:t>, които се о</w:t>
      </w:r>
      <w:r w:rsidR="000E1663" w:rsidRPr="00641844">
        <w:rPr>
          <w:rFonts w:ascii="Times New Roman" w:hAnsi="Times New Roman" w:cs="Times New Roman"/>
          <w:sz w:val="24"/>
          <w:szCs w:val="24"/>
          <w:lang w:val="bg-BG"/>
        </w:rPr>
        <w:t>тнасят до земеделската дейност и развитието на селските райони.</w:t>
      </w:r>
    </w:p>
    <w:p w14:paraId="51049F57" w14:textId="33126FD0" w:rsidR="000D4EE1" w:rsidRPr="00641844" w:rsidRDefault="000E1663" w:rsidP="00641844">
      <w:pPr>
        <w:pStyle w:val="NoSpacing"/>
        <w:jc w:val="both"/>
        <w:rPr>
          <w:sz w:val="24"/>
          <w:szCs w:val="24"/>
        </w:rPr>
      </w:pPr>
      <w:proofErr w:type="gramStart"/>
      <w:r w:rsidRPr="00641844">
        <w:rPr>
          <w:rFonts w:ascii="Times New Roman" w:hAnsi="Times New Roman" w:cs="Times New Roman"/>
          <w:sz w:val="24"/>
          <w:szCs w:val="24"/>
          <w:lang w:val="en-US"/>
        </w:rPr>
        <w:t>(9</w:t>
      </w:r>
      <w:r w:rsidR="005407A7" w:rsidRPr="00641844">
        <w:rPr>
          <w:rFonts w:ascii="Times New Roman" w:hAnsi="Times New Roman" w:cs="Times New Roman"/>
          <w:sz w:val="24"/>
          <w:szCs w:val="24"/>
          <w:lang w:val="en-US"/>
        </w:rPr>
        <w:t xml:space="preserve">) </w:t>
      </w:r>
      <w:r w:rsidR="005407A7" w:rsidRPr="00641844">
        <w:rPr>
          <w:rFonts w:ascii="Times New Roman" w:hAnsi="Times New Roman" w:cs="Times New Roman"/>
          <w:sz w:val="24"/>
          <w:szCs w:val="24"/>
          <w:lang w:val="bg-BG"/>
        </w:rPr>
        <w:t xml:space="preserve">Чрез Правилника за прилагане на </w:t>
      </w:r>
      <w:r w:rsidR="008E4C99" w:rsidRPr="00641844">
        <w:rPr>
          <w:rFonts w:ascii="Times New Roman" w:hAnsi="Times New Roman" w:cs="Times New Roman"/>
          <w:sz w:val="24"/>
          <w:szCs w:val="24"/>
        </w:rPr>
        <w:t>ЗИУ се следи дали се спазват вече определените и приложими правила в областта на екологичното, ветеринарното, фитосанитарното законодателство, законодателството за храните и законодателството за фуражите.</w:t>
      </w:r>
      <w:proofErr w:type="gramEnd"/>
    </w:p>
    <w:p w14:paraId="18C02025" w14:textId="07B1CB33" w:rsidR="005407A7" w:rsidRPr="00641844" w:rsidRDefault="000E1663" w:rsidP="00641844">
      <w:pPr>
        <w:pStyle w:val="NoSpacing"/>
        <w:jc w:val="both"/>
        <w:rPr>
          <w:sz w:val="24"/>
          <w:szCs w:val="24"/>
          <w:lang w:val="bg-BG"/>
        </w:rPr>
      </w:pPr>
      <w:r w:rsidRPr="00641844">
        <w:rPr>
          <w:rFonts w:ascii="Times New Roman" w:hAnsi="Times New Roman" w:cs="Times New Roman"/>
          <w:sz w:val="24"/>
          <w:szCs w:val="24"/>
          <w:lang w:val="en-US"/>
        </w:rPr>
        <w:t>(10</w:t>
      </w:r>
      <w:r w:rsidR="005407A7" w:rsidRPr="00641844">
        <w:rPr>
          <w:rFonts w:ascii="Times New Roman" w:hAnsi="Times New Roman" w:cs="Times New Roman"/>
          <w:sz w:val="24"/>
          <w:szCs w:val="24"/>
          <w:lang w:val="en-US"/>
        </w:rPr>
        <w:t xml:space="preserve">) </w:t>
      </w:r>
      <w:r w:rsidR="00B67EA8" w:rsidRPr="00641844">
        <w:rPr>
          <w:rFonts w:ascii="Times New Roman" w:hAnsi="Times New Roman" w:cs="Times New Roman"/>
          <w:sz w:val="24"/>
          <w:szCs w:val="24"/>
          <w:lang w:val="bg-BG"/>
        </w:rPr>
        <w:t>За</w:t>
      </w:r>
      <w:r w:rsidR="00C464B7" w:rsidRPr="00641844">
        <w:rPr>
          <w:rFonts w:ascii="Times New Roman" w:hAnsi="Times New Roman" w:cs="Times New Roman"/>
          <w:sz w:val="24"/>
          <w:szCs w:val="24"/>
          <w:lang w:val="bg-BG"/>
        </w:rPr>
        <w:t xml:space="preserve"> периода</w:t>
      </w:r>
      <w:r w:rsidR="008E4C99" w:rsidRPr="00641844">
        <w:rPr>
          <w:rFonts w:ascii="Times New Roman" w:hAnsi="Times New Roman" w:cs="Times New Roman"/>
          <w:sz w:val="24"/>
          <w:szCs w:val="24"/>
        </w:rPr>
        <w:t xml:space="preserve"> </w:t>
      </w:r>
      <w:r w:rsidR="008E4C99" w:rsidRPr="00641844">
        <w:rPr>
          <w:rFonts w:ascii="Times New Roman" w:hAnsi="Times New Roman" w:cs="Times New Roman"/>
          <w:sz w:val="24"/>
          <w:szCs w:val="24"/>
          <w:lang w:val="en-GB"/>
        </w:rPr>
        <w:t xml:space="preserve">2015 </w:t>
      </w:r>
      <w:r w:rsidR="00C464B7" w:rsidRPr="00641844">
        <w:rPr>
          <w:rFonts w:ascii="Times New Roman" w:hAnsi="Times New Roman" w:cs="Times New Roman"/>
          <w:sz w:val="24"/>
          <w:szCs w:val="24"/>
          <w:lang w:val="bg-BG"/>
        </w:rPr>
        <w:t>– 2022</w:t>
      </w:r>
      <w:r w:rsidR="00A90123" w:rsidRPr="00641844">
        <w:rPr>
          <w:rFonts w:ascii="Times New Roman" w:hAnsi="Times New Roman" w:cs="Times New Roman"/>
          <w:sz w:val="24"/>
          <w:szCs w:val="24"/>
          <w:lang w:val="en-US"/>
        </w:rPr>
        <w:t xml:space="preserve"> </w:t>
      </w:r>
      <w:r w:rsidR="00C464B7" w:rsidRPr="00641844">
        <w:rPr>
          <w:rFonts w:ascii="Times New Roman" w:hAnsi="Times New Roman" w:cs="Times New Roman"/>
          <w:sz w:val="24"/>
          <w:szCs w:val="24"/>
          <w:lang w:val="bg-BG"/>
        </w:rPr>
        <w:t>г.</w:t>
      </w:r>
      <w:r w:rsidR="008E4C99" w:rsidRPr="00641844">
        <w:rPr>
          <w:rFonts w:ascii="Times New Roman" w:hAnsi="Times New Roman" w:cs="Times New Roman"/>
          <w:sz w:val="24"/>
          <w:szCs w:val="24"/>
        </w:rPr>
        <w:t xml:space="preserve"> в </w:t>
      </w:r>
      <w:r w:rsidR="008B26E2" w:rsidRPr="00641844">
        <w:rPr>
          <w:rFonts w:ascii="Times New Roman" w:hAnsi="Times New Roman" w:cs="Times New Roman"/>
          <w:sz w:val="24"/>
          <w:szCs w:val="24"/>
          <w:lang w:val="bg-BG"/>
        </w:rPr>
        <w:t xml:space="preserve">Република </w:t>
      </w:r>
      <w:r w:rsidR="008E4C99" w:rsidRPr="00641844">
        <w:rPr>
          <w:rFonts w:ascii="Times New Roman" w:hAnsi="Times New Roman" w:cs="Times New Roman"/>
          <w:sz w:val="24"/>
          <w:szCs w:val="24"/>
        </w:rPr>
        <w:t xml:space="preserve">България се прилагат </w:t>
      </w:r>
      <w:r w:rsidR="008B26E2" w:rsidRPr="00641844">
        <w:rPr>
          <w:rFonts w:ascii="Times New Roman" w:hAnsi="Times New Roman" w:cs="Times New Roman"/>
          <w:sz w:val="24"/>
          <w:szCs w:val="24"/>
          <w:lang w:val="bg-BG"/>
        </w:rPr>
        <w:t xml:space="preserve">ЗИУ </w:t>
      </w:r>
      <w:r w:rsidR="008E4C99" w:rsidRPr="00641844">
        <w:rPr>
          <w:rFonts w:ascii="Times New Roman" w:hAnsi="Times New Roman" w:cs="Times New Roman"/>
          <w:sz w:val="24"/>
          <w:szCs w:val="24"/>
        </w:rPr>
        <w:t>в области</w:t>
      </w:r>
      <w:r w:rsidR="005407A7" w:rsidRPr="00641844">
        <w:rPr>
          <w:rFonts w:ascii="Times New Roman" w:hAnsi="Times New Roman" w:cs="Times New Roman"/>
          <w:sz w:val="24"/>
          <w:szCs w:val="24"/>
          <w:lang w:val="bg-BG"/>
        </w:rPr>
        <w:t>те</w:t>
      </w:r>
      <w:r w:rsidR="008E4C99" w:rsidRPr="00641844">
        <w:rPr>
          <w:rFonts w:ascii="Times New Roman" w:hAnsi="Times New Roman" w:cs="Times New Roman"/>
          <w:sz w:val="24"/>
          <w:szCs w:val="24"/>
        </w:rPr>
        <w:t xml:space="preserve"> </w:t>
      </w:r>
      <w:r w:rsidR="009D7CC9" w:rsidRPr="00641844">
        <w:rPr>
          <w:rFonts w:ascii="Times New Roman" w:hAnsi="Times New Roman" w:cs="Times New Roman"/>
          <w:sz w:val="24"/>
          <w:szCs w:val="24"/>
        </w:rPr>
        <w:t>„</w:t>
      </w:r>
      <w:r w:rsidR="008E4C99" w:rsidRPr="00641844">
        <w:rPr>
          <w:rFonts w:ascii="Times New Roman" w:hAnsi="Times New Roman" w:cs="Times New Roman"/>
          <w:sz w:val="24"/>
          <w:szCs w:val="24"/>
        </w:rPr>
        <w:t>Околна среда, изменение на климата, добро земеделско състояние на земята</w:t>
      </w:r>
      <w:r w:rsidR="009D7CC9" w:rsidRPr="00641844">
        <w:rPr>
          <w:rFonts w:ascii="Times New Roman" w:hAnsi="Times New Roman" w:cs="Times New Roman"/>
          <w:sz w:val="24"/>
          <w:szCs w:val="24"/>
        </w:rPr>
        <w:t>“</w:t>
      </w:r>
      <w:r w:rsidR="008E4C99" w:rsidRPr="00641844">
        <w:rPr>
          <w:rFonts w:ascii="Times New Roman" w:hAnsi="Times New Roman" w:cs="Times New Roman"/>
          <w:sz w:val="24"/>
          <w:szCs w:val="24"/>
        </w:rPr>
        <w:t xml:space="preserve"> и </w:t>
      </w:r>
      <w:r w:rsidR="009D7CC9" w:rsidRPr="00641844">
        <w:rPr>
          <w:rFonts w:ascii="Times New Roman" w:hAnsi="Times New Roman" w:cs="Times New Roman"/>
          <w:sz w:val="24"/>
          <w:szCs w:val="24"/>
        </w:rPr>
        <w:t>„</w:t>
      </w:r>
      <w:r w:rsidR="008E4C99" w:rsidRPr="00641844">
        <w:rPr>
          <w:rFonts w:ascii="Times New Roman" w:hAnsi="Times New Roman" w:cs="Times New Roman"/>
          <w:sz w:val="24"/>
          <w:szCs w:val="24"/>
        </w:rPr>
        <w:t>Обществено здраве, здраве на животните и растенията</w:t>
      </w:r>
      <w:r w:rsidR="009D7CC9" w:rsidRPr="00641844">
        <w:rPr>
          <w:rFonts w:ascii="Times New Roman" w:hAnsi="Times New Roman" w:cs="Times New Roman"/>
          <w:sz w:val="24"/>
          <w:szCs w:val="24"/>
        </w:rPr>
        <w:t>“</w:t>
      </w:r>
      <w:r w:rsidR="00B67EA8" w:rsidRPr="00641844">
        <w:rPr>
          <w:rFonts w:ascii="Times New Roman" w:hAnsi="Times New Roman" w:cs="Times New Roman"/>
          <w:sz w:val="24"/>
          <w:szCs w:val="24"/>
          <w:lang w:val="bg-BG"/>
        </w:rPr>
        <w:t xml:space="preserve">, а за периода 2023 – 2027 </w:t>
      </w:r>
      <w:r w:rsidR="000D4EE1" w:rsidRPr="00641844">
        <w:rPr>
          <w:rFonts w:ascii="Times New Roman" w:hAnsi="Times New Roman" w:cs="Times New Roman"/>
          <w:sz w:val="24"/>
          <w:szCs w:val="24"/>
          <w:lang w:val="bg-BG"/>
        </w:rPr>
        <w:t>г. се прилагат изискванията</w:t>
      </w:r>
      <w:r w:rsidR="00800A62" w:rsidRPr="00641844">
        <w:rPr>
          <w:rFonts w:ascii="Times New Roman" w:hAnsi="Times New Roman" w:cs="Times New Roman"/>
          <w:sz w:val="24"/>
          <w:szCs w:val="24"/>
          <w:lang w:val="bg-BG"/>
        </w:rPr>
        <w:t>, които</w:t>
      </w:r>
      <w:r w:rsidR="000D4EE1" w:rsidRPr="00641844">
        <w:rPr>
          <w:rFonts w:ascii="Times New Roman" w:hAnsi="Times New Roman" w:cs="Times New Roman"/>
          <w:sz w:val="24"/>
          <w:szCs w:val="24"/>
          <w:lang w:val="bg-BG"/>
        </w:rPr>
        <w:t xml:space="preserve"> доприн</w:t>
      </w:r>
      <w:r w:rsidR="005407A7" w:rsidRPr="00641844">
        <w:rPr>
          <w:rFonts w:ascii="Times New Roman" w:hAnsi="Times New Roman" w:cs="Times New Roman"/>
          <w:sz w:val="24"/>
          <w:szCs w:val="24"/>
          <w:lang w:val="bg-BG"/>
        </w:rPr>
        <w:t>асят</w:t>
      </w:r>
      <w:r w:rsidR="000D4EE1" w:rsidRPr="00641844">
        <w:rPr>
          <w:rFonts w:ascii="Times New Roman" w:hAnsi="Times New Roman" w:cs="Times New Roman"/>
          <w:sz w:val="24"/>
          <w:szCs w:val="24"/>
          <w:lang w:val="bg-BG"/>
        </w:rPr>
        <w:t xml:space="preserve"> за постигане на следните три цели</w:t>
      </w:r>
      <w:r w:rsidR="00B67EA8" w:rsidRPr="00641844">
        <w:rPr>
          <w:rFonts w:ascii="Times New Roman" w:hAnsi="Times New Roman" w:cs="Times New Roman"/>
          <w:sz w:val="24"/>
          <w:szCs w:val="24"/>
          <w:lang w:val="bg-BG"/>
        </w:rPr>
        <w:t xml:space="preserve">: </w:t>
      </w:r>
      <w:r w:rsidR="009D7CC9" w:rsidRPr="00641844">
        <w:rPr>
          <w:rFonts w:ascii="Times New Roman" w:hAnsi="Times New Roman" w:cs="Times New Roman"/>
          <w:sz w:val="24"/>
          <w:szCs w:val="24"/>
          <w:lang w:val="bg-BG"/>
        </w:rPr>
        <w:t>„</w:t>
      </w:r>
    </w:p>
    <w:p w14:paraId="3348B4E8" w14:textId="1F54E31C" w:rsidR="005407A7" w:rsidRPr="00641844" w:rsidRDefault="00B67EA8" w:rsidP="00641844">
      <w:pPr>
        <w:pStyle w:val="NoSpacing"/>
        <w:numPr>
          <w:ilvl w:val="0"/>
          <w:numId w:val="289"/>
        </w:numPr>
        <w:jc w:val="both"/>
        <w:rPr>
          <w:sz w:val="24"/>
          <w:szCs w:val="24"/>
          <w:lang w:val="bg-BG"/>
        </w:rPr>
      </w:pPr>
      <w:proofErr w:type="gramStart"/>
      <w:r w:rsidRPr="00641844">
        <w:rPr>
          <w:rFonts w:ascii="Times New Roman" w:hAnsi="Times New Roman" w:cs="Times New Roman"/>
          <w:sz w:val="24"/>
          <w:szCs w:val="24"/>
          <w:lang w:val="bg-BG"/>
        </w:rPr>
        <w:t>климат</w:t>
      </w:r>
      <w:proofErr w:type="gramEnd"/>
      <w:r w:rsidRPr="00641844">
        <w:rPr>
          <w:rFonts w:ascii="Times New Roman" w:hAnsi="Times New Roman" w:cs="Times New Roman"/>
          <w:sz w:val="24"/>
          <w:szCs w:val="24"/>
          <w:lang w:val="bg-BG"/>
        </w:rPr>
        <w:t xml:space="preserve"> и околната среда, включително води, почви и биологично разнообразие на екосистемите</w:t>
      </w:r>
      <w:r w:rsidR="009D7CC9" w:rsidRPr="00641844">
        <w:rPr>
          <w:rFonts w:ascii="Times New Roman" w:hAnsi="Times New Roman" w:cs="Times New Roman"/>
          <w:sz w:val="24"/>
          <w:szCs w:val="24"/>
          <w:lang w:val="bg-BG"/>
        </w:rPr>
        <w:t>“</w:t>
      </w:r>
      <w:r w:rsidRPr="00641844">
        <w:rPr>
          <w:rFonts w:ascii="Times New Roman" w:hAnsi="Times New Roman" w:cs="Times New Roman"/>
          <w:sz w:val="24"/>
          <w:szCs w:val="24"/>
          <w:lang w:val="bg-BG"/>
        </w:rPr>
        <w:t xml:space="preserve">, </w:t>
      </w:r>
    </w:p>
    <w:p w14:paraId="32D0B9F6" w14:textId="45D69ECF" w:rsidR="005407A7" w:rsidRPr="00641844" w:rsidRDefault="009D7CC9" w:rsidP="00641844">
      <w:pPr>
        <w:pStyle w:val="NoSpacing"/>
        <w:numPr>
          <w:ilvl w:val="0"/>
          <w:numId w:val="289"/>
        </w:numPr>
        <w:jc w:val="both"/>
        <w:rPr>
          <w:sz w:val="24"/>
          <w:szCs w:val="24"/>
          <w:lang w:val="bg-BG"/>
        </w:rPr>
      </w:pPr>
      <w:r w:rsidRPr="00641844">
        <w:rPr>
          <w:rFonts w:ascii="Times New Roman" w:hAnsi="Times New Roman" w:cs="Times New Roman"/>
          <w:sz w:val="24"/>
          <w:szCs w:val="24"/>
          <w:lang w:val="bg-BG"/>
        </w:rPr>
        <w:t>„</w:t>
      </w:r>
      <w:proofErr w:type="gramStart"/>
      <w:r w:rsidR="00B67EA8" w:rsidRPr="00641844">
        <w:rPr>
          <w:rFonts w:ascii="Times New Roman" w:hAnsi="Times New Roman" w:cs="Times New Roman"/>
          <w:sz w:val="24"/>
          <w:szCs w:val="24"/>
          <w:lang w:val="bg-BG"/>
        </w:rPr>
        <w:t>обществено</w:t>
      </w:r>
      <w:proofErr w:type="gramEnd"/>
      <w:r w:rsidR="00B67EA8" w:rsidRPr="00641844">
        <w:rPr>
          <w:rFonts w:ascii="Times New Roman" w:hAnsi="Times New Roman" w:cs="Times New Roman"/>
          <w:sz w:val="24"/>
          <w:szCs w:val="24"/>
          <w:lang w:val="bg-BG"/>
        </w:rPr>
        <w:t xml:space="preserve"> здраве и здраве на растенията</w:t>
      </w:r>
      <w:r w:rsidRPr="00641844">
        <w:rPr>
          <w:rFonts w:ascii="Times New Roman" w:hAnsi="Times New Roman" w:cs="Times New Roman"/>
          <w:sz w:val="24"/>
          <w:szCs w:val="24"/>
          <w:lang w:val="bg-BG"/>
        </w:rPr>
        <w:t>“</w:t>
      </w:r>
      <w:r w:rsidR="00B67EA8" w:rsidRPr="00641844">
        <w:rPr>
          <w:rFonts w:ascii="Times New Roman" w:hAnsi="Times New Roman" w:cs="Times New Roman"/>
          <w:sz w:val="24"/>
          <w:szCs w:val="24"/>
          <w:lang w:val="bg-BG"/>
        </w:rPr>
        <w:t xml:space="preserve"> и </w:t>
      </w:r>
    </w:p>
    <w:p w14:paraId="59CF14D3" w14:textId="559757FE" w:rsidR="00ED1C46" w:rsidRPr="00641844" w:rsidRDefault="009D7CC9" w:rsidP="00641844">
      <w:pPr>
        <w:pStyle w:val="NoSpacing"/>
        <w:numPr>
          <w:ilvl w:val="0"/>
          <w:numId w:val="289"/>
        </w:numPr>
        <w:jc w:val="both"/>
        <w:rPr>
          <w:sz w:val="24"/>
          <w:szCs w:val="24"/>
          <w:lang w:val="en-US"/>
        </w:rPr>
      </w:pPr>
      <w:r w:rsidRPr="00641844">
        <w:rPr>
          <w:rFonts w:ascii="Times New Roman" w:hAnsi="Times New Roman" w:cs="Times New Roman"/>
          <w:sz w:val="24"/>
          <w:szCs w:val="24"/>
          <w:lang w:val="bg-BG"/>
        </w:rPr>
        <w:t>„</w:t>
      </w:r>
      <w:proofErr w:type="gramStart"/>
      <w:r w:rsidR="00B67EA8" w:rsidRPr="00641844">
        <w:rPr>
          <w:rFonts w:ascii="Times New Roman" w:hAnsi="Times New Roman" w:cs="Times New Roman"/>
          <w:sz w:val="24"/>
          <w:szCs w:val="24"/>
          <w:lang w:val="bg-BG"/>
        </w:rPr>
        <w:t>хуманно</w:t>
      </w:r>
      <w:proofErr w:type="gramEnd"/>
      <w:r w:rsidR="00B67EA8" w:rsidRPr="00641844">
        <w:rPr>
          <w:rFonts w:ascii="Times New Roman" w:hAnsi="Times New Roman" w:cs="Times New Roman"/>
          <w:sz w:val="24"/>
          <w:szCs w:val="24"/>
          <w:lang w:val="bg-BG"/>
        </w:rPr>
        <w:t xml:space="preserve"> отношение към животните</w:t>
      </w:r>
      <w:r w:rsidRPr="00641844">
        <w:rPr>
          <w:rFonts w:ascii="Times New Roman" w:hAnsi="Times New Roman" w:cs="Times New Roman"/>
          <w:sz w:val="24"/>
          <w:szCs w:val="24"/>
          <w:lang w:val="bg-BG"/>
        </w:rPr>
        <w:t>“</w:t>
      </w:r>
      <w:r w:rsidR="00B67EA8" w:rsidRPr="00641844">
        <w:rPr>
          <w:rFonts w:ascii="Times New Roman" w:hAnsi="Times New Roman" w:cs="Times New Roman"/>
          <w:sz w:val="24"/>
          <w:szCs w:val="24"/>
          <w:lang w:val="bg-BG"/>
        </w:rPr>
        <w:t>.</w:t>
      </w:r>
    </w:p>
    <w:p w14:paraId="46BE30A9" w14:textId="1364A5A0" w:rsidR="003B6B16" w:rsidRPr="00641844" w:rsidRDefault="000E1663" w:rsidP="00641844">
      <w:pPr>
        <w:pStyle w:val="NoSpacing"/>
        <w:jc w:val="both"/>
        <w:rPr>
          <w:sz w:val="24"/>
          <w:szCs w:val="24"/>
          <w:lang w:val="bg-BG"/>
        </w:rPr>
      </w:pPr>
      <w:proofErr w:type="gramStart"/>
      <w:r w:rsidRPr="00641844">
        <w:rPr>
          <w:rFonts w:ascii="Times New Roman" w:hAnsi="Times New Roman" w:cs="Times New Roman"/>
          <w:sz w:val="24"/>
          <w:szCs w:val="24"/>
          <w:lang w:val="en-US"/>
        </w:rPr>
        <w:t>(11</w:t>
      </w:r>
      <w:r w:rsidR="005407A7" w:rsidRPr="00641844">
        <w:rPr>
          <w:rFonts w:ascii="Times New Roman" w:hAnsi="Times New Roman" w:cs="Times New Roman"/>
          <w:sz w:val="24"/>
          <w:szCs w:val="24"/>
          <w:lang w:val="en-US"/>
        </w:rPr>
        <w:t xml:space="preserve">) </w:t>
      </w:r>
      <w:r w:rsidR="008B26E2" w:rsidRPr="00641844">
        <w:rPr>
          <w:rFonts w:ascii="Times New Roman" w:hAnsi="Times New Roman" w:cs="Times New Roman"/>
          <w:sz w:val="24"/>
          <w:szCs w:val="24"/>
          <w:lang w:val="bg-BG"/>
        </w:rPr>
        <w:t>З</w:t>
      </w:r>
      <w:r w:rsidRPr="00641844">
        <w:rPr>
          <w:rFonts w:ascii="Times New Roman" w:hAnsi="Times New Roman" w:cs="Times New Roman"/>
          <w:sz w:val="24"/>
          <w:szCs w:val="24"/>
          <w:lang w:val="bg-BG"/>
        </w:rPr>
        <w:t>ИУ</w:t>
      </w:r>
      <w:r w:rsidR="00CB6BF3" w:rsidRPr="00641844">
        <w:rPr>
          <w:rFonts w:ascii="Times New Roman" w:hAnsi="Times New Roman" w:cs="Times New Roman"/>
          <w:sz w:val="24"/>
          <w:szCs w:val="24"/>
          <w:lang w:val="bg-BG"/>
        </w:rPr>
        <w:t xml:space="preserve"> се прил</w:t>
      </w:r>
      <w:r w:rsidR="00680E68" w:rsidRPr="00641844">
        <w:rPr>
          <w:rFonts w:ascii="Times New Roman" w:hAnsi="Times New Roman" w:cs="Times New Roman"/>
          <w:sz w:val="24"/>
          <w:szCs w:val="24"/>
          <w:lang w:val="bg-BG"/>
        </w:rPr>
        <w:t>агат</w:t>
      </w:r>
      <w:r w:rsidR="00CB6BF3" w:rsidRPr="00641844">
        <w:rPr>
          <w:rFonts w:ascii="Times New Roman" w:hAnsi="Times New Roman" w:cs="Times New Roman"/>
          <w:sz w:val="24"/>
          <w:szCs w:val="24"/>
          <w:lang w:val="bg-BG"/>
        </w:rPr>
        <w:t xml:space="preserve"> на равнището на отделните стопанства </w:t>
      </w:r>
      <w:r w:rsidR="003B6B16" w:rsidRPr="00641844">
        <w:rPr>
          <w:rFonts w:ascii="Times New Roman" w:hAnsi="Times New Roman" w:cs="Times New Roman"/>
          <w:sz w:val="24"/>
          <w:szCs w:val="24"/>
          <w:lang w:val="bg-BG"/>
        </w:rPr>
        <w:t>при</w:t>
      </w:r>
      <w:r w:rsidR="00CB6BF3" w:rsidRPr="00641844">
        <w:rPr>
          <w:rFonts w:ascii="Times New Roman" w:hAnsi="Times New Roman" w:cs="Times New Roman"/>
          <w:sz w:val="24"/>
          <w:szCs w:val="24"/>
          <w:lang w:val="bg-BG"/>
        </w:rPr>
        <w:t xml:space="preserve"> гарантира</w:t>
      </w:r>
      <w:r w:rsidR="003B6B16" w:rsidRPr="00641844">
        <w:rPr>
          <w:rFonts w:ascii="Times New Roman" w:hAnsi="Times New Roman" w:cs="Times New Roman"/>
          <w:sz w:val="24"/>
          <w:szCs w:val="24"/>
          <w:lang w:val="bg-BG"/>
        </w:rPr>
        <w:t xml:space="preserve">не на </w:t>
      </w:r>
      <w:r w:rsidR="00CB6BF3" w:rsidRPr="00641844">
        <w:rPr>
          <w:rFonts w:ascii="Times New Roman" w:hAnsi="Times New Roman" w:cs="Times New Roman"/>
          <w:sz w:val="24"/>
          <w:szCs w:val="24"/>
          <w:lang w:val="bg-BG"/>
        </w:rPr>
        <w:t>равно третиране на земеделските стопани.</w:t>
      </w:r>
      <w:proofErr w:type="gramEnd"/>
      <w:r w:rsidR="00CB6BF3" w:rsidRPr="00641844">
        <w:rPr>
          <w:rFonts w:ascii="Times New Roman" w:hAnsi="Times New Roman" w:cs="Times New Roman"/>
          <w:sz w:val="24"/>
          <w:szCs w:val="24"/>
          <w:lang w:val="bg-BG"/>
        </w:rPr>
        <w:t xml:space="preserve"> </w:t>
      </w:r>
    </w:p>
    <w:p w14:paraId="5075D3A5" w14:textId="0A1D39F8" w:rsidR="003B6B16" w:rsidRPr="00641844" w:rsidRDefault="000E1663" w:rsidP="00641844">
      <w:pPr>
        <w:pStyle w:val="NoSpacing"/>
        <w:jc w:val="both"/>
        <w:rPr>
          <w:sz w:val="24"/>
          <w:szCs w:val="24"/>
          <w:lang w:val="bg-BG"/>
        </w:rPr>
      </w:pPr>
      <w:r w:rsidRPr="00641844">
        <w:rPr>
          <w:rFonts w:ascii="Times New Roman" w:hAnsi="Times New Roman" w:cs="Times New Roman"/>
          <w:sz w:val="24"/>
          <w:szCs w:val="24"/>
          <w:lang w:val="en-US"/>
        </w:rPr>
        <w:t>(12</w:t>
      </w:r>
      <w:r w:rsidR="003B6B16" w:rsidRPr="00641844">
        <w:rPr>
          <w:rFonts w:ascii="Times New Roman" w:hAnsi="Times New Roman" w:cs="Times New Roman"/>
          <w:sz w:val="24"/>
          <w:szCs w:val="24"/>
          <w:lang w:val="en-US"/>
        </w:rPr>
        <w:t xml:space="preserve">) </w:t>
      </w:r>
      <w:r w:rsidR="00CB6BF3" w:rsidRPr="00641844">
        <w:rPr>
          <w:rFonts w:ascii="Times New Roman" w:hAnsi="Times New Roman" w:cs="Times New Roman"/>
          <w:sz w:val="24"/>
          <w:szCs w:val="24"/>
          <w:lang w:val="bg-BG"/>
        </w:rPr>
        <w:t xml:space="preserve">За </w:t>
      </w:r>
      <w:r w:rsidR="003B6B16" w:rsidRPr="00641844">
        <w:rPr>
          <w:rFonts w:ascii="Times New Roman" w:hAnsi="Times New Roman" w:cs="Times New Roman"/>
          <w:sz w:val="24"/>
          <w:szCs w:val="24"/>
          <w:lang w:val="bg-BG"/>
        </w:rPr>
        <w:t>постигане на</w:t>
      </w:r>
      <w:r w:rsidR="00CB6BF3" w:rsidRPr="00641844">
        <w:rPr>
          <w:rFonts w:ascii="Times New Roman" w:hAnsi="Times New Roman" w:cs="Times New Roman"/>
          <w:sz w:val="24"/>
          <w:szCs w:val="24"/>
          <w:lang w:val="bg-BG"/>
        </w:rPr>
        <w:t xml:space="preserve"> съгласуваност </w:t>
      </w:r>
      <w:r w:rsidR="003B6B16" w:rsidRPr="00641844">
        <w:rPr>
          <w:rFonts w:ascii="Times New Roman" w:hAnsi="Times New Roman" w:cs="Times New Roman"/>
          <w:sz w:val="24"/>
          <w:szCs w:val="24"/>
          <w:lang w:val="bg-BG"/>
        </w:rPr>
        <w:t>на</w:t>
      </w:r>
      <w:r w:rsidR="00CB6BF3" w:rsidRPr="00641844">
        <w:rPr>
          <w:rFonts w:ascii="Times New Roman" w:hAnsi="Times New Roman" w:cs="Times New Roman"/>
          <w:sz w:val="24"/>
          <w:szCs w:val="24"/>
          <w:lang w:val="bg-BG"/>
        </w:rPr>
        <w:t xml:space="preserve"> предварителните условия</w:t>
      </w:r>
      <w:r w:rsidRPr="00641844">
        <w:rPr>
          <w:rFonts w:ascii="Times New Roman" w:hAnsi="Times New Roman" w:cs="Times New Roman"/>
          <w:sz w:val="24"/>
          <w:szCs w:val="24"/>
          <w:lang w:val="bg-BG"/>
        </w:rPr>
        <w:t xml:space="preserve"> и</w:t>
      </w:r>
      <w:r w:rsidR="00CB6BF3" w:rsidRPr="00641844">
        <w:rPr>
          <w:rFonts w:ascii="Times New Roman" w:hAnsi="Times New Roman" w:cs="Times New Roman"/>
          <w:sz w:val="24"/>
          <w:szCs w:val="24"/>
          <w:lang w:val="bg-BG"/>
        </w:rPr>
        <w:t xml:space="preserve"> </w:t>
      </w:r>
      <w:r w:rsidR="003B6B16" w:rsidRPr="00641844">
        <w:rPr>
          <w:rFonts w:ascii="Times New Roman" w:hAnsi="Times New Roman" w:cs="Times New Roman"/>
          <w:sz w:val="24"/>
          <w:szCs w:val="24"/>
          <w:lang w:val="bg-BG"/>
        </w:rPr>
        <w:t>с цел</w:t>
      </w:r>
      <w:r w:rsidR="00CB6BF3" w:rsidRPr="00641844">
        <w:rPr>
          <w:rFonts w:ascii="Times New Roman" w:hAnsi="Times New Roman" w:cs="Times New Roman"/>
          <w:sz w:val="24"/>
          <w:szCs w:val="24"/>
          <w:lang w:val="bg-BG"/>
        </w:rPr>
        <w:t xml:space="preserve"> повишаване на устойчивостта на </w:t>
      </w:r>
      <w:r w:rsidR="003B6B16" w:rsidRPr="00641844">
        <w:rPr>
          <w:rFonts w:ascii="Times New Roman" w:hAnsi="Times New Roman" w:cs="Times New Roman"/>
          <w:sz w:val="24"/>
          <w:szCs w:val="24"/>
          <w:lang w:val="bg-BG"/>
        </w:rPr>
        <w:t>ОСП</w:t>
      </w:r>
      <w:r w:rsidR="00CB6BF3" w:rsidRPr="00641844">
        <w:rPr>
          <w:rFonts w:ascii="Times New Roman" w:hAnsi="Times New Roman" w:cs="Times New Roman"/>
          <w:sz w:val="24"/>
          <w:szCs w:val="24"/>
          <w:lang w:val="bg-BG"/>
        </w:rPr>
        <w:t>, ЗИУ обхващат основн</w:t>
      </w:r>
      <w:r w:rsidR="008B26E2" w:rsidRPr="00641844">
        <w:rPr>
          <w:rFonts w:ascii="Times New Roman" w:hAnsi="Times New Roman" w:cs="Times New Roman"/>
          <w:sz w:val="24"/>
          <w:szCs w:val="24"/>
          <w:lang w:val="bg-BG"/>
        </w:rPr>
        <w:t xml:space="preserve">ите </w:t>
      </w:r>
      <w:r w:rsidR="00516FD7">
        <w:rPr>
          <w:rFonts w:ascii="Times New Roman" w:hAnsi="Times New Roman" w:cs="Times New Roman"/>
          <w:sz w:val="24"/>
          <w:szCs w:val="24"/>
          <w:lang w:val="bg-BG"/>
        </w:rPr>
        <w:t>регламенти</w:t>
      </w:r>
      <w:r w:rsidR="00F3249E" w:rsidRPr="00641844">
        <w:rPr>
          <w:rFonts w:ascii="Times New Roman" w:hAnsi="Times New Roman" w:cs="Times New Roman"/>
          <w:sz w:val="24"/>
          <w:szCs w:val="24"/>
          <w:lang w:val="bg-BG"/>
        </w:rPr>
        <w:t xml:space="preserve"> на Европейския с</w:t>
      </w:r>
      <w:r w:rsidR="00CB6BF3" w:rsidRPr="00641844">
        <w:rPr>
          <w:rFonts w:ascii="Times New Roman" w:hAnsi="Times New Roman" w:cs="Times New Roman"/>
          <w:sz w:val="24"/>
          <w:szCs w:val="24"/>
          <w:lang w:val="bg-BG"/>
        </w:rPr>
        <w:t>ъюз в областта на околната среда, общественото здраве, здравето на растенията и хуманното отношение към животните, прилаган</w:t>
      </w:r>
      <w:r w:rsidR="003B6B16" w:rsidRPr="00641844">
        <w:rPr>
          <w:rFonts w:ascii="Times New Roman" w:hAnsi="Times New Roman" w:cs="Times New Roman"/>
          <w:sz w:val="24"/>
          <w:szCs w:val="24"/>
          <w:lang w:val="bg-BG"/>
        </w:rPr>
        <w:t>и</w:t>
      </w:r>
      <w:r w:rsidR="00CB6BF3" w:rsidRPr="00641844">
        <w:rPr>
          <w:rFonts w:ascii="Times New Roman" w:hAnsi="Times New Roman" w:cs="Times New Roman"/>
          <w:sz w:val="24"/>
          <w:szCs w:val="24"/>
          <w:lang w:val="bg-BG"/>
        </w:rPr>
        <w:t xml:space="preserve"> на национално равнище</w:t>
      </w:r>
      <w:r w:rsidR="003B6B16" w:rsidRPr="00641844">
        <w:rPr>
          <w:rFonts w:ascii="Times New Roman" w:hAnsi="Times New Roman" w:cs="Times New Roman"/>
          <w:sz w:val="24"/>
          <w:szCs w:val="24"/>
          <w:lang w:val="bg-BG"/>
        </w:rPr>
        <w:t xml:space="preserve"> за земеделските производства и селските райони.</w:t>
      </w:r>
      <w:r w:rsidR="00CB6BF3" w:rsidRPr="00641844">
        <w:rPr>
          <w:rFonts w:ascii="Times New Roman" w:hAnsi="Times New Roman" w:cs="Times New Roman"/>
          <w:sz w:val="24"/>
          <w:szCs w:val="24"/>
          <w:lang w:val="bg-BG"/>
        </w:rPr>
        <w:t xml:space="preserve"> </w:t>
      </w:r>
      <w:r w:rsidR="003B6B16" w:rsidRPr="00641844">
        <w:rPr>
          <w:rFonts w:ascii="Times New Roman" w:hAnsi="Times New Roman" w:cs="Times New Roman"/>
          <w:sz w:val="24"/>
          <w:szCs w:val="24"/>
          <w:lang w:val="bg-BG"/>
        </w:rPr>
        <w:t>Това</w:t>
      </w:r>
      <w:r w:rsidR="00CB6BF3" w:rsidRPr="00641844">
        <w:rPr>
          <w:rFonts w:ascii="Times New Roman" w:hAnsi="Times New Roman" w:cs="Times New Roman"/>
          <w:sz w:val="24"/>
          <w:szCs w:val="24"/>
          <w:lang w:val="bg-BG"/>
        </w:rPr>
        <w:t xml:space="preserve"> налага ко</w:t>
      </w:r>
      <w:r w:rsidR="003B6B16" w:rsidRPr="00641844">
        <w:rPr>
          <w:rFonts w:ascii="Times New Roman" w:hAnsi="Times New Roman" w:cs="Times New Roman"/>
          <w:sz w:val="24"/>
          <w:szCs w:val="24"/>
          <w:lang w:val="bg-BG"/>
        </w:rPr>
        <w:t>мплексни</w:t>
      </w:r>
      <w:r w:rsidR="00CB6BF3" w:rsidRPr="00641844">
        <w:rPr>
          <w:rFonts w:ascii="Times New Roman" w:hAnsi="Times New Roman" w:cs="Times New Roman"/>
          <w:sz w:val="24"/>
          <w:szCs w:val="24"/>
          <w:lang w:val="bg-BG"/>
        </w:rPr>
        <w:t xml:space="preserve"> задължения за отделните земеделски стопани и</w:t>
      </w:r>
      <w:r w:rsidRPr="00641844">
        <w:rPr>
          <w:rFonts w:ascii="Times New Roman" w:hAnsi="Times New Roman" w:cs="Times New Roman"/>
          <w:sz w:val="24"/>
          <w:szCs w:val="24"/>
          <w:lang w:val="bg-BG"/>
        </w:rPr>
        <w:t xml:space="preserve"> за</w:t>
      </w:r>
      <w:r w:rsidR="009D7CC9" w:rsidRPr="00641844">
        <w:rPr>
          <w:rFonts w:ascii="Times New Roman" w:hAnsi="Times New Roman" w:cs="Times New Roman"/>
          <w:sz w:val="24"/>
          <w:szCs w:val="24"/>
          <w:lang w:val="bg-BG"/>
        </w:rPr>
        <w:t xml:space="preserve"> </w:t>
      </w:r>
      <w:r w:rsidR="00CB6BF3" w:rsidRPr="00641844">
        <w:rPr>
          <w:rFonts w:ascii="Times New Roman" w:hAnsi="Times New Roman" w:cs="Times New Roman"/>
          <w:sz w:val="24"/>
          <w:szCs w:val="24"/>
          <w:lang w:val="bg-BG"/>
        </w:rPr>
        <w:t>бенефициери</w:t>
      </w:r>
      <w:r w:rsidR="00476895" w:rsidRPr="00641844">
        <w:rPr>
          <w:rFonts w:ascii="Times New Roman" w:hAnsi="Times New Roman" w:cs="Times New Roman"/>
          <w:sz w:val="24"/>
          <w:szCs w:val="24"/>
          <w:lang w:val="bg-BG"/>
        </w:rPr>
        <w:t>те по ОСП 2023 – 2027 г.</w:t>
      </w:r>
      <w:r w:rsidR="00CB6BF3" w:rsidRPr="00641844">
        <w:rPr>
          <w:rFonts w:ascii="Times New Roman" w:hAnsi="Times New Roman" w:cs="Times New Roman"/>
          <w:sz w:val="24"/>
          <w:szCs w:val="24"/>
          <w:lang w:val="bg-BG"/>
        </w:rPr>
        <w:t>, включително задължения</w:t>
      </w:r>
      <w:r w:rsidRPr="00641844">
        <w:rPr>
          <w:rFonts w:ascii="Times New Roman" w:hAnsi="Times New Roman" w:cs="Times New Roman"/>
          <w:sz w:val="24"/>
          <w:szCs w:val="24"/>
          <w:lang w:val="bg-BG"/>
        </w:rPr>
        <w:t xml:space="preserve">, произтичащи от </w:t>
      </w:r>
      <w:r w:rsidR="008B26E2" w:rsidRPr="00641844">
        <w:rPr>
          <w:rFonts w:ascii="Times New Roman" w:hAnsi="Times New Roman" w:cs="Times New Roman"/>
          <w:sz w:val="24"/>
          <w:szCs w:val="24"/>
        </w:rPr>
        <w:t xml:space="preserve">Директива 92/43/ЕИО на Съвета от 21 май 1992 година за опазване на естествените местообитания и на </w:t>
      </w:r>
      <w:r w:rsidR="008B26E2" w:rsidRPr="00641844">
        <w:rPr>
          <w:rFonts w:ascii="Times New Roman" w:hAnsi="Times New Roman" w:cs="Times New Roman"/>
          <w:sz w:val="24"/>
          <w:szCs w:val="24"/>
          <w:lang w:val="bg-BG"/>
        </w:rPr>
        <w:t>дивата флора и фауна</w:t>
      </w:r>
      <w:r w:rsidR="00D124F2" w:rsidRPr="00641844">
        <w:rPr>
          <w:rFonts w:ascii="Times New Roman" w:hAnsi="Times New Roman" w:cs="Times New Roman"/>
          <w:sz w:val="24"/>
          <w:szCs w:val="24"/>
          <w:lang w:val="bg-BG"/>
        </w:rPr>
        <w:t xml:space="preserve"> (специа</w:t>
      </w:r>
      <w:r w:rsidR="002F4127" w:rsidRPr="00641844">
        <w:rPr>
          <w:rFonts w:ascii="Times New Roman" w:hAnsi="Times New Roman" w:cs="Times New Roman"/>
          <w:sz w:val="24"/>
          <w:szCs w:val="24"/>
          <w:lang w:val="bg-BG"/>
        </w:rPr>
        <w:t xml:space="preserve">лно българско издание: глава 15, </w:t>
      </w:r>
      <w:r w:rsidR="00D124F2" w:rsidRPr="00641844">
        <w:rPr>
          <w:rFonts w:ascii="Times New Roman" w:hAnsi="Times New Roman" w:cs="Times New Roman"/>
          <w:sz w:val="24"/>
          <w:szCs w:val="24"/>
          <w:lang w:val="bg-BG"/>
        </w:rPr>
        <w:t>то</w:t>
      </w:r>
      <w:r w:rsidR="002F4127" w:rsidRPr="00641844">
        <w:rPr>
          <w:rFonts w:ascii="Times New Roman" w:hAnsi="Times New Roman" w:cs="Times New Roman"/>
          <w:sz w:val="24"/>
          <w:szCs w:val="24"/>
          <w:lang w:val="bg-BG"/>
        </w:rPr>
        <w:t>м 2</w:t>
      </w:r>
      <w:r w:rsidR="00D124F2" w:rsidRPr="00641844">
        <w:rPr>
          <w:rFonts w:ascii="Times New Roman" w:hAnsi="Times New Roman" w:cs="Times New Roman"/>
          <w:sz w:val="24"/>
          <w:szCs w:val="24"/>
          <w:lang w:val="bg-BG"/>
        </w:rPr>
        <w:t>)</w:t>
      </w:r>
      <w:r w:rsidR="00CB6BF3" w:rsidRPr="00641844">
        <w:rPr>
          <w:rFonts w:ascii="Times New Roman" w:hAnsi="Times New Roman" w:cs="Times New Roman"/>
          <w:sz w:val="24"/>
          <w:szCs w:val="24"/>
          <w:lang w:val="bg-BG"/>
        </w:rPr>
        <w:t xml:space="preserve"> и Директива 2009/147/ЕО на Европейския парламент и на Съвета</w:t>
      </w:r>
      <w:r w:rsidR="008B26E2" w:rsidRPr="00641844">
        <w:rPr>
          <w:rFonts w:ascii="Times New Roman" w:hAnsi="Times New Roman" w:cs="Times New Roman"/>
          <w:sz w:val="24"/>
          <w:szCs w:val="24"/>
          <w:lang w:val="bg-BG"/>
        </w:rPr>
        <w:t xml:space="preserve"> от 30 ноември 2009 година </w:t>
      </w:r>
      <w:proofErr w:type="gramStart"/>
      <w:r w:rsidR="008B26E2" w:rsidRPr="00641844">
        <w:rPr>
          <w:rFonts w:ascii="Times New Roman" w:hAnsi="Times New Roman" w:cs="Times New Roman"/>
          <w:sz w:val="24"/>
          <w:szCs w:val="24"/>
          <w:lang w:val="bg-BG"/>
        </w:rPr>
        <w:t>относно</w:t>
      </w:r>
      <w:proofErr w:type="gramEnd"/>
      <w:r w:rsidR="008B26E2" w:rsidRPr="00641844">
        <w:rPr>
          <w:rFonts w:ascii="Times New Roman" w:hAnsi="Times New Roman" w:cs="Times New Roman"/>
          <w:sz w:val="24"/>
          <w:szCs w:val="24"/>
          <w:lang w:val="bg-BG"/>
        </w:rPr>
        <w:t xml:space="preserve"> опазването на дивите птици</w:t>
      </w:r>
      <w:r w:rsidR="00CB6BF3" w:rsidRPr="00641844">
        <w:rPr>
          <w:rFonts w:ascii="Times New Roman" w:hAnsi="Times New Roman" w:cs="Times New Roman"/>
          <w:sz w:val="24"/>
          <w:szCs w:val="24"/>
          <w:lang w:val="bg-BG"/>
        </w:rPr>
        <w:t xml:space="preserve"> </w:t>
      </w:r>
      <w:r w:rsidR="00680E68" w:rsidRPr="00641844">
        <w:rPr>
          <w:rFonts w:ascii="Times New Roman" w:hAnsi="Times New Roman" w:cs="Times New Roman"/>
          <w:sz w:val="24"/>
          <w:szCs w:val="24"/>
          <w:lang w:val="en-US"/>
        </w:rPr>
        <w:t>(</w:t>
      </w:r>
      <w:r w:rsidR="006B2875" w:rsidRPr="00641844">
        <w:rPr>
          <w:rFonts w:ascii="Times New Roman" w:hAnsi="Times New Roman" w:cs="Times New Roman"/>
          <w:iCs/>
          <w:sz w:val="24"/>
          <w:szCs w:val="24"/>
        </w:rPr>
        <w:t>ОВ L 20, 26.1.2010</w:t>
      </w:r>
      <w:r w:rsidR="008649FF" w:rsidRPr="00641844">
        <w:rPr>
          <w:rFonts w:ascii="Times New Roman" w:hAnsi="Times New Roman" w:cs="Times New Roman"/>
          <w:iCs/>
          <w:sz w:val="24"/>
          <w:szCs w:val="24"/>
          <w:lang w:val="bg-BG"/>
        </w:rPr>
        <w:t xml:space="preserve"> г.</w:t>
      </w:r>
      <w:r w:rsidR="00680E68" w:rsidRPr="00641844">
        <w:rPr>
          <w:rFonts w:ascii="Times New Roman" w:hAnsi="Times New Roman" w:cs="Times New Roman"/>
          <w:sz w:val="24"/>
          <w:szCs w:val="24"/>
          <w:lang w:val="en-US"/>
        </w:rPr>
        <w:t xml:space="preserve">) </w:t>
      </w:r>
      <w:r w:rsidR="00CB6BF3" w:rsidRPr="00641844">
        <w:rPr>
          <w:rFonts w:ascii="Times New Roman" w:hAnsi="Times New Roman" w:cs="Times New Roman"/>
          <w:sz w:val="24"/>
          <w:szCs w:val="24"/>
          <w:lang w:val="bg-BG"/>
        </w:rPr>
        <w:t>или Директива 91/676/ ЕИО на Съвета</w:t>
      </w:r>
      <w:r w:rsidR="00266202" w:rsidRPr="00641844">
        <w:rPr>
          <w:rFonts w:ascii="Times New Roman" w:hAnsi="Times New Roman" w:cs="Times New Roman"/>
          <w:b/>
          <w:sz w:val="24"/>
          <w:szCs w:val="24"/>
          <w:lang w:val="bg-BG" w:eastAsia="en-GB"/>
        </w:rPr>
        <w:t xml:space="preserve"> </w:t>
      </w:r>
      <w:hyperlink r:id="rId10" w:history="1">
        <w:proofErr w:type="gramStart"/>
        <w:r w:rsidR="00266202" w:rsidRPr="00641844">
          <w:rPr>
            <w:rFonts w:ascii="Times New Roman" w:hAnsi="Times New Roman" w:cs="Times New Roman"/>
            <w:sz w:val="24"/>
            <w:szCs w:val="24"/>
            <w:lang w:val="bg-BG" w:eastAsia="en-GB"/>
          </w:rPr>
          <w:t>за</w:t>
        </w:r>
        <w:proofErr w:type="gramEnd"/>
        <w:r w:rsidR="00266202" w:rsidRPr="00641844">
          <w:rPr>
            <w:rFonts w:ascii="Times New Roman" w:hAnsi="Times New Roman" w:cs="Times New Roman"/>
            <w:sz w:val="24"/>
            <w:szCs w:val="24"/>
            <w:lang w:val="bg-BG" w:eastAsia="en-GB"/>
          </w:rPr>
          <w:t xml:space="preserve"> опазване на водите от замърсяване с нитрати от селскостопански източници</w:t>
        </w:r>
      </w:hyperlink>
      <w:r w:rsidR="00680E68" w:rsidRPr="00641844">
        <w:rPr>
          <w:rFonts w:ascii="Times New Roman" w:hAnsi="Times New Roman" w:cs="Times New Roman"/>
          <w:sz w:val="24"/>
          <w:szCs w:val="24"/>
          <w:lang w:val="en-US" w:eastAsia="en-GB"/>
        </w:rPr>
        <w:t xml:space="preserve"> (</w:t>
      </w:r>
      <w:r w:rsidR="001D762C" w:rsidRPr="00641844">
        <w:rPr>
          <w:rFonts w:ascii="Times New Roman" w:hAnsi="Times New Roman" w:cs="Times New Roman"/>
          <w:iCs/>
          <w:sz w:val="24"/>
          <w:szCs w:val="24"/>
        </w:rPr>
        <w:t>специално българско и</w:t>
      </w:r>
      <w:r w:rsidR="00B06586" w:rsidRPr="00641844">
        <w:rPr>
          <w:rFonts w:ascii="Times New Roman" w:hAnsi="Times New Roman" w:cs="Times New Roman"/>
          <w:iCs/>
          <w:sz w:val="24"/>
          <w:szCs w:val="24"/>
        </w:rPr>
        <w:t>здание, глава 15</w:t>
      </w:r>
      <w:r w:rsidR="00B06586" w:rsidRPr="00641844">
        <w:rPr>
          <w:rFonts w:ascii="Times New Roman" w:hAnsi="Times New Roman" w:cs="Times New Roman"/>
          <w:iCs/>
          <w:sz w:val="24"/>
          <w:szCs w:val="24"/>
          <w:lang w:val="bg-BG"/>
        </w:rPr>
        <w:t>,</w:t>
      </w:r>
      <w:r w:rsidR="00B06586" w:rsidRPr="00641844">
        <w:rPr>
          <w:rFonts w:ascii="Times New Roman" w:hAnsi="Times New Roman" w:cs="Times New Roman"/>
          <w:iCs/>
          <w:sz w:val="24"/>
          <w:szCs w:val="24"/>
        </w:rPr>
        <w:t xml:space="preserve"> том 2</w:t>
      </w:r>
      <w:r w:rsidR="001D762C" w:rsidRPr="00641844">
        <w:rPr>
          <w:rFonts w:ascii="Times New Roman" w:hAnsi="Times New Roman" w:cs="Times New Roman"/>
          <w:iCs/>
          <w:sz w:val="24"/>
          <w:szCs w:val="24"/>
          <w:lang w:val="bg-BG"/>
        </w:rPr>
        <w:t>)</w:t>
      </w:r>
      <w:r w:rsidRPr="00641844">
        <w:rPr>
          <w:rFonts w:ascii="Times New Roman" w:hAnsi="Times New Roman" w:cs="Times New Roman"/>
          <w:sz w:val="24"/>
          <w:szCs w:val="24"/>
          <w:lang w:val="bg-BG" w:eastAsia="en-GB"/>
        </w:rPr>
        <w:t xml:space="preserve"> и транспониращите ги Закон за биологичното разнообразие и Наредба № 2 от 13. </w:t>
      </w:r>
      <w:proofErr w:type="gramStart"/>
      <w:r w:rsidRPr="00641844">
        <w:rPr>
          <w:rFonts w:ascii="Times New Roman" w:hAnsi="Times New Roman" w:cs="Times New Roman"/>
          <w:sz w:val="24"/>
          <w:szCs w:val="24"/>
          <w:lang w:val="bg-BG" w:eastAsia="en-GB"/>
        </w:rPr>
        <w:t>септември</w:t>
      </w:r>
      <w:proofErr w:type="gramEnd"/>
      <w:r w:rsidRPr="00641844">
        <w:rPr>
          <w:rFonts w:ascii="Times New Roman" w:hAnsi="Times New Roman" w:cs="Times New Roman"/>
          <w:sz w:val="24"/>
          <w:szCs w:val="24"/>
          <w:lang w:val="bg-BG" w:eastAsia="en-GB"/>
        </w:rPr>
        <w:t xml:space="preserve"> 2007 г. за опазване на водите от замърсяване с нитрати от земеделски източници. </w:t>
      </w:r>
    </w:p>
    <w:p w14:paraId="2A605ED6" w14:textId="77777777" w:rsidR="000E1663" w:rsidRPr="00641844" w:rsidRDefault="000E1663" w:rsidP="00641844">
      <w:pPr>
        <w:pStyle w:val="NoSpacing"/>
        <w:jc w:val="both"/>
        <w:rPr>
          <w:sz w:val="24"/>
          <w:szCs w:val="24"/>
          <w:lang w:val="bg-BG"/>
        </w:rPr>
      </w:pPr>
    </w:p>
    <w:p w14:paraId="5D555273" w14:textId="5C3607E2" w:rsidR="00476C45" w:rsidRPr="00641844" w:rsidRDefault="003B6B16" w:rsidP="00641844">
      <w:pPr>
        <w:pStyle w:val="NoSpacing"/>
        <w:jc w:val="both"/>
        <w:rPr>
          <w:sz w:val="24"/>
          <w:szCs w:val="24"/>
        </w:rPr>
      </w:pPr>
      <w:r w:rsidRPr="00641844">
        <w:rPr>
          <w:rFonts w:ascii="Times New Roman" w:hAnsi="Times New Roman" w:cs="Times New Roman"/>
          <w:sz w:val="24"/>
          <w:szCs w:val="24"/>
          <w:lang w:val="bg-BG"/>
        </w:rPr>
        <w:t>Чл. 2</w:t>
      </w:r>
      <w:r w:rsidR="003D547E" w:rsidRPr="00641844">
        <w:rPr>
          <w:rFonts w:ascii="Times New Roman" w:hAnsi="Times New Roman" w:cs="Times New Roman"/>
          <w:sz w:val="24"/>
          <w:szCs w:val="24"/>
          <w:lang w:val="bg-BG"/>
        </w:rPr>
        <w:t xml:space="preserve">. </w:t>
      </w:r>
      <w:r w:rsidR="008E4C99" w:rsidRPr="00641844">
        <w:rPr>
          <w:rFonts w:ascii="Times New Roman" w:hAnsi="Times New Roman" w:cs="Times New Roman"/>
          <w:sz w:val="24"/>
          <w:szCs w:val="24"/>
        </w:rPr>
        <w:t xml:space="preserve">За </w:t>
      </w:r>
      <w:r w:rsidR="001C040F" w:rsidRPr="00641844">
        <w:rPr>
          <w:rFonts w:ascii="Times New Roman" w:hAnsi="Times New Roman" w:cs="Times New Roman"/>
          <w:sz w:val="24"/>
          <w:szCs w:val="24"/>
          <w:lang w:val="bg-BG"/>
        </w:rPr>
        <w:t xml:space="preserve">периода </w:t>
      </w:r>
      <w:r w:rsidR="008E4C99" w:rsidRPr="00641844">
        <w:rPr>
          <w:rFonts w:ascii="Times New Roman" w:hAnsi="Times New Roman" w:cs="Times New Roman"/>
          <w:sz w:val="24"/>
          <w:szCs w:val="24"/>
          <w:lang w:val="en-GB"/>
        </w:rPr>
        <w:t>20</w:t>
      </w:r>
      <w:r w:rsidR="00C464B7" w:rsidRPr="00641844">
        <w:rPr>
          <w:rFonts w:ascii="Times New Roman" w:hAnsi="Times New Roman" w:cs="Times New Roman"/>
          <w:sz w:val="24"/>
          <w:szCs w:val="24"/>
          <w:lang w:val="bg-BG"/>
        </w:rPr>
        <w:t>23</w:t>
      </w:r>
      <w:r w:rsidR="009D7CC9" w:rsidRPr="00641844">
        <w:rPr>
          <w:rFonts w:ascii="Times New Roman" w:hAnsi="Times New Roman" w:cs="Times New Roman"/>
          <w:sz w:val="24"/>
          <w:szCs w:val="24"/>
          <w:lang w:val="bg-BG"/>
        </w:rPr>
        <w:t xml:space="preserve"> – </w:t>
      </w:r>
      <w:r w:rsidR="00C464B7" w:rsidRPr="00641844">
        <w:rPr>
          <w:rFonts w:ascii="Times New Roman" w:hAnsi="Times New Roman" w:cs="Times New Roman"/>
          <w:sz w:val="24"/>
          <w:szCs w:val="24"/>
          <w:lang w:val="bg-BG"/>
        </w:rPr>
        <w:t>2027</w:t>
      </w:r>
      <w:r w:rsidR="008E4C99" w:rsidRPr="00641844">
        <w:rPr>
          <w:rFonts w:ascii="Times New Roman" w:hAnsi="Times New Roman" w:cs="Times New Roman"/>
          <w:sz w:val="24"/>
          <w:szCs w:val="24"/>
          <w:lang w:val="en-GB"/>
        </w:rPr>
        <w:t xml:space="preserve"> </w:t>
      </w:r>
      <w:r w:rsidR="008E4C99" w:rsidRPr="00641844">
        <w:rPr>
          <w:rFonts w:ascii="Times New Roman" w:hAnsi="Times New Roman" w:cs="Times New Roman"/>
          <w:sz w:val="24"/>
          <w:szCs w:val="24"/>
        </w:rPr>
        <w:t xml:space="preserve">г. земеделските стопани в </w:t>
      </w:r>
      <w:r w:rsidR="00F47A33" w:rsidRPr="00641844">
        <w:rPr>
          <w:rFonts w:ascii="Times New Roman" w:hAnsi="Times New Roman" w:cs="Times New Roman"/>
          <w:sz w:val="24"/>
          <w:szCs w:val="24"/>
          <w:lang w:val="bg-BG"/>
        </w:rPr>
        <w:t xml:space="preserve">Република </w:t>
      </w:r>
      <w:r w:rsidR="008E4C99" w:rsidRPr="00641844">
        <w:rPr>
          <w:rFonts w:ascii="Times New Roman" w:hAnsi="Times New Roman" w:cs="Times New Roman"/>
          <w:sz w:val="24"/>
          <w:szCs w:val="24"/>
        </w:rPr>
        <w:t xml:space="preserve">България </w:t>
      </w:r>
      <w:r w:rsidR="001C040F" w:rsidRPr="00641844">
        <w:rPr>
          <w:rFonts w:ascii="Times New Roman" w:hAnsi="Times New Roman" w:cs="Times New Roman"/>
          <w:sz w:val="24"/>
          <w:szCs w:val="24"/>
          <w:lang w:val="bg-BG"/>
        </w:rPr>
        <w:t xml:space="preserve">следва </w:t>
      </w:r>
      <w:proofErr w:type="gramStart"/>
      <w:r w:rsidR="001C040F" w:rsidRPr="00641844">
        <w:rPr>
          <w:rFonts w:ascii="Times New Roman" w:hAnsi="Times New Roman" w:cs="Times New Roman"/>
          <w:sz w:val="24"/>
          <w:szCs w:val="24"/>
          <w:lang w:val="bg-BG"/>
        </w:rPr>
        <w:t xml:space="preserve">да </w:t>
      </w:r>
      <w:r w:rsidR="008E4C99" w:rsidRPr="00641844">
        <w:rPr>
          <w:rFonts w:ascii="Times New Roman" w:hAnsi="Times New Roman" w:cs="Times New Roman"/>
          <w:sz w:val="24"/>
          <w:szCs w:val="24"/>
        </w:rPr>
        <w:t xml:space="preserve"> прилагат</w:t>
      </w:r>
      <w:proofErr w:type="gramEnd"/>
      <w:r w:rsidR="008E4C99" w:rsidRPr="00641844">
        <w:rPr>
          <w:rFonts w:ascii="Times New Roman" w:hAnsi="Times New Roman" w:cs="Times New Roman"/>
          <w:sz w:val="24"/>
          <w:szCs w:val="24"/>
        </w:rPr>
        <w:t xml:space="preserve"> следните </w:t>
      </w:r>
      <w:r w:rsidR="00B06216">
        <w:rPr>
          <w:rFonts w:ascii="Times New Roman" w:hAnsi="Times New Roman" w:cs="Times New Roman"/>
          <w:sz w:val="24"/>
          <w:szCs w:val="24"/>
          <w:lang w:val="bg-BG"/>
        </w:rPr>
        <w:t xml:space="preserve">единадесет </w:t>
      </w:r>
      <w:r w:rsidR="008E4C99" w:rsidRPr="00641844">
        <w:rPr>
          <w:rFonts w:ascii="Times New Roman" w:hAnsi="Times New Roman" w:cs="Times New Roman"/>
          <w:sz w:val="24"/>
          <w:szCs w:val="24"/>
        </w:rPr>
        <w:t xml:space="preserve">ЗИУ съгласно </w:t>
      </w:r>
      <w:r w:rsidR="00EC427D" w:rsidRPr="00641844">
        <w:rPr>
          <w:rFonts w:ascii="Times New Roman" w:hAnsi="Times New Roman" w:cs="Times New Roman"/>
          <w:sz w:val="24"/>
          <w:szCs w:val="24"/>
          <w:lang w:val="bg-BG"/>
        </w:rPr>
        <w:t>правото на Е</w:t>
      </w:r>
      <w:r w:rsidR="0011778B" w:rsidRPr="00641844">
        <w:rPr>
          <w:rFonts w:ascii="Times New Roman" w:hAnsi="Times New Roman" w:cs="Times New Roman"/>
          <w:sz w:val="24"/>
          <w:szCs w:val="24"/>
          <w:lang w:val="bg-BG"/>
        </w:rPr>
        <w:t>вропейския съюз</w:t>
      </w:r>
      <w:r w:rsidR="001C040F" w:rsidRPr="00641844">
        <w:rPr>
          <w:rFonts w:ascii="Times New Roman" w:hAnsi="Times New Roman" w:cs="Times New Roman"/>
          <w:sz w:val="24"/>
          <w:szCs w:val="24"/>
          <w:lang w:val="bg-BG"/>
        </w:rPr>
        <w:t xml:space="preserve"> </w:t>
      </w:r>
      <w:r w:rsidR="0011778B" w:rsidRPr="00641844">
        <w:rPr>
          <w:rFonts w:ascii="Times New Roman" w:hAnsi="Times New Roman" w:cs="Times New Roman"/>
          <w:sz w:val="24"/>
          <w:szCs w:val="24"/>
          <w:lang w:val="bg-BG"/>
        </w:rPr>
        <w:t xml:space="preserve">и </w:t>
      </w:r>
      <w:r w:rsidR="001C040F" w:rsidRPr="00641844">
        <w:rPr>
          <w:rFonts w:ascii="Times New Roman" w:hAnsi="Times New Roman" w:cs="Times New Roman"/>
          <w:sz w:val="24"/>
          <w:szCs w:val="24"/>
          <w:lang w:val="bg-BG"/>
        </w:rPr>
        <w:t>разпоредби</w:t>
      </w:r>
      <w:r w:rsidR="0011778B" w:rsidRPr="00641844">
        <w:rPr>
          <w:rFonts w:ascii="Times New Roman" w:hAnsi="Times New Roman" w:cs="Times New Roman"/>
          <w:sz w:val="24"/>
          <w:szCs w:val="24"/>
          <w:lang w:val="bg-BG"/>
        </w:rPr>
        <w:t>те</w:t>
      </w:r>
      <w:r w:rsidR="001C040F" w:rsidRPr="00641844">
        <w:rPr>
          <w:rFonts w:ascii="Times New Roman" w:hAnsi="Times New Roman" w:cs="Times New Roman"/>
          <w:sz w:val="24"/>
          <w:szCs w:val="24"/>
          <w:lang w:val="bg-BG"/>
        </w:rPr>
        <w:t xml:space="preserve"> на националн</w:t>
      </w:r>
      <w:r w:rsidR="0011778B" w:rsidRPr="00641844">
        <w:rPr>
          <w:rFonts w:ascii="Times New Roman" w:hAnsi="Times New Roman" w:cs="Times New Roman"/>
          <w:sz w:val="24"/>
          <w:szCs w:val="24"/>
          <w:lang w:val="bg-BG"/>
        </w:rPr>
        <w:t>ата нормативна уредба</w:t>
      </w:r>
      <w:r w:rsidR="001C040F" w:rsidRPr="00641844">
        <w:rPr>
          <w:rFonts w:ascii="Times New Roman" w:hAnsi="Times New Roman" w:cs="Times New Roman"/>
          <w:sz w:val="24"/>
          <w:szCs w:val="24"/>
          <w:lang w:val="bg-BG"/>
        </w:rPr>
        <w:t xml:space="preserve"> в областта на земеделието и околната среда</w:t>
      </w:r>
      <w:r w:rsidR="00516FD7">
        <w:rPr>
          <w:rFonts w:ascii="Times New Roman" w:hAnsi="Times New Roman" w:cs="Times New Roman"/>
          <w:sz w:val="24"/>
          <w:szCs w:val="24"/>
          <w:lang w:val="bg-BG"/>
        </w:rPr>
        <w:t xml:space="preserve"> както следват</w:t>
      </w:r>
      <w:r w:rsidR="008E4C99" w:rsidRPr="00641844">
        <w:rPr>
          <w:rFonts w:ascii="Times New Roman" w:hAnsi="Times New Roman" w:cs="Times New Roman"/>
          <w:sz w:val="24"/>
          <w:szCs w:val="24"/>
        </w:rPr>
        <w:t>:</w:t>
      </w:r>
    </w:p>
    <w:p w14:paraId="22F98CDF" w14:textId="77777777" w:rsidR="001C040F" w:rsidRPr="00641844" w:rsidRDefault="001C040F" w:rsidP="00641844">
      <w:pPr>
        <w:pStyle w:val="NoSpacing"/>
        <w:jc w:val="both"/>
        <w:rPr>
          <w:sz w:val="24"/>
          <w:szCs w:val="24"/>
        </w:rPr>
      </w:pPr>
    </w:p>
    <w:p w14:paraId="64606C66" w14:textId="2BCAACA4" w:rsidR="00CB6BF3" w:rsidRPr="00641844" w:rsidRDefault="009715E1" w:rsidP="00641844">
      <w:pPr>
        <w:pStyle w:val="NoSpacing"/>
        <w:numPr>
          <w:ilvl w:val="0"/>
          <w:numId w:val="290"/>
        </w:numPr>
        <w:jc w:val="both"/>
        <w:rPr>
          <w:sz w:val="24"/>
          <w:szCs w:val="24"/>
          <w:lang w:val="bg-BG"/>
        </w:rPr>
      </w:pPr>
      <w:bookmarkStart w:id="2" w:name="_Hlk124072536"/>
      <w:r w:rsidRPr="00641844">
        <w:rPr>
          <w:rFonts w:ascii="Times New Roman" w:hAnsi="Times New Roman" w:cs="Times New Roman"/>
          <w:sz w:val="24"/>
          <w:szCs w:val="24"/>
        </w:rPr>
        <w:t>ЗАКОНОУСТАНОВЕНО ИЗИСКВАНЕ ЗА УПРАВЛЕНИЕ</w:t>
      </w:r>
      <w:r w:rsidR="00CD2E2E" w:rsidRPr="00641844">
        <w:rPr>
          <w:rFonts w:ascii="Times New Roman" w:hAnsi="Times New Roman" w:cs="Times New Roman"/>
          <w:sz w:val="24"/>
          <w:szCs w:val="24"/>
          <w:lang w:val="en-US"/>
        </w:rPr>
        <w:t xml:space="preserve"> </w:t>
      </w:r>
      <w:r w:rsidRPr="00641844">
        <w:rPr>
          <w:rFonts w:ascii="Times New Roman" w:hAnsi="Times New Roman" w:cs="Times New Roman"/>
          <w:sz w:val="24"/>
          <w:szCs w:val="24"/>
        </w:rPr>
        <w:t xml:space="preserve">1 </w:t>
      </w:r>
      <w:r w:rsidR="0009758C" w:rsidRPr="00641844">
        <w:rPr>
          <w:rFonts w:ascii="Times New Roman" w:hAnsi="Times New Roman" w:cs="Times New Roman"/>
          <w:sz w:val="24"/>
          <w:szCs w:val="24"/>
          <w:lang w:val="bg-BG"/>
        </w:rPr>
        <w:t xml:space="preserve">– </w:t>
      </w:r>
      <w:r w:rsidR="00B13901" w:rsidRPr="00641844">
        <w:rPr>
          <w:rFonts w:ascii="Times New Roman" w:hAnsi="Times New Roman" w:cs="Times New Roman"/>
          <w:sz w:val="24"/>
          <w:szCs w:val="24"/>
          <w:lang w:val="bg-BG"/>
        </w:rPr>
        <w:t>Опазване</w:t>
      </w:r>
      <w:r w:rsidR="00CD2E2E" w:rsidRPr="00641844">
        <w:rPr>
          <w:rFonts w:ascii="Times New Roman" w:hAnsi="Times New Roman" w:cs="Times New Roman"/>
          <w:sz w:val="24"/>
          <w:szCs w:val="24"/>
        </w:rPr>
        <w:t xml:space="preserve"> </w:t>
      </w:r>
      <w:r w:rsidRPr="00641844">
        <w:rPr>
          <w:rFonts w:ascii="Times New Roman" w:hAnsi="Times New Roman" w:cs="Times New Roman"/>
          <w:sz w:val="24"/>
          <w:szCs w:val="24"/>
        </w:rPr>
        <w:t>на вътрешнотериториалните повърхностни води, преходните води, крайбрежните води и подземните води от замърсяване с фосфати</w:t>
      </w:r>
      <w:r w:rsidR="0009758C" w:rsidRPr="00641844">
        <w:rPr>
          <w:rFonts w:ascii="Times New Roman" w:hAnsi="Times New Roman" w:cs="Times New Roman"/>
          <w:sz w:val="24"/>
          <w:szCs w:val="24"/>
          <w:lang w:val="bg-BG"/>
        </w:rPr>
        <w:t>;</w:t>
      </w:r>
    </w:p>
    <w:bookmarkEnd w:id="2"/>
    <w:p w14:paraId="622B6E8D" w14:textId="398515A8" w:rsidR="00CB6BF3" w:rsidRPr="00641844" w:rsidRDefault="009715E1" w:rsidP="00641844">
      <w:pPr>
        <w:pStyle w:val="NoSpacing"/>
        <w:numPr>
          <w:ilvl w:val="0"/>
          <w:numId w:val="290"/>
        </w:numPr>
        <w:jc w:val="both"/>
        <w:rPr>
          <w:sz w:val="24"/>
          <w:szCs w:val="24"/>
          <w:lang w:val="bg-BG"/>
        </w:rPr>
      </w:pPr>
      <w:r w:rsidRPr="00641844">
        <w:rPr>
          <w:rFonts w:ascii="Times New Roman" w:hAnsi="Times New Roman" w:cs="Times New Roman"/>
          <w:sz w:val="24"/>
          <w:szCs w:val="24"/>
          <w:lang w:val="bg-BG"/>
        </w:rPr>
        <w:t>ЗАКОНОУСТАНОВЕНО ИЗИСКВАНЕ ЗА УПРАВЛЕНИЕ 2 –</w:t>
      </w:r>
      <w:r w:rsidRPr="00641844">
        <w:rPr>
          <w:rFonts w:ascii="Times New Roman" w:hAnsi="Times New Roman" w:cs="Times New Roman"/>
          <w:sz w:val="24"/>
          <w:szCs w:val="24"/>
        </w:rPr>
        <w:t xml:space="preserve"> </w:t>
      </w:r>
      <w:r w:rsidR="00CD2E2E" w:rsidRPr="00641844">
        <w:rPr>
          <w:rFonts w:ascii="Times New Roman" w:hAnsi="Times New Roman" w:cs="Times New Roman"/>
          <w:sz w:val="24"/>
          <w:szCs w:val="24"/>
          <w:lang w:val="bg-BG"/>
        </w:rPr>
        <w:t xml:space="preserve">Ограничаване </w:t>
      </w:r>
      <w:r w:rsidRPr="00641844">
        <w:rPr>
          <w:rFonts w:ascii="Times New Roman" w:hAnsi="Times New Roman" w:cs="Times New Roman"/>
          <w:sz w:val="24"/>
          <w:szCs w:val="24"/>
          <w:lang w:val="bg-BG"/>
        </w:rPr>
        <w:t>на замърсяването на водите в нитратно уязвимите зони</w:t>
      </w:r>
      <w:r w:rsidR="0009758C" w:rsidRPr="00641844">
        <w:rPr>
          <w:rFonts w:ascii="Times New Roman" w:hAnsi="Times New Roman" w:cs="Times New Roman"/>
          <w:sz w:val="24"/>
          <w:szCs w:val="24"/>
          <w:lang w:val="bg-BG"/>
        </w:rPr>
        <w:t>;</w:t>
      </w:r>
    </w:p>
    <w:p w14:paraId="373D0DD6" w14:textId="419CB1FC" w:rsidR="009715E1" w:rsidRPr="00641844" w:rsidRDefault="009715E1" w:rsidP="00641844">
      <w:pPr>
        <w:pStyle w:val="NoSpacing"/>
        <w:numPr>
          <w:ilvl w:val="0"/>
          <w:numId w:val="290"/>
        </w:numPr>
        <w:jc w:val="both"/>
        <w:rPr>
          <w:sz w:val="24"/>
          <w:szCs w:val="24"/>
          <w:lang w:val="bg-BG"/>
        </w:rPr>
      </w:pPr>
      <w:r w:rsidRPr="00641844">
        <w:rPr>
          <w:rFonts w:ascii="Times New Roman" w:hAnsi="Times New Roman" w:cs="Times New Roman"/>
          <w:sz w:val="24"/>
          <w:szCs w:val="24"/>
          <w:lang w:val="bg-BG"/>
        </w:rPr>
        <w:t xml:space="preserve">ЗАКОНОУСТАНОВЕНО ИЗИСКВАНЕ ЗА УПРАВЛЕНИЕ 3 – </w:t>
      </w:r>
      <w:r w:rsidR="00CD2E2E" w:rsidRPr="00641844">
        <w:rPr>
          <w:rFonts w:ascii="Times New Roman" w:hAnsi="Times New Roman" w:cs="Times New Roman"/>
          <w:sz w:val="24"/>
          <w:szCs w:val="24"/>
          <w:lang w:val="bg-BG"/>
        </w:rPr>
        <w:t>О</w:t>
      </w:r>
      <w:r w:rsidR="0009758C" w:rsidRPr="00641844">
        <w:rPr>
          <w:rFonts w:ascii="Times New Roman" w:hAnsi="Times New Roman" w:cs="Times New Roman"/>
          <w:sz w:val="24"/>
          <w:szCs w:val="24"/>
          <w:lang w:val="bg-BG"/>
        </w:rPr>
        <w:t xml:space="preserve">пазване </w:t>
      </w:r>
      <w:r w:rsidRPr="00641844">
        <w:rPr>
          <w:rFonts w:ascii="Times New Roman" w:hAnsi="Times New Roman" w:cs="Times New Roman"/>
          <w:sz w:val="24"/>
          <w:szCs w:val="24"/>
          <w:lang w:val="bg-BG"/>
        </w:rPr>
        <w:t>на дивите птици</w:t>
      </w:r>
      <w:r w:rsidR="0009758C" w:rsidRPr="00641844">
        <w:rPr>
          <w:rFonts w:ascii="Times New Roman" w:hAnsi="Times New Roman" w:cs="Times New Roman"/>
          <w:sz w:val="24"/>
          <w:szCs w:val="24"/>
          <w:lang w:val="bg-BG"/>
        </w:rPr>
        <w:t>;</w:t>
      </w:r>
    </w:p>
    <w:p w14:paraId="3C4892D3" w14:textId="3364F63A" w:rsidR="009715E1" w:rsidRPr="00641844" w:rsidRDefault="009715E1" w:rsidP="00641844">
      <w:pPr>
        <w:pStyle w:val="NoSpacing"/>
        <w:numPr>
          <w:ilvl w:val="0"/>
          <w:numId w:val="290"/>
        </w:numPr>
        <w:jc w:val="both"/>
        <w:rPr>
          <w:sz w:val="24"/>
          <w:szCs w:val="24"/>
          <w:lang w:val="bg-BG"/>
        </w:rPr>
      </w:pPr>
      <w:r w:rsidRPr="00641844">
        <w:rPr>
          <w:rFonts w:ascii="Times New Roman" w:hAnsi="Times New Roman" w:cs="Times New Roman"/>
          <w:sz w:val="24"/>
          <w:szCs w:val="24"/>
          <w:lang w:val="bg-BG"/>
        </w:rPr>
        <w:t xml:space="preserve">ЗАКОНОУСТАНОВЕНО ИЗИСКВАНЕ ЗА УПРАВЛЕНИЕ 4 – </w:t>
      </w:r>
      <w:r w:rsidR="00CD2E2E" w:rsidRPr="00641844">
        <w:rPr>
          <w:rFonts w:ascii="Times New Roman" w:hAnsi="Times New Roman" w:cs="Times New Roman"/>
          <w:sz w:val="24"/>
          <w:szCs w:val="24"/>
          <w:lang w:val="bg-BG"/>
        </w:rPr>
        <w:t>О</w:t>
      </w:r>
      <w:r w:rsidR="0009758C" w:rsidRPr="00641844">
        <w:rPr>
          <w:rFonts w:ascii="Times New Roman" w:hAnsi="Times New Roman" w:cs="Times New Roman"/>
          <w:sz w:val="24"/>
          <w:szCs w:val="24"/>
          <w:lang w:val="bg-BG"/>
        </w:rPr>
        <w:t xml:space="preserve">пазване </w:t>
      </w:r>
      <w:r w:rsidRPr="00641844">
        <w:rPr>
          <w:rFonts w:ascii="Times New Roman" w:hAnsi="Times New Roman" w:cs="Times New Roman"/>
          <w:sz w:val="24"/>
          <w:szCs w:val="24"/>
          <w:lang w:val="bg-BG"/>
        </w:rPr>
        <w:t>на местообитанията</w:t>
      </w:r>
      <w:r w:rsidR="0009758C" w:rsidRPr="00641844">
        <w:rPr>
          <w:rFonts w:ascii="Times New Roman" w:hAnsi="Times New Roman" w:cs="Times New Roman"/>
          <w:sz w:val="24"/>
          <w:szCs w:val="24"/>
          <w:lang w:val="bg-BG"/>
        </w:rPr>
        <w:t>;</w:t>
      </w:r>
    </w:p>
    <w:p w14:paraId="47357873" w14:textId="2F50F1E0" w:rsidR="00476C45" w:rsidRPr="00641844" w:rsidRDefault="009715E1" w:rsidP="00641844">
      <w:pPr>
        <w:pStyle w:val="NoSpacing"/>
        <w:numPr>
          <w:ilvl w:val="0"/>
          <w:numId w:val="290"/>
        </w:numPr>
        <w:jc w:val="both"/>
        <w:rPr>
          <w:sz w:val="24"/>
          <w:szCs w:val="24"/>
          <w:lang w:val="bg-BG"/>
        </w:rPr>
      </w:pPr>
      <w:r w:rsidRPr="00641844">
        <w:rPr>
          <w:rFonts w:ascii="Times New Roman" w:hAnsi="Times New Roman" w:cs="Times New Roman"/>
          <w:sz w:val="24"/>
          <w:szCs w:val="24"/>
          <w:lang w:val="bg-BG"/>
        </w:rPr>
        <w:t xml:space="preserve">ЗАКОНОУСТАНОВЕНО ИЗИСКВАНЕ ЗА УПРАВЛЕНИЕ 5 </w:t>
      </w:r>
      <w:r w:rsidR="00B13901" w:rsidRPr="00641844">
        <w:rPr>
          <w:rFonts w:ascii="Times New Roman" w:hAnsi="Times New Roman" w:cs="Times New Roman"/>
          <w:sz w:val="24"/>
          <w:szCs w:val="24"/>
          <w:lang w:val="bg-BG"/>
        </w:rPr>
        <w:t>- З</w:t>
      </w:r>
      <w:r w:rsidR="00B13901" w:rsidRPr="00641844">
        <w:rPr>
          <w:rFonts w:ascii="Times New Roman" w:hAnsi="Times New Roman" w:cs="Times New Roman"/>
          <w:sz w:val="24"/>
          <w:szCs w:val="24"/>
        </w:rPr>
        <w:t>аконодателство</w:t>
      </w:r>
      <w:r w:rsidR="0009758C" w:rsidRPr="00641844">
        <w:rPr>
          <w:rFonts w:ascii="Times New Roman" w:hAnsi="Times New Roman" w:cs="Times New Roman"/>
          <w:sz w:val="24"/>
          <w:szCs w:val="24"/>
        </w:rPr>
        <w:t xml:space="preserve"> </w:t>
      </w:r>
      <w:r w:rsidR="008E4C99" w:rsidRPr="00641844">
        <w:rPr>
          <w:rFonts w:ascii="Times New Roman" w:hAnsi="Times New Roman" w:cs="Times New Roman"/>
          <w:sz w:val="24"/>
          <w:szCs w:val="24"/>
        </w:rPr>
        <w:t>за храните и фуражите</w:t>
      </w:r>
      <w:r w:rsidR="0009758C" w:rsidRPr="00641844">
        <w:rPr>
          <w:rFonts w:ascii="Times New Roman" w:hAnsi="Times New Roman" w:cs="Times New Roman"/>
          <w:sz w:val="24"/>
          <w:szCs w:val="24"/>
          <w:lang w:val="bg-BG"/>
        </w:rPr>
        <w:t>;</w:t>
      </w:r>
    </w:p>
    <w:p w14:paraId="59559A74" w14:textId="4F5BF451" w:rsidR="00142A94" w:rsidRPr="00641844" w:rsidRDefault="00142A94" w:rsidP="00641844">
      <w:pPr>
        <w:pStyle w:val="NoSpacing"/>
        <w:numPr>
          <w:ilvl w:val="0"/>
          <w:numId w:val="290"/>
        </w:numPr>
        <w:jc w:val="both"/>
        <w:rPr>
          <w:sz w:val="24"/>
          <w:szCs w:val="24"/>
        </w:rPr>
      </w:pPr>
      <w:r w:rsidRPr="00641844">
        <w:rPr>
          <w:rFonts w:ascii="Times New Roman" w:hAnsi="Times New Roman" w:cs="Times New Roman"/>
          <w:sz w:val="24"/>
          <w:szCs w:val="24"/>
          <w:lang w:val="bg-BG"/>
        </w:rPr>
        <w:t xml:space="preserve">ЗАКОНОУСТАНОВЕНО ИЗИСКВАНЕ ЗА УПРАВЛЕНИЕ 6 </w:t>
      </w:r>
      <w:r w:rsidR="0009758C" w:rsidRPr="00641844">
        <w:rPr>
          <w:rFonts w:ascii="Times New Roman" w:hAnsi="Times New Roman" w:cs="Times New Roman"/>
          <w:sz w:val="24"/>
          <w:szCs w:val="24"/>
          <w:lang w:val="bg-BG"/>
        </w:rPr>
        <w:t>–</w:t>
      </w:r>
      <w:r w:rsidR="00CD2E2E" w:rsidRPr="00641844">
        <w:rPr>
          <w:rFonts w:ascii="Times New Roman" w:hAnsi="Times New Roman" w:cs="Times New Roman"/>
          <w:sz w:val="24"/>
          <w:szCs w:val="24"/>
          <w:lang w:val="bg-BG"/>
        </w:rPr>
        <w:t>О</w:t>
      </w:r>
      <w:r w:rsidR="0009758C" w:rsidRPr="00641844">
        <w:rPr>
          <w:rFonts w:ascii="Times New Roman" w:hAnsi="Times New Roman" w:cs="Times New Roman"/>
          <w:sz w:val="24"/>
          <w:szCs w:val="24"/>
        </w:rPr>
        <w:t xml:space="preserve">граничения </w:t>
      </w:r>
      <w:r w:rsidR="008E4C99" w:rsidRPr="00641844">
        <w:rPr>
          <w:rFonts w:ascii="Times New Roman" w:hAnsi="Times New Roman" w:cs="Times New Roman"/>
          <w:sz w:val="24"/>
          <w:szCs w:val="24"/>
        </w:rPr>
        <w:t>при употребата на определени субстанции с хормонално или тиреостатично действие и на бетаагонисти в животновъдството</w:t>
      </w:r>
      <w:r w:rsidR="0009758C" w:rsidRPr="00641844">
        <w:rPr>
          <w:rFonts w:ascii="Times New Roman" w:hAnsi="Times New Roman" w:cs="Times New Roman"/>
          <w:sz w:val="24"/>
          <w:szCs w:val="24"/>
          <w:lang w:val="bg-BG"/>
        </w:rPr>
        <w:t>;</w:t>
      </w:r>
    </w:p>
    <w:p w14:paraId="3113CE1F" w14:textId="5CFC5569" w:rsidR="00142A94" w:rsidRPr="00641844" w:rsidRDefault="00142A94" w:rsidP="00641844">
      <w:pPr>
        <w:pStyle w:val="NoSpacing"/>
        <w:numPr>
          <w:ilvl w:val="0"/>
          <w:numId w:val="290"/>
        </w:numPr>
        <w:jc w:val="both"/>
        <w:rPr>
          <w:sz w:val="24"/>
          <w:szCs w:val="24"/>
          <w:lang w:val="bg-BG"/>
        </w:rPr>
      </w:pPr>
      <w:r w:rsidRPr="00641844">
        <w:rPr>
          <w:rFonts w:ascii="Times New Roman" w:hAnsi="Times New Roman" w:cs="Times New Roman"/>
          <w:sz w:val="24"/>
          <w:szCs w:val="24"/>
          <w:lang w:val="bg-BG"/>
        </w:rPr>
        <w:lastRenderedPageBreak/>
        <w:t xml:space="preserve">ЗАКОНОУСТАНОВЕНО ИЗИСКВАНЕ ЗА УПРАВЛЕНИЕ 7 </w:t>
      </w:r>
      <w:r w:rsidR="0009758C" w:rsidRPr="00641844">
        <w:rPr>
          <w:rFonts w:ascii="Times New Roman" w:hAnsi="Times New Roman" w:cs="Times New Roman"/>
          <w:sz w:val="24"/>
          <w:szCs w:val="24"/>
          <w:lang w:val="bg-BG"/>
        </w:rPr>
        <w:t>–</w:t>
      </w:r>
      <w:r w:rsidR="009D4017">
        <w:rPr>
          <w:rFonts w:ascii="Times New Roman" w:hAnsi="Times New Roman" w:cs="Times New Roman"/>
          <w:sz w:val="24"/>
          <w:szCs w:val="24"/>
          <w:lang w:val="bg-BG"/>
        </w:rPr>
        <w:t xml:space="preserve"> Продукти</w:t>
      </w:r>
      <w:r w:rsidR="0009758C" w:rsidRPr="00641844">
        <w:rPr>
          <w:rFonts w:ascii="Times New Roman" w:hAnsi="Times New Roman" w:cs="Times New Roman"/>
          <w:sz w:val="24"/>
          <w:szCs w:val="24"/>
        </w:rPr>
        <w:t xml:space="preserve"> </w:t>
      </w:r>
      <w:r w:rsidR="008E4C99" w:rsidRPr="00641844">
        <w:rPr>
          <w:rFonts w:ascii="Times New Roman" w:hAnsi="Times New Roman" w:cs="Times New Roman"/>
          <w:sz w:val="24"/>
          <w:szCs w:val="24"/>
        </w:rPr>
        <w:t>за растителна защита</w:t>
      </w:r>
      <w:r w:rsidR="0009758C" w:rsidRPr="00641844">
        <w:rPr>
          <w:rFonts w:ascii="Times New Roman" w:hAnsi="Times New Roman" w:cs="Times New Roman"/>
          <w:sz w:val="24"/>
          <w:szCs w:val="24"/>
          <w:lang w:val="bg-BG"/>
        </w:rPr>
        <w:t>;</w:t>
      </w:r>
    </w:p>
    <w:p w14:paraId="5FD74630" w14:textId="57658CC9" w:rsidR="00142A94" w:rsidRPr="00641844" w:rsidRDefault="00142A94" w:rsidP="00641844">
      <w:pPr>
        <w:pStyle w:val="NoSpacing"/>
        <w:numPr>
          <w:ilvl w:val="0"/>
          <w:numId w:val="290"/>
        </w:numPr>
        <w:jc w:val="both"/>
        <w:rPr>
          <w:sz w:val="24"/>
          <w:szCs w:val="24"/>
          <w:lang w:val="bg-BG"/>
        </w:rPr>
      </w:pPr>
      <w:r w:rsidRPr="00641844">
        <w:rPr>
          <w:rFonts w:ascii="Times New Roman" w:hAnsi="Times New Roman" w:cs="Times New Roman"/>
          <w:sz w:val="24"/>
          <w:szCs w:val="24"/>
          <w:lang w:val="bg-BG"/>
        </w:rPr>
        <w:t xml:space="preserve">ЗАКОНОУСТАНОВЕНО ИЗИСКВАНЕ ЗА УПРАВЛЕНИЕ 8 – </w:t>
      </w:r>
      <w:r w:rsidR="00CD2E2E" w:rsidRPr="00641844">
        <w:rPr>
          <w:rFonts w:ascii="Times New Roman" w:hAnsi="Times New Roman" w:cs="Times New Roman"/>
          <w:sz w:val="24"/>
          <w:szCs w:val="24"/>
          <w:lang w:val="bg-BG"/>
        </w:rPr>
        <w:t>У</w:t>
      </w:r>
      <w:r w:rsidR="0009758C" w:rsidRPr="00641844">
        <w:rPr>
          <w:rFonts w:ascii="Times New Roman" w:hAnsi="Times New Roman" w:cs="Times New Roman"/>
          <w:sz w:val="24"/>
          <w:szCs w:val="24"/>
          <w:lang w:val="bg-BG"/>
        </w:rPr>
        <w:t xml:space="preserve">стойчива </w:t>
      </w:r>
      <w:r w:rsidRPr="00641844">
        <w:rPr>
          <w:rFonts w:ascii="Times New Roman" w:hAnsi="Times New Roman" w:cs="Times New Roman"/>
          <w:sz w:val="24"/>
          <w:szCs w:val="24"/>
          <w:lang w:val="bg-BG"/>
        </w:rPr>
        <w:t>употреба на пестициди</w:t>
      </w:r>
      <w:r w:rsidR="0009758C" w:rsidRPr="00641844">
        <w:rPr>
          <w:rFonts w:ascii="Times New Roman" w:hAnsi="Times New Roman" w:cs="Times New Roman"/>
          <w:sz w:val="24"/>
          <w:szCs w:val="24"/>
          <w:lang w:val="bg-BG"/>
        </w:rPr>
        <w:t>;</w:t>
      </w:r>
    </w:p>
    <w:p w14:paraId="60AC91DA" w14:textId="6DD6ED95" w:rsidR="00142A94" w:rsidRPr="00641844" w:rsidRDefault="00142A94" w:rsidP="00641844">
      <w:pPr>
        <w:pStyle w:val="NoSpacing"/>
        <w:numPr>
          <w:ilvl w:val="0"/>
          <w:numId w:val="290"/>
        </w:numPr>
        <w:jc w:val="both"/>
        <w:rPr>
          <w:sz w:val="24"/>
          <w:szCs w:val="24"/>
          <w:lang w:val="bg-BG"/>
        </w:rPr>
      </w:pPr>
      <w:r w:rsidRPr="00641844">
        <w:rPr>
          <w:rFonts w:ascii="Times New Roman" w:hAnsi="Times New Roman" w:cs="Times New Roman"/>
          <w:sz w:val="24"/>
          <w:szCs w:val="24"/>
          <w:lang w:val="bg-BG"/>
        </w:rPr>
        <w:t xml:space="preserve">ЗАКОНОУСТАНОВЕНО ИЗИСКВАНЕ ЗА УПРАВЛЕНИЕ 9 </w:t>
      </w:r>
      <w:r w:rsidR="0009758C" w:rsidRPr="00641844">
        <w:rPr>
          <w:rFonts w:ascii="Times New Roman" w:hAnsi="Times New Roman" w:cs="Times New Roman"/>
          <w:sz w:val="24"/>
          <w:szCs w:val="24"/>
          <w:lang w:val="bg-BG"/>
        </w:rPr>
        <w:t xml:space="preserve">– </w:t>
      </w:r>
      <w:r w:rsidR="00CD2E2E" w:rsidRPr="00641844">
        <w:rPr>
          <w:rFonts w:ascii="Times New Roman" w:hAnsi="Times New Roman" w:cs="Times New Roman"/>
          <w:sz w:val="24"/>
          <w:szCs w:val="24"/>
          <w:lang w:val="bg-BG"/>
        </w:rPr>
        <w:t>М</w:t>
      </w:r>
      <w:r w:rsidR="0009758C" w:rsidRPr="00641844">
        <w:rPr>
          <w:rFonts w:ascii="Times New Roman" w:hAnsi="Times New Roman" w:cs="Times New Roman"/>
          <w:sz w:val="24"/>
          <w:szCs w:val="24"/>
          <w:lang w:val="bg-BG"/>
        </w:rPr>
        <w:t xml:space="preserve">инимални </w:t>
      </w:r>
      <w:r w:rsidRPr="00641844">
        <w:rPr>
          <w:rFonts w:ascii="Times New Roman" w:hAnsi="Times New Roman" w:cs="Times New Roman"/>
          <w:sz w:val="24"/>
          <w:szCs w:val="24"/>
          <w:lang w:val="bg-BG"/>
        </w:rPr>
        <w:t>изисквания за защита и хуманно отношение при отглеждане на телета</w:t>
      </w:r>
      <w:r w:rsidR="0009758C" w:rsidRPr="00641844">
        <w:rPr>
          <w:rFonts w:ascii="Times New Roman" w:hAnsi="Times New Roman" w:cs="Times New Roman"/>
          <w:sz w:val="24"/>
          <w:szCs w:val="24"/>
          <w:lang w:val="bg-BG"/>
        </w:rPr>
        <w:t>;</w:t>
      </w:r>
    </w:p>
    <w:p w14:paraId="5764400B" w14:textId="696562EA" w:rsidR="00142A94" w:rsidRPr="00641844" w:rsidRDefault="00142A94" w:rsidP="00641844">
      <w:pPr>
        <w:pStyle w:val="NoSpacing"/>
        <w:numPr>
          <w:ilvl w:val="0"/>
          <w:numId w:val="290"/>
        </w:numPr>
        <w:jc w:val="both"/>
        <w:rPr>
          <w:sz w:val="24"/>
          <w:szCs w:val="24"/>
          <w:lang w:val="bg-BG"/>
        </w:rPr>
      </w:pPr>
      <w:r w:rsidRPr="00641844">
        <w:rPr>
          <w:rFonts w:ascii="Times New Roman" w:hAnsi="Times New Roman" w:cs="Times New Roman"/>
          <w:sz w:val="24"/>
          <w:szCs w:val="24"/>
          <w:lang w:val="bg-BG"/>
        </w:rPr>
        <w:t>ЗАКОНОУСТАНОВЕНО ИЗИСКВАНЕ ЗА УПРАВЛЕНИЕ</w:t>
      </w:r>
      <w:r w:rsidR="00CD2E2E" w:rsidRPr="00641844">
        <w:rPr>
          <w:rFonts w:ascii="Times New Roman" w:hAnsi="Times New Roman" w:cs="Times New Roman"/>
          <w:sz w:val="24"/>
          <w:szCs w:val="24"/>
          <w:lang w:val="bg-BG"/>
        </w:rPr>
        <w:t xml:space="preserve"> </w:t>
      </w:r>
      <w:r w:rsidRPr="00641844">
        <w:rPr>
          <w:rFonts w:ascii="Times New Roman" w:hAnsi="Times New Roman" w:cs="Times New Roman"/>
          <w:sz w:val="24"/>
          <w:szCs w:val="24"/>
          <w:lang w:val="bg-BG"/>
        </w:rPr>
        <w:t>1</w:t>
      </w:r>
      <w:r w:rsidR="00AA1336" w:rsidRPr="00641844">
        <w:rPr>
          <w:rFonts w:ascii="Times New Roman" w:hAnsi="Times New Roman" w:cs="Times New Roman"/>
          <w:sz w:val="24"/>
          <w:szCs w:val="24"/>
          <w:lang w:val="bg-BG"/>
        </w:rPr>
        <w:t>0</w:t>
      </w:r>
      <w:r w:rsidRPr="00641844">
        <w:rPr>
          <w:rFonts w:ascii="Times New Roman" w:hAnsi="Times New Roman" w:cs="Times New Roman"/>
          <w:sz w:val="24"/>
          <w:szCs w:val="24"/>
          <w:lang w:val="bg-BG"/>
        </w:rPr>
        <w:t xml:space="preserve"> </w:t>
      </w:r>
      <w:r w:rsidR="0009758C" w:rsidRPr="00641844">
        <w:rPr>
          <w:rFonts w:ascii="Times New Roman" w:hAnsi="Times New Roman" w:cs="Times New Roman"/>
          <w:sz w:val="24"/>
          <w:szCs w:val="24"/>
          <w:lang w:val="bg-BG"/>
        </w:rPr>
        <w:t xml:space="preserve">– </w:t>
      </w:r>
      <w:r w:rsidR="00CD2E2E" w:rsidRPr="00641844">
        <w:rPr>
          <w:rFonts w:ascii="Times New Roman" w:hAnsi="Times New Roman" w:cs="Times New Roman"/>
          <w:sz w:val="24"/>
          <w:szCs w:val="24"/>
          <w:lang w:val="bg-BG"/>
        </w:rPr>
        <w:t>М</w:t>
      </w:r>
      <w:r w:rsidR="0009758C" w:rsidRPr="00641844">
        <w:rPr>
          <w:rFonts w:ascii="Times New Roman" w:hAnsi="Times New Roman" w:cs="Times New Roman"/>
          <w:sz w:val="24"/>
          <w:szCs w:val="24"/>
          <w:lang w:val="bg-BG"/>
        </w:rPr>
        <w:t xml:space="preserve">инимални </w:t>
      </w:r>
      <w:r w:rsidRPr="00641844">
        <w:rPr>
          <w:rFonts w:ascii="Times New Roman" w:hAnsi="Times New Roman" w:cs="Times New Roman"/>
          <w:sz w:val="24"/>
          <w:szCs w:val="24"/>
          <w:lang w:val="bg-BG"/>
        </w:rPr>
        <w:t xml:space="preserve">изисквания за защита и хуманно отношение при отглеждане на </w:t>
      </w:r>
      <w:proofErr w:type="gramStart"/>
      <w:r w:rsidRPr="00641844">
        <w:rPr>
          <w:rFonts w:ascii="Times New Roman" w:hAnsi="Times New Roman" w:cs="Times New Roman"/>
          <w:sz w:val="24"/>
          <w:szCs w:val="24"/>
          <w:lang w:val="bg-BG"/>
        </w:rPr>
        <w:t>свине</w:t>
      </w:r>
      <w:r w:rsidR="0009758C" w:rsidRPr="00641844">
        <w:rPr>
          <w:rFonts w:ascii="Times New Roman" w:hAnsi="Times New Roman" w:cs="Times New Roman"/>
          <w:sz w:val="24"/>
          <w:szCs w:val="24"/>
          <w:lang w:val="bg-BG"/>
        </w:rPr>
        <w:t>;</w:t>
      </w:r>
      <w:r w:rsidRPr="00641844">
        <w:rPr>
          <w:rFonts w:ascii="Times New Roman" w:hAnsi="Times New Roman" w:cs="Times New Roman"/>
          <w:sz w:val="24"/>
          <w:szCs w:val="24"/>
          <w:lang w:val="bg-BG"/>
        </w:rPr>
        <w:t xml:space="preserve"> </w:t>
      </w:r>
      <w:proofErr w:type="gramEnd"/>
    </w:p>
    <w:p w14:paraId="7B96D47E" w14:textId="71909986" w:rsidR="006F6862" w:rsidRPr="00641844" w:rsidRDefault="00AA1336" w:rsidP="00641844">
      <w:pPr>
        <w:pStyle w:val="NoSpacing"/>
        <w:numPr>
          <w:ilvl w:val="0"/>
          <w:numId w:val="290"/>
        </w:numPr>
        <w:jc w:val="both"/>
        <w:rPr>
          <w:sz w:val="24"/>
          <w:szCs w:val="24"/>
          <w:lang w:val="bg-BG"/>
        </w:rPr>
      </w:pPr>
      <w:r w:rsidRPr="00641844">
        <w:rPr>
          <w:rFonts w:ascii="Times New Roman" w:hAnsi="Times New Roman" w:cs="Times New Roman"/>
          <w:sz w:val="24"/>
          <w:szCs w:val="24"/>
          <w:lang w:val="bg-BG"/>
        </w:rPr>
        <w:t xml:space="preserve">ЗАКОНОУСТАНОВЕНО ИЗИСКВАНЕ ЗА УПРАВЛЕНИЕ 11 </w:t>
      </w:r>
      <w:r w:rsidR="0009758C" w:rsidRPr="00641844">
        <w:rPr>
          <w:rFonts w:ascii="Times New Roman" w:hAnsi="Times New Roman" w:cs="Times New Roman"/>
          <w:sz w:val="24"/>
          <w:szCs w:val="24"/>
          <w:lang w:val="bg-BG"/>
        </w:rPr>
        <w:t xml:space="preserve">– </w:t>
      </w:r>
      <w:r w:rsidR="00CD2E2E" w:rsidRPr="00641844">
        <w:rPr>
          <w:rFonts w:ascii="Times New Roman" w:hAnsi="Times New Roman" w:cs="Times New Roman"/>
          <w:sz w:val="24"/>
          <w:szCs w:val="24"/>
          <w:lang w:val="bg-BG"/>
        </w:rPr>
        <w:t>М</w:t>
      </w:r>
      <w:r w:rsidR="0009758C" w:rsidRPr="00641844">
        <w:rPr>
          <w:rFonts w:ascii="Times New Roman" w:hAnsi="Times New Roman" w:cs="Times New Roman"/>
          <w:sz w:val="24"/>
          <w:szCs w:val="24"/>
          <w:lang w:val="bg-BG"/>
        </w:rPr>
        <w:t xml:space="preserve">инимални </w:t>
      </w:r>
      <w:r w:rsidRPr="00641844">
        <w:rPr>
          <w:rFonts w:ascii="Times New Roman" w:hAnsi="Times New Roman" w:cs="Times New Roman"/>
          <w:sz w:val="24"/>
          <w:szCs w:val="24"/>
          <w:lang w:val="bg-BG"/>
        </w:rPr>
        <w:t xml:space="preserve">изисквания за защита и хуманно отношение при отглеждане на селскостопански </w:t>
      </w:r>
      <w:proofErr w:type="gramStart"/>
      <w:r w:rsidRPr="00641844">
        <w:rPr>
          <w:rFonts w:ascii="Times New Roman" w:hAnsi="Times New Roman" w:cs="Times New Roman"/>
          <w:sz w:val="24"/>
          <w:szCs w:val="24"/>
          <w:lang w:val="bg-BG"/>
        </w:rPr>
        <w:t xml:space="preserve">животни. </w:t>
      </w:r>
      <w:proofErr w:type="gramEnd"/>
    </w:p>
    <w:p w14:paraId="1E2E8B60" w14:textId="77777777" w:rsidR="0009758C" w:rsidRPr="00641844" w:rsidRDefault="0009758C" w:rsidP="00641844">
      <w:pPr>
        <w:pStyle w:val="NoSpacing"/>
        <w:jc w:val="both"/>
        <w:rPr>
          <w:sz w:val="24"/>
          <w:szCs w:val="24"/>
          <w:lang w:val="bg-BG"/>
        </w:rPr>
      </w:pPr>
    </w:p>
    <w:p w14:paraId="1B61301F" w14:textId="0F4FFA0D" w:rsidR="00F02A6B" w:rsidRPr="00641844" w:rsidRDefault="00700C23" w:rsidP="00641844">
      <w:pPr>
        <w:pStyle w:val="NoSpacing"/>
        <w:jc w:val="both"/>
        <w:rPr>
          <w:sz w:val="24"/>
          <w:szCs w:val="24"/>
          <w:lang w:val="bg-BG"/>
        </w:rPr>
      </w:pPr>
      <w:r w:rsidRPr="00641844">
        <w:rPr>
          <w:rFonts w:ascii="Times New Roman" w:hAnsi="Times New Roman" w:cs="Times New Roman"/>
          <w:sz w:val="24"/>
          <w:szCs w:val="24"/>
          <w:lang w:val="bg-BG"/>
        </w:rPr>
        <w:t xml:space="preserve">Чл. </w:t>
      </w:r>
      <w:proofErr w:type="gramStart"/>
      <w:r w:rsidRPr="00641844">
        <w:rPr>
          <w:rFonts w:ascii="Times New Roman" w:hAnsi="Times New Roman" w:cs="Times New Roman"/>
          <w:sz w:val="24"/>
          <w:szCs w:val="24"/>
          <w:lang w:val="bg-BG"/>
        </w:rPr>
        <w:t xml:space="preserve">3. </w:t>
      </w:r>
      <w:r w:rsidR="003D547E" w:rsidRPr="00641844">
        <w:rPr>
          <w:rFonts w:ascii="Times New Roman" w:hAnsi="Times New Roman" w:cs="Times New Roman"/>
          <w:sz w:val="24"/>
          <w:szCs w:val="24"/>
          <w:lang w:val="bg-BG"/>
        </w:rPr>
        <w:t xml:space="preserve"> </w:t>
      </w:r>
      <w:proofErr w:type="gramEnd"/>
      <w:r w:rsidR="006F6862" w:rsidRPr="00641844">
        <w:rPr>
          <w:rFonts w:ascii="Times New Roman" w:hAnsi="Times New Roman" w:cs="Times New Roman"/>
          <w:sz w:val="24"/>
          <w:szCs w:val="24"/>
          <w:lang w:val="bg-BG"/>
        </w:rPr>
        <w:t>Земеделските стопани и бенефициери</w:t>
      </w:r>
      <w:r w:rsidR="00476895" w:rsidRPr="00641844">
        <w:rPr>
          <w:rFonts w:ascii="Times New Roman" w:hAnsi="Times New Roman" w:cs="Times New Roman"/>
          <w:sz w:val="24"/>
          <w:szCs w:val="24"/>
          <w:lang w:val="bg-BG"/>
        </w:rPr>
        <w:t>те по ОСП</w:t>
      </w:r>
      <w:r w:rsidR="006F6862" w:rsidRPr="00641844">
        <w:rPr>
          <w:rFonts w:ascii="Times New Roman" w:hAnsi="Times New Roman" w:cs="Times New Roman"/>
          <w:sz w:val="24"/>
          <w:szCs w:val="24"/>
          <w:lang w:val="bg-BG"/>
        </w:rPr>
        <w:t xml:space="preserve">, които получават директни плащания по глава II (всички видове интервенции под формата на директни плащания) или годишни плащания съгласно членове 70, 71 и 72 (интервенции в областта на развитие на селските райони) от Регламент (ЕС) 2021/2115, подлежат на административна санкция, ако не отговарят на </w:t>
      </w:r>
      <w:r w:rsidR="00F47A33" w:rsidRPr="00641844">
        <w:rPr>
          <w:rFonts w:ascii="Times New Roman" w:hAnsi="Times New Roman" w:cs="Times New Roman"/>
          <w:sz w:val="24"/>
          <w:szCs w:val="24"/>
          <w:lang w:val="bg-BG"/>
        </w:rPr>
        <w:t>ЗИУ</w:t>
      </w:r>
      <w:r w:rsidR="006F6862" w:rsidRPr="00641844">
        <w:rPr>
          <w:rFonts w:ascii="Times New Roman" w:hAnsi="Times New Roman" w:cs="Times New Roman"/>
          <w:sz w:val="24"/>
          <w:szCs w:val="24"/>
          <w:lang w:val="bg-BG"/>
        </w:rPr>
        <w:t xml:space="preserve"> съгласно правото на </w:t>
      </w:r>
      <w:r w:rsidR="00F47A33" w:rsidRPr="00641844">
        <w:rPr>
          <w:rFonts w:ascii="Times New Roman" w:hAnsi="Times New Roman" w:cs="Times New Roman"/>
          <w:sz w:val="24"/>
          <w:szCs w:val="24"/>
          <w:lang w:val="bg-BG"/>
        </w:rPr>
        <w:t xml:space="preserve">Европейския </w:t>
      </w:r>
      <w:r w:rsidR="006F6862" w:rsidRPr="00641844">
        <w:rPr>
          <w:rFonts w:ascii="Times New Roman" w:hAnsi="Times New Roman" w:cs="Times New Roman"/>
          <w:sz w:val="24"/>
          <w:szCs w:val="24"/>
          <w:lang w:val="bg-BG"/>
        </w:rPr>
        <w:t xml:space="preserve">Съюз и </w:t>
      </w:r>
      <w:r w:rsidR="00CD5E91" w:rsidRPr="00641844">
        <w:rPr>
          <w:rFonts w:ascii="Times New Roman" w:hAnsi="Times New Roman" w:cs="Times New Roman"/>
          <w:sz w:val="24"/>
          <w:szCs w:val="24"/>
          <w:lang w:val="bg-BG"/>
        </w:rPr>
        <w:t xml:space="preserve">на </w:t>
      </w:r>
      <w:r w:rsidR="006F6862" w:rsidRPr="00641844">
        <w:rPr>
          <w:rFonts w:ascii="Times New Roman" w:hAnsi="Times New Roman" w:cs="Times New Roman"/>
          <w:sz w:val="24"/>
          <w:szCs w:val="24"/>
          <w:lang w:val="bg-BG"/>
        </w:rPr>
        <w:t>стандартите за ДЗЕС, установени в стратегическия план по ОСП, както са изброени в приложение III</w:t>
      </w:r>
      <w:r w:rsidR="00476895" w:rsidRPr="00641844">
        <w:rPr>
          <w:rFonts w:ascii="Times New Roman" w:hAnsi="Times New Roman" w:cs="Times New Roman"/>
          <w:sz w:val="24"/>
          <w:szCs w:val="24"/>
          <w:lang w:val="bg-BG"/>
        </w:rPr>
        <w:t xml:space="preserve"> на същия </w:t>
      </w:r>
      <w:proofErr w:type="gramStart"/>
      <w:r w:rsidR="00476895" w:rsidRPr="00641844">
        <w:rPr>
          <w:rFonts w:ascii="Times New Roman" w:hAnsi="Times New Roman" w:cs="Times New Roman"/>
          <w:sz w:val="24"/>
          <w:szCs w:val="24"/>
          <w:lang w:val="bg-BG"/>
        </w:rPr>
        <w:t>регламент</w:t>
      </w:r>
      <w:r w:rsidR="00CD5E91" w:rsidRPr="00641844">
        <w:rPr>
          <w:rFonts w:ascii="Times New Roman" w:hAnsi="Times New Roman" w:cs="Times New Roman"/>
          <w:sz w:val="24"/>
          <w:szCs w:val="24"/>
          <w:lang w:val="bg-BG"/>
        </w:rPr>
        <w:t xml:space="preserve">. </w:t>
      </w:r>
      <w:proofErr w:type="gramEnd"/>
    </w:p>
    <w:p w14:paraId="26B3F2A1" w14:textId="2EF0938B" w:rsidR="00BD17F1" w:rsidRPr="00641844" w:rsidRDefault="00700C23" w:rsidP="00641844">
      <w:pPr>
        <w:pStyle w:val="NoSpacing"/>
        <w:jc w:val="both"/>
        <w:rPr>
          <w:sz w:val="24"/>
          <w:szCs w:val="24"/>
          <w:lang w:val="bg-BG"/>
        </w:rPr>
      </w:pPr>
      <w:r w:rsidRPr="00641844">
        <w:rPr>
          <w:rFonts w:ascii="Times New Roman" w:hAnsi="Times New Roman" w:cs="Times New Roman"/>
          <w:sz w:val="24"/>
          <w:szCs w:val="24"/>
          <w:lang w:val="bg-BG"/>
        </w:rPr>
        <w:t xml:space="preserve">Чл. 4. </w:t>
      </w:r>
      <w:r w:rsidR="00F02A6B" w:rsidRPr="00641844">
        <w:rPr>
          <w:rFonts w:ascii="Times New Roman" w:hAnsi="Times New Roman" w:cs="Times New Roman"/>
          <w:sz w:val="24"/>
          <w:szCs w:val="24"/>
          <w:lang w:val="bg-BG"/>
        </w:rPr>
        <w:t>Правилата за прилагане и контрол на</w:t>
      </w:r>
      <w:r w:rsidR="00CD5E91" w:rsidRPr="00641844">
        <w:rPr>
          <w:rFonts w:ascii="Times New Roman" w:hAnsi="Times New Roman" w:cs="Times New Roman"/>
          <w:sz w:val="24"/>
          <w:szCs w:val="24"/>
          <w:lang w:val="bg-BG"/>
        </w:rPr>
        <w:t xml:space="preserve"> предварителните </w:t>
      </w:r>
      <w:proofErr w:type="gramStart"/>
      <w:r w:rsidR="00CD5E91" w:rsidRPr="00641844">
        <w:rPr>
          <w:rFonts w:ascii="Times New Roman" w:hAnsi="Times New Roman" w:cs="Times New Roman"/>
          <w:sz w:val="24"/>
          <w:szCs w:val="24"/>
          <w:lang w:val="bg-BG"/>
        </w:rPr>
        <w:t>условия са синтезирани</w:t>
      </w:r>
      <w:r w:rsidR="00476895" w:rsidRPr="00641844">
        <w:rPr>
          <w:rFonts w:ascii="Times New Roman" w:hAnsi="Times New Roman" w:cs="Times New Roman"/>
          <w:sz w:val="24"/>
          <w:szCs w:val="24"/>
          <w:lang w:val="bg-BG"/>
        </w:rPr>
        <w:t xml:space="preserve"> в Приложение </w:t>
      </w:r>
      <w:r w:rsidR="00476895" w:rsidRPr="00641844">
        <w:rPr>
          <w:rFonts w:ascii="Times New Roman" w:hAnsi="Times New Roman" w:cs="Times New Roman"/>
          <w:sz w:val="24"/>
          <w:szCs w:val="24"/>
          <w:lang w:val="en-US"/>
        </w:rPr>
        <w:t xml:space="preserve">I </w:t>
      </w:r>
      <w:r w:rsidR="00476895" w:rsidRPr="00641844">
        <w:rPr>
          <w:rFonts w:ascii="Times New Roman" w:hAnsi="Times New Roman" w:cs="Times New Roman"/>
          <w:sz w:val="24"/>
          <w:szCs w:val="24"/>
          <w:lang w:val="bg-BG"/>
        </w:rPr>
        <w:t>на</w:t>
      </w:r>
      <w:r w:rsidR="00CD5E91" w:rsidRPr="00641844">
        <w:rPr>
          <w:rFonts w:ascii="Times New Roman" w:hAnsi="Times New Roman" w:cs="Times New Roman"/>
          <w:b/>
          <w:sz w:val="24"/>
          <w:szCs w:val="24"/>
          <w:lang w:val="bg-BG"/>
        </w:rPr>
        <w:t xml:space="preserve"> </w:t>
      </w:r>
      <w:r w:rsidR="00CD5E91" w:rsidRPr="00641844">
        <w:rPr>
          <w:rFonts w:ascii="Times New Roman" w:hAnsi="Times New Roman" w:cs="Times New Roman"/>
          <w:sz w:val="24"/>
          <w:szCs w:val="24"/>
          <w:lang w:val="bg-BG"/>
        </w:rPr>
        <w:t>Методиката за прилагане на предварителните условия</w:t>
      </w:r>
      <w:proofErr w:type="gramEnd"/>
      <w:r w:rsidR="00CD5E91" w:rsidRPr="00641844">
        <w:rPr>
          <w:rFonts w:ascii="Times New Roman" w:hAnsi="Times New Roman" w:cs="Times New Roman"/>
          <w:sz w:val="24"/>
          <w:szCs w:val="24"/>
          <w:lang w:val="bg-BG"/>
        </w:rPr>
        <w:t xml:space="preserve"> за подпомагане по Стратегическия план за развитие на земеделието и селските райони на Република България за периода 2023 – 2027 г., утвърдена със </w:t>
      </w:r>
      <w:r w:rsidR="004B4A2D" w:rsidRPr="00641844">
        <w:rPr>
          <w:rFonts w:ascii="Times New Roman" w:hAnsi="Times New Roman" w:cs="Times New Roman"/>
          <w:sz w:val="24"/>
          <w:szCs w:val="24"/>
          <w:lang w:val="bg-BG"/>
        </w:rPr>
        <w:t xml:space="preserve">Заповед № РД 09-1218 на министъра на земеделието и храните от 30.11.2023 г. </w:t>
      </w:r>
      <w:proofErr w:type="gramStart"/>
      <w:r w:rsidR="004B4A2D" w:rsidRPr="00641844">
        <w:rPr>
          <w:rFonts w:ascii="Times New Roman" w:hAnsi="Times New Roman" w:cs="Times New Roman"/>
          <w:sz w:val="24"/>
          <w:szCs w:val="24"/>
          <w:lang w:val="en-US"/>
        </w:rPr>
        <w:t>(</w:t>
      </w:r>
      <w:r w:rsidR="009F7999" w:rsidRPr="00641844">
        <w:rPr>
          <w:rFonts w:ascii="Times New Roman" w:hAnsi="Times New Roman" w:cs="Times New Roman"/>
          <w:sz w:val="24"/>
          <w:szCs w:val="24"/>
          <w:lang w:val="bg-BG"/>
        </w:rPr>
        <w:t>Обн</w:t>
      </w:r>
      <w:r w:rsidR="009F7999">
        <w:rPr>
          <w:rFonts w:ascii="Times New Roman" w:hAnsi="Times New Roman" w:cs="Times New Roman"/>
          <w:sz w:val="24"/>
          <w:szCs w:val="24"/>
          <w:lang w:val="bg-BG"/>
        </w:rPr>
        <w:t xml:space="preserve">. </w:t>
      </w:r>
      <w:r w:rsidR="004B4A2D" w:rsidRPr="00641844">
        <w:rPr>
          <w:rFonts w:ascii="Times New Roman" w:hAnsi="Times New Roman" w:cs="Times New Roman"/>
          <w:sz w:val="24"/>
          <w:szCs w:val="24"/>
          <w:lang w:val="bg-BG"/>
        </w:rPr>
        <w:t>ДВ, бр.</w:t>
      </w:r>
      <w:r w:rsidR="00F47A33" w:rsidRPr="00641844">
        <w:rPr>
          <w:rFonts w:ascii="Times New Roman" w:hAnsi="Times New Roman" w:cs="Times New Roman"/>
          <w:sz w:val="24"/>
          <w:szCs w:val="24"/>
          <w:lang w:val="bg-BG"/>
        </w:rPr>
        <w:t xml:space="preserve"> 102</w:t>
      </w:r>
      <w:r w:rsidR="004B4A2D" w:rsidRPr="00641844">
        <w:rPr>
          <w:rFonts w:ascii="Times New Roman" w:hAnsi="Times New Roman" w:cs="Times New Roman"/>
          <w:sz w:val="24"/>
          <w:szCs w:val="24"/>
          <w:lang w:val="bg-BG"/>
        </w:rPr>
        <w:t xml:space="preserve"> от</w:t>
      </w:r>
      <w:r w:rsidR="00F47A33" w:rsidRPr="00641844">
        <w:rPr>
          <w:rFonts w:ascii="Times New Roman" w:hAnsi="Times New Roman" w:cs="Times New Roman"/>
          <w:sz w:val="24"/>
          <w:szCs w:val="24"/>
          <w:lang w:val="bg-BG"/>
        </w:rPr>
        <w:t xml:space="preserve"> 08.12.</w:t>
      </w:r>
      <w:r w:rsidR="004B4A2D" w:rsidRPr="00641844">
        <w:rPr>
          <w:rFonts w:ascii="Times New Roman" w:hAnsi="Times New Roman" w:cs="Times New Roman"/>
          <w:sz w:val="24"/>
          <w:szCs w:val="24"/>
          <w:lang w:val="bg-BG"/>
        </w:rPr>
        <w:t>2023 г.</w:t>
      </w:r>
      <w:r w:rsidR="004B4A2D" w:rsidRPr="00641844">
        <w:rPr>
          <w:rFonts w:ascii="Times New Roman" w:hAnsi="Times New Roman" w:cs="Times New Roman"/>
          <w:sz w:val="24"/>
          <w:szCs w:val="24"/>
          <w:lang w:val="en-US"/>
        </w:rPr>
        <w:t>)</w:t>
      </w:r>
      <w:proofErr w:type="gramEnd"/>
      <w:r w:rsidR="00914971" w:rsidRPr="00641844">
        <w:rPr>
          <w:rFonts w:ascii="Times New Roman" w:hAnsi="Times New Roman" w:cs="Times New Roman"/>
          <w:sz w:val="24"/>
          <w:szCs w:val="24"/>
          <w:lang w:val="bg-BG"/>
        </w:rPr>
        <w:t xml:space="preserve"> (Методиката)</w:t>
      </w:r>
      <w:r w:rsidR="00CD5E91" w:rsidRPr="00641844">
        <w:rPr>
          <w:rFonts w:ascii="Times New Roman" w:hAnsi="Times New Roman" w:cs="Times New Roman"/>
          <w:sz w:val="24"/>
          <w:szCs w:val="24"/>
          <w:lang w:val="bg-BG"/>
        </w:rPr>
        <w:t xml:space="preserve">, а начините на изчисление на </w:t>
      </w:r>
      <w:r w:rsidR="00F47A33" w:rsidRPr="00641844">
        <w:rPr>
          <w:rFonts w:ascii="Times New Roman" w:hAnsi="Times New Roman" w:cs="Times New Roman"/>
          <w:sz w:val="24"/>
          <w:szCs w:val="24"/>
          <w:lang w:val="bg-BG"/>
        </w:rPr>
        <w:t>намаленията на</w:t>
      </w:r>
      <w:r w:rsidR="00CD5E91" w:rsidRPr="00641844">
        <w:rPr>
          <w:rFonts w:ascii="Times New Roman" w:hAnsi="Times New Roman" w:cs="Times New Roman"/>
          <w:sz w:val="24"/>
          <w:szCs w:val="24"/>
          <w:lang w:val="bg-BG"/>
        </w:rPr>
        <w:t xml:space="preserve"> плащанията – в приложение 2 </w:t>
      </w:r>
      <w:r w:rsidR="009D7CC9" w:rsidRPr="00641844">
        <w:rPr>
          <w:rFonts w:ascii="Times New Roman" w:hAnsi="Times New Roman" w:cs="Times New Roman"/>
          <w:sz w:val="24"/>
          <w:szCs w:val="24"/>
          <w:lang w:val="bg-BG"/>
        </w:rPr>
        <w:t>„</w:t>
      </w:r>
      <w:r w:rsidR="00CD5E91" w:rsidRPr="00641844">
        <w:rPr>
          <w:rFonts w:ascii="Times New Roman" w:hAnsi="Times New Roman" w:cs="Times New Roman"/>
          <w:sz w:val="24"/>
          <w:szCs w:val="24"/>
          <w:lang w:val="bg-BG"/>
        </w:rPr>
        <w:t xml:space="preserve">Матрица за определяне на нивото на </w:t>
      </w:r>
      <w:r w:rsidR="00AE7C72" w:rsidRPr="00641844">
        <w:rPr>
          <w:rFonts w:ascii="Times New Roman" w:hAnsi="Times New Roman" w:cs="Times New Roman"/>
          <w:sz w:val="24"/>
          <w:szCs w:val="24"/>
          <w:lang w:val="bg-BG"/>
        </w:rPr>
        <w:t>нарушението“ на</w:t>
      </w:r>
      <w:r w:rsidR="00CD5E91" w:rsidRPr="00641844">
        <w:rPr>
          <w:rFonts w:ascii="Times New Roman" w:hAnsi="Times New Roman" w:cs="Times New Roman"/>
          <w:sz w:val="24"/>
          <w:szCs w:val="24"/>
          <w:lang w:val="bg-BG"/>
        </w:rPr>
        <w:t xml:space="preserve"> Методиката</w:t>
      </w:r>
      <w:r w:rsidR="006F6862" w:rsidRPr="00641844">
        <w:rPr>
          <w:rFonts w:ascii="Times New Roman" w:hAnsi="Times New Roman" w:cs="Times New Roman"/>
          <w:sz w:val="24"/>
          <w:szCs w:val="24"/>
          <w:lang w:val="bg-BG"/>
        </w:rPr>
        <w:t>.</w:t>
      </w:r>
    </w:p>
    <w:p w14:paraId="0D0641C1" w14:textId="75959F33" w:rsidR="00700C23" w:rsidRPr="00641844" w:rsidRDefault="00700C23" w:rsidP="00641844">
      <w:pPr>
        <w:pStyle w:val="NoSpacing"/>
        <w:jc w:val="both"/>
        <w:rPr>
          <w:sz w:val="24"/>
          <w:szCs w:val="24"/>
          <w:lang w:val="bg-BG"/>
        </w:rPr>
      </w:pPr>
      <w:r w:rsidRPr="00641844">
        <w:rPr>
          <w:rFonts w:ascii="Times New Roman" w:hAnsi="Times New Roman" w:cs="Times New Roman"/>
          <w:sz w:val="24"/>
          <w:szCs w:val="24"/>
          <w:lang w:val="bg-BG"/>
        </w:rPr>
        <w:t xml:space="preserve">Чл. 5. </w:t>
      </w:r>
      <w:r w:rsidR="00072067" w:rsidRPr="00641844">
        <w:rPr>
          <w:rFonts w:ascii="Times New Roman" w:hAnsi="Times New Roman" w:cs="Times New Roman"/>
          <w:sz w:val="24"/>
          <w:szCs w:val="24"/>
          <w:lang w:val="bg-BG"/>
        </w:rPr>
        <w:t xml:space="preserve">Това Ръководство отразява подробно </w:t>
      </w:r>
      <w:r w:rsidR="00831672" w:rsidRPr="00641844">
        <w:rPr>
          <w:rFonts w:ascii="Times New Roman" w:hAnsi="Times New Roman" w:cs="Times New Roman"/>
          <w:sz w:val="24"/>
          <w:szCs w:val="24"/>
          <w:lang w:val="bg-BG"/>
        </w:rPr>
        <w:t>за всяко ЗИУ</w:t>
      </w:r>
      <w:r w:rsidR="00072067" w:rsidRPr="00641844">
        <w:rPr>
          <w:rFonts w:ascii="Times New Roman" w:hAnsi="Times New Roman" w:cs="Times New Roman"/>
          <w:sz w:val="24"/>
          <w:szCs w:val="24"/>
          <w:lang w:val="bg-BG"/>
        </w:rPr>
        <w:t xml:space="preserve"> </w:t>
      </w:r>
      <w:r w:rsidRPr="00641844">
        <w:rPr>
          <w:rFonts w:ascii="Times New Roman" w:hAnsi="Times New Roman" w:cs="Times New Roman"/>
          <w:sz w:val="24"/>
          <w:szCs w:val="24"/>
          <w:lang w:val="bg-BG"/>
        </w:rPr>
        <w:t xml:space="preserve">съвкупността от </w:t>
      </w:r>
      <w:proofErr w:type="gramStart"/>
      <w:r w:rsidR="00831672" w:rsidRPr="00641844">
        <w:rPr>
          <w:rFonts w:ascii="Times New Roman" w:hAnsi="Times New Roman" w:cs="Times New Roman"/>
          <w:sz w:val="24"/>
          <w:szCs w:val="24"/>
          <w:lang w:val="bg-BG"/>
        </w:rPr>
        <w:t>задължителните изисквания</w:t>
      </w:r>
      <w:r w:rsidRPr="00641844">
        <w:rPr>
          <w:rFonts w:ascii="Times New Roman" w:hAnsi="Times New Roman" w:cs="Times New Roman"/>
          <w:sz w:val="24"/>
          <w:szCs w:val="24"/>
          <w:lang w:val="bg-BG"/>
        </w:rPr>
        <w:t xml:space="preserve"> по</w:t>
      </w:r>
      <w:r w:rsidR="00831672" w:rsidRPr="00641844">
        <w:rPr>
          <w:rFonts w:ascii="Times New Roman" w:hAnsi="Times New Roman" w:cs="Times New Roman"/>
          <w:sz w:val="24"/>
          <w:szCs w:val="24"/>
          <w:lang w:val="bg-BG"/>
        </w:rPr>
        <w:t xml:space="preserve"> </w:t>
      </w:r>
      <w:r w:rsidR="00AE7C72" w:rsidRPr="00641844">
        <w:rPr>
          <w:rFonts w:ascii="Times New Roman" w:hAnsi="Times New Roman" w:cs="Times New Roman"/>
          <w:sz w:val="24"/>
          <w:szCs w:val="24"/>
          <w:lang w:val="bg-BG"/>
        </w:rPr>
        <w:t>разпоредби на</w:t>
      </w:r>
      <w:r w:rsidR="00831672" w:rsidRPr="00641844">
        <w:rPr>
          <w:rFonts w:ascii="Times New Roman" w:hAnsi="Times New Roman" w:cs="Times New Roman"/>
          <w:sz w:val="24"/>
          <w:szCs w:val="24"/>
          <w:lang w:val="bg-BG"/>
        </w:rPr>
        <w:t xml:space="preserve"> </w:t>
      </w:r>
      <w:r w:rsidR="008B58BF" w:rsidRPr="00641844">
        <w:rPr>
          <w:rFonts w:ascii="Times New Roman" w:hAnsi="Times New Roman" w:cs="Times New Roman"/>
          <w:sz w:val="24"/>
          <w:szCs w:val="24"/>
          <w:lang w:val="bg-BG"/>
        </w:rPr>
        <w:t>е</w:t>
      </w:r>
      <w:r w:rsidR="00831672" w:rsidRPr="00641844">
        <w:rPr>
          <w:rFonts w:ascii="Times New Roman" w:hAnsi="Times New Roman" w:cs="Times New Roman"/>
          <w:sz w:val="24"/>
          <w:szCs w:val="24"/>
          <w:lang w:val="bg-BG"/>
        </w:rPr>
        <w:t>вропейск</w:t>
      </w:r>
      <w:r w:rsidR="008B58BF" w:rsidRPr="00641844">
        <w:rPr>
          <w:rFonts w:ascii="Times New Roman" w:hAnsi="Times New Roman" w:cs="Times New Roman"/>
          <w:sz w:val="24"/>
          <w:szCs w:val="24"/>
          <w:lang w:val="bg-BG"/>
        </w:rPr>
        <w:t>и</w:t>
      </w:r>
      <w:r w:rsidR="00AE7C72" w:rsidRPr="00641844">
        <w:rPr>
          <w:rFonts w:ascii="Times New Roman" w:hAnsi="Times New Roman" w:cs="Times New Roman"/>
          <w:sz w:val="24"/>
          <w:szCs w:val="24"/>
          <w:lang w:val="bg-BG"/>
        </w:rPr>
        <w:t>т</w:t>
      </w:r>
      <w:r w:rsidR="008B58BF" w:rsidRPr="00641844">
        <w:rPr>
          <w:rFonts w:ascii="Times New Roman" w:hAnsi="Times New Roman" w:cs="Times New Roman"/>
          <w:sz w:val="24"/>
          <w:szCs w:val="24"/>
          <w:lang w:val="bg-BG"/>
        </w:rPr>
        <w:t>е</w:t>
      </w:r>
      <w:r w:rsidR="00831672" w:rsidRPr="00641844">
        <w:rPr>
          <w:rFonts w:ascii="Times New Roman" w:hAnsi="Times New Roman" w:cs="Times New Roman"/>
          <w:sz w:val="24"/>
          <w:szCs w:val="24"/>
          <w:lang w:val="bg-BG"/>
        </w:rPr>
        <w:t xml:space="preserve"> </w:t>
      </w:r>
      <w:r w:rsidR="008B58BF" w:rsidRPr="00641844">
        <w:rPr>
          <w:rFonts w:ascii="Times New Roman" w:hAnsi="Times New Roman" w:cs="Times New Roman"/>
          <w:sz w:val="24"/>
          <w:szCs w:val="24"/>
          <w:lang w:val="bg-BG"/>
        </w:rPr>
        <w:t xml:space="preserve">актове </w:t>
      </w:r>
      <w:r w:rsidR="00831672" w:rsidRPr="00641844">
        <w:rPr>
          <w:rFonts w:ascii="Times New Roman" w:hAnsi="Times New Roman" w:cs="Times New Roman"/>
          <w:sz w:val="24"/>
          <w:szCs w:val="24"/>
          <w:lang w:val="bg-BG"/>
        </w:rPr>
        <w:t>и националн</w:t>
      </w:r>
      <w:r w:rsidR="00AE7C72" w:rsidRPr="00641844">
        <w:rPr>
          <w:rFonts w:ascii="Times New Roman" w:hAnsi="Times New Roman" w:cs="Times New Roman"/>
          <w:sz w:val="24"/>
          <w:szCs w:val="24"/>
          <w:lang w:val="bg-BG"/>
        </w:rPr>
        <w:t>ата</w:t>
      </w:r>
      <w:r w:rsidR="00831672" w:rsidRPr="00641844">
        <w:rPr>
          <w:rFonts w:ascii="Times New Roman" w:hAnsi="Times New Roman" w:cs="Times New Roman"/>
          <w:sz w:val="24"/>
          <w:szCs w:val="24"/>
          <w:lang w:val="bg-BG"/>
        </w:rPr>
        <w:t xml:space="preserve"> нормативн</w:t>
      </w:r>
      <w:r w:rsidR="00AE7C72" w:rsidRPr="00641844">
        <w:rPr>
          <w:rFonts w:ascii="Times New Roman" w:hAnsi="Times New Roman" w:cs="Times New Roman"/>
          <w:sz w:val="24"/>
          <w:szCs w:val="24"/>
          <w:lang w:val="bg-BG"/>
        </w:rPr>
        <w:t>а уредба</w:t>
      </w:r>
      <w:r w:rsidR="00AE49CC">
        <w:rPr>
          <w:rFonts w:ascii="Times New Roman" w:hAnsi="Times New Roman" w:cs="Times New Roman"/>
          <w:sz w:val="24"/>
          <w:szCs w:val="24"/>
          <w:lang w:val="bg-BG"/>
        </w:rPr>
        <w:t>, които са задължителни</w:t>
      </w:r>
      <w:proofErr w:type="gramEnd"/>
      <w:r w:rsidR="00AE49CC">
        <w:rPr>
          <w:rFonts w:ascii="Times New Roman" w:hAnsi="Times New Roman" w:cs="Times New Roman"/>
          <w:sz w:val="24"/>
          <w:szCs w:val="24"/>
          <w:lang w:val="bg-BG"/>
        </w:rPr>
        <w:t xml:space="preserve"> за всички земеделски производители за периода 2023-2027</w:t>
      </w:r>
      <w:r w:rsidR="00831672" w:rsidRPr="00641844">
        <w:rPr>
          <w:rFonts w:ascii="Times New Roman" w:hAnsi="Times New Roman" w:cs="Times New Roman"/>
          <w:sz w:val="24"/>
          <w:szCs w:val="24"/>
          <w:lang w:val="bg-BG"/>
        </w:rPr>
        <w:t>.</w:t>
      </w:r>
    </w:p>
    <w:p w14:paraId="3A770400" w14:textId="77777777" w:rsidR="00700C23" w:rsidRPr="00641844" w:rsidRDefault="00700C23" w:rsidP="00641844">
      <w:pPr>
        <w:pStyle w:val="NoSpacing"/>
        <w:jc w:val="both"/>
        <w:rPr>
          <w:sz w:val="24"/>
          <w:szCs w:val="24"/>
          <w:lang w:val="bg-BG"/>
        </w:rPr>
      </w:pPr>
    </w:p>
    <w:p w14:paraId="1F1F7501" w14:textId="153CAAFA" w:rsidR="00700C23" w:rsidRPr="00641844" w:rsidRDefault="00700C23" w:rsidP="00641844">
      <w:pPr>
        <w:pStyle w:val="NoSpacing"/>
        <w:jc w:val="both"/>
        <w:rPr>
          <w:rFonts w:ascii="Times New Roman" w:hAnsi="Times New Roman" w:cs="Times New Roman"/>
          <w:b/>
          <w:sz w:val="24"/>
          <w:szCs w:val="24"/>
          <w:lang w:val="bg-BG"/>
        </w:rPr>
      </w:pPr>
      <w:r w:rsidRPr="00641844">
        <w:rPr>
          <w:rFonts w:ascii="Times New Roman" w:hAnsi="Times New Roman" w:cs="Times New Roman"/>
          <w:b/>
          <w:sz w:val="24"/>
          <w:szCs w:val="24"/>
          <w:lang w:val="bg-BG"/>
        </w:rPr>
        <w:t xml:space="preserve">Раздел </w:t>
      </w:r>
      <w:r w:rsidRPr="00641844">
        <w:rPr>
          <w:rFonts w:ascii="Times New Roman" w:hAnsi="Times New Roman" w:cs="Times New Roman"/>
          <w:b/>
          <w:sz w:val="24"/>
          <w:szCs w:val="24"/>
          <w:lang w:val="en-US"/>
        </w:rPr>
        <w:t>I</w:t>
      </w:r>
      <w:r w:rsidRPr="00641844">
        <w:rPr>
          <w:rFonts w:ascii="Times New Roman" w:hAnsi="Times New Roman" w:cs="Times New Roman"/>
          <w:b/>
          <w:sz w:val="24"/>
          <w:szCs w:val="24"/>
          <w:lang w:val="bg-BG"/>
        </w:rPr>
        <w:t xml:space="preserve">I. Прилагане на </w:t>
      </w:r>
      <w:r w:rsidR="00516FD7">
        <w:rPr>
          <w:rFonts w:ascii="Times New Roman" w:hAnsi="Times New Roman" w:cs="Times New Roman"/>
          <w:b/>
          <w:sz w:val="24"/>
          <w:szCs w:val="24"/>
          <w:lang w:val="bg-BG"/>
        </w:rPr>
        <w:t>законоустановени</w:t>
      </w:r>
      <w:r w:rsidR="000E7D17">
        <w:rPr>
          <w:rFonts w:ascii="Times New Roman" w:hAnsi="Times New Roman" w:cs="Times New Roman"/>
          <w:b/>
          <w:sz w:val="24"/>
          <w:szCs w:val="24"/>
          <w:lang w:val="bg-BG"/>
        </w:rPr>
        <w:t>те</w:t>
      </w:r>
      <w:r w:rsidR="00516FD7">
        <w:rPr>
          <w:rFonts w:ascii="Times New Roman" w:hAnsi="Times New Roman" w:cs="Times New Roman"/>
          <w:b/>
          <w:sz w:val="24"/>
          <w:szCs w:val="24"/>
          <w:lang w:val="bg-BG"/>
        </w:rPr>
        <w:t xml:space="preserve"> </w:t>
      </w:r>
      <w:proofErr w:type="gramStart"/>
      <w:r w:rsidR="00516FD7">
        <w:rPr>
          <w:rFonts w:ascii="Times New Roman" w:hAnsi="Times New Roman" w:cs="Times New Roman"/>
          <w:b/>
          <w:sz w:val="24"/>
          <w:szCs w:val="24"/>
          <w:lang w:val="bg-BG"/>
        </w:rPr>
        <w:t xml:space="preserve">изисквания </w:t>
      </w:r>
      <w:proofErr w:type="gramEnd"/>
    </w:p>
    <w:p w14:paraId="68F1EE99" w14:textId="77777777" w:rsidR="00700C23" w:rsidRPr="00641844" w:rsidRDefault="00700C23" w:rsidP="00641844">
      <w:pPr>
        <w:pStyle w:val="NoSpacing"/>
        <w:jc w:val="both"/>
        <w:rPr>
          <w:sz w:val="24"/>
          <w:szCs w:val="24"/>
          <w:lang w:val="bg-BG"/>
        </w:rPr>
      </w:pPr>
    </w:p>
    <w:p w14:paraId="3B1F89F8" w14:textId="494C90C9" w:rsidR="00285DA0" w:rsidRPr="00641844" w:rsidRDefault="00700C23" w:rsidP="00641844">
      <w:pPr>
        <w:pStyle w:val="NoSpacing"/>
        <w:jc w:val="both"/>
        <w:rPr>
          <w:sz w:val="24"/>
          <w:szCs w:val="24"/>
          <w:lang w:val="bg-BG" w:eastAsia="bg-BG"/>
        </w:rPr>
      </w:pPr>
      <w:r w:rsidRPr="00641844">
        <w:rPr>
          <w:rFonts w:ascii="Times New Roman" w:hAnsi="Times New Roman" w:cs="Times New Roman"/>
          <w:sz w:val="24"/>
          <w:szCs w:val="24"/>
          <w:lang w:val="bg-BG"/>
        </w:rPr>
        <w:t xml:space="preserve">Чл. 6. </w:t>
      </w:r>
      <w:r w:rsidR="00DD5703" w:rsidRPr="00641844">
        <w:rPr>
          <w:rFonts w:ascii="Times New Roman" w:eastAsia="Calibri" w:hAnsi="Times New Roman" w:cs="Times New Roman"/>
          <w:sz w:val="24"/>
          <w:szCs w:val="24"/>
          <w:lang w:val="bg-BG"/>
        </w:rPr>
        <w:t>Законоустановено изискване за управление (ЗИУ) 1</w:t>
      </w:r>
      <w:r w:rsidR="00F8584A">
        <w:rPr>
          <w:rFonts w:ascii="Times New Roman" w:eastAsia="Calibri" w:hAnsi="Times New Roman" w:cs="Times New Roman"/>
          <w:sz w:val="24"/>
          <w:szCs w:val="24"/>
          <w:lang w:val="bg-BG"/>
        </w:rPr>
        <w:t xml:space="preserve"> – Опазване на вътрешнотериториалните повърхностни води, преходните води, крайбрежните води и подземните води от замърсяване с </w:t>
      </w:r>
      <w:proofErr w:type="gramStart"/>
      <w:r w:rsidR="00F8584A">
        <w:rPr>
          <w:rFonts w:ascii="Times New Roman" w:eastAsia="Calibri" w:hAnsi="Times New Roman" w:cs="Times New Roman"/>
          <w:sz w:val="24"/>
          <w:szCs w:val="24"/>
          <w:lang w:val="bg-BG"/>
        </w:rPr>
        <w:t>фосфати</w:t>
      </w:r>
      <w:r w:rsidR="00DD5703" w:rsidRPr="00641844">
        <w:rPr>
          <w:rFonts w:ascii="Times New Roman" w:eastAsia="Calibri" w:hAnsi="Times New Roman" w:cs="Times New Roman"/>
          <w:sz w:val="24"/>
          <w:szCs w:val="24"/>
          <w:lang w:val="bg-BG"/>
        </w:rPr>
        <w:t xml:space="preserve"> </w:t>
      </w:r>
      <w:bookmarkStart w:id="3" w:name="_Hlk124080546"/>
      <w:bookmarkStart w:id="4" w:name="bookmark5"/>
      <w:proofErr w:type="gramEnd"/>
    </w:p>
    <w:p w14:paraId="2F586740" w14:textId="07CABCF1" w:rsidR="00A43000" w:rsidRPr="00641844" w:rsidRDefault="00700C23" w:rsidP="00641844">
      <w:pPr>
        <w:pStyle w:val="NoSpacing"/>
        <w:jc w:val="both"/>
        <w:rPr>
          <w:rFonts w:ascii="Times New Roman" w:eastAsia="Calibri" w:hAnsi="Times New Roman" w:cs="Times New Roman"/>
          <w:color w:val="000000" w:themeColor="text1"/>
          <w:sz w:val="24"/>
          <w:szCs w:val="24"/>
          <w:lang w:val="bg-BG"/>
        </w:rPr>
      </w:pPr>
      <w:proofErr w:type="gramStart"/>
      <w:r w:rsidRPr="00641844">
        <w:rPr>
          <w:rFonts w:ascii="Times New Roman" w:eastAsia="Times New Roman" w:hAnsi="Times New Roman" w:cs="Times New Roman"/>
          <w:sz w:val="24"/>
          <w:szCs w:val="24"/>
          <w:lang w:val="en-US" w:eastAsia="bg-BG"/>
        </w:rPr>
        <w:t xml:space="preserve">(1) </w:t>
      </w:r>
      <w:r w:rsidR="00351F11" w:rsidRPr="00641844">
        <w:rPr>
          <w:rFonts w:ascii="Times New Roman" w:eastAsia="Times New Roman" w:hAnsi="Times New Roman" w:cs="Times New Roman"/>
          <w:sz w:val="24"/>
          <w:szCs w:val="24"/>
          <w:lang w:val="bg-BG" w:eastAsia="bg-BG"/>
        </w:rPr>
        <w:t>Общи</w:t>
      </w:r>
      <w:r w:rsidR="000E7D17" w:rsidRPr="00794754">
        <w:rPr>
          <w:rFonts w:ascii="Times New Roman" w:eastAsia="Times New Roman" w:hAnsi="Times New Roman" w:cs="Times New Roman"/>
          <w:sz w:val="24"/>
          <w:szCs w:val="24"/>
          <w:lang w:val="bg-BG" w:eastAsia="bg-BG"/>
        </w:rPr>
        <w:t>те</w:t>
      </w:r>
      <w:r w:rsidR="00351F11" w:rsidRPr="00641844">
        <w:rPr>
          <w:rFonts w:ascii="Times New Roman" w:eastAsia="Times New Roman" w:hAnsi="Times New Roman" w:cs="Times New Roman"/>
          <w:sz w:val="24"/>
          <w:szCs w:val="24"/>
          <w:lang w:val="bg-BG" w:eastAsia="bg-BG"/>
        </w:rPr>
        <w:t xml:space="preserve"> задължения </w:t>
      </w:r>
      <w:r w:rsidR="000E7D17" w:rsidRPr="00794754">
        <w:rPr>
          <w:rFonts w:ascii="Times New Roman" w:eastAsia="Calibri" w:hAnsi="Times New Roman" w:cs="Times New Roman"/>
          <w:color w:val="000000" w:themeColor="text1"/>
          <w:sz w:val="24"/>
          <w:szCs w:val="24"/>
          <w:lang w:val="bg-BG"/>
        </w:rPr>
        <w:t>на з</w:t>
      </w:r>
      <w:r w:rsidR="003A0701" w:rsidRPr="00641844">
        <w:rPr>
          <w:rFonts w:ascii="Times New Roman" w:eastAsia="Calibri" w:hAnsi="Times New Roman" w:cs="Times New Roman"/>
          <w:color w:val="000000" w:themeColor="text1"/>
          <w:sz w:val="24"/>
          <w:szCs w:val="24"/>
          <w:lang w:val="bg-BG"/>
        </w:rPr>
        <w:t>емеделските стопани са да</w:t>
      </w:r>
      <w:r w:rsidR="001C040F" w:rsidRPr="00641844">
        <w:rPr>
          <w:rFonts w:ascii="Times New Roman" w:eastAsia="Calibri" w:hAnsi="Times New Roman" w:cs="Times New Roman"/>
          <w:color w:val="000000" w:themeColor="text1"/>
          <w:sz w:val="24"/>
          <w:szCs w:val="24"/>
          <w:lang w:val="bg-BG"/>
        </w:rPr>
        <w:t xml:space="preserve"> спазват</w:t>
      </w:r>
      <w:r w:rsidR="003A0701" w:rsidRPr="00641844">
        <w:rPr>
          <w:rFonts w:ascii="Times New Roman" w:eastAsia="Calibri" w:hAnsi="Times New Roman" w:cs="Times New Roman"/>
          <w:color w:val="000000" w:themeColor="text1"/>
          <w:sz w:val="24"/>
          <w:szCs w:val="24"/>
          <w:lang w:val="bg-BG"/>
        </w:rPr>
        <w:t xml:space="preserve"> </w:t>
      </w:r>
      <w:r w:rsidR="00FE09E7" w:rsidRPr="00641844">
        <w:rPr>
          <w:rFonts w:ascii="Times New Roman" w:eastAsia="Calibri" w:hAnsi="Times New Roman" w:cs="Times New Roman"/>
          <w:color w:val="000000" w:themeColor="text1"/>
          <w:sz w:val="24"/>
          <w:szCs w:val="24"/>
          <w:lang w:val="bg-BG"/>
        </w:rPr>
        <w:t>изискванията</w:t>
      </w:r>
      <w:r w:rsidR="001C040F" w:rsidRPr="00641844">
        <w:rPr>
          <w:rFonts w:ascii="Times New Roman" w:eastAsia="Calibri" w:hAnsi="Times New Roman" w:cs="Times New Roman"/>
          <w:color w:val="000000" w:themeColor="text1"/>
          <w:sz w:val="24"/>
          <w:szCs w:val="24"/>
          <w:lang w:val="bg-BG"/>
        </w:rPr>
        <w:t xml:space="preserve"> на</w:t>
      </w:r>
      <w:r w:rsidR="00FE09E7" w:rsidRPr="00641844">
        <w:rPr>
          <w:rFonts w:ascii="Times New Roman" w:eastAsia="Calibri" w:hAnsi="Times New Roman" w:cs="Times New Roman"/>
          <w:color w:val="000000" w:themeColor="text1"/>
          <w:sz w:val="24"/>
          <w:szCs w:val="24"/>
          <w:lang w:val="bg-BG"/>
        </w:rPr>
        <w:t xml:space="preserve"> </w:t>
      </w:r>
      <w:r w:rsidR="00182BAA" w:rsidRPr="00641844">
        <w:rPr>
          <w:rFonts w:ascii="Times New Roman" w:eastAsia="Calibri" w:hAnsi="Times New Roman" w:cs="Times New Roman"/>
          <w:color w:val="000000" w:themeColor="text1"/>
          <w:sz w:val="24"/>
          <w:szCs w:val="24"/>
          <w:lang w:val="bg-BG"/>
        </w:rPr>
        <w:t>З</w:t>
      </w:r>
      <w:r w:rsidR="003A0701" w:rsidRPr="00641844">
        <w:rPr>
          <w:rFonts w:ascii="Times New Roman" w:eastAsia="Calibri" w:hAnsi="Times New Roman" w:cs="Times New Roman"/>
          <w:color w:val="000000" w:themeColor="text1"/>
          <w:sz w:val="24"/>
          <w:szCs w:val="24"/>
          <w:lang w:val="bg-BG"/>
        </w:rPr>
        <w:t xml:space="preserve">акона за водите и да не допускат в своята дейност </w:t>
      </w:r>
      <w:r w:rsidR="005973E7" w:rsidRPr="00641844">
        <w:rPr>
          <w:rFonts w:ascii="Times New Roman" w:eastAsia="Calibri" w:hAnsi="Times New Roman" w:cs="Times New Roman"/>
          <w:color w:val="000000" w:themeColor="text1"/>
          <w:sz w:val="24"/>
          <w:szCs w:val="24"/>
          <w:lang w:val="bg-BG"/>
        </w:rPr>
        <w:t>неизпълнение на чл.</w:t>
      </w:r>
      <w:proofErr w:type="gramEnd"/>
      <w:r w:rsidR="005973E7" w:rsidRPr="00641844">
        <w:rPr>
          <w:rFonts w:ascii="Times New Roman" w:eastAsia="Calibri" w:hAnsi="Times New Roman" w:cs="Times New Roman"/>
          <w:color w:val="000000" w:themeColor="text1"/>
          <w:sz w:val="24"/>
          <w:szCs w:val="24"/>
          <w:lang w:val="bg-BG"/>
        </w:rPr>
        <w:t xml:space="preserve"> 118а, </w:t>
      </w:r>
      <w:proofErr w:type="gramStart"/>
      <w:r w:rsidR="005973E7" w:rsidRPr="00641844">
        <w:rPr>
          <w:rFonts w:ascii="Times New Roman" w:eastAsia="Calibri" w:hAnsi="Times New Roman" w:cs="Times New Roman"/>
          <w:color w:val="000000" w:themeColor="text1"/>
          <w:sz w:val="24"/>
          <w:szCs w:val="24"/>
          <w:lang w:val="bg-BG"/>
        </w:rPr>
        <w:t>ал.1</w:t>
      </w:r>
      <w:proofErr w:type="gramEnd"/>
      <w:r w:rsidR="005973E7" w:rsidRPr="00641844">
        <w:rPr>
          <w:rFonts w:ascii="Times New Roman" w:eastAsia="Calibri" w:hAnsi="Times New Roman" w:cs="Times New Roman"/>
          <w:color w:val="000000" w:themeColor="text1"/>
          <w:sz w:val="24"/>
          <w:szCs w:val="24"/>
          <w:lang w:val="bg-BG"/>
        </w:rPr>
        <w:t xml:space="preserve"> от Закона за водите</w:t>
      </w:r>
      <w:r w:rsidR="008114C3" w:rsidRPr="00641844">
        <w:rPr>
          <w:rFonts w:ascii="Times New Roman" w:eastAsia="Calibri" w:hAnsi="Times New Roman" w:cs="Times New Roman"/>
          <w:color w:val="000000" w:themeColor="text1"/>
          <w:sz w:val="24"/>
          <w:szCs w:val="24"/>
          <w:lang w:val="bg-BG"/>
        </w:rPr>
        <w:t xml:space="preserve"> – </w:t>
      </w:r>
      <w:r w:rsidR="003A0701" w:rsidRPr="00641844">
        <w:rPr>
          <w:rFonts w:ascii="Times New Roman" w:eastAsia="Calibri" w:hAnsi="Times New Roman" w:cs="Times New Roman"/>
          <w:color w:val="000000" w:themeColor="text1"/>
          <w:sz w:val="24"/>
          <w:szCs w:val="24"/>
          <w:lang w:val="bg-BG"/>
        </w:rPr>
        <w:t>задължени</w:t>
      </w:r>
      <w:r w:rsidR="008114C3" w:rsidRPr="00641844">
        <w:rPr>
          <w:rFonts w:ascii="Times New Roman" w:eastAsia="Calibri" w:hAnsi="Times New Roman" w:cs="Times New Roman"/>
          <w:color w:val="000000" w:themeColor="text1"/>
          <w:sz w:val="24"/>
          <w:szCs w:val="24"/>
          <w:lang w:val="bg-BG"/>
        </w:rPr>
        <w:t>ето за</w:t>
      </w:r>
      <w:r w:rsidR="003A0701" w:rsidRPr="00641844">
        <w:rPr>
          <w:rFonts w:ascii="Times New Roman" w:eastAsia="Calibri" w:hAnsi="Times New Roman" w:cs="Times New Roman"/>
          <w:color w:val="000000" w:themeColor="text1"/>
          <w:sz w:val="24"/>
          <w:szCs w:val="24"/>
          <w:lang w:val="bg-BG"/>
        </w:rPr>
        <w:t xml:space="preserve"> опазва</w:t>
      </w:r>
      <w:r w:rsidR="008114C3" w:rsidRPr="00641844">
        <w:rPr>
          <w:rFonts w:ascii="Times New Roman" w:eastAsia="Calibri" w:hAnsi="Times New Roman" w:cs="Times New Roman"/>
          <w:color w:val="000000" w:themeColor="text1"/>
          <w:sz w:val="24"/>
          <w:szCs w:val="24"/>
          <w:lang w:val="bg-BG"/>
        </w:rPr>
        <w:t>не на</w:t>
      </w:r>
      <w:r w:rsidR="003A0701" w:rsidRPr="00641844">
        <w:rPr>
          <w:rFonts w:ascii="Times New Roman" w:eastAsia="Calibri" w:hAnsi="Times New Roman" w:cs="Times New Roman"/>
          <w:color w:val="000000" w:themeColor="text1"/>
          <w:sz w:val="24"/>
          <w:szCs w:val="24"/>
          <w:lang w:val="bg-BG"/>
        </w:rPr>
        <w:t xml:space="preserve"> подземните води от замърсяване</w:t>
      </w:r>
      <w:r w:rsidR="00581B2F" w:rsidRPr="00641844">
        <w:rPr>
          <w:rFonts w:ascii="Times New Roman" w:eastAsia="Calibri" w:hAnsi="Times New Roman" w:cs="Times New Roman"/>
          <w:color w:val="000000" w:themeColor="text1"/>
          <w:sz w:val="24"/>
          <w:szCs w:val="24"/>
          <w:lang w:val="bg-BG"/>
        </w:rPr>
        <w:t xml:space="preserve">, </w:t>
      </w:r>
      <w:r w:rsidR="008114C3" w:rsidRPr="00641844">
        <w:rPr>
          <w:rFonts w:ascii="Times New Roman" w:eastAsia="Calibri" w:hAnsi="Times New Roman" w:cs="Times New Roman"/>
          <w:color w:val="000000" w:themeColor="text1"/>
          <w:sz w:val="24"/>
          <w:szCs w:val="24"/>
          <w:lang w:val="bg-BG"/>
        </w:rPr>
        <w:t>което се изразява в следното</w:t>
      </w:r>
      <w:r w:rsidR="003A0701" w:rsidRPr="00641844">
        <w:rPr>
          <w:rFonts w:ascii="Times New Roman" w:eastAsia="Calibri" w:hAnsi="Times New Roman" w:cs="Times New Roman"/>
          <w:color w:val="000000" w:themeColor="text1"/>
          <w:sz w:val="24"/>
          <w:szCs w:val="24"/>
          <w:lang w:val="bg-BG"/>
        </w:rPr>
        <w:t>:</w:t>
      </w:r>
    </w:p>
    <w:p w14:paraId="6E2FEFA8" w14:textId="1B4D63B4" w:rsidR="00893561" w:rsidRPr="00641844" w:rsidRDefault="008114C3" w:rsidP="00641844">
      <w:pPr>
        <w:pStyle w:val="NoSpacing"/>
        <w:numPr>
          <w:ilvl w:val="0"/>
          <w:numId w:val="126"/>
        </w:numPr>
        <w:jc w:val="both"/>
        <w:rPr>
          <w:rFonts w:ascii="Times New Roman" w:eastAsia="Calibri" w:hAnsi="Times New Roman" w:cs="Times New Roman"/>
          <w:bCs/>
          <w:sz w:val="24"/>
          <w:szCs w:val="24"/>
          <w:lang w:val="bg-BG"/>
        </w:rPr>
      </w:pPr>
      <w:bookmarkStart w:id="5" w:name="_Hlk124075184"/>
      <w:r w:rsidRPr="00641844">
        <w:rPr>
          <w:rFonts w:ascii="Times New Roman" w:eastAsia="Calibri" w:hAnsi="Times New Roman" w:cs="Times New Roman"/>
          <w:sz w:val="24"/>
          <w:szCs w:val="24"/>
          <w:lang w:val="bg-BG"/>
        </w:rPr>
        <w:t xml:space="preserve">Земеделските стопани </w:t>
      </w:r>
      <w:r w:rsidR="00A43000" w:rsidRPr="00641844">
        <w:rPr>
          <w:rFonts w:ascii="Times New Roman" w:eastAsia="Calibri" w:hAnsi="Times New Roman" w:cs="Times New Roman"/>
          <w:bCs/>
          <w:sz w:val="24"/>
          <w:szCs w:val="24"/>
          <w:lang w:val="bg-BG"/>
        </w:rPr>
        <w:t xml:space="preserve">следва да имат разрешение за водовземане по чл. 44, </w:t>
      </w:r>
      <w:proofErr w:type="gramStart"/>
      <w:r w:rsidR="00A43000" w:rsidRPr="00641844">
        <w:rPr>
          <w:rFonts w:ascii="Times New Roman" w:eastAsia="Calibri" w:hAnsi="Times New Roman" w:cs="Times New Roman"/>
          <w:bCs/>
          <w:sz w:val="24"/>
          <w:szCs w:val="24"/>
          <w:lang w:val="bg-BG"/>
        </w:rPr>
        <w:t>ал.1</w:t>
      </w:r>
      <w:proofErr w:type="gramEnd"/>
      <w:r w:rsidR="00A43000" w:rsidRPr="00641844">
        <w:rPr>
          <w:rFonts w:ascii="Times New Roman" w:eastAsia="Calibri" w:hAnsi="Times New Roman" w:cs="Times New Roman"/>
          <w:bCs/>
          <w:sz w:val="24"/>
          <w:szCs w:val="24"/>
          <w:lang w:val="bg-BG"/>
        </w:rPr>
        <w:t xml:space="preserve"> от Закона за водите  </w:t>
      </w:r>
      <w:r w:rsidR="00A43000" w:rsidRPr="00641844">
        <w:rPr>
          <w:rFonts w:ascii="Times New Roman" w:eastAsia="Calibri" w:hAnsi="Times New Roman" w:cs="Times New Roman"/>
          <w:bCs/>
          <w:sz w:val="24"/>
          <w:szCs w:val="24"/>
          <w:lang w:val="ru-RU"/>
        </w:rPr>
        <w:t>(</w:t>
      </w:r>
      <w:r w:rsidR="00A43000" w:rsidRPr="00641844">
        <w:rPr>
          <w:rFonts w:ascii="Times New Roman" w:eastAsia="Calibri" w:hAnsi="Times New Roman" w:cs="Times New Roman"/>
          <w:bCs/>
          <w:sz w:val="24"/>
          <w:szCs w:val="24"/>
          <w:lang w:val="bg-BG"/>
        </w:rPr>
        <w:t xml:space="preserve">ЗВ, ДВ бр. </w:t>
      </w:r>
      <w:r w:rsidR="00A43000" w:rsidRPr="00641844">
        <w:rPr>
          <w:rFonts w:ascii="Times New Roman" w:hAnsi="Times New Roman" w:cs="Times New Roman"/>
          <w:sz w:val="24"/>
          <w:szCs w:val="24"/>
        </w:rPr>
        <w:t>67 от 27.07.1999г</w:t>
      </w:r>
      <w:r w:rsidR="00A43000" w:rsidRPr="00641844">
        <w:rPr>
          <w:rFonts w:ascii="Times New Roman" w:eastAsia="Calibri" w:hAnsi="Times New Roman" w:cs="Times New Roman"/>
          <w:bCs/>
          <w:sz w:val="24"/>
          <w:szCs w:val="24"/>
          <w:lang w:val="ru-RU"/>
        </w:rPr>
        <w:t xml:space="preserve">) </w:t>
      </w:r>
      <w:bookmarkEnd w:id="5"/>
      <w:r w:rsidR="005973E7" w:rsidRPr="00641844">
        <w:rPr>
          <w:rFonts w:ascii="Times New Roman" w:eastAsia="Calibri" w:hAnsi="Times New Roman" w:cs="Times New Roman"/>
          <w:sz w:val="24"/>
          <w:szCs w:val="24"/>
          <w:lang w:val="bg-BG"/>
        </w:rPr>
        <w:t>когато има водовземане от повърхностни или подземни вод</w:t>
      </w:r>
      <w:r w:rsidR="00A43000" w:rsidRPr="00641844">
        <w:rPr>
          <w:rFonts w:ascii="Times New Roman" w:eastAsia="Calibri" w:hAnsi="Times New Roman" w:cs="Times New Roman"/>
          <w:sz w:val="24"/>
          <w:szCs w:val="24"/>
          <w:lang w:val="bg-BG"/>
        </w:rPr>
        <w:t xml:space="preserve">и и </w:t>
      </w:r>
      <w:r w:rsidR="00A43000" w:rsidRPr="00641844">
        <w:rPr>
          <w:rFonts w:ascii="Times New Roman" w:eastAsia="Calibri" w:hAnsi="Times New Roman" w:cs="Times New Roman"/>
          <w:bCs/>
          <w:sz w:val="24"/>
          <w:szCs w:val="24"/>
          <w:lang w:val="bg-BG"/>
        </w:rPr>
        <w:t>ако е приложимо разрешително за заустване на отпадъчни води по чл. 46, ал.1, т.3 от Закона за водите</w:t>
      </w:r>
      <w:r w:rsidR="00A43000" w:rsidRPr="00641844">
        <w:rPr>
          <w:rFonts w:ascii="Times New Roman" w:eastAsia="Calibri" w:hAnsi="Times New Roman" w:cs="Times New Roman"/>
          <w:bCs/>
          <w:sz w:val="24"/>
          <w:szCs w:val="24"/>
          <w:lang w:val="en-US"/>
        </w:rPr>
        <w:t xml:space="preserve">, </w:t>
      </w:r>
      <w:r w:rsidR="00A43000" w:rsidRPr="00641844">
        <w:rPr>
          <w:rFonts w:ascii="Times New Roman" w:eastAsia="Calibri" w:hAnsi="Times New Roman" w:cs="Times New Roman"/>
          <w:bCs/>
          <w:sz w:val="24"/>
          <w:szCs w:val="24"/>
          <w:lang w:val="bg-BG"/>
        </w:rPr>
        <w:t>когато има  заустване в повърхностни води.</w:t>
      </w:r>
    </w:p>
    <w:p w14:paraId="4009FCB6" w14:textId="4BBCC487" w:rsidR="00893561" w:rsidRPr="00641844" w:rsidRDefault="008114C3" w:rsidP="00641844">
      <w:pPr>
        <w:pStyle w:val="NoSpacing"/>
        <w:numPr>
          <w:ilvl w:val="0"/>
          <w:numId w:val="126"/>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Земеделските стопани с</w:t>
      </w:r>
      <w:r w:rsidR="003A0701" w:rsidRPr="00641844">
        <w:rPr>
          <w:rFonts w:ascii="Times New Roman" w:eastAsia="Calibri" w:hAnsi="Times New Roman" w:cs="Times New Roman"/>
          <w:sz w:val="24"/>
          <w:szCs w:val="24"/>
          <w:lang w:val="bg-BG"/>
        </w:rPr>
        <w:t xml:space="preserve">ледва да имат </w:t>
      </w:r>
      <w:r w:rsidR="005973E7" w:rsidRPr="00641844">
        <w:rPr>
          <w:rFonts w:ascii="Times New Roman" w:eastAsia="Calibri" w:hAnsi="Times New Roman" w:cs="Times New Roman"/>
          <w:sz w:val="24"/>
          <w:szCs w:val="24"/>
          <w:lang w:val="bg-BG"/>
        </w:rPr>
        <w:t xml:space="preserve">разрешение по чл. 6, ал. 1, т. 3 </w:t>
      </w:r>
      <w:r w:rsidR="00581B2F" w:rsidRPr="00641844">
        <w:rPr>
          <w:rFonts w:ascii="Times New Roman" w:eastAsia="Calibri" w:hAnsi="Times New Roman" w:cs="Times New Roman"/>
          <w:sz w:val="24"/>
          <w:szCs w:val="24"/>
          <w:lang w:val="bg-BG"/>
        </w:rPr>
        <w:t xml:space="preserve">от </w:t>
      </w:r>
      <w:r w:rsidR="005973E7" w:rsidRPr="00641844">
        <w:rPr>
          <w:rFonts w:ascii="Times New Roman" w:eastAsia="Calibri" w:hAnsi="Times New Roman" w:cs="Times New Roman"/>
          <w:sz w:val="24"/>
          <w:szCs w:val="24"/>
          <w:lang w:val="bg-BG"/>
        </w:rPr>
        <w:t>З</w:t>
      </w:r>
      <w:r w:rsidR="00581B2F" w:rsidRPr="00641844">
        <w:rPr>
          <w:rFonts w:ascii="Times New Roman" w:eastAsia="Calibri" w:hAnsi="Times New Roman" w:cs="Times New Roman"/>
          <w:sz w:val="24"/>
          <w:szCs w:val="24"/>
          <w:lang w:val="bg-BG"/>
        </w:rPr>
        <w:t xml:space="preserve">акона за опазване на земеделските земи </w:t>
      </w:r>
      <w:r w:rsidR="005973E7" w:rsidRPr="00641844">
        <w:rPr>
          <w:rFonts w:ascii="Times New Roman" w:eastAsia="Calibri" w:hAnsi="Times New Roman" w:cs="Times New Roman"/>
          <w:sz w:val="24"/>
          <w:szCs w:val="24"/>
          <w:lang w:val="bg-BG"/>
        </w:rPr>
        <w:t xml:space="preserve">и документ по чл. 35, ал. 1 </w:t>
      </w:r>
      <w:r w:rsidR="00581B2F" w:rsidRPr="00641844">
        <w:rPr>
          <w:rFonts w:ascii="Times New Roman" w:eastAsia="Calibri" w:hAnsi="Times New Roman" w:cs="Times New Roman"/>
          <w:sz w:val="24"/>
          <w:szCs w:val="24"/>
          <w:lang w:val="bg-BG"/>
        </w:rPr>
        <w:t xml:space="preserve">от Закона за управление на отпадъците </w:t>
      </w:r>
      <w:r w:rsidR="00581B2F" w:rsidRPr="00641844">
        <w:rPr>
          <w:rFonts w:ascii="Times New Roman" w:eastAsia="Calibri" w:hAnsi="Times New Roman" w:cs="Times New Roman"/>
          <w:sz w:val="24"/>
          <w:szCs w:val="24"/>
          <w:lang w:val="en-US"/>
        </w:rPr>
        <w:t>(</w:t>
      </w:r>
      <w:r w:rsidR="005973E7" w:rsidRPr="00641844">
        <w:rPr>
          <w:rFonts w:ascii="Times New Roman" w:eastAsia="Calibri" w:hAnsi="Times New Roman" w:cs="Times New Roman"/>
          <w:sz w:val="24"/>
          <w:szCs w:val="24"/>
          <w:lang w:val="bg-BG"/>
        </w:rPr>
        <w:t>ЗУО</w:t>
      </w:r>
      <w:r w:rsidR="00AE033B" w:rsidRPr="00641844">
        <w:rPr>
          <w:rFonts w:ascii="Times New Roman" w:eastAsia="Calibri" w:hAnsi="Times New Roman" w:cs="Times New Roman"/>
          <w:sz w:val="24"/>
          <w:szCs w:val="24"/>
          <w:lang w:val="bg-BG"/>
        </w:rPr>
        <w:t>)</w:t>
      </w:r>
      <w:r w:rsidR="005973E7" w:rsidRPr="00641844">
        <w:rPr>
          <w:rFonts w:ascii="Times New Roman" w:eastAsia="Calibri" w:hAnsi="Times New Roman" w:cs="Times New Roman"/>
          <w:sz w:val="24"/>
          <w:szCs w:val="24"/>
          <w:lang w:val="bg-BG"/>
        </w:rPr>
        <w:t xml:space="preserve"> при оползотворяването на утайки в земеделието</w:t>
      </w:r>
      <w:r w:rsidR="00803A10" w:rsidRPr="00641844">
        <w:rPr>
          <w:rFonts w:ascii="Times New Roman" w:eastAsia="Calibri" w:hAnsi="Times New Roman" w:cs="Times New Roman"/>
          <w:sz w:val="24"/>
          <w:szCs w:val="24"/>
          <w:lang w:val="bg-BG"/>
        </w:rPr>
        <w:t xml:space="preserve">, ако това е приложимо в тяхната </w:t>
      </w:r>
      <w:proofErr w:type="gramStart"/>
      <w:r w:rsidR="00803A10" w:rsidRPr="00641844">
        <w:rPr>
          <w:rFonts w:ascii="Times New Roman" w:eastAsia="Calibri" w:hAnsi="Times New Roman" w:cs="Times New Roman"/>
          <w:sz w:val="24"/>
          <w:szCs w:val="24"/>
          <w:lang w:val="bg-BG"/>
        </w:rPr>
        <w:t>дейност.</w:t>
      </w:r>
      <w:r w:rsidR="005973E7" w:rsidRPr="00641844">
        <w:rPr>
          <w:rFonts w:ascii="Times New Roman" w:eastAsia="Calibri" w:hAnsi="Times New Roman" w:cs="Times New Roman"/>
          <w:sz w:val="24"/>
          <w:szCs w:val="24"/>
          <w:lang w:val="bg-BG"/>
        </w:rPr>
        <w:t xml:space="preserve"> </w:t>
      </w:r>
      <w:proofErr w:type="gramEnd"/>
    </w:p>
    <w:p w14:paraId="5A30B58C" w14:textId="02AAD58D" w:rsidR="00893561" w:rsidRPr="00641844" w:rsidRDefault="003A0701" w:rsidP="00641844">
      <w:pPr>
        <w:pStyle w:val="NoSpacing"/>
        <w:numPr>
          <w:ilvl w:val="0"/>
          <w:numId w:val="126"/>
        </w:numPr>
        <w:jc w:val="both"/>
        <w:rPr>
          <w:rFonts w:ascii="Times New Roman" w:eastAsia="Calibri" w:hAnsi="Times New Roman" w:cs="Times New Roman"/>
          <w:color w:val="000000" w:themeColor="text1"/>
          <w:sz w:val="24"/>
          <w:szCs w:val="24"/>
          <w:lang w:val="bg-BG"/>
        </w:rPr>
      </w:pPr>
      <w:r w:rsidRPr="00641844">
        <w:rPr>
          <w:rFonts w:ascii="Times New Roman" w:eastAsia="Calibri" w:hAnsi="Times New Roman" w:cs="Times New Roman"/>
          <w:color w:val="000000" w:themeColor="text1"/>
          <w:sz w:val="24"/>
          <w:szCs w:val="24"/>
          <w:lang w:val="bg-BG"/>
        </w:rPr>
        <w:t xml:space="preserve">Земеделските стопани са длъжни да </w:t>
      </w:r>
      <w:proofErr w:type="gramStart"/>
      <w:r w:rsidRPr="00641844">
        <w:rPr>
          <w:rFonts w:ascii="Times New Roman" w:eastAsia="Calibri" w:hAnsi="Times New Roman" w:cs="Times New Roman"/>
          <w:color w:val="000000" w:themeColor="text1"/>
          <w:sz w:val="24"/>
          <w:szCs w:val="24"/>
          <w:lang w:val="bg-BG"/>
        </w:rPr>
        <w:t>изпълняват  и</w:t>
      </w:r>
      <w:proofErr w:type="gramEnd"/>
      <w:r w:rsidRPr="00641844">
        <w:rPr>
          <w:rFonts w:ascii="Times New Roman" w:eastAsia="Calibri" w:hAnsi="Times New Roman" w:cs="Times New Roman"/>
          <w:color w:val="000000" w:themeColor="text1"/>
          <w:sz w:val="24"/>
          <w:szCs w:val="24"/>
          <w:lang w:val="bg-BG"/>
        </w:rPr>
        <w:t xml:space="preserve"> </w:t>
      </w:r>
      <w:r w:rsidR="00BA67A6" w:rsidRPr="00641844">
        <w:rPr>
          <w:rFonts w:ascii="Times New Roman" w:eastAsia="Calibri" w:hAnsi="Times New Roman" w:cs="Times New Roman"/>
          <w:color w:val="000000" w:themeColor="text1"/>
          <w:sz w:val="24"/>
          <w:szCs w:val="24"/>
          <w:lang w:val="bg-BG"/>
        </w:rPr>
        <w:t xml:space="preserve">да </w:t>
      </w:r>
      <w:r w:rsidRPr="00641844">
        <w:rPr>
          <w:rFonts w:ascii="Times New Roman" w:eastAsia="Calibri" w:hAnsi="Times New Roman" w:cs="Times New Roman"/>
          <w:color w:val="000000" w:themeColor="text1"/>
          <w:sz w:val="24"/>
          <w:szCs w:val="24"/>
          <w:lang w:val="bg-BG"/>
        </w:rPr>
        <w:t xml:space="preserve">се съобразяват със </w:t>
      </w:r>
      <w:r w:rsidR="005973E7" w:rsidRPr="00641844">
        <w:rPr>
          <w:rFonts w:ascii="Times New Roman" w:eastAsia="Calibri" w:hAnsi="Times New Roman" w:cs="Times New Roman"/>
          <w:color w:val="000000" w:themeColor="text1"/>
          <w:sz w:val="24"/>
          <w:szCs w:val="24"/>
          <w:lang w:val="bg-BG"/>
        </w:rPr>
        <w:t xml:space="preserve">забраните и ограниченията, съгласно изискванията на Наредба № 3 от 16.10.2000 г. за условията и реда за проучване, проектиране, утвърждаване и експлоатация на санитарно-охранителните зони около водоизточниците и съоръженията за </w:t>
      </w:r>
      <w:r w:rsidR="005973E7" w:rsidRPr="00641844">
        <w:rPr>
          <w:rFonts w:ascii="Times New Roman" w:eastAsia="Calibri" w:hAnsi="Times New Roman" w:cs="Times New Roman"/>
          <w:color w:val="000000" w:themeColor="text1"/>
          <w:sz w:val="24"/>
          <w:szCs w:val="24"/>
          <w:lang w:val="bg-BG"/>
        </w:rPr>
        <w:lastRenderedPageBreak/>
        <w:t>питейно-битово водоснабдяване и около водоизточниците на минерални води, използвани за лечебни, профилактични, питейни и хигиенни нужди</w:t>
      </w:r>
      <w:bookmarkStart w:id="6" w:name="_Hlk124075285"/>
      <w:r w:rsidR="00793E75" w:rsidRPr="00641844">
        <w:rPr>
          <w:rFonts w:ascii="Times New Roman" w:eastAsia="Calibri" w:hAnsi="Times New Roman" w:cs="Times New Roman"/>
          <w:color w:val="000000" w:themeColor="text1"/>
          <w:sz w:val="24"/>
          <w:szCs w:val="24"/>
          <w:lang w:val="bg-BG"/>
        </w:rPr>
        <w:t xml:space="preserve"> </w:t>
      </w:r>
      <w:r w:rsidR="00793E75" w:rsidRPr="00641844">
        <w:rPr>
          <w:rFonts w:ascii="Times New Roman" w:eastAsia="Calibri" w:hAnsi="Times New Roman" w:cs="Times New Roman"/>
          <w:color w:val="000000" w:themeColor="text1"/>
          <w:sz w:val="24"/>
          <w:szCs w:val="24"/>
          <w:lang w:val="en-US"/>
        </w:rPr>
        <w:t>(</w:t>
      </w:r>
      <w:r w:rsidR="00894261" w:rsidRPr="00641844">
        <w:rPr>
          <w:rFonts w:ascii="Times New Roman" w:eastAsia="Calibri" w:hAnsi="Times New Roman" w:cs="Times New Roman"/>
          <w:color w:val="000000" w:themeColor="text1"/>
          <w:sz w:val="24"/>
          <w:szCs w:val="24"/>
          <w:lang w:val="bg-BG"/>
        </w:rPr>
        <w:t xml:space="preserve">обн. </w:t>
      </w:r>
      <w:proofErr w:type="gramStart"/>
      <w:r w:rsidR="00894261" w:rsidRPr="00641844">
        <w:rPr>
          <w:rFonts w:ascii="Times New Roman" w:eastAsia="Calibri" w:hAnsi="Times New Roman" w:cs="Times New Roman"/>
          <w:color w:val="000000" w:themeColor="text1"/>
          <w:sz w:val="24"/>
          <w:szCs w:val="24"/>
          <w:lang w:val="en-US"/>
        </w:rPr>
        <w:t xml:space="preserve">ДВ, </w:t>
      </w:r>
      <w:proofErr w:type="spellStart"/>
      <w:r w:rsidR="00894261" w:rsidRPr="00641844">
        <w:rPr>
          <w:rFonts w:ascii="Times New Roman" w:eastAsia="Calibri" w:hAnsi="Times New Roman" w:cs="Times New Roman"/>
          <w:color w:val="000000" w:themeColor="text1"/>
          <w:sz w:val="24"/>
          <w:szCs w:val="24"/>
          <w:lang w:val="en-US"/>
        </w:rPr>
        <w:t>бр</w:t>
      </w:r>
      <w:proofErr w:type="spellEnd"/>
      <w:r w:rsidR="00894261" w:rsidRPr="00641844">
        <w:rPr>
          <w:rFonts w:ascii="Times New Roman" w:eastAsia="Calibri" w:hAnsi="Times New Roman" w:cs="Times New Roman"/>
          <w:color w:val="000000" w:themeColor="text1"/>
          <w:sz w:val="24"/>
          <w:szCs w:val="24"/>
          <w:lang w:val="en-US"/>
        </w:rPr>
        <w:t>.</w:t>
      </w:r>
      <w:proofErr w:type="gramEnd"/>
      <w:r w:rsidR="00894261" w:rsidRPr="00641844">
        <w:rPr>
          <w:rFonts w:ascii="Times New Roman" w:eastAsia="Calibri" w:hAnsi="Times New Roman" w:cs="Times New Roman"/>
          <w:color w:val="000000" w:themeColor="text1"/>
          <w:sz w:val="24"/>
          <w:szCs w:val="24"/>
          <w:lang w:val="en-US"/>
        </w:rPr>
        <w:t xml:space="preserve"> </w:t>
      </w:r>
      <w:r w:rsidR="00894261" w:rsidRPr="00641844">
        <w:rPr>
          <w:rFonts w:ascii="Times New Roman" w:eastAsia="Calibri" w:hAnsi="Times New Roman" w:cs="Times New Roman"/>
          <w:color w:val="000000" w:themeColor="text1"/>
          <w:sz w:val="24"/>
          <w:szCs w:val="24"/>
          <w:lang w:val="bg-BG"/>
        </w:rPr>
        <w:t xml:space="preserve">88 </w:t>
      </w:r>
      <w:proofErr w:type="spellStart"/>
      <w:r w:rsidR="00894261" w:rsidRPr="00641844">
        <w:rPr>
          <w:rFonts w:ascii="Times New Roman" w:eastAsia="Calibri" w:hAnsi="Times New Roman" w:cs="Times New Roman"/>
          <w:color w:val="000000" w:themeColor="text1"/>
          <w:sz w:val="24"/>
          <w:szCs w:val="24"/>
          <w:lang w:val="en-US"/>
        </w:rPr>
        <w:t>от</w:t>
      </w:r>
      <w:proofErr w:type="spellEnd"/>
      <w:r w:rsidR="00894261" w:rsidRPr="00641844">
        <w:rPr>
          <w:rFonts w:ascii="Times New Roman" w:eastAsia="Calibri" w:hAnsi="Times New Roman" w:cs="Times New Roman"/>
          <w:color w:val="000000" w:themeColor="text1"/>
          <w:sz w:val="24"/>
          <w:szCs w:val="24"/>
          <w:lang w:val="en-US"/>
        </w:rPr>
        <w:t xml:space="preserve"> 27.10.2000 г.</w:t>
      </w:r>
      <w:r w:rsidR="00793E75" w:rsidRPr="00641844">
        <w:rPr>
          <w:rFonts w:ascii="Times New Roman" w:eastAsia="Calibri" w:hAnsi="Times New Roman" w:cs="Times New Roman"/>
          <w:color w:val="000000" w:themeColor="text1"/>
          <w:sz w:val="24"/>
          <w:szCs w:val="24"/>
          <w:lang w:val="en-US"/>
        </w:rPr>
        <w:t>)</w:t>
      </w:r>
    </w:p>
    <w:p w14:paraId="19B19720" w14:textId="748773BF" w:rsidR="00893561" w:rsidRPr="00641844" w:rsidRDefault="003A0701" w:rsidP="00641844">
      <w:pPr>
        <w:pStyle w:val="NoSpacing"/>
        <w:numPr>
          <w:ilvl w:val="0"/>
          <w:numId w:val="126"/>
        </w:numPr>
        <w:jc w:val="both"/>
        <w:rPr>
          <w:rFonts w:ascii="Times New Roman" w:eastAsia="Calibri" w:hAnsi="Times New Roman" w:cs="Times New Roman"/>
          <w:color w:val="000000" w:themeColor="text1"/>
          <w:sz w:val="24"/>
          <w:szCs w:val="24"/>
          <w:lang w:val="bg-BG"/>
        </w:rPr>
      </w:pPr>
      <w:r w:rsidRPr="00641844">
        <w:rPr>
          <w:rFonts w:ascii="Times New Roman" w:eastAsia="Calibri" w:hAnsi="Times New Roman" w:cs="Times New Roman"/>
          <w:color w:val="000000" w:themeColor="text1"/>
          <w:sz w:val="24"/>
          <w:szCs w:val="24"/>
          <w:lang w:val="bg-BG"/>
        </w:rPr>
        <w:t xml:space="preserve">Земеделските стопани са длъжни да </w:t>
      </w:r>
      <w:proofErr w:type="gramStart"/>
      <w:r w:rsidRPr="00641844">
        <w:rPr>
          <w:rFonts w:ascii="Times New Roman" w:eastAsia="Calibri" w:hAnsi="Times New Roman" w:cs="Times New Roman"/>
          <w:color w:val="000000" w:themeColor="text1"/>
          <w:sz w:val="24"/>
          <w:szCs w:val="24"/>
          <w:lang w:val="bg-BG"/>
        </w:rPr>
        <w:t xml:space="preserve">изпълняват </w:t>
      </w:r>
      <w:r w:rsidR="005973E7" w:rsidRPr="00641844">
        <w:rPr>
          <w:rFonts w:ascii="Times New Roman" w:eastAsia="Calibri" w:hAnsi="Times New Roman" w:cs="Times New Roman"/>
          <w:color w:val="000000" w:themeColor="text1"/>
          <w:sz w:val="24"/>
          <w:szCs w:val="24"/>
          <w:lang w:val="bg-BG"/>
        </w:rPr>
        <w:t xml:space="preserve"> </w:t>
      </w:r>
      <w:bookmarkEnd w:id="6"/>
      <w:r w:rsidR="005973E7" w:rsidRPr="00641844">
        <w:rPr>
          <w:rFonts w:ascii="Times New Roman" w:eastAsia="Calibri" w:hAnsi="Times New Roman" w:cs="Times New Roman"/>
          <w:color w:val="000000" w:themeColor="text1"/>
          <w:sz w:val="24"/>
          <w:szCs w:val="24"/>
          <w:lang w:val="bg-BG"/>
        </w:rPr>
        <w:t>предвидени</w:t>
      </w:r>
      <w:proofErr w:type="gramEnd"/>
      <w:r w:rsidR="005973E7" w:rsidRPr="00641844">
        <w:rPr>
          <w:rFonts w:ascii="Times New Roman" w:eastAsia="Calibri" w:hAnsi="Times New Roman" w:cs="Times New Roman"/>
          <w:color w:val="000000" w:themeColor="text1"/>
          <w:sz w:val="24"/>
          <w:szCs w:val="24"/>
          <w:lang w:val="bg-BG"/>
        </w:rPr>
        <w:t xml:space="preserve"> мерки</w:t>
      </w:r>
      <w:r w:rsidR="00BD18AB" w:rsidRPr="00641844">
        <w:rPr>
          <w:rFonts w:ascii="Times New Roman" w:eastAsia="Calibri" w:hAnsi="Times New Roman" w:cs="Times New Roman"/>
          <w:color w:val="000000" w:themeColor="text1"/>
          <w:sz w:val="24"/>
          <w:szCs w:val="24"/>
          <w:lang w:val="bg-BG"/>
        </w:rPr>
        <w:t xml:space="preserve"> </w:t>
      </w:r>
      <w:r w:rsidR="005973E7" w:rsidRPr="00641844">
        <w:rPr>
          <w:rFonts w:ascii="Times New Roman" w:eastAsia="Calibri" w:hAnsi="Times New Roman" w:cs="Times New Roman"/>
          <w:sz w:val="24"/>
          <w:szCs w:val="24"/>
          <w:lang w:val="bg-BG"/>
        </w:rPr>
        <w:t xml:space="preserve">в </w:t>
      </w:r>
      <w:r w:rsidR="00894261" w:rsidRPr="00641844">
        <w:rPr>
          <w:rFonts w:ascii="Times New Roman" w:eastAsia="Calibri" w:hAnsi="Times New Roman" w:cs="Times New Roman"/>
          <w:sz w:val="24"/>
          <w:szCs w:val="24"/>
          <w:lang w:val="bg-BG"/>
        </w:rPr>
        <w:t xml:space="preserve">Плановете за управление на речните басейни </w:t>
      </w:r>
      <w:r w:rsidR="00894261" w:rsidRPr="00641844">
        <w:rPr>
          <w:rFonts w:ascii="Times New Roman" w:eastAsia="Calibri" w:hAnsi="Times New Roman" w:cs="Times New Roman"/>
          <w:sz w:val="24"/>
          <w:szCs w:val="24"/>
          <w:lang w:val="en-US"/>
        </w:rPr>
        <w:t>(</w:t>
      </w:r>
      <w:r w:rsidR="005973E7" w:rsidRPr="00641844">
        <w:rPr>
          <w:rFonts w:ascii="Times New Roman" w:eastAsia="Calibri" w:hAnsi="Times New Roman" w:cs="Times New Roman"/>
          <w:sz w:val="24"/>
          <w:szCs w:val="24"/>
          <w:lang w:val="bg-BG"/>
        </w:rPr>
        <w:t>ПУРБ</w:t>
      </w:r>
      <w:r w:rsidR="00894261" w:rsidRPr="00641844">
        <w:rPr>
          <w:rFonts w:ascii="Times New Roman" w:eastAsia="Calibri" w:hAnsi="Times New Roman" w:cs="Times New Roman"/>
          <w:sz w:val="24"/>
          <w:szCs w:val="24"/>
          <w:lang w:val="en-US"/>
        </w:rPr>
        <w:t>)</w:t>
      </w:r>
      <w:r w:rsidR="005973E7" w:rsidRPr="00641844">
        <w:rPr>
          <w:rFonts w:ascii="Times New Roman" w:eastAsia="Calibri" w:hAnsi="Times New Roman" w:cs="Times New Roman"/>
          <w:sz w:val="24"/>
          <w:szCs w:val="24"/>
          <w:lang w:val="bg-BG"/>
        </w:rPr>
        <w:t xml:space="preserve"> 20</w:t>
      </w:r>
      <w:r w:rsidR="008114C3" w:rsidRPr="00641844">
        <w:rPr>
          <w:rFonts w:ascii="Times New Roman" w:eastAsia="Calibri" w:hAnsi="Times New Roman" w:cs="Times New Roman"/>
          <w:sz w:val="24"/>
          <w:szCs w:val="24"/>
          <w:lang w:val="bg-BG"/>
        </w:rPr>
        <w:t>22</w:t>
      </w:r>
      <w:r w:rsidR="009132DC" w:rsidRPr="00641844">
        <w:rPr>
          <w:rFonts w:ascii="Times New Roman" w:eastAsia="Calibri" w:hAnsi="Times New Roman" w:cs="Times New Roman"/>
          <w:sz w:val="24"/>
          <w:szCs w:val="24"/>
          <w:lang w:val="bg-BG"/>
        </w:rPr>
        <w:t xml:space="preserve"> – 2</w:t>
      </w:r>
      <w:r w:rsidR="005973E7" w:rsidRPr="00641844">
        <w:rPr>
          <w:rFonts w:ascii="Times New Roman" w:eastAsia="Calibri" w:hAnsi="Times New Roman" w:cs="Times New Roman"/>
          <w:sz w:val="24"/>
          <w:szCs w:val="24"/>
          <w:lang w:val="bg-BG"/>
        </w:rPr>
        <w:t>02</w:t>
      </w:r>
      <w:r w:rsidR="008114C3" w:rsidRPr="00641844">
        <w:rPr>
          <w:rFonts w:ascii="Times New Roman" w:eastAsia="Calibri" w:hAnsi="Times New Roman" w:cs="Times New Roman"/>
          <w:sz w:val="24"/>
          <w:szCs w:val="24"/>
          <w:lang w:val="bg-BG"/>
        </w:rPr>
        <w:t>7</w:t>
      </w:r>
      <w:r w:rsidR="005973E7" w:rsidRPr="00641844">
        <w:rPr>
          <w:rFonts w:ascii="Times New Roman" w:eastAsia="Calibri" w:hAnsi="Times New Roman" w:cs="Times New Roman"/>
          <w:sz w:val="24"/>
          <w:szCs w:val="24"/>
          <w:lang w:val="bg-BG"/>
        </w:rPr>
        <w:t xml:space="preserve"> г., </w:t>
      </w:r>
      <w:r w:rsidR="007975B1">
        <w:rPr>
          <w:rFonts w:ascii="Times New Roman" w:eastAsia="Calibri" w:hAnsi="Times New Roman" w:cs="Times New Roman"/>
          <w:sz w:val="24"/>
          <w:szCs w:val="24"/>
          <w:lang w:val="bg-BG"/>
        </w:rPr>
        <w:t xml:space="preserve">които ще бъдат </w:t>
      </w:r>
      <w:r w:rsidR="005973E7" w:rsidRPr="00641844">
        <w:rPr>
          <w:rFonts w:ascii="Times New Roman" w:eastAsia="Calibri" w:hAnsi="Times New Roman" w:cs="Times New Roman"/>
          <w:color w:val="000000" w:themeColor="text1"/>
          <w:sz w:val="24"/>
          <w:szCs w:val="24"/>
          <w:lang w:val="bg-BG"/>
        </w:rPr>
        <w:t xml:space="preserve">публикувани на адрес: </w:t>
      </w:r>
      <w:hyperlink r:id="rId11" w:history="1">
        <w:r w:rsidR="008114C3" w:rsidRPr="000F7F8E">
          <w:rPr>
            <w:rStyle w:val="Hyperlink"/>
            <w:rFonts w:ascii="Times New Roman" w:eastAsia="Calibri" w:hAnsi="Times New Roman" w:cs="Times New Roman"/>
            <w:bCs/>
            <w:sz w:val="24"/>
            <w:szCs w:val="24"/>
            <w:lang w:val="bg-BG"/>
          </w:rPr>
          <w:t>https://www.moew.government.bg/bg/vodi/planove-za-upravlenie/planove-za-upravlenie-na-rechnite-basejni-purb/planove-za-upravlenie-na-rechnite-basejni-2022-2027-g/</w:t>
        </w:r>
      </w:hyperlink>
      <w:r w:rsidR="008114C3" w:rsidRPr="00641844">
        <w:rPr>
          <w:rFonts w:ascii="Times New Roman" w:eastAsia="Calibri" w:hAnsi="Times New Roman" w:cs="Times New Roman"/>
          <w:color w:val="000000" w:themeColor="text1"/>
          <w:sz w:val="24"/>
          <w:szCs w:val="24"/>
          <w:lang w:val="bg-BG"/>
        </w:rPr>
        <w:t xml:space="preserve"> </w:t>
      </w:r>
    </w:p>
    <w:bookmarkEnd w:id="3"/>
    <w:p w14:paraId="77F779D9" w14:textId="3D20F708" w:rsidR="00831672" w:rsidRPr="00641844" w:rsidRDefault="005973E7" w:rsidP="00641844">
      <w:pPr>
        <w:pStyle w:val="NoSpacing"/>
        <w:numPr>
          <w:ilvl w:val="0"/>
          <w:numId w:val="126"/>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Земеделските стопани трябва </w:t>
      </w:r>
      <w:proofErr w:type="gramStart"/>
      <w:r w:rsidRPr="00641844">
        <w:rPr>
          <w:rFonts w:ascii="Times New Roman" w:eastAsia="Calibri" w:hAnsi="Times New Roman" w:cs="Times New Roman"/>
          <w:sz w:val="24"/>
          <w:szCs w:val="24"/>
          <w:lang w:val="bg-BG"/>
        </w:rPr>
        <w:t>да  подържат</w:t>
      </w:r>
      <w:proofErr w:type="gramEnd"/>
      <w:r w:rsidRPr="00641844">
        <w:rPr>
          <w:rFonts w:ascii="Times New Roman" w:eastAsia="Calibri" w:hAnsi="Times New Roman" w:cs="Times New Roman"/>
          <w:sz w:val="24"/>
          <w:szCs w:val="24"/>
          <w:lang w:val="bg-BG"/>
        </w:rPr>
        <w:t xml:space="preserve"> нивото на хранителните елементи в почвата в рамките на оптималното, като внасянето им с торовете трябва да балансира техния износ от растенията. На почви с по-ниска запасеност с фосфор, внесените количества на тези елементи с торовете трябва да надвишават износа им от културите, за да може в течение на няколко години нивото им на запасеност в почвата да бъде повишено до оптималното </w:t>
      </w:r>
      <w:proofErr w:type="gramStart"/>
      <w:r w:rsidRPr="00641844">
        <w:rPr>
          <w:rFonts w:ascii="Times New Roman" w:eastAsia="Calibri" w:hAnsi="Times New Roman" w:cs="Times New Roman"/>
          <w:sz w:val="24"/>
          <w:szCs w:val="24"/>
          <w:lang w:val="bg-BG"/>
        </w:rPr>
        <w:t xml:space="preserve">равнище. </w:t>
      </w:r>
      <w:proofErr w:type="gramEnd"/>
    </w:p>
    <w:p w14:paraId="3CBD55E6" w14:textId="3EFCE8E7" w:rsidR="00127504" w:rsidRPr="00641844" w:rsidRDefault="005973E7" w:rsidP="00641844">
      <w:pPr>
        <w:pStyle w:val="NoSpacing"/>
        <w:numPr>
          <w:ilvl w:val="0"/>
          <w:numId w:val="126"/>
        </w:numPr>
        <w:jc w:val="both"/>
        <w:rPr>
          <w:rFonts w:ascii="Times New Roman" w:eastAsia="Times New Roman" w:hAnsi="Times New Roman" w:cs="Times New Roman"/>
          <w:sz w:val="24"/>
          <w:szCs w:val="24"/>
          <w:lang w:val="bg-BG" w:eastAsia="bg-BG"/>
        </w:rPr>
      </w:pPr>
      <w:r w:rsidRPr="00641844">
        <w:rPr>
          <w:rFonts w:ascii="Times New Roman" w:eastAsia="Calibri" w:hAnsi="Times New Roman" w:cs="Times New Roman"/>
          <w:sz w:val="24"/>
          <w:szCs w:val="24"/>
          <w:lang w:val="bg-BG"/>
        </w:rPr>
        <w:t xml:space="preserve">На почви с по-високо съдържание на фосфор е допустим отрицателен баланс на тези елементи, т.е. нормите на торене следва да бъдат по-ниски от </w:t>
      </w:r>
      <w:proofErr w:type="gramStart"/>
      <w:r w:rsidRPr="00641844">
        <w:rPr>
          <w:rFonts w:ascii="Times New Roman" w:eastAsia="Calibri" w:hAnsi="Times New Roman" w:cs="Times New Roman"/>
          <w:sz w:val="24"/>
          <w:szCs w:val="24"/>
          <w:lang w:val="bg-BG"/>
        </w:rPr>
        <w:t>необходимите за културите количества и не е необходимо</w:t>
      </w:r>
      <w:proofErr w:type="gramEnd"/>
      <w:r w:rsidRPr="00641844">
        <w:rPr>
          <w:rFonts w:ascii="Times New Roman" w:eastAsia="Calibri" w:hAnsi="Times New Roman" w:cs="Times New Roman"/>
          <w:sz w:val="24"/>
          <w:szCs w:val="24"/>
          <w:lang w:val="bg-BG"/>
        </w:rPr>
        <w:t xml:space="preserve"> да се тори</w:t>
      </w:r>
      <w:r w:rsidR="00127504" w:rsidRPr="00641844">
        <w:rPr>
          <w:rFonts w:ascii="Times New Roman" w:eastAsia="Times New Roman" w:hAnsi="Times New Roman" w:cs="Times New Roman"/>
          <w:sz w:val="24"/>
          <w:szCs w:val="24"/>
          <w:lang w:val="bg-BG" w:eastAsia="bg-BG"/>
        </w:rPr>
        <w:t>.</w:t>
      </w:r>
    </w:p>
    <w:p w14:paraId="635A86EB" w14:textId="5EAEDB64" w:rsidR="005973E7" w:rsidRPr="00641844" w:rsidRDefault="005973E7" w:rsidP="00641844">
      <w:pPr>
        <w:pStyle w:val="NoSpacing"/>
        <w:numPr>
          <w:ilvl w:val="0"/>
          <w:numId w:val="126"/>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Нормите за торене с фосфор следва да се определят след извършване на агрохимичен анализ на почвата и анализ на органичния тор</w:t>
      </w:r>
      <w:proofErr w:type="gramStart"/>
      <w:r w:rsidRPr="00641844">
        <w:rPr>
          <w:rFonts w:ascii="Times New Roman" w:eastAsia="Times New Roman" w:hAnsi="Times New Roman" w:cs="Times New Roman"/>
          <w:sz w:val="24"/>
          <w:szCs w:val="24"/>
          <w:lang w:val="bg-BG" w:eastAsia="bg-BG"/>
        </w:rPr>
        <w:t>, като се</w:t>
      </w:r>
      <w:proofErr w:type="gramEnd"/>
      <w:r w:rsidRPr="00641844">
        <w:rPr>
          <w:rFonts w:ascii="Times New Roman" w:eastAsia="Times New Roman" w:hAnsi="Times New Roman" w:cs="Times New Roman"/>
          <w:sz w:val="24"/>
          <w:szCs w:val="24"/>
          <w:lang w:val="bg-BG" w:eastAsia="bg-BG"/>
        </w:rPr>
        <w:t xml:space="preserve"> използва софтуер за изчисляване на баланса на азота и фосфора</w:t>
      </w:r>
      <w:r w:rsidR="00127504" w:rsidRPr="00641844">
        <w:rPr>
          <w:rFonts w:ascii="Times New Roman" w:eastAsia="Times New Roman" w:hAnsi="Times New Roman" w:cs="Times New Roman"/>
          <w:sz w:val="24"/>
          <w:szCs w:val="24"/>
          <w:lang w:val="bg-BG" w:eastAsia="bg-BG"/>
        </w:rPr>
        <w:t xml:space="preserve"> съгласно</w:t>
      </w:r>
      <w:r w:rsidRPr="00641844">
        <w:rPr>
          <w:rFonts w:ascii="Times New Roman" w:eastAsia="Times New Roman" w:hAnsi="Times New Roman" w:cs="Times New Roman"/>
          <w:sz w:val="24"/>
          <w:szCs w:val="24"/>
          <w:lang w:val="bg-BG" w:eastAsia="bg-BG"/>
        </w:rPr>
        <w:t xml:space="preserve"> </w:t>
      </w:r>
      <w:r w:rsidR="009D7CC9" w:rsidRPr="00641844">
        <w:rPr>
          <w:rFonts w:ascii="Times New Roman" w:eastAsia="Times New Roman" w:hAnsi="Times New Roman" w:cs="Times New Roman"/>
          <w:sz w:val="24"/>
          <w:szCs w:val="24"/>
          <w:lang w:val="bg-BG" w:eastAsia="bg-BG"/>
        </w:rPr>
        <w:t>„</w:t>
      </w:r>
      <w:r w:rsidR="00893561" w:rsidRPr="00641844">
        <w:rPr>
          <w:rFonts w:ascii="Times New Roman" w:eastAsia="Times New Roman" w:hAnsi="Times New Roman" w:cs="Times New Roman"/>
          <w:sz w:val="24"/>
          <w:szCs w:val="24"/>
          <w:lang w:val="bg-BG" w:eastAsia="bg-BG"/>
        </w:rPr>
        <w:t>Практическо ръководство за същността на баланса на азота и фосфора на ниво ферма</w:t>
      </w:r>
      <w:r w:rsidR="009D7CC9" w:rsidRPr="00641844">
        <w:rPr>
          <w:rFonts w:ascii="Times New Roman" w:eastAsia="Times New Roman" w:hAnsi="Times New Roman" w:cs="Times New Roman"/>
          <w:sz w:val="24"/>
          <w:szCs w:val="24"/>
          <w:lang w:val="bg-BG" w:eastAsia="bg-BG"/>
        </w:rPr>
        <w:t>“</w:t>
      </w:r>
      <w:r w:rsidR="00127504" w:rsidRPr="00641844">
        <w:rPr>
          <w:rFonts w:ascii="Times New Roman" w:eastAsia="Times New Roman" w:hAnsi="Times New Roman" w:cs="Times New Roman"/>
          <w:sz w:val="24"/>
          <w:szCs w:val="24"/>
          <w:lang w:val="bg-BG" w:eastAsia="bg-BG"/>
        </w:rPr>
        <w:t xml:space="preserve"> на Института по почвознание, агротехнологии и защита на растенията "Никола Пушкаров", или чрез приложението</w:t>
      </w:r>
      <w:bookmarkStart w:id="7" w:name="_Hlk124077508"/>
      <w:r w:rsidR="00397505" w:rsidRPr="00641844">
        <w:rPr>
          <w:rFonts w:ascii="Times New Roman" w:eastAsia="Times New Roman" w:hAnsi="Times New Roman" w:cs="Times New Roman"/>
          <w:sz w:val="24"/>
          <w:szCs w:val="24"/>
          <w:lang w:val="bg-BG" w:eastAsia="bg-BG"/>
        </w:rPr>
        <w:t xml:space="preserve"> </w:t>
      </w:r>
      <w:hyperlink r:id="rId12" w:history="1">
        <w:r w:rsidR="003A0701" w:rsidRPr="000F7F8E">
          <w:rPr>
            <w:rStyle w:val="Hyperlink"/>
            <w:rFonts w:ascii="Times New Roman" w:eastAsia="Times New Roman" w:hAnsi="Times New Roman" w:cs="Times New Roman"/>
            <w:color w:val="auto"/>
            <w:sz w:val="24"/>
            <w:szCs w:val="24"/>
            <w:lang w:val="bg-BG" w:eastAsia="bg-BG"/>
          </w:rPr>
          <w:t>https://fastplatform.eu/</w:t>
        </w:r>
      </w:hyperlink>
      <w:r w:rsidR="003A0701" w:rsidRPr="00641844">
        <w:rPr>
          <w:rFonts w:ascii="Times New Roman" w:eastAsia="Times New Roman" w:hAnsi="Times New Roman" w:cs="Times New Roman"/>
          <w:sz w:val="24"/>
          <w:szCs w:val="24"/>
          <w:lang w:val="en-US" w:eastAsia="bg-BG"/>
        </w:rPr>
        <w:t xml:space="preserve"> </w:t>
      </w:r>
      <w:proofErr w:type="spellStart"/>
      <w:r w:rsidR="003A0701" w:rsidRPr="00641844">
        <w:rPr>
          <w:rFonts w:ascii="Times New Roman" w:eastAsia="Times New Roman" w:hAnsi="Times New Roman" w:cs="Times New Roman"/>
          <w:sz w:val="24"/>
          <w:szCs w:val="24"/>
          <w:lang w:val="en-US" w:eastAsia="bg-BG"/>
        </w:rPr>
        <w:t>FaST</w:t>
      </w:r>
      <w:proofErr w:type="spellEnd"/>
      <w:r w:rsidR="003A0701" w:rsidRPr="00641844">
        <w:rPr>
          <w:rFonts w:ascii="Times New Roman" w:eastAsia="Times New Roman" w:hAnsi="Times New Roman" w:cs="Times New Roman"/>
          <w:sz w:val="24"/>
          <w:szCs w:val="24"/>
          <w:lang w:val="en-US" w:eastAsia="bg-BG"/>
        </w:rPr>
        <w:t xml:space="preserve"> </w:t>
      </w:r>
      <w:r w:rsidR="003A0701" w:rsidRPr="00641844">
        <w:rPr>
          <w:rFonts w:ascii="Times New Roman" w:eastAsia="Times New Roman" w:hAnsi="Times New Roman" w:cs="Times New Roman"/>
          <w:sz w:val="24"/>
          <w:szCs w:val="24"/>
          <w:lang w:val="bg-BG" w:eastAsia="bg-BG"/>
        </w:rPr>
        <w:t xml:space="preserve">от 2024 </w:t>
      </w:r>
      <w:r w:rsidR="00351F11" w:rsidRPr="00641844">
        <w:rPr>
          <w:rFonts w:ascii="Times New Roman" w:eastAsia="Times New Roman" w:hAnsi="Times New Roman" w:cs="Times New Roman"/>
          <w:sz w:val="24"/>
          <w:szCs w:val="24"/>
          <w:lang w:val="bg-BG" w:eastAsia="bg-BG"/>
        </w:rPr>
        <w:t xml:space="preserve">– </w:t>
      </w:r>
      <w:r w:rsidR="00893561" w:rsidRPr="00641844">
        <w:rPr>
          <w:rFonts w:ascii="Times New Roman" w:eastAsia="Times New Roman" w:hAnsi="Times New Roman" w:cs="Times New Roman"/>
          <w:sz w:val="24"/>
          <w:szCs w:val="24"/>
          <w:lang w:val="bg-BG" w:eastAsia="bg-BG"/>
        </w:rPr>
        <w:t>2025</w:t>
      </w:r>
      <w:r w:rsidR="00351F11" w:rsidRPr="00641844">
        <w:rPr>
          <w:rFonts w:ascii="Times New Roman" w:eastAsia="Times New Roman" w:hAnsi="Times New Roman" w:cs="Times New Roman"/>
          <w:sz w:val="24"/>
          <w:szCs w:val="24"/>
          <w:lang w:val="bg-BG" w:eastAsia="bg-BG"/>
        </w:rPr>
        <w:t xml:space="preserve"> </w:t>
      </w:r>
      <w:proofErr w:type="gramStart"/>
      <w:r w:rsidR="00893561" w:rsidRPr="00641844">
        <w:rPr>
          <w:rFonts w:ascii="Times New Roman" w:eastAsia="Times New Roman" w:hAnsi="Times New Roman" w:cs="Times New Roman"/>
          <w:sz w:val="24"/>
          <w:szCs w:val="24"/>
          <w:lang w:val="bg-BG" w:eastAsia="bg-BG"/>
        </w:rPr>
        <w:t>г.</w:t>
      </w:r>
      <w:r w:rsidR="003A0701" w:rsidRPr="00641844">
        <w:rPr>
          <w:rFonts w:ascii="Times New Roman" w:eastAsia="Times New Roman" w:hAnsi="Times New Roman" w:cs="Times New Roman"/>
          <w:sz w:val="24"/>
          <w:szCs w:val="24"/>
          <w:lang w:val="bg-BG" w:eastAsia="bg-BG"/>
        </w:rPr>
        <w:t xml:space="preserve"> </w:t>
      </w:r>
      <w:proofErr w:type="gramEnd"/>
    </w:p>
    <w:bookmarkEnd w:id="7"/>
    <w:p w14:paraId="138DF752" w14:textId="77777777" w:rsidR="008114C3" w:rsidRPr="00641844" w:rsidRDefault="008114C3" w:rsidP="00641844">
      <w:pPr>
        <w:pStyle w:val="NoSpacing"/>
        <w:jc w:val="both"/>
        <w:rPr>
          <w:rFonts w:ascii="Times New Roman" w:eastAsia="Calibri" w:hAnsi="Times New Roman" w:cs="Times New Roman"/>
          <w:sz w:val="24"/>
          <w:szCs w:val="24"/>
          <w:lang w:val="bg-BG"/>
        </w:rPr>
      </w:pPr>
    </w:p>
    <w:p w14:paraId="2B5E0E20" w14:textId="77777777" w:rsidR="008114C3" w:rsidRPr="00641844" w:rsidRDefault="008114C3" w:rsidP="00641844">
      <w:pPr>
        <w:pStyle w:val="NoSpacing"/>
        <w:jc w:val="both"/>
        <w:rPr>
          <w:rFonts w:ascii="Times New Roman" w:eastAsia="Times New Roman" w:hAnsi="Times New Roman" w:cs="Times New Roman"/>
          <w:b/>
          <w:sz w:val="24"/>
          <w:szCs w:val="24"/>
          <w:lang w:val="en-US" w:eastAsia="bg-BG"/>
        </w:rPr>
      </w:pPr>
      <w:r w:rsidRPr="00641844">
        <w:rPr>
          <w:rFonts w:ascii="Times New Roman" w:eastAsia="Calibri" w:hAnsi="Times New Roman" w:cs="Times New Roman"/>
          <w:sz w:val="24"/>
          <w:szCs w:val="24"/>
          <w:lang w:val="en-US"/>
        </w:rPr>
        <w:t xml:space="preserve">(2) </w:t>
      </w:r>
      <w:r w:rsidR="005973E7" w:rsidRPr="00641844">
        <w:rPr>
          <w:rFonts w:ascii="Times New Roman" w:eastAsia="Calibri" w:hAnsi="Times New Roman" w:cs="Times New Roman"/>
          <w:sz w:val="24"/>
          <w:szCs w:val="24"/>
          <w:lang w:val="bg-BG"/>
        </w:rPr>
        <w:t xml:space="preserve">Съгласно </w:t>
      </w:r>
      <w:r w:rsidR="005973E7" w:rsidRPr="00641844">
        <w:rPr>
          <w:rFonts w:ascii="Times New Roman" w:eastAsia="Times New Roman" w:hAnsi="Times New Roman" w:cs="Times New Roman"/>
          <w:sz w:val="24"/>
          <w:szCs w:val="24"/>
          <w:lang w:val="bg-BG" w:eastAsia="bg-BG"/>
        </w:rPr>
        <w:t>Приложение №</w:t>
      </w:r>
      <w:r w:rsidR="009132DC" w:rsidRPr="00641844">
        <w:rPr>
          <w:rFonts w:ascii="Times New Roman" w:eastAsia="Times New Roman" w:hAnsi="Times New Roman" w:cs="Times New Roman"/>
          <w:sz w:val="24"/>
          <w:szCs w:val="24"/>
          <w:lang w:val="bg-BG" w:eastAsia="bg-BG"/>
        </w:rPr>
        <w:t xml:space="preserve"> </w:t>
      </w:r>
      <w:r w:rsidR="005973E7" w:rsidRPr="00641844">
        <w:rPr>
          <w:rFonts w:ascii="Times New Roman" w:eastAsia="Times New Roman" w:hAnsi="Times New Roman" w:cs="Times New Roman"/>
          <w:sz w:val="24"/>
          <w:szCs w:val="24"/>
          <w:lang w:val="bg-BG" w:eastAsia="bg-BG"/>
        </w:rPr>
        <w:t>1 към Националния каталог от мерки за План за управление на речните басейни (ПУРБ) и съгласно чл.156 н, ал.2, т.5, 6, 7 и 9 от Закона за водите (ЗВ)</w:t>
      </w:r>
      <w:r w:rsidRPr="00641844">
        <w:rPr>
          <w:rFonts w:ascii="Times New Roman" w:eastAsia="Times New Roman" w:hAnsi="Times New Roman" w:cs="Times New Roman"/>
          <w:b/>
          <w:sz w:val="24"/>
          <w:szCs w:val="24"/>
          <w:lang w:val="en-US" w:eastAsia="bg-BG"/>
        </w:rPr>
        <w:t>:</w:t>
      </w:r>
    </w:p>
    <w:p w14:paraId="729BC38C" w14:textId="71BEEDEF" w:rsidR="005973E7" w:rsidRPr="00641844" w:rsidRDefault="001A6F37"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1</w:t>
      </w:r>
      <w:r w:rsidR="008114C3"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З</w:t>
      </w:r>
      <w:r w:rsidR="005973E7" w:rsidRPr="00641844">
        <w:rPr>
          <w:rFonts w:ascii="Times New Roman" w:eastAsia="Times New Roman" w:hAnsi="Times New Roman" w:cs="Times New Roman"/>
          <w:sz w:val="24"/>
          <w:szCs w:val="24"/>
          <w:lang w:val="bg-BG" w:eastAsia="bg-BG"/>
        </w:rPr>
        <w:t>абранени дейности в цялата зона за защита на питейните води за повърхностни води са:</w:t>
      </w:r>
    </w:p>
    <w:p w14:paraId="7EFB9546" w14:textId="1752C319" w:rsidR="00831672" w:rsidRPr="00641844" w:rsidRDefault="007D3265" w:rsidP="00641844">
      <w:pPr>
        <w:pStyle w:val="NoSpacing"/>
        <w:numPr>
          <w:ilvl w:val="0"/>
          <w:numId w:val="124"/>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с</w:t>
      </w:r>
      <w:r w:rsidR="00C12FAF" w:rsidRPr="00641844">
        <w:rPr>
          <w:rFonts w:ascii="Times New Roman" w:eastAsia="Times New Roman" w:hAnsi="Times New Roman" w:cs="Times New Roman"/>
          <w:sz w:val="24"/>
          <w:szCs w:val="24"/>
          <w:lang w:val="bg-BG" w:eastAsia="bg-BG"/>
        </w:rPr>
        <w:t>в</w:t>
      </w:r>
      <w:r w:rsidR="005973E7" w:rsidRPr="00641844">
        <w:rPr>
          <w:rFonts w:ascii="Times New Roman" w:eastAsia="Times New Roman" w:hAnsi="Times New Roman" w:cs="Times New Roman"/>
          <w:sz w:val="24"/>
          <w:szCs w:val="24"/>
          <w:lang w:val="bg-BG" w:eastAsia="bg-BG"/>
        </w:rPr>
        <w:t>инекомплекси</w:t>
      </w:r>
      <w:proofErr w:type="gramEnd"/>
      <w:r w:rsidR="002B2B4F" w:rsidRPr="00641844">
        <w:rPr>
          <w:rFonts w:ascii="Times New Roman" w:eastAsia="Times New Roman" w:hAnsi="Times New Roman" w:cs="Times New Roman"/>
          <w:sz w:val="24"/>
          <w:szCs w:val="24"/>
          <w:lang w:val="bg-BG" w:eastAsia="bg-BG"/>
        </w:rPr>
        <w:t>;</w:t>
      </w:r>
      <w:r w:rsidR="00831672" w:rsidRPr="00641844">
        <w:rPr>
          <w:rFonts w:ascii="Times New Roman" w:eastAsia="Times New Roman" w:hAnsi="Times New Roman" w:cs="Times New Roman"/>
          <w:sz w:val="24"/>
          <w:szCs w:val="24"/>
          <w:lang w:val="bg-BG" w:eastAsia="bg-BG"/>
        </w:rPr>
        <w:t xml:space="preserve"> </w:t>
      </w:r>
    </w:p>
    <w:p w14:paraId="7AC9D786" w14:textId="46FFAFDF" w:rsidR="005973E7" w:rsidRPr="00641844" w:rsidRDefault="007D3265" w:rsidP="00641844">
      <w:pPr>
        <w:pStyle w:val="NoSpacing"/>
        <w:numPr>
          <w:ilvl w:val="0"/>
          <w:numId w:val="124"/>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п</w:t>
      </w:r>
      <w:r w:rsidR="005973E7" w:rsidRPr="00641844">
        <w:rPr>
          <w:rFonts w:ascii="Times New Roman" w:eastAsia="Times New Roman" w:hAnsi="Times New Roman" w:cs="Times New Roman"/>
          <w:sz w:val="24"/>
          <w:szCs w:val="24"/>
          <w:lang w:val="bg-BG" w:eastAsia="bg-BG"/>
        </w:rPr>
        <w:t>олзване</w:t>
      </w:r>
      <w:proofErr w:type="gramEnd"/>
      <w:r w:rsidR="005973E7" w:rsidRPr="00641844">
        <w:rPr>
          <w:rFonts w:ascii="Times New Roman" w:eastAsia="Times New Roman" w:hAnsi="Times New Roman" w:cs="Times New Roman"/>
          <w:sz w:val="24"/>
          <w:szCs w:val="24"/>
          <w:lang w:val="bg-BG" w:eastAsia="bg-BG"/>
        </w:rPr>
        <w:t xml:space="preserve"> на въздухоплавателни средства за разпръскване торове и пестициди</w:t>
      </w:r>
      <w:r w:rsidR="0060492F" w:rsidRPr="00641844">
        <w:rPr>
          <w:rFonts w:ascii="Times New Roman" w:eastAsia="Times New Roman" w:hAnsi="Times New Roman" w:cs="Times New Roman"/>
          <w:sz w:val="24"/>
          <w:szCs w:val="24"/>
          <w:lang w:val="bg-BG" w:eastAsia="bg-BG"/>
        </w:rPr>
        <w:t>.</w:t>
      </w:r>
    </w:p>
    <w:p w14:paraId="2C5E2505" w14:textId="2FECB4D4" w:rsidR="005973E7" w:rsidRDefault="001A6F37"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2</w:t>
      </w:r>
      <w:r w:rsidR="008114C3" w:rsidRPr="00641844">
        <w:rPr>
          <w:rFonts w:ascii="Times New Roman" w:eastAsia="Times New Roman" w:hAnsi="Times New Roman" w:cs="Times New Roman"/>
          <w:sz w:val="24"/>
          <w:szCs w:val="24"/>
          <w:lang w:val="bg-BG" w:eastAsia="bg-BG"/>
        </w:rPr>
        <w:t xml:space="preserve">. </w:t>
      </w:r>
      <w:r w:rsidR="005973E7" w:rsidRPr="00641844">
        <w:rPr>
          <w:rFonts w:ascii="Times New Roman" w:eastAsia="Times New Roman" w:hAnsi="Times New Roman" w:cs="Times New Roman"/>
          <w:sz w:val="24"/>
          <w:szCs w:val="24"/>
          <w:lang w:val="bg-BG" w:eastAsia="bg-BG"/>
        </w:rPr>
        <w:t xml:space="preserve">Допълнителни </w:t>
      </w:r>
      <w:r w:rsidRPr="00641844">
        <w:rPr>
          <w:rFonts w:ascii="Times New Roman" w:eastAsia="Times New Roman" w:hAnsi="Times New Roman" w:cs="Times New Roman"/>
          <w:sz w:val="24"/>
          <w:szCs w:val="24"/>
          <w:lang w:val="bg-BG" w:eastAsia="bg-BG"/>
        </w:rPr>
        <w:t xml:space="preserve">специфични </w:t>
      </w:r>
      <w:r w:rsidR="005973E7" w:rsidRPr="00641844">
        <w:rPr>
          <w:rFonts w:ascii="Times New Roman" w:eastAsia="Times New Roman" w:hAnsi="Times New Roman" w:cs="Times New Roman"/>
          <w:sz w:val="24"/>
          <w:szCs w:val="24"/>
          <w:lang w:val="bg-BG" w:eastAsia="bg-BG"/>
        </w:rPr>
        <w:t>забрани:</w:t>
      </w:r>
    </w:p>
    <w:p w14:paraId="0DD96143" w14:textId="77777777" w:rsidR="0054246B" w:rsidRPr="00641844" w:rsidRDefault="0054246B" w:rsidP="0054246B">
      <w:pPr>
        <w:numPr>
          <w:ilvl w:val="0"/>
          <w:numId w:val="63"/>
        </w:numPr>
        <w:spacing w:after="0" w:line="360" w:lineRule="auto"/>
        <w:contextual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В пояс ІІ на определените санитарно - охранителни зони </w:t>
      </w:r>
      <w:r w:rsidRPr="00641844">
        <w:rPr>
          <w:rFonts w:ascii="Times New Roman" w:eastAsia="Times New Roman" w:hAnsi="Times New Roman" w:cs="Times New Roman"/>
          <w:sz w:val="24"/>
          <w:szCs w:val="24"/>
          <w:lang w:val="ru-RU" w:eastAsia="bg-BG"/>
        </w:rPr>
        <w:t>(</w:t>
      </w:r>
      <w:r w:rsidRPr="00641844">
        <w:rPr>
          <w:rFonts w:ascii="Times New Roman" w:eastAsia="Times New Roman" w:hAnsi="Times New Roman" w:cs="Times New Roman"/>
          <w:sz w:val="24"/>
          <w:szCs w:val="24"/>
          <w:lang w:val="bg-BG" w:eastAsia="bg-BG"/>
        </w:rPr>
        <w:t>СОЗ</w:t>
      </w:r>
      <w:r w:rsidRPr="00641844">
        <w:rPr>
          <w:rFonts w:ascii="Times New Roman" w:eastAsia="Times New Roman" w:hAnsi="Times New Roman" w:cs="Times New Roman"/>
          <w:sz w:val="24"/>
          <w:szCs w:val="24"/>
          <w:lang w:val="ru-RU" w:eastAsia="bg-BG"/>
        </w:rPr>
        <w:t>)</w:t>
      </w:r>
      <w:r w:rsidRPr="00641844">
        <w:rPr>
          <w:rFonts w:ascii="Times New Roman" w:eastAsia="Times New Roman" w:hAnsi="Times New Roman" w:cs="Times New Roman"/>
          <w:sz w:val="24"/>
          <w:szCs w:val="24"/>
          <w:lang w:val="bg-BG" w:eastAsia="bg-BG"/>
        </w:rPr>
        <w:t>;</w:t>
      </w:r>
    </w:p>
    <w:p w14:paraId="6774F80B" w14:textId="77777777" w:rsidR="0054246B" w:rsidRPr="00641844" w:rsidRDefault="0054246B" w:rsidP="0054246B">
      <w:pPr>
        <w:numPr>
          <w:ilvl w:val="0"/>
          <w:numId w:val="63"/>
        </w:numPr>
        <w:spacing w:after="0" w:line="360" w:lineRule="auto"/>
        <w:contextual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В буферна зона на разстояние от водовземното съоръжение: 3 500 м нагоре по </w:t>
      </w:r>
      <w:proofErr w:type="gramStart"/>
      <w:r w:rsidRPr="00641844">
        <w:rPr>
          <w:rFonts w:ascii="Times New Roman" w:eastAsia="Times New Roman" w:hAnsi="Times New Roman" w:cs="Times New Roman"/>
          <w:sz w:val="24"/>
          <w:szCs w:val="24"/>
          <w:lang w:val="bg-BG" w:eastAsia="bg-BG"/>
        </w:rPr>
        <w:t>течението на реката, 1500 м от двете страни на реката и 50 м по течението</w:t>
      </w:r>
      <w:proofErr w:type="gramEnd"/>
      <w:r w:rsidRPr="00641844">
        <w:rPr>
          <w:rFonts w:ascii="Times New Roman" w:eastAsia="Times New Roman" w:hAnsi="Times New Roman" w:cs="Times New Roman"/>
          <w:sz w:val="24"/>
          <w:szCs w:val="24"/>
          <w:lang w:val="bg-BG" w:eastAsia="bg-BG"/>
        </w:rPr>
        <w:t xml:space="preserve"> на реката, когато няма определена СОЗ.;</w:t>
      </w:r>
    </w:p>
    <w:p w14:paraId="0D5C9A63" w14:textId="77777777" w:rsidR="0054246B" w:rsidRPr="00641844" w:rsidRDefault="0054246B" w:rsidP="0054246B">
      <w:pPr>
        <w:numPr>
          <w:ilvl w:val="0"/>
          <w:numId w:val="63"/>
        </w:numPr>
        <w:spacing w:after="0" w:line="360" w:lineRule="auto"/>
        <w:contextual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В буферна зона в цялата акватория на язовира и бреговата ивица с широчина не по-малка от 500 м от границата на водния обект, когато няма определена СОЗ.</w:t>
      </w:r>
    </w:p>
    <w:p w14:paraId="57062165" w14:textId="5318F485" w:rsidR="005973E7" w:rsidRPr="00641844" w:rsidRDefault="00C47FFA" w:rsidP="00641844">
      <w:pPr>
        <w:pStyle w:val="No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В тях забраните са за</w:t>
      </w:r>
      <w:r w:rsidR="008114C3" w:rsidRPr="00641844">
        <w:rPr>
          <w:rFonts w:ascii="Times New Roman" w:eastAsia="Times New Roman" w:hAnsi="Times New Roman" w:cs="Times New Roman"/>
          <w:sz w:val="24"/>
          <w:szCs w:val="24"/>
          <w:lang w:val="bg-BG" w:eastAsia="bg-BG"/>
        </w:rPr>
        <w:t>:</w:t>
      </w:r>
    </w:p>
    <w:p w14:paraId="14AA0A8A" w14:textId="0183EA1C" w:rsidR="005973E7" w:rsidRPr="00641844" w:rsidRDefault="005973E7" w:rsidP="00641844">
      <w:pPr>
        <w:pStyle w:val="NoSpacing"/>
        <w:numPr>
          <w:ilvl w:val="0"/>
          <w:numId w:val="67"/>
        </w:numPr>
        <w:ind w:left="720"/>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животновъдни</w:t>
      </w:r>
      <w:proofErr w:type="gramEnd"/>
      <w:r w:rsidRPr="00641844">
        <w:rPr>
          <w:rFonts w:ascii="Times New Roman" w:eastAsia="Times New Roman" w:hAnsi="Times New Roman" w:cs="Times New Roman"/>
          <w:sz w:val="24"/>
          <w:szCs w:val="24"/>
          <w:lang w:val="bg-BG" w:eastAsia="bg-BG"/>
        </w:rPr>
        <w:t xml:space="preserve"> ферми (без свинекомплекси) – за пояс III на определените СОЗ</w:t>
      </w:r>
      <w:r w:rsidR="00C47FFA">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 xml:space="preserve">животновъдни ферми, в т.ч. и </w:t>
      </w:r>
      <w:r w:rsidR="00C47FFA">
        <w:rPr>
          <w:rFonts w:ascii="Times New Roman" w:eastAsia="Times New Roman" w:hAnsi="Times New Roman" w:cs="Times New Roman"/>
          <w:sz w:val="24"/>
          <w:szCs w:val="24"/>
          <w:lang w:val="bg-BG" w:eastAsia="bg-BG"/>
        </w:rPr>
        <w:t>с</w:t>
      </w:r>
      <w:r w:rsidRPr="00641844">
        <w:rPr>
          <w:rFonts w:ascii="Times New Roman" w:eastAsia="Times New Roman" w:hAnsi="Times New Roman" w:cs="Times New Roman"/>
          <w:sz w:val="24"/>
          <w:szCs w:val="24"/>
          <w:lang w:val="bg-BG" w:eastAsia="bg-BG"/>
        </w:rPr>
        <w:t>винекомплекси – за пояс II на определените СОЗ</w:t>
      </w:r>
      <w:r w:rsidR="00C47FFA">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ограничения за животновъдни ферми (бе</w:t>
      </w:r>
      <w:r w:rsidR="00803A10" w:rsidRPr="00641844">
        <w:rPr>
          <w:rFonts w:ascii="Times New Roman" w:eastAsia="Times New Roman" w:hAnsi="Times New Roman" w:cs="Times New Roman"/>
          <w:sz w:val="24"/>
          <w:szCs w:val="24"/>
          <w:lang w:val="bg-BG" w:eastAsia="bg-BG"/>
        </w:rPr>
        <w:t>з свинекомплекси) – за пояс III</w:t>
      </w:r>
      <w:r w:rsidR="00953472" w:rsidRPr="00641844">
        <w:rPr>
          <w:rFonts w:ascii="Times New Roman" w:eastAsia="Times New Roman" w:hAnsi="Times New Roman" w:cs="Times New Roman"/>
          <w:sz w:val="24"/>
          <w:szCs w:val="24"/>
          <w:lang w:val="bg-BG" w:eastAsia="bg-BG"/>
        </w:rPr>
        <w:t>;</w:t>
      </w:r>
    </w:p>
    <w:p w14:paraId="0CFE4EB5" w14:textId="3CB8ECF8" w:rsidR="001A6F37" w:rsidRPr="00641844" w:rsidRDefault="00351F11" w:rsidP="00641844">
      <w:pPr>
        <w:pStyle w:val="NoSpacing"/>
        <w:numPr>
          <w:ilvl w:val="0"/>
          <w:numId w:val="64"/>
        </w:numPr>
        <w:ind w:left="720"/>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торене</w:t>
      </w:r>
      <w:proofErr w:type="gramEnd"/>
      <w:r w:rsidRPr="00641844">
        <w:rPr>
          <w:rFonts w:ascii="Times New Roman" w:eastAsia="Times New Roman" w:hAnsi="Times New Roman" w:cs="Times New Roman"/>
          <w:sz w:val="24"/>
          <w:szCs w:val="24"/>
          <w:lang w:val="bg-BG" w:eastAsia="bg-BG"/>
        </w:rPr>
        <w:t xml:space="preserve"> </w:t>
      </w:r>
      <w:r w:rsidR="005973E7" w:rsidRPr="00641844">
        <w:rPr>
          <w:rFonts w:ascii="Times New Roman" w:eastAsia="Times New Roman" w:hAnsi="Times New Roman" w:cs="Times New Roman"/>
          <w:sz w:val="24"/>
          <w:szCs w:val="24"/>
          <w:lang w:val="bg-BG" w:eastAsia="bg-BG"/>
        </w:rPr>
        <w:t>с течен оборски тор</w:t>
      </w:r>
      <w:r w:rsidR="00953472" w:rsidRPr="00641844">
        <w:rPr>
          <w:rFonts w:ascii="Times New Roman" w:eastAsia="Times New Roman" w:hAnsi="Times New Roman" w:cs="Times New Roman"/>
          <w:sz w:val="24"/>
          <w:szCs w:val="24"/>
          <w:lang w:val="bg-BG" w:eastAsia="bg-BG"/>
        </w:rPr>
        <w:t>.</w:t>
      </w:r>
    </w:p>
    <w:p w14:paraId="23B96768" w14:textId="103889E2" w:rsidR="005973E7" w:rsidRPr="00641844" w:rsidRDefault="00C47FFA" w:rsidP="00641844">
      <w:pPr>
        <w:pStyle w:val="No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r w:rsidR="001A6F37" w:rsidRPr="00641844">
        <w:rPr>
          <w:rFonts w:ascii="Times New Roman" w:eastAsia="Times New Roman" w:hAnsi="Times New Roman" w:cs="Times New Roman"/>
          <w:sz w:val="24"/>
          <w:szCs w:val="24"/>
          <w:lang w:val="bg-BG" w:eastAsia="bg-BG"/>
        </w:rPr>
        <w:t xml:space="preserve">. За </w:t>
      </w:r>
      <w:r w:rsidR="005973E7" w:rsidRPr="00641844">
        <w:rPr>
          <w:rFonts w:ascii="Times New Roman" w:eastAsia="Times New Roman" w:hAnsi="Times New Roman" w:cs="Times New Roman"/>
          <w:sz w:val="24"/>
          <w:szCs w:val="24"/>
          <w:lang w:val="bg-BG" w:eastAsia="bg-BG"/>
        </w:rPr>
        <w:t>де</w:t>
      </w:r>
      <w:r w:rsidR="00E53497" w:rsidRPr="00641844">
        <w:rPr>
          <w:rFonts w:ascii="Times New Roman" w:eastAsia="Times New Roman" w:hAnsi="Times New Roman" w:cs="Times New Roman"/>
          <w:sz w:val="24"/>
          <w:szCs w:val="24"/>
          <w:lang w:val="bg-BG" w:eastAsia="bg-BG"/>
        </w:rPr>
        <w:t xml:space="preserve">йности, които не са забранени, </w:t>
      </w:r>
      <w:r w:rsidR="005973E7" w:rsidRPr="00641844">
        <w:rPr>
          <w:rFonts w:ascii="Times New Roman" w:eastAsia="Times New Roman" w:hAnsi="Times New Roman" w:cs="Times New Roman"/>
          <w:sz w:val="24"/>
          <w:szCs w:val="24"/>
          <w:lang w:val="bg-BG" w:eastAsia="bg-BG"/>
        </w:rPr>
        <w:t xml:space="preserve">но могат да бъдат разрешени, ако със специални изследвания (в процедура по ОВОС) се докаже, че няма </w:t>
      </w:r>
      <w:proofErr w:type="gramStart"/>
      <w:r w:rsidR="001A6F37" w:rsidRPr="00641844">
        <w:rPr>
          <w:rFonts w:ascii="Times New Roman" w:eastAsia="Times New Roman" w:hAnsi="Times New Roman" w:cs="Times New Roman"/>
          <w:sz w:val="24"/>
          <w:szCs w:val="24"/>
          <w:lang w:val="bg-BG" w:eastAsia="bg-BG"/>
        </w:rPr>
        <w:t xml:space="preserve">отрицателно </w:t>
      </w:r>
      <w:r w:rsidR="005973E7" w:rsidRPr="00641844">
        <w:rPr>
          <w:rFonts w:ascii="Times New Roman" w:eastAsia="Times New Roman" w:hAnsi="Times New Roman" w:cs="Times New Roman"/>
          <w:sz w:val="24"/>
          <w:szCs w:val="24"/>
          <w:lang w:val="bg-BG" w:eastAsia="bg-BG"/>
        </w:rPr>
        <w:t xml:space="preserve"> въздейств</w:t>
      </w:r>
      <w:r w:rsidR="001A6F37" w:rsidRPr="00641844">
        <w:rPr>
          <w:rFonts w:ascii="Times New Roman" w:eastAsia="Times New Roman" w:hAnsi="Times New Roman" w:cs="Times New Roman"/>
          <w:sz w:val="24"/>
          <w:szCs w:val="24"/>
          <w:lang w:val="bg-BG" w:eastAsia="bg-BG"/>
        </w:rPr>
        <w:t>ие</w:t>
      </w:r>
      <w:proofErr w:type="gramEnd"/>
      <w:r w:rsidR="005973E7" w:rsidRPr="00641844">
        <w:rPr>
          <w:rFonts w:ascii="Times New Roman" w:eastAsia="Times New Roman" w:hAnsi="Times New Roman" w:cs="Times New Roman"/>
          <w:sz w:val="24"/>
          <w:szCs w:val="24"/>
          <w:lang w:val="bg-BG" w:eastAsia="bg-BG"/>
        </w:rPr>
        <w:t xml:space="preserve"> върху състоянието на водите в зоната за защита и/или в резултат от тях няма да се наложи допълнително пречистване за осигуряване на необходимото качество питейна вода</w:t>
      </w:r>
      <w:r w:rsidR="001A6F37" w:rsidRPr="00641844">
        <w:rPr>
          <w:rFonts w:ascii="Times New Roman" w:eastAsia="Times New Roman" w:hAnsi="Times New Roman" w:cs="Times New Roman"/>
          <w:sz w:val="24"/>
          <w:szCs w:val="24"/>
          <w:lang w:val="bg-BG" w:eastAsia="bg-BG"/>
        </w:rPr>
        <w:t>. Забраните в тези случаи обхващат:</w:t>
      </w:r>
    </w:p>
    <w:p w14:paraId="53547219" w14:textId="12E80FB9" w:rsidR="000E7D17" w:rsidRDefault="005973E7" w:rsidP="00641844">
      <w:pPr>
        <w:pStyle w:val="NoSpacing"/>
        <w:numPr>
          <w:ilvl w:val="0"/>
          <w:numId w:val="1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Торене с неорганични </w:t>
      </w:r>
      <w:proofErr w:type="gramStart"/>
      <w:r w:rsidRPr="00641844">
        <w:rPr>
          <w:rFonts w:ascii="Times New Roman" w:eastAsia="Times New Roman" w:hAnsi="Times New Roman" w:cs="Times New Roman"/>
          <w:sz w:val="24"/>
          <w:szCs w:val="24"/>
          <w:lang w:val="bg-BG" w:eastAsia="bg-BG"/>
        </w:rPr>
        <w:t>торове</w:t>
      </w:r>
      <w:r w:rsidR="001A6F37" w:rsidRPr="00641844">
        <w:rPr>
          <w:rFonts w:ascii="Times New Roman" w:eastAsia="Times New Roman" w:hAnsi="Times New Roman" w:cs="Times New Roman"/>
          <w:sz w:val="24"/>
          <w:szCs w:val="24"/>
          <w:lang w:val="bg-BG" w:eastAsia="bg-BG"/>
        </w:rPr>
        <w:t>;</w:t>
      </w:r>
      <w:r w:rsidR="000E7D17">
        <w:rPr>
          <w:rFonts w:ascii="Times New Roman" w:eastAsia="Times New Roman" w:hAnsi="Times New Roman" w:cs="Times New Roman"/>
          <w:sz w:val="24"/>
          <w:szCs w:val="24"/>
          <w:lang w:val="bg-BG" w:eastAsia="bg-BG"/>
        </w:rPr>
        <w:t xml:space="preserve"> </w:t>
      </w:r>
      <w:proofErr w:type="gramEnd"/>
    </w:p>
    <w:p w14:paraId="5EA0A412" w14:textId="4E619A6F" w:rsidR="000E7D17" w:rsidRDefault="005973E7" w:rsidP="00641844">
      <w:pPr>
        <w:pStyle w:val="NoSpacing"/>
        <w:numPr>
          <w:ilvl w:val="0"/>
          <w:numId w:val="1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lastRenderedPageBreak/>
        <w:t xml:space="preserve">Изграждане </w:t>
      </w:r>
      <w:r w:rsidR="001A6F37" w:rsidRPr="00641844">
        <w:rPr>
          <w:rFonts w:ascii="Times New Roman" w:eastAsia="Times New Roman" w:hAnsi="Times New Roman" w:cs="Times New Roman"/>
          <w:sz w:val="24"/>
          <w:szCs w:val="24"/>
          <w:lang w:val="bg-BG" w:eastAsia="bg-BG"/>
        </w:rPr>
        <w:t xml:space="preserve">на </w:t>
      </w:r>
      <w:r w:rsidRPr="00641844">
        <w:rPr>
          <w:rFonts w:ascii="Times New Roman" w:eastAsia="Times New Roman" w:hAnsi="Times New Roman" w:cs="Times New Roman"/>
          <w:sz w:val="24"/>
          <w:szCs w:val="24"/>
          <w:lang w:val="bg-BG" w:eastAsia="bg-BG"/>
        </w:rPr>
        <w:t xml:space="preserve">силажни </w:t>
      </w:r>
      <w:proofErr w:type="gramStart"/>
      <w:r w:rsidRPr="00641844">
        <w:rPr>
          <w:rFonts w:ascii="Times New Roman" w:eastAsia="Times New Roman" w:hAnsi="Times New Roman" w:cs="Times New Roman"/>
          <w:sz w:val="24"/>
          <w:szCs w:val="24"/>
          <w:lang w:val="bg-BG" w:eastAsia="bg-BG"/>
        </w:rPr>
        <w:t>ями</w:t>
      </w:r>
      <w:r w:rsidR="001A6F37" w:rsidRPr="00641844">
        <w:rPr>
          <w:rFonts w:ascii="Times New Roman" w:eastAsia="Times New Roman" w:hAnsi="Times New Roman" w:cs="Times New Roman"/>
          <w:sz w:val="24"/>
          <w:szCs w:val="24"/>
          <w:lang w:val="bg-BG" w:eastAsia="bg-BG"/>
        </w:rPr>
        <w:t>;</w:t>
      </w:r>
      <w:r w:rsidR="000E7D17">
        <w:rPr>
          <w:rFonts w:ascii="Times New Roman" w:eastAsia="Times New Roman" w:hAnsi="Times New Roman" w:cs="Times New Roman"/>
          <w:sz w:val="24"/>
          <w:szCs w:val="24"/>
          <w:lang w:val="bg-BG" w:eastAsia="bg-BG"/>
        </w:rPr>
        <w:t xml:space="preserve"> </w:t>
      </w:r>
      <w:proofErr w:type="gramEnd"/>
    </w:p>
    <w:p w14:paraId="5A47B391" w14:textId="23581399" w:rsidR="001A6F37" w:rsidRPr="00641844" w:rsidRDefault="005973E7" w:rsidP="00641844">
      <w:pPr>
        <w:pStyle w:val="NoSpacing"/>
        <w:numPr>
          <w:ilvl w:val="0"/>
          <w:numId w:val="129"/>
        </w:numPr>
        <w:jc w:val="both"/>
        <w:rPr>
          <w:rFonts w:ascii="Times New Roman" w:eastAsia="Times New Roman" w:hAnsi="Times New Roman" w:cs="Times New Roman"/>
          <w:b/>
          <w:sz w:val="24"/>
          <w:szCs w:val="24"/>
          <w:lang w:val="bg-BG" w:eastAsia="bg-BG"/>
        </w:rPr>
      </w:pPr>
      <w:r w:rsidRPr="00641844">
        <w:rPr>
          <w:rFonts w:ascii="Times New Roman" w:eastAsia="Times New Roman" w:hAnsi="Times New Roman" w:cs="Times New Roman"/>
          <w:sz w:val="24"/>
          <w:szCs w:val="24"/>
          <w:lang w:val="bg-BG" w:eastAsia="bg-BG"/>
        </w:rPr>
        <w:t>Аквакултури</w:t>
      </w:r>
      <w:r w:rsidR="001A6F37" w:rsidRPr="00641844">
        <w:rPr>
          <w:rFonts w:ascii="Times New Roman" w:eastAsia="Times New Roman" w:hAnsi="Times New Roman" w:cs="Times New Roman"/>
          <w:sz w:val="24"/>
          <w:szCs w:val="24"/>
          <w:lang w:val="bg-BG" w:eastAsia="bg-BG"/>
        </w:rPr>
        <w:t>.</w:t>
      </w:r>
    </w:p>
    <w:p w14:paraId="52AB1B21" w14:textId="774F1A78" w:rsidR="00127504" w:rsidRPr="00641844" w:rsidRDefault="00F865AE" w:rsidP="00641844">
      <w:pPr>
        <w:pStyle w:val="No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r w:rsidR="001A6F37" w:rsidRPr="00641844">
        <w:rPr>
          <w:rFonts w:ascii="Times New Roman" w:eastAsia="Times New Roman" w:hAnsi="Times New Roman" w:cs="Times New Roman"/>
          <w:sz w:val="24"/>
          <w:szCs w:val="24"/>
          <w:lang w:val="bg-BG" w:eastAsia="bg-BG"/>
        </w:rPr>
        <w:t>. В</w:t>
      </w:r>
      <w:r w:rsidR="005973E7" w:rsidRPr="00641844">
        <w:rPr>
          <w:rFonts w:ascii="Times New Roman" w:eastAsia="Times New Roman" w:hAnsi="Times New Roman" w:cs="Times New Roman"/>
          <w:sz w:val="24"/>
          <w:szCs w:val="24"/>
          <w:lang w:val="bg-BG" w:eastAsia="bg-BG"/>
        </w:rPr>
        <w:t xml:space="preserve"> цялата зона за защита на питейните подземни води са</w:t>
      </w:r>
      <w:r w:rsidR="001A6F37" w:rsidRPr="00641844">
        <w:rPr>
          <w:rFonts w:ascii="Times New Roman" w:eastAsia="Times New Roman" w:hAnsi="Times New Roman" w:cs="Times New Roman"/>
          <w:sz w:val="24"/>
          <w:szCs w:val="24"/>
          <w:lang w:val="bg-BG" w:eastAsia="bg-BG"/>
        </w:rPr>
        <w:t xml:space="preserve"> забранени всякакви дейности, свързани с п</w:t>
      </w:r>
      <w:r w:rsidR="005973E7" w:rsidRPr="00641844">
        <w:rPr>
          <w:rFonts w:ascii="Times New Roman" w:eastAsia="Times New Roman" w:hAnsi="Times New Roman" w:cs="Times New Roman"/>
          <w:sz w:val="24"/>
          <w:szCs w:val="24"/>
          <w:lang w:val="bg-BG" w:eastAsia="bg-BG"/>
        </w:rPr>
        <w:t xml:space="preserve">ряко отвеждане </w:t>
      </w:r>
      <w:r w:rsidR="008C65D7" w:rsidRPr="00641844">
        <w:rPr>
          <w:rFonts w:ascii="Times New Roman" w:eastAsia="Times New Roman" w:hAnsi="Times New Roman" w:cs="Times New Roman"/>
          <w:sz w:val="24"/>
          <w:szCs w:val="24"/>
          <w:lang w:val="bg-BG" w:eastAsia="bg-BG"/>
        </w:rPr>
        <w:t xml:space="preserve">на опасни и вредни вещества </w:t>
      </w:r>
      <w:r w:rsidR="00640247" w:rsidRPr="00641844">
        <w:rPr>
          <w:rFonts w:ascii="Times New Roman" w:eastAsia="Times New Roman" w:hAnsi="Times New Roman" w:cs="Times New Roman"/>
          <w:sz w:val="24"/>
          <w:szCs w:val="24"/>
          <w:lang w:val="bg-BG" w:eastAsia="bg-BG"/>
        </w:rPr>
        <w:t>към</w:t>
      </w:r>
      <w:r w:rsidR="001A6F37" w:rsidRPr="00641844">
        <w:rPr>
          <w:rFonts w:ascii="Times New Roman" w:eastAsia="Times New Roman" w:hAnsi="Times New Roman" w:cs="Times New Roman"/>
          <w:sz w:val="24"/>
          <w:szCs w:val="24"/>
          <w:lang w:val="bg-BG" w:eastAsia="bg-BG"/>
        </w:rPr>
        <w:t xml:space="preserve"> подземни</w:t>
      </w:r>
      <w:r w:rsidR="00640247" w:rsidRPr="00641844">
        <w:rPr>
          <w:rFonts w:ascii="Times New Roman" w:eastAsia="Times New Roman" w:hAnsi="Times New Roman" w:cs="Times New Roman"/>
          <w:sz w:val="24"/>
          <w:szCs w:val="24"/>
          <w:lang w:val="bg-BG" w:eastAsia="bg-BG"/>
        </w:rPr>
        <w:t>те</w:t>
      </w:r>
      <w:r w:rsidR="001A6F37" w:rsidRPr="00641844">
        <w:rPr>
          <w:rFonts w:ascii="Times New Roman" w:eastAsia="Times New Roman" w:hAnsi="Times New Roman" w:cs="Times New Roman"/>
          <w:sz w:val="24"/>
          <w:szCs w:val="24"/>
          <w:lang w:val="bg-BG" w:eastAsia="bg-BG"/>
        </w:rPr>
        <w:t xml:space="preserve"> води</w:t>
      </w:r>
      <w:r w:rsidR="00640247" w:rsidRPr="00641844">
        <w:rPr>
          <w:rFonts w:ascii="Times New Roman" w:eastAsia="Times New Roman" w:hAnsi="Times New Roman" w:cs="Times New Roman"/>
          <w:sz w:val="24"/>
          <w:szCs w:val="24"/>
          <w:lang w:val="bg-BG" w:eastAsia="bg-BG"/>
        </w:rPr>
        <w:t>.</w:t>
      </w:r>
    </w:p>
    <w:p w14:paraId="6AA1C0E8" w14:textId="30B759A4" w:rsidR="005973E7" w:rsidRPr="00641844" w:rsidRDefault="00F865AE" w:rsidP="00641844">
      <w:pPr>
        <w:pStyle w:val="No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r w:rsidR="00640247" w:rsidRPr="00641844">
        <w:rPr>
          <w:rFonts w:ascii="Times New Roman" w:eastAsia="Times New Roman" w:hAnsi="Times New Roman" w:cs="Times New Roman"/>
          <w:sz w:val="24"/>
          <w:szCs w:val="24"/>
          <w:lang w:val="bg-BG" w:eastAsia="bg-BG"/>
        </w:rPr>
        <w:t>. Забрани по отношение на определени зони и дейности</w:t>
      </w:r>
      <w:r w:rsidR="005973E7" w:rsidRPr="00641844">
        <w:rPr>
          <w:rFonts w:ascii="Times New Roman" w:eastAsia="Times New Roman" w:hAnsi="Times New Roman" w:cs="Times New Roman"/>
          <w:sz w:val="24"/>
          <w:szCs w:val="24"/>
          <w:lang w:val="bg-BG" w:eastAsia="bg-BG"/>
        </w:rPr>
        <w:t>:</w:t>
      </w:r>
    </w:p>
    <w:p w14:paraId="5A7261B7" w14:textId="0C0A4DD3" w:rsidR="005973E7" w:rsidRPr="00641844" w:rsidRDefault="005973E7" w:rsidP="00641844">
      <w:pPr>
        <w:pStyle w:val="NoSpacing"/>
        <w:numPr>
          <w:ilvl w:val="0"/>
          <w:numId w:val="70"/>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пояс</w:t>
      </w:r>
      <w:proofErr w:type="gramEnd"/>
      <w:r w:rsidRPr="00641844">
        <w:rPr>
          <w:rFonts w:ascii="Times New Roman" w:eastAsia="Times New Roman" w:hAnsi="Times New Roman" w:cs="Times New Roman"/>
          <w:sz w:val="24"/>
          <w:szCs w:val="24"/>
          <w:lang w:val="bg-BG" w:eastAsia="bg-BG"/>
        </w:rPr>
        <w:t xml:space="preserve"> ІІ на определените СОЗ;</w:t>
      </w:r>
    </w:p>
    <w:p w14:paraId="711B96B9" w14:textId="35EB4C40" w:rsidR="005973E7" w:rsidRDefault="005973E7" w:rsidP="00641844">
      <w:pPr>
        <w:pStyle w:val="NoSpacing"/>
        <w:numPr>
          <w:ilvl w:val="0"/>
          <w:numId w:val="70"/>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буферн</w:t>
      </w:r>
      <w:r w:rsidR="00640247" w:rsidRPr="00641844">
        <w:rPr>
          <w:rFonts w:ascii="Times New Roman" w:eastAsia="Times New Roman" w:hAnsi="Times New Roman" w:cs="Times New Roman"/>
          <w:sz w:val="24"/>
          <w:szCs w:val="24"/>
          <w:lang w:val="bg-BG" w:eastAsia="bg-BG"/>
        </w:rPr>
        <w:t>ите</w:t>
      </w:r>
      <w:proofErr w:type="gramEnd"/>
      <w:r w:rsidRPr="00641844">
        <w:rPr>
          <w:rFonts w:ascii="Times New Roman" w:eastAsia="Times New Roman" w:hAnsi="Times New Roman" w:cs="Times New Roman"/>
          <w:sz w:val="24"/>
          <w:szCs w:val="24"/>
          <w:lang w:val="bg-BG" w:eastAsia="bg-BG"/>
        </w:rPr>
        <w:t xml:space="preserve"> зон</w:t>
      </w:r>
      <w:r w:rsidR="00640247" w:rsidRPr="00641844">
        <w:rPr>
          <w:rFonts w:ascii="Times New Roman" w:eastAsia="Times New Roman" w:hAnsi="Times New Roman" w:cs="Times New Roman"/>
          <w:sz w:val="24"/>
          <w:szCs w:val="24"/>
          <w:lang w:val="bg-BG" w:eastAsia="bg-BG"/>
        </w:rPr>
        <w:t>и</w:t>
      </w:r>
      <w:r w:rsidRPr="00641844">
        <w:rPr>
          <w:rFonts w:ascii="Times New Roman" w:eastAsia="Times New Roman" w:hAnsi="Times New Roman" w:cs="Times New Roman"/>
          <w:sz w:val="24"/>
          <w:szCs w:val="24"/>
          <w:lang w:val="bg-BG" w:eastAsia="bg-BG"/>
        </w:rPr>
        <w:t xml:space="preserve"> в радиус 1000 м от водовземното съоръжение, когато няма определена СОЗ</w:t>
      </w:r>
      <w:r w:rsidR="00FE350E" w:rsidRPr="00641844">
        <w:rPr>
          <w:rFonts w:ascii="Times New Roman" w:eastAsia="Times New Roman" w:hAnsi="Times New Roman" w:cs="Times New Roman"/>
          <w:sz w:val="24"/>
          <w:szCs w:val="24"/>
          <w:lang w:val="bg-BG" w:eastAsia="bg-BG"/>
        </w:rPr>
        <w:t>:</w:t>
      </w:r>
    </w:p>
    <w:p w14:paraId="0754AE42" w14:textId="1ED8FD6E" w:rsidR="00F865AE" w:rsidRPr="00641844" w:rsidRDefault="00F865AE" w:rsidP="00641844">
      <w:pPr>
        <w:pStyle w:val="No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Тук забраните са за:</w:t>
      </w:r>
    </w:p>
    <w:p w14:paraId="4A7230F7" w14:textId="057F380F" w:rsidR="005973E7" w:rsidRPr="00641844" w:rsidRDefault="005973E7" w:rsidP="00641844">
      <w:pPr>
        <w:pStyle w:val="NoSpacing"/>
        <w:numPr>
          <w:ilvl w:val="0"/>
          <w:numId w:val="71"/>
        </w:numPr>
        <w:jc w:val="both"/>
        <w:rPr>
          <w:rFonts w:ascii="Times New Roman" w:eastAsiaTheme="minorHAnsi" w:hAnsi="Times New Roman" w:cs="Times New Roman"/>
          <w:sz w:val="24"/>
          <w:szCs w:val="24"/>
          <w:lang w:val="bg-BG"/>
        </w:rPr>
      </w:pPr>
      <w:r w:rsidRPr="00641844">
        <w:rPr>
          <w:rFonts w:ascii="Times New Roman" w:eastAsia="Times New Roman" w:hAnsi="Times New Roman" w:cs="Times New Roman"/>
          <w:sz w:val="24"/>
          <w:szCs w:val="24"/>
          <w:lang w:val="bg-BG" w:eastAsia="bg-BG"/>
        </w:rPr>
        <w:t xml:space="preserve">Водовземане, което създава риск за количеството и качеството на питейните </w:t>
      </w:r>
      <w:proofErr w:type="gramStart"/>
      <w:r w:rsidRPr="00641844">
        <w:rPr>
          <w:rFonts w:ascii="Times New Roman" w:eastAsia="Times New Roman" w:hAnsi="Times New Roman" w:cs="Times New Roman"/>
          <w:sz w:val="24"/>
          <w:szCs w:val="24"/>
          <w:lang w:val="bg-BG" w:eastAsia="bg-BG"/>
        </w:rPr>
        <w:t>води</w:t>
      </w:r>
      <w:r w:rsidR="00FE350E" w:rsidRPr="00641844">
        <w:rPr>
          <w:rFonts w:ascii="Times New Roman" w:eastAsia="Times New Roman" w:hAnsi="Times New Roman" w:cs="Times New Roman"/>
          <w:sz w:val="24"/>
          <w:szCs w:val="24"/>
          <w:lang w:val="bg-BG" w:eastAsia="bg-BG"/>
        </w:rPr>
        <w:t>;</w:t>
      </w:r>
      <w:r w:rsidRPr="00641844">
        <w:rPr>
          <w:rFonts w:ascii="Times New Roman" w:eastAsiaTheme="minorHAnsi" w:hAnsi="Times New Roman" w:cs="Times New Roman"/>
          <w:sz w:val="24"/>
          <w:szCs w:val="24"/>
          <w:lang w:val="bg-BG"/>
        </w:rPr>
        <w:t xml:space="preserve"> </w:t>
      </w:r>
      <w:proofErr w:type="gramEnd"/>
    </w:p>
    <w:p w14:paraId="251B24F3" w14:textId="2F4BFAAC" w:rsidR="00550C8E" w:rsidRPr="00641844" w:rsidRDefault="005973E7" w:rsidP="00641844">
      <w:pPr>
        <w:pStyle w:val="NoSpacing"/>
        <w:numPr>
          <w:ilvl w:val="0"/>
          <w:numId w:val="71"/>
        </w:numPr>
        <w:jc w:val="both"/>
        <w:rPr>
          <w:rFonts w:ascii="Times New Roman" w:eastAsia="Times New Roman" w:hAnsi="Times New Roman" w:cs="Times New Roman"/>
          <w:sz w:val="24"/>
          <w:szCs w:val="24"/>
          <w:lang w:val="en-US" w:eastAsia="bg-BG"/>
        </w:rPr>
      </w:pPr>
      <w:r w:rsidRPr="00641844">
        <w:rPr>
          <w:rFonts w:ascii="Times New Roman" w:eastAsia="Times New Roman" w:hAnsi="Times New Roman" w:cs="Times New Roman"/>
          <w:sz w:val="24"/>
          <w:szCs w:val="24"/>
          <w:lang w:val="bg-BG" w:eastAsia="bg-BG"/>
        </w:rPr>
        <w:t>Напояване с води, съдържащи опасни и вредни вещества</w:t>
      </w:r>
      <w:r w:rsidR="00640247" w:rsidRPr="00641844">
        <w:rPr>
          <w:rFonts w:ascii="Times New Roman" w:eastAsia="Times New Roman" w:hAnsi="Times New Roman" w:cs="Times New Roman"/>
          <w:sz w:val="24"/>
          <w:szCs w:val="24"/>
          <w:lang w:val="bg-BG" w:eastAsia="bg-BG"/>
        </w:rPr>
        <w:t>.</w:t>
      </w:r>
    </w:p>
    <w:p w14:paraId="1434587D" w14:textId="2E7F90C2" w:rsidR="00550C8E" w:rsidRPr="00641844" w:rsidRDefault="00550C8E" w:rsidP="00641844">
      <w:pPr>
        <w:pStyle w:val="NoSpacing"/>
        <w:numPr>
          <w:ilvl w:val="0"/>
          <w:numId w:val="72"/>
        </w:numPr>
        <w:jc w:val="both"/>
        <w:rPr>
          <w:rFonts w:ascii="Times New Roman" w:eastAsia="Calibri" w:hAnsi="Times New Roman" w:cs="Times New Roman"/>
          <w:b/>
          <w:bCs/>
          <w:color w:val="000000" w:themeColor="text1"/>
          <w:sz w:val="24"/>
          <w:szCs w:val="24"/>
          <w:lang w:val="bg-BG"/>
        </w:rPr>
      </w:pPr>
      <w:r w:rsidRPr="00641844">
        <w:rPr>
          <w:rFonts w:ascii="Times New Roman" w:eastAsia="Times New Roman" w:hAnsi="Times New Roman" w:cs="Times New Roman"/>
          <w:sz w:val="24"/>
          <w:szCs w:val="24"/>
          <w:lang w:val="bg-BG" w:eastAsia="bg-BG"/>
        </w:rPr>
        <w:t>Земеделските стопани са длъжни да се съобразяват с изискванията към качеството на водите, предназначени за напояване на земеделските култури, определени съгласно Приложение №</w:t>
      </w:r>
      <w:r w:rsidRPr="00641844">
        <w:rPr>
          <w:rFonts w:ascii="Times New Roman" w:eastAsia="Times New Roman" w:hAnsi="Times New Roman" w:cs="Times New Roman"/>
          <w:sz w:val="24"/>
          <w:szCs w:val="24"/>
          <w:lang w:val="ru-RU" w:eastAsia="bg-BG"/>
        </w:rPr>
        <w:t xml:space="preserve"> </w:t>
      </w:r>
      <w:r w:rsidRPr="00641844">
        <w:rPr>
          <w:rFonts w:ascii="Times New Roman" w:eastAsia="Times New Roman" w:hAnsi="Times New Roman" w:cs="Times New Roman"/>
          <w:sz w:val="24"/>
          <w:szCs w:val="24"/>
          <w:lang w:val="bg-BG" w:eastAsia="bg-BG"/>
        </w:rPr>
        <w:t>1 към чл. 5, ал. 1 от Наредба №</w:t>
      </w:r>
      <w:r w:rsidRPr="00641844">
        <w:rPr>
          <w:rFonts w:ascii="Times New Roman" w:eastAsia="Times New Roman" w:hAnsi="Times New Roman" w:cs="Times New Roman"/>
          <w:sz w:val="24"/>
          <w:szCs w:val="24"/>
          <w:lang w:val="ru-RU" w:eastAsia="bg-BG"/>
        </w:rPr>
        <w:t xml:space="preserve"> </w:t>
      </w:r>
      <w:r w:rsidRPr="00641844">
        <w:rPr>
          <w:rFonts w:ascii="Times New Roman" w:eastAsia="Times New Roman" w:hAnsi="Times New Roman" w:cs="Times New Roman"/>
          <w:sz w:val="24"/>
          <w:szCs w:val="24"/>
          <w:lang w:val="bg-BG" w:eastAsia="bg-BG"/>
        </w:rPr>
        <w:t xml:space="preserve">18 от 2009 г. за </w:t>
      </w:r>
      <w:proofErr w:type="gramStart"/>
      <w:r w:rsidRPr="00641844">
        <w:rPr>
          <w:rFonts w:ascii="Times New Roman" w:eastAsia="Times New Roman" w:hAnsi="Times New Roman" w:cs="Times New Roman"/>
          <w:sz w:val="24"/>
          <w:szCs w:val="24"/>
          <w:lang w:val="bg-BG" w:eastAsia="bg-BG"/>
        </w:rPr>
        <w:t>качеството  на</w:t>
      </w:r>
      <w:proofErr w:type="gramEnd"/>
      <w:r w:rsidRPr="00641844">
        <w:rPr>
          <w:rFonts w:ascii="Times New Roman" w:eastAsia="Times New Roman" w:hAnsi="Times New Roman" w:cs="Times New Roman"/>
          <w:sz w:val="24"/>
          <w:szCs w:val="24"/>
          <w:lang w:val="bg-BG" w:eastAsia="bg-BG"/>
        </w:rPr>
        <w:t xml:space="preserve"> водите за напояване на земеделските култури </w:t>
      </w:r>
      <w:r w:rsidRPr="00641844">
        <w:rPr>
          <w:rFonts w:ascii="Times New Roman" w:eastAsia="Times New Roman" w:hAnsi="Times New Roman" w:cs="Times New Roman"/>
          <w:sz w:val="24"/>
          <w:szCs w:val="24"/>
          <w:lang w:val="ru-RU" w:eastAsia="bg-BG"/>
        </w:rPr>
        <w:t>(</w:t>
      </w:r>
      <w:r w:rsidRPr="00641844">
        <w:rPr>
          <w:rFonts w:ascii="Times New Roman" w:eastAsia="Times New Roman" w:hAnsi="Times New Roman" w:cs="Times New Roman"/>
          <w:sz w:val="24"/>
          <w:szCs w:val="24"/>
          <w:lang w:val="bg-BG" w:eastAsia="bg-BG"/>
        </w:rPr>
        <w:t>обн., ДВ бр. 43 от 2009 г.</w:t>
      </w:r>
      <w:r w:rsidRPr="00641844">
        <w:rPr>
          <w:rFonts w:ascii="Times New Roman" w:eastAsia="Times New Roman" w:hAnsi="Times New Roman" w:cs="Times New Roman"/>
          <w:sz w:val="24"/>
          <w:szCs w:val="24"/>
          <w:lang w:val="ru-RU" w:eastAsia="bg-BG"/>
        </w:rPr>
        <w:t>)</w:t>
      </w:r>
      <w:r w:rsidRPr="0095401D">
        <w:t xml:space="preserve"> </w:t>
      </w:r>
      <w:r w:rsidRPr="00641844">
        <w:rPr>
          <w:rFonts w:ascii="Times New Roman" w:eastAsia="Times New Roman" w:hAnsi="Times New Roman" w:cs="Times New Roman"/>
          <w:sz w:val="24"/>
          <w:szCs w:val="24"/>
          <w:lang w:val="bg-BG" w:eastAsia="bg-BG"/>
        </w:rPr>
        <w:t xml:space="preserve">и Регламент (ЕС) 2020/741 </w:t>
      </w:r>
      <w:proofErr w:type="gramStart"/>
      <w:r w:rsidRPr="00641844">
        <w:rPr>
          <w:rFonts w:ascii="Times New Roman" w:eastAsia="Times New Roman" w:hAnsi="Times New Roman" w:cs="Times New Roman"/>
          <w:sz w:val="24"/>
          <w:szCs w:val="24"/>
          <w:lang w:val="bg-BG" w:eastAsia="bg-BG"/>
        </w:rPr>
        <w:t>относно</w:t>
      </w:r>
      <w:proofErr w:type="gramEnd"/>
      <w:r w:rsidRPr="00641844">
        <w:rPr>
          <w:rFonts w:ascii="Times New Roman" w:eastAsia="Times New Roman" w:hAnsi="Times New Roman" w:cs="Times New Roman"/>
          <w:sz w:val="24"/>
          <w:szCs w:val="24"/>
          <w:lang w:val="bg-BG" w:eastAsia="bg-BG"/>
        </w:rPr>
        <w:t xml:space="preserve"> минималните изисквания за повторно използване на водата. Съгласно посоченото приложение, пределно допустимата концентрация за фосфати (PO4</w:t>
      </w:r>
      <w:r w:rsidRPr="00641844">
        <w:rPr>
          <w:rFonts w:ascii="Times New Roman" w:eastAsia="Times New Roman" w:hAnsi="Times New Roman" w:cs="Times New Roman"/>
          <w:sz w:val="24"/>
          <w:szCs w:val="24"/>
          <w:lang w:val="ru-RU" w:eastAsia="bg-BG"/>
        </w:rPr>
        <w:t>)</w:t>
      </w:r>
      <w:r w:rsidRPr="00641844">
        <w:rPr>
          <w:rFonts w:ascii="Times New Roman" w:eastAsia="Times New Roman" w:hAnsi="Times New Roman" w:cs="Times New Roman"/>
          <w:sz w:val="24"/>
          <w:szCs w:val="24"/>
          <w:lang w:val="bg-BG" w:eastAsia="bg-BG"/>
        </w:rPr>
        <w:t xml:space="preserve"> във водата е 3 mg/dm</w:t>
      </w:r>
      <w:r w:rsidRPr="00641844">
        <w:rPr>
          <w:rFonts w:ascii="Times New Roman" w:eastAsia="Times New Roman" w:hAnsi="Times New Roman" w:cs="Times New Roman"/>
          <w:sz w:val="24"/>
          <w:szCs w:val="24"/>
          <w:vertAlign w:val="superscript"/>
          <w:lang w:val="bg-BG" w:eastAsia="bg-BG"/>
        </w:rPr>
        <w:t>3</w:t>
      </w:r>
      <w:r w:rsidRPr="00641844">
        <w:rPr>
          <w:rFonts w:ascii="Times New Roman" w:eastAsia="Times New Roman" w:hAnsi="Times New Roman" w:cs="Times New Roman"/>
          <w:sz w:val="24"/>
          <w:szCs w:val="24"/>
          <w:lang w:val="bg-BG" w:eastAsia="bg-BG"/>
        </w:rPr>
        <w:t>.</w:t>
      </w:r>
    </w:p>
    <w:p w14:paraId="30719A93" w14:textId="744FE628" w:rsidR="005973E7" w:rsidRPr="00641844" w:rsidRDefault="005973E7" w:rsidP="00641844">
      <w:pPr>
        <w:pStyle w:val="NoSpacing"/>
        <w:numPr>
          <w:ilvl w:val="0"/>
          <w:numId w:val="72"/>
        </w:numPr>
        <w:jc w:val="both"/>
        <w:rPr>
          <w:rFonts w:ascii="Times New Roman" w:eastAsia="Calibri" w:hAnsi="Times New Roman" w:cs="Times New Roman"/>
          <w:color w:val="000000" w:themeColor="text1"/>
          <w:sz w:val="24"/>
          <w:szCs w:val="24"/>
          <w:lang w:val="en-US"/>
        </w:rPr>
      </w:pPr>
      <w:r w:rsidRPr="00641844">
        <w:rPr>
          <w:rFonts w:ascii="Times New Roman" w:eastAsia="Calibri" w:hAnsi="Times New Roman" w:cs="Times New Roman"/>
          <w:color w:val="000000" w:themeColor="text1"/>
          <w:sz w:val="24"/>
          <w:szCs w:val="24"/>
          <w:lang w:val="bg-BG"/>
        </w:rPr>
        <w:t>При съхранението на минералните торове, земеделските стопани спазват</w:t>
      </w:r>
      <w:r w:rsidR="008C65D7" w:rsidRPr="00641844">
        <w:rPr>
          <w:rFonts w:ascii="Times New Roman" w:eastAsia="Calibri" w:hAnsi="Times New Roman" w:cs="Times New Roman"/>
          <w:color w:val="000000" w:themeColor="text1"/>
          <w:sz w:val="24"/>
          <w:szCs w:val="24"/>
          <w:lang w:val="bg-BG"/>
        </w:rPr>
        <w:t xml:space="preserve"> </w:t>
      </w:r>
      <w:r w:rsidRPr="00641844">
        <w:rPr>
          <w:rFonts w:ascii="Times New Roman" w:eastAsia="Calibri" w:hAnsi="Times New Roman" w:cs="Times New Roman"/>
          <w:color w:val="000000" w:themeColor="text1"/>
          <w:sz w:val="24"/>
          <w:szCs w:val="24"/>
          <w:lang w:val="bg-BG"/>
        </w:rPr>
        <w:t>правила</w:t>
      </w:r>
      <w:r w:rsidR="008C65D7" w:rsidRPr="00641844">
        <w:rPr>
          <w:rFonts w:ascii="Times New Roman" w:eastAsia="Calibri" w:hAnsi="Times New Roman" w:cs="Times New Roman"/>
          <w:color w:val="000000" w:themeColor="text1"/>
          <w:sz w:val="24"/>
          <w:szCs w:val="24"/>
          <w:lang w:val="bg-BG"/>
        </w:rPr>
        <w:t>та на</w:t>
      </w:r>
      <w:r w:rsidRPr="00641844">
        <w:rPr>
          <w:rFonts w:ascii="Times New Roman" w:eastAsia="Calibri" w:hAnsi="Times New Roman" w:cs="Times New Roman"/>
          <w:color w:val="000000" w:themeColor="text1"/>
          <w:sz w:val="24"/>
          <w:szCs w:val="24"/>
          <w:lang w:val="bg-BG"/>
        </w:rPr>
        <w:t xml:space="preserve"> Приложение към Заповед № РД 09-222</w:t>
      </w:r>
      <w:r w:rsidR="00E53497" w:rsidRPr="00641844">
        <w:rPr>
          <w:rFonts w:ascii="Times New Roman" w:eastAsia="Calibri" w:hAnsi="Times New Roman" w:cs="Times New Roman"/>
          <w:color w:val="000000" w:themeColor="text1"/>
          <w:sz w:val="24"/>
          <w:szCs w:val="24"/>
          <w:lang w:val="bg-BG"/>
        </w:rPr>
        <w:t xml:space="preserve"> на министъра на земеделието от </w:t>
      </w:r>
      <w:r w:rsidRPr="00641844">
        <w:rPr>
          <w:rFonts w:ascii="Times New Roman" w:eastAsia="Calibri" w:hAnsi="Times New Roman" w:cs="Times New Roman"/>
          <w:color w:val="000000" w:themeColor="text1"/>
          <w:sz w:val="24"/>
          <w:szCs w:val="24"/>
          <w:lang w:val="bg-BG"/>
        </w:rPr>
        <w:t>27.02.2020 г.</w:t>
      </w:r>
      <w:r w:rsidR="008C65D7" w:rsidRPr="00641844">
        <w:rPr>
          <w:rFonts w:ascii="Times New Roman" w:eastAsia="Calibri" w:hAnsi="Times New Roman" w:cs="Times New Roman"/>
          <w:color w:val="000000" w:themeColor="text1"/>
          <w:sz w:val="24"/>
          <w:szCs w:val="24"/>
          <w:lang w:val="bg-BG"/>
        </w:rPr>
        <w:t>, респ.</w:t>
      </w:r>
      <w:r w:rsidRPr="00641844">
        <w:rPr>
          <w:rFonts w:ascii="Times New Roman" w:eastAsia="Calibri" w:hAnsi="Times New Roman" w:cs="Times New Roman"/>
          <w:color w:val="000000" w:themeColor="text1"/>
          <w:sz w:val="24"/>
          <w:szCs w:val="24"/>
          <w:lang w:val="bg-BG"/>
        </w:rPr>
        <w:t xml:space="preserve"> Заповед № РД-237</w:t>
      </w:r>
      <w:r w:rsidR="00E53497" w:rsidRPr="00641844">
        <w:rPr>
          <w:rFonts w:ascii="Times New Roman" w:eastAsia="Calibri" w:hAnsi="Times New Roman" w:cs="Times New Roman"/>
          <w:color w:val="000000" w:themeColor="text1"/>
          <w:sz w:val="24"/>
          <w:szCs w:val="24"/>
          <w:lang w:val="bg-BG"/>
        </w:rPr>
        <w:t xml:space="preserve"> на министъра на околната среда и водите от </w:t>
      </w:r>
      <w:r w:rsidRPr="00641844">
        <w:rPr>
          <w:rFonts w:ascii="Times New Roman" w:eastAsia="Calibri" w:hAnsi="Times New Roman" w:cs="Times New Roman"/>
          <w:color w:val="000000" w:themeColor="text1"/>
          <w:sz w:val="24"/>
          <w:szCs w:val="24"/>
          <w:lang w:val="bg-BG"/>
        </w:rPr>
        <w:t>17.03.2020 г.</w:t>
      </w:r>
      <w:r w:rsidR="008C65D7" w:rsidRPr="00641844">
        <w:rPr>
          <w:rFonts w:ascii="Times New Roman" w:eastAsia="Calibri" w:hAnsi="Times New Roman" w:cs="Times New Roman"/>
          <w:color w:val="000000" w:themeColor="text1"/>
          <w:sz w:val="24"/>
          <w:szCs w:val="24"/>
          <w:lang w:val="bg-BG"/>
        </w:rPr>
        <w:t>, както следват:</w:t>
      </w:r>
    </w:p>
    <w:p w14:paraId="6F4B82E1" w14:textId="383D7E33" w:rsidR="005973E7" w:rsidRPr="00641844" w:rsidRDefault="008C65D7" w:rsidP="00641844">
      <w:pPr>
        <w:pStyle w:val="NoSpacing"/>
        <w:ind w:left="360"/>
        <w:jc w:val="both"/>
        <w:rPr>
          <w:rFonts w:ascii="Times New Roman" w:eastAsia="Calibri" w:hAnsi="Times New Roman" w:cs="Times New Roman"/>
          <w:color w:val="000000" w:themeColor="text1"/>
          <w:sz w:val="24"/>
          <w:szCs w:val="24"/>
          <w:lang w:val="bg-BG"/>
        </w:rPr>
      </w:pPr>
      <w:r w:rsidRPr="00641844">
        <w:rPr>
          <w:rFonts w:ascii="Times New Roman" w:eastAsia="Calibri" w:hAnsi="Times New Roman" w:cs="Times New Roman"/>
          <w:color w:val="000000" w:themeColor="text1"/>
          <w:sz w:val="24"/>
          <w:szCs w:val="24"/>
          <w:lang w:val="bg-BG"/>
        </w:rPr>
        <w:t>А</w:t>
      </w:r>
      <w:r w:rsidR="005973E7" w:rsidRPr="00641844">
        <w:rPr>
          <w:rFonts w:ascii="Times New Roman" w:eastAsia="Calibri" w:hAnsi="Times New Roman" w:cs="Times New Roman"/>
          <w:color w:val="000000" w:themeColor="text1"/>
          <w:sz w:val="24"/>
          <w:szCs w:val="24"/>
          <w:lang w:val="bg-BG"/>
        </w:rPr>
        <w:t>.</w:t>
      </w:r>
      <w:r w:rsidR="00E53497" w:rsidRPr="00641844">
        <w:rPr>
          <w:rFonts w:ascii="Times New Roman" w:eastAsia="Calibri" w:hAnsi="Times New Roman" w:cs="Times New Roman"/>
          <w:color w:val="000000" w:themeColor="text1"/>
          <w:sz w:val="24"/>
          <w:szCs w:val="24"/>
          <w:lang w:val="bg-BG"/>
        </w:rPr>
        <w:t xml:space="preserve"> </w:t>
      </w:r>
      <w:r w:rsidR="005973E7" w:rsidRPr="00641844">
        <w:rPr>
          <w:rFonts w:ascii="Times New Roman" w:eastAsia="Calibri" w:hAnsi="Times New Roman" w:cs="Times New Roman"/>
          <w:color w:val="000000" w:themeColor="text1"/>
          <w:sz w:val="24"/>
          <w:szCs w:val="24"/>
          <w:lang w:val="bg-BG"/>
        </w:rPr>
        <w:t>Минералните (неорганичните) торове да се съхраняват в специализирани складови помещения, изградени и оборудвани съгласно инструкциите за противопожарна безопасност.</w:t>
      </w:r>
    </w:p>
    <w:p w14:paraId="3EE8D757" w14:textId="2A1F3322" w:rsidR="005973E7" w:rsidRPr="00641844" w:rsidRDefault="008C65D7" w:rsidP="00641844">
      <w:pPr>
        <w:pStyle w:val="NoSpacing"/>
        <w:ind w:left="360"/>
        <w:jc w:val="both"/>
        <w:rPr>
          <w:rFonts w:ascii="Times New Roman" w:eastAsia="Calibri" w:hAnsi="Times New Roman" w:cs="Times New Roman"/>
          <w:color w:val="000000" w:themeColor="text1"/>
          <w:sz w:val="24"/>
          <w:szCs w:val="24"/>
          <w:lang w:val="bg-BG"/>
        </w:rPr>
      </w:pPr>
      <w:r w:rsidRPr="00641844">
        <w:rPr>
          <w:rFonts w:ascii="Times New Roman" w:eastAsia="Calibri" w:hAnsi="Times New Roman" w:cs="Times New Roman"/>
          <w:color w:val="000000" w:themeColor="text1"/>
          <w:sz w:val="24"/>
          <w:szCs w:val="24"/>
          <w:lang w:val="bg-BG"/>
        </w:rPr>
        <w:t>Б</w:t>
      </w:r>
      <w:r w:rsidR="005973E7" w:rsidRPr="00641844">
        <w:rPr>
          <w:rFonts w:ascii="Times New Roman" w:eastAsia="Calibri" w:hAnsi="Times New Roman" w:cs="Times New Roman"/>
          <w:color w:val="000000" w:themeColor="text1"/>
          <w:sz w:val="24"/>
          <w:szCs w:val="24"/>
          <w:lang w:val="bg-BG"/>
        </w:rPr>
        <w:t>.</w:t>
      </w:r>
      <w:r w:rsidR="00E53497" w:rsidRPr="00641844">
        <w:rPr>
          <w:rFonts w:ascii="Times New Roman" w:eastAsia="Calibri" w:hAnsi="Times New Roman" w:cs="Times New Roman"/>
          <w:color w:val="000000" w:themeColor="text1"/>
          <w:sz w:val="24"/>
          <w:szCs w:val="24"/>
          <w:lang w:val="bg-BG"/>
        </w:rPr>
        <w:t xml:space="preserve"> </w:t>
      </w:r>
      <w:r w:rsidR="005973E7" w:rsidRPr="00641844">
        <w:rPr>
          <w:rFonts w:ascii="Times New Roman" w:eastAsia="Calibri" w:hAnsi="Times New Roman" w:cs="Times New Roman"/>
          <w:color w:val="000000" w:themeColor="text1"/>
          <w:sz w:val="24"/>
          <w:szCs w:val="24"/>
          <w:lang w:val="bg-BG"/>
        </w:rPr>
        <w:t>В специализираното складово помещение насипните и опакованите торове се съхраняват разделно. На всеки вид тор да се поставя табелка с надпис.</w:t>
      </w:r>
    </w:p>
    <w:p w14:paraId="059A0A23" w14:textId="09F97992" w:rsidR="005973E7" w:rsidRPr="00641844" w:rsidRDefault="008C65D7" w:rsidP="00641844">
      <w:pPr>
        <w:pStyle w:val="NoSpacing"/>
        <w:ind w:left="360"/>
        <w:jc w:val="both"/>
        <w:rPr>
          <w:rFonts w:ascii="Times New Roman" w:eastAsia="Calibri" w:hAnsi="Times New Roman" w:cs="Times New Roman"/>
          <w:color w:val="000000" w:themeColor="text1"/>
          <w:sz w:val="24"/>
          <w:szCs w:val="24"/>
          <w:lang w:val="bg-BG"/>
        </w:rPr>
      </w:pPr>
      <w:r w:rsidRPr="00641844">
        <w:rPr>
          <w:rFonts w:ascii="Times New Roman" w:eastAsia="Calibri" w:hAnsi="Times New Roman" w:cs="Times New Roman"/>
          <w:color w:val="000000" w:themeColor="text1"/>
          <w:sz w:val="24"/>
          <w:szCs w:val="24"/>
          <w:lang w:val="bg-BG"/>
        </w:rPr>
        <w:t>В</w:t>
      </w:r>
      <w:r w:rsidR="005973E7" w:rsidRPr="00641844">
        <w:rPr>
          <w:rFonts w:ascii="Times New Roman" w:eastAsia="Calibri" w:hAnsi="Times New Roman" w:cs="Times New Roman"/>
          <w:color w:val="000000" w:themeColor="text1"/>
          <w:sz w:val="24"/>
          <w:szCs w:val="24"/>
          <w:lang w:val="bg-BG"/>
        </w:rPr>
        <w:t>. Насипните торове (калиеви, фосфорни) да се съхраняват на купчини под различна форма, но да не се допуска смесване.</w:t>
      </w:r>
    </w:p>
    <w:p w14:paraId="018398EA" w14:textId="42B97DD3" w:rsidR="005973E7" w:rsidRPr="00641844" w:rsidRDefault="008C65D7" w:rsidP="00641844">
      <w:pPr>
        <w:pStyle w:val="NoSpacing"/>
        <w:ind w:left="360"/>
        <w:jc w:val="both"/>
        <w:rPr>
          <w:rFonts w:ascii="Times New Roman" w:eastAsia="Calibri" w:hAnsi="Times New Roman" w:cs="Times New Roman"/>
          <w:color w:val="000000" w:themeColor="text1"/>
          <w:sz w:val="24"/>
          <w:szCs w:val="24"/>
          <w:lang w:val="bg-BG"/>
        </w:rPr>
      </w:pPr>
      <w:r w:rsidRPr="00641844">
        <w:rPr>
          <w:rFonts w:ascii="Times New Roman" w:eastAsia="Calibri" w:hAnsi="Times New Roman" w:cs="Times New Roman"/>
          <w:color w:val="000000" w:themeColor="text1"/>
          <w:sz w:val="24"/>
          <w:szCs w:val="24"/>
          <w:lang w:val="bg-BG"/>
        </w:rPr>
        <w:t>Г</w:t>
      </w:r>
      <w:r w:rsidR="005973E7" w:rsidRPr="00641844">
        <w:rPr>
          <w:rFonts w:ascii="Times New Roman" w:eastAsia="Calibri" w:hAnsi="Times New Roman" w:cs="Times New Roman"/>
          <w:color w:val="000000" w:themeColor="text1"/>
          <w:sz w:val="24"/>
          <w:szCs w:val="24"/>
          <w:lang w:val="bg-BG"/>
        </w:rPr>
        <w:t>. Да не се допуска плътно нареждане на фигурите с опаковани торове до стените на складовото помещение. Отстоянието трябва да е най-малко 25 см. Амониевата селитра се складира на фигури на височина не повече от 10 см.</w:t>
      </w:r>
    </w:p>
    <w:p w14:paraId="308E0554" w14:textId="611CF2CC" w:rsidR="005973E7" w:rsidRPr="00641844" w:rsidRDefault="008C65D7" w:rsidP="00641844">
      <w:pPr>
        <w:pStyle w:val="NoSpacing"/>
        <w:ind w:left="360"/>
        <w:jc w:val="both"/>
        <w:rPr>
          <w:rFonts w:ascii="Times New Roman" w:eastAsia="Calibri" w:hAnsi="Times New Roman" w:cs="Times New Roman"/>
          <w:color w:val="000000" w:themeColor="text1"/>
          <w:sz w:val="24"/>
          <w:szCs w:val="24"/>
          <w:lang w:val="bg-BG"/>
        </w:rPr>
      </w:pPr>
      <w:r w:rsidRPr="00641844">
        <w:rPr>
          <w:rFonts w:ascii="Times New Roman" w:eastAsia="Calibri" w:hAnsi="Times New Roman" w:cs="Times New Roman"/>
          <w:color w:val="000000" w:themeColor="text1"/>
          <w:sz w:val="24"/>
          <w:szCs w:val="24"/>
          <w:lang w:val="bg-BG"/>
        </w:rPr>
        <w:t>Д</w:t>
      </w:r>
      <w:r w:rsidR="005973E7" w:rsidRPr="00641844">
        <w:rPr>
          <w:rFonts w:ascii="Times New Roman" w:eastAsia="Calibri" w:hAnsi="Times New Roman" w:cs="Times New Roman"/>
          <w:color w:val="000000" w:themeColor="text1"/>
          <w:sz w:val="24"/>
          <w:szCs w:val="24"/>
          <w:lang w:val="bg-BG"/>
        </w:rPr>
        <w:t>. Амониевата селитра да се съхранява само в опаковано състояние.</w:t>
      </w:r>
    </w:p>
    <w:p w14:paraId="536F2375" w14:textId="2E9B7293" w:rsidR="005973E7" w:rsidRPr="00641844" w:rsidRDefault="008C65D7" w:rsidP="00641844">
      <w:pPr>
        <w:pStyle w:val="NoSpacing"/>
        <w:ind w:left="360"/>
        <w:jc w:val="both"/>
        <w:rPr>
          <w:rFonts w:ascii="Times New Roman" w:eastAsia="Calibri" w:hAnsi="Times New Roman" w:cs="Times New Roman"/>
          <w:color w:val="000000" w:themeColor="text1"/>
          <w:sz w:val="24"/>
          <w:szCs w:val="24"/>
          <w:lang w:val="bg-BG"/>
        </w:rPr>
      </w:pPr>
      <w:proofErr w:type="gramStart"/>
      <w:r w:rsidRPr="00641844">
        <w:rPr>
          <w:rFonts w:ascii="Times New Roman" w:eastAsia="Calibri" w:hAnsi="Times New Roman" w:cs="Times New Roman"/>
          <w:color w:val="000000" w:themeColor="text1"/>
          <w:sz w:val="24"/>
          <w:szCs w:val="24"/>
          <w:lang w:val="bg-BG"/>
        </w:rPr>
        <w:t>Е</w:t>
      </w:r>
      <w:proofErr w:type="gramEnd"/>
      <w:r w:rsidR="005973E7" w:rsidRPr="00641844">
        <w:rPr>
          <w:rFonts w:ascii="Times New Roman" w:eastAsia="Calibri" w:hAnsi="Times New Roman" w:cs="Times New Roman"/>
          <w:color w:val="000000" w:themeColor="text1"/>
          <w:sz w:val="24"/>
          <w:szCs w:val="24"/>
          <w:lang w:val="bg-BG"/>
        </w:rPr>
        <w:t>.</w:t>
      </w:r>
      <w:r w:rsidR="00E53497" w:rsidRPr="00641844">
        <w:rPr>
          <w:rFonts w:ascii="Times New Roman" w:eastAsia="Calibri" w:hAnsi="Times New Roman" w:cs="Times New Roman"/>
          <w:color w:val="000000" w:themeColor="text1"/>
          <w:sz w:val="24"/>
          <w:szCs w:val="24"/>
          <w:lang w:val="bg-BG"/>
        </w:rPr>
        <w:t xml:space="preserve"> </w:t>
      </w:r>
      <w:r w:rsidR="005973E7" w:rsidRPr="00641844">
        <w:rPr>
          <w:rFonts w:ascii="Times New Roman" w:eastAsia="Calibri" w:hAnsi="Times New Roman" w:cs="Times New Roman"/>
          <w:color w:val="000000" w:themeColor="text1"/>
          <w:sz w:val="24"/>
          <w:szCs w:val="24"/>
          <w:lang w:val="bg-BG"/>
        </w:rPr>
        <w:t>При липса на специална складова база, минералните торовете да се съхраняват под навеси или складови помещения, пригодени за съхранение, които трябва да разполагат с:</w:t>
      </w:r>
    </w:p>
    <w:p w14:paraId="69B030D5" w14:textId="1C872B8D" w:rsidR="005973E7" w:rsidRPr="00641844" w:rsidRDefault="005973E7" w:rsidP="00641844">
      <w:pPr>
        <w:pStyle w:val="NoSpacing"/>
        <w:numPr>
          <w:ilvl w:val="0"/>
          <w:numId w:val="73"/>
        </w:numPr>
        <w:ind w:left="1080"/>
        <w:jc w:val="both"/>
        <w:rPr>
          <w:rFonts w:ascii="Times New Roman" w:eastAsia="Calibri" w:hAnsi="Times New Roman" w:cs="Times New Roman"/>
          <w:color w:val="000000" w:themeColor="text1"/>
          <w:sz w:val="24"/>
          <w:szCs w:val="24"/>
          <w:lang w:val="bg-BG"/>
        </w:rPr>
      </w:pPr>
      <w:proofErr w:type="gramStart"/>
      <w:r w:rsidRPr="00641844">
        <w:rPr>
          <w:rFonts w:ascii="Times New Roman" w:eastAsia="Calibri" w:hAnsi="Times New Roman" w:cs="Times New Roman"/>
          <w:color w:val="000000" w:themeColor="text1"/>
          <w:sz w:val="24"/>
          <w:szCs w:val="24"/>
          <w:lang w:val="bg-BG"/>
        </w:rPr>
        <w:t>водонепропускливи</w:t>
      </w:r>
      <w:proofErr w:type="gramEnd"/>
      <w:r w:rsidRPr="00641844">
        <w:rPr>
          <w:rFonts w:ascii="Times New Roman" w:eastAsia="Calibri" w:hAnsi="Times New Roman" w:cs="Times New Roman"/>
          <w:color w:val="000000" w:themeColor="text1"/>
          <w:sz w:val="24"/>
          <w:szCs w:val="24"/>
          <w:lang w:val="bg-BG"/>
        </w:rPr>
        <w:t xml:space="preserve"> покриви и подове;</w:t>
      </w:r>
    </w:p>
    <w:p w14:paraId="274E3E23" w14:textId="089E71E7" w:rsidR="005973E7" w:rsidRPr="00641844" w:rsidRDefault="005973E7" w:rsidP="00641844">
      <w:pPr>
        <w:pStyle w:val="NoSpacing"/>
        <w:numPr>
          <w:ilvl w:val="0"/>
          <w:numId w:val="73"/>
        </w:numPr>
        <w:ind w:left="1080"/>
        <w:jc w:val="both"/>
        <w:rPr>
          <w:rFonts w:ascii="Times New Roman" w:eastAsia="Calibri" w:hAnsi="Times New Roman" w:cs="Times New Roman"/>
          <w:color w:val="000000" w:themeColor="text1"/>
          <w:sz w:val="24"/>
          <w:szCs w:val="24"/>
          <w:lang w:val="bg-BG"/>
        </w:rPr>
      </w:pPr>
      <w:proofErr w:type="gramStart"/>
      <w:r w:rsidRPr="00641844">
        <w:rPr>
          <w:rFonts w:ascii="Times New Roman" w:eastAsia="Calibri" w:hAnsi="Times New Roman" w:cs="Times New Roman"/>
          <w:color w:val="000000" w:themeColor="text1"/>
          <w:sz w:val="24"/>
          <w:szCs w:val="24"/>
          <w:lang w:val="bg-BG"/>
        </w:rPr>
        <w:t>канавки</w:t>
      </w:r>
      <w:proofErr w:type="gramEnd"/>
      <w:r w:rsidRPr="00641844">
        <w:rPr>
          <w:rFonts w:ascii="Times New Roman" w:eastAsia="Calibri" w:hAnsi="Times New Roman" w:cs="Times New Roman"/>
          <w:color w:val="000000" w:themeColor="text1"/>
          <w:sz w:val="24"/>
          <w:szCs w:val="24"/>
          <w:lang w:val="bg-BG"/>
        </w:rPr>
        <w:t xml:space="preserve"> за безопасно отвеждане на водата.</w:t>
      </w:r>
    </w:p>
    <w:p w14:paraId="7FB2879F" w14:textId="41846ECE" w:rsidR="005973E7" w:rsidRPr="00641844" w:rsidRDefault="008C65D7" w:rsidP="00641844">
      <w:pPr>
        <w:pStyle w:val="NoSpacing"/>
        <w:ind w:left="360"/>
        <w:jc w:val="both"/>
        <w:rPr>
          <w:rFonts w:ascii="Times New Roman" w:eastAsia="Calibri" w:hAnsi="Times New Roman" w:cs="Times New Roman"/>
          <w:color w:val="000000" w:themeColor="text1"/>
          <w:sz w:val="24"/>
          <w:szCs w:val="24"/>
          <w:lang w:val="bg-BG"/>
        </w:rPr>
      </w:pPr>
      <w:r w:rsidRPr="00641844">
        <w:rPr>
          <w:rFonts w:ascii="Times New Roman" w:eastAsia="Calibri" w:hAnsi="Times New Roman" w:cs="Times New Roman"/>
          <w:color w:val="000000" w:themeColor="text1"/>
          <w:sz w:val="24"/>
          <w:szCs w:val="24"/>
          <w:lang w:val="bg-BG"/>
        </w:rPr>
        <w:t>Ж</w:t>
      </w:r>
      <w:r w:rsidR="005973E7" w:rsidRPr="00641844">
        <w:rPr>
          <w:rFonts w:ascii="Times New Roman" w:eastAsia="Calibri" w:hAnsi="Times New Roman" w:cs="Times New Roman"/>
          <w:color w:val="000000" w:themeColor="text1"/>
          <w:sz w:val="24"/>
          <w:szCs w:val="24"/>
          <w:lang w:val="bg-BG"/>
        </w:rPr>
        <w:t>.</w:t>
      </w:r>
      <w:r w:rsidR="00E53497" w:rsidRPr="00641844">
        <w:rPr>
          <w:rFonts w:ascii="Times New Roman" w:eastAsia="Calibri" w:hAnsi="Times New Roman" w:cs="Times New Roman"/>
          <w:color w:val="000000" w:themeColor="text1"/>
          <w:sz w:val="24"/>
          <w:szCs w:val="24"/>
          <w:lang w:val="bg-BG"/>
        </w:rPr>
        <w:t xml:space="preserve"> </w:t>
      </w:r>
      <w:r w:rsidR="005973E7" w:rsidRPr="00641844">
        <w:rPr>
          <w:rFonts w:ascii="Times New Roman" w:eastAsia="Calibri" w:hAnsi="Times New Roman" w:cs="Times New Roman"/>
          <w:color w:val="000000" w:themeColor="text1"/>
          <w:sz w:val="24"/>
          <w:szCs w:val="24"/>
          <w:lang w:val="bg-BG"/>
        </w:rPr>
        <w:t>Не се допуска съхранението на насипни минерални (неорганични) торове на открити площадки.</w:t>
      </w:r>
    </w:p>
    <w:p w14:paraId="36A5A6D5" w14:textId="3D0AD13B" w:rsidR="000B532E" w:rsidRPr="00641844" w:rsidRDefault="008C65D7" w:rsidP="00641844">
      <w:pPr>
        <w:pStyle w:val="NoSpacing"/>
        <w:ind w:left="360"/>
        <w:jc w:val="both"/>
        <w:rPr>
          <w:rFonts w:ascii="Times New Roman" w:eastAsia="Calibri" w:hAnsi="Times New Roman" w:cs="Times New Roman"/>
          <w:color w:val="000000" w:themeColor="text1"/>
          <w:sz w:val="24"/>
          <w:szCs w:val="24"/>
          <w:lang w:val="bg-BG"/>
        </w:rPr>
      </w:pPr>
      <w:r w:rsidRPr="00641844">
        <w:rPr>
          <w:rFonts w:ascii="Times New Roman" w:eastAsia="Calibri" w:hAnsi="Times New Roman" w:cs="Times New Roman"/>
          <w:color w:val="000000" w:themeColor="text1"/>
          <w:sz w:val="24"/>
          <w:szCs w:val="24"/>
          <w:lang w:val="bg-BG"/>
        </w:rPr>
        <w:t xml:space="preserve">З. </w:t>
      </w:r>
      <w:r w:rsidR="005973E7" w:rsidRPr="00641844">
        <w:rPr>
          <w:rFonts w:ascii="Times New Roman" w:eastAsia="Calibri" w:hAnsi="Times New Roman" w:cs="Times New Roman"/>
          <w:color w:val="000000" w:themeColor="text1"/>
          <w:sz w:val="24"/>
          <w:szCs w:val="24"/>
          <w:lang w:val="bg-BG"/>
        </w:rPr>
        <w:t xml:space="preserve">При съхранение на минералните/неорганичните торове да се вземат всички необходими мерки за предотвратяване на замърсяване на околната </w:t>
      </w:r>
      <w:proofErr w:type="gramStart"/>
      <w:r w:rsidR="005973E7" w:rsidRPr="00641844">
        <w:rPr>
          <w:rFonts w:ascii="Times New Roman" w:eastAsia="Calibri" w:hAnsi="Times New Roman" w:cs="Times New Roman"/>
          <w:color w:val="000000" w:themeColor="text1"/>
          <w:sz w:val="24"/>
          <w:szCs w:val="24"/>
          <w:lang w:val="bg-BG"/>
        </w:rPr>
        <w:t xml:space="preserve">среда. </w:t>
      </w:r>
      <w:proofErr w:type="gramEnd"/>
    </w:p>
    <w:p w14:paraId="19FBE6E5" w14:textId="501B7DEB" w:rsidR="000B532E" w:rsidRPr="00550C8E" w:rsidRDefault="008C65D7" w:rsidP="00641844">
      <w:pPr>
        <w:pStyle w:val="NoSpacing"/>
        <w:numPr>
          <w:ilvl w:val="0"/>
          <w:numId w:val="72"/>
        </w:numPr>
        <w:jc w:val="both"/>
        <w:rPr>
          <w:rFonts w:ascii="Times New Roman" w:eastAsia="Calibri" w:hAnsi="Times New Roman" w:cs="Times New Roman"/>
          <w:color w:val="000000" w:themeColor="text1"/>
          <w:sz w:val="24"/>
          <w:szCs w:val="24"/>
          <w:lang w:val="bg-BG"/>
        </w:rPr>
      </w:pPr>
      <w:bookmarkStart w:id="8" w:name="_Hlk124080860"/>
      <w:proofErr w:type="gramStart"/>
      <w:r w:rsidRPr="00641844">
        <w:rPr>
          <w:rFonts w:ascii="Times New Roman" w:eastAsia="Calibri" w:hAnsi="Times New Roman" w:cs="Times New Roman"/>
          <w:color w:val="000000" w:themeColor="text1"/>
          <w:sz w:val="24"/>
          <w:szCs w:val="24"/>
          <w:lang w:val="bg-BG"/>
        </w:rPr>
        <w:t>Мерките за опазване на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които са в близост с осъществявани земеделски дейности,</w:t>
      </w:r>
      <w:r w:rsidR="00F265C3" w:rsidRPr="00641844">
        <w:rPr>
          <w:rFonts w:ascii="Times New Roman" w:eastAsia="Calibri" w:hAnsi="Times New Roman" w:cs="Times New Roman"/>
          <w:color w:val="000000" w:themeColor="text1"/>
          <w:sz w:val="24"/>
          <w:szCs w:val="24"/>
          <w:lang w:val="bg-BG"/>
        </w:rPr>
        <w:t xml:space="preserve"> са съгласно разпоредбите</w:t>
      </w:r>
      <w:r w:rsidRPr="00641844">
        <w:rPr>
          <w:rFonts w:ascii="Times New Roman" w:eastAsia="Calibri" w:hAnsi="Times New Roman" w:cs="Times New Roman"/>
          <w:color w:val="000000" w:themeColor="text1"/>
          <w:sz w:val="24"/>
          <w:szCs w:val="24"/>
          <w:lang w:val="bg-BG"/>
        </w:rPr>
        <w:t xml:space="preserve"> на Наредба № 3 от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rsidRPr="00641844">
        <w:rPr>
          <w:rFonts w:ascii="Times New Roman" w:eastAsia="Calibri" w:hAnsi="Times New Roman" w:cs="Times New Roman"/>
          <w:sz w:val="24"/>
          <w:szCs w:val="24"/>
          <w:lang w:val="bg-BG"/>
        </w:rPr>
        <w:t xml:space="preserve"> (</w:t>
      </w:r>
      <w:r w:rsidRPr="00641844">
        <w:rPr>
          <w:rFonts w:ascii="Times New Roman" w:hAnsi="Times New Roman" w:cs="Times New Roman"/>
          <w:sz w:val="24"/>
          <w:szCs w:val="24"/>
        </w:rPr>
        <w:t xml:space="preserve">обн., </w:t>
      </w:r>
      <w:proofErr w:type="gramEnd"/>
      <w:r w:rsidRPr="00641844">
        <w:rPr>
          <w:rFonts w:ascii="Times New Roman" w:hAnsi="Times New Roman" w:cs="Times New Roman"/>
          <w:sz w:val="24"/>
          <w:szCs w:val="24"/>
        </w:rPr>
        <w:t>ДВ, бр. 88 от 2000 г.</w:t>
      </w:r>
      <w:r w:rsidRPr="00641844">
        <w:rPr>
          <w:rFonts w:ascii="Times New Roman" w:hAnsi="Times New Roman" w:cs="Times New Roman"/>
          <w:sz w:val="24"/>
          <w:szCs w:val="24"/>
          <w:lang w:val="bg-BG"/>
        </w:rPr>
        <w:t>)</w:t>
      </w:r>
      <w:r w:rsidRPr="00641844">
        <w:rPr>
          <w:rFonts w:ascii="Times New Roman" w:hAnsi="Times New Roman" w:cs="Times New Roman"/>
          <w:sz w:val="24"/>
          <w:szCs w:val="24"/>
        </w:rPr>
        <w:t xml:space="preserve"> </w:t>
      </w:r>
      <w:r w:rsidRPr="00641844">
        <w:rPr>
          <w:rFonts w:ascii="Times New Roman" w:hAnsi="Times New Roman" w:cs="Times New Roman"/>
          <w:sz w:val="24"/>
          <w:szCs w:val="24"/>
          <w:lang w:val="bg-BG"/>
        </w:rPr>
        <w:t xml:space="preserve">(Наредба № 3 от 2000 г.) </w:t>
      </w:r>
      <w:r w:rsidR="000B532E">
        <w:rPr>
          <w:rFonts w:ascii="Times New Roman" w:eastAsia="Calibri" w:hAnsi="Times New Roman" w:cs="Times New Roman"/>
          <w:color w:val="000000" w:themeColor="text1"/>
          <w:sz w:val="24"/>
          <w:szCs w:val="24"/>
          <w:lang w:val="bg-BG"/>
        </w:rPr>
        <w:t>и са задължителни за всички земеделски стопани</w:t>
      </w:r>
      <w:r w:rsidR="000B532E" w:rsidRPr="00550C8E">
        <w:rPr>
          <w:rFonts w:ascii="Times New Roman" w:eastAsia="Calibri" w:hAnsi="Times New Roman" w:cs="Times New Roman"/>
          <w:color w:val="000000" w:themeColor="text1"/>
          <w:sz w:val="24"/>
          <w:szCs w:val="24"/>
          <w:lang w:val="bg-BG"/>
        </w:rPr>
        <w:t>.</w:t>
      </w:r>
    </w:p>
    <w:p w14:paraId="41260176" w14:textId="77777777" w:rsidR="002642B9" w:rsidRDefault="00550C8E" w:rsidP="00641844">
      <w:pPr>
        <w:pStyle w:val="NoSpacing"/>
        <w:rPr>
          <w:rFonts w:ascii="Times New Roman" w:eastAsia="Calibri" w:hAnsi="Times New Roman" w:cs="Times New Roman"/>
          <w:color w:val="000000" w:themeColor="text1"/>
          <w:sz w:val="24"/>
          <w:szCs w:val="24"/>
          <w:lang w:val="bg-BG"/>
        </w:rPr>
      </w:pPr>
      <w:r w:rsidRPr="00550C8E">
        <w:rPr>
          <w:rFonts w:ascii="Times New Roman" w:eastAsia="Calibri" w:hAnsi="Times New Roman" w:cs="Times New Roman"/>
          <w:color w:val="000000" w:themeColor="text1"/>
          <w:sz w:val="24"/>
          <w:szCs w:val="24"/>
          <w:lang w:val="bg-BG"/>
        </w:rPr>
        <w:lastRenderedPageBreak/>
        <w:t xml:space="preserve">Приложения № 1 и № 2 по-долу отразяват забраните, </w:t>
      </w:r>
      <w:proofErr w:type="gramStart"/>
      <w:r w:rsidRPr="00550C8E">
        <w:rPr>
          <w:rFonts w:ascii="Times New Roman" w:eastAsia="Calibri" w:hAnsi="Times New Roman" w:cs="Times New Roman"/>
          <w:color w:val="000000" w:themeColor="text1"/>
          <w:sz w:val="24"/>
          <w:szCs w:val="24"/>
          <w:lang w:val="bg-BG"/>
        </w:rPr>
        <w:t>ограниченията и ограниченията</w:t>
      </w:r>
      <w:proofErr w:type="gramEnd"/>
      <w:r w:rsidRPr="00550C8E">
        <w:rPr>
          <w:rFonts w:ascii="Times New Roman" w:eastAsia="Calibri" w:hAnsi="Times New Roman" w:cs="Times New Roman"/>
          <w:color w:val="000000" w:themeColor="text1"/>
          <w:sz w:val="24"/>
          <w:szCs w:val="24"/>
          <w:lang w:val="bg-BG"/>
        </w:rPr>
        <w:t xml:space="preserve"> при доказана необходимос</w:t>
      </w:r>
      <w:r w:rsidR="000E7D17">
        <w:rPr>
          <w:rFonts w:ascii="Times New Roman" w:eastAsia="Calibri" w:hAnsi="Times New Roman" w:cs="Times New Roman"/>
          <w:color w:val="000000" w:themeColor="text1"/>
          <w:sz w:val="24"/>
          <w:szCs w:val="24"/>
          <w:lang w:val="bg-BG"/>
        </w:rPr>
        <w:t xml:space="preserve">т, които се отнасят до </w:t>
      </w:r>
      <w:r w:rsidR="00C35688">
        <w:rPr>
          <w:rFonts w:ascii="Times New Roman" w:eastAsia="Calibri" w:hAnsi="Times New Roman" w:cs="Times New Roman"/>
          <w:color w:val="000000" w:themeColor="text1"/>
          <w:sz w:val="24"/>
          <w:szCs w:val="24"/>
          <w:lang w:val="bg-BG"/>
        </w:rPr>
        <w:t>определени</w:t>
      </w:r>
      <w:r w:rsidRPr="00550C8E">
        <w:rPr>
          <w:rFonts w:ascii="Times New Roman" w:eastAsia="Calibri" w:hAnsi="Times New Roman" w:cs="Times New Roman"/>
          <w:color w:val="000000" w:themeColor="text1"/>
          <w:sz w:val="24"/>
          <w:szCs w:val="24"/>
          <w:lang w:val="bg-BG"/>
        </w:rPr>
        <w:t xml:space="preserve"> обстоятелства.</w:t>
      </w:r>
    </w:p>
    <w:p w14:paraId="70E29132" w14:textId="14126A39" w:rsidR="00550C8E" w:rsidRDefault="00550C8E" w:rsidP="00641844">
      <w:pPr>
        <w:pStyle w:val="NoSpacing"/>
        <w:rPr>
          <w:rFonts w:ascii="Times New Roman" w:eastAsia="Calibri" w:hAnsi="Times New Roman" w:cs="Times New Roman"/>
          <w:bCs/>
          <w:sz w:val="24"/>
          <w:szCs w:val="24"/>
          <w:lang w:val="bg-BG"/>
        </w:rPr>
      </w:pPr>
    </w:p>
    <w:p w14:paraId="43D2DCBF" w14:textId="77777777" w:rsidR="006C5B89" w:rsidRPr="00641844" w:rsidRDefault="00803A10" w:rsidP="00351F11">
      <w:pPr>
        <w:spacing w:after="0" w:line="360" w:lineRule="auto"/>
        <w:jc w:val="right"/>
        <w:rPr>
          <w:rFonts w:ascii="Times New Roman" w:eastAsia="Calibri" w:hAnsi="Times New Roman" w:cs="Times New Roman"/>
          <w:bCs/>
          <w:sz w:val="24"/>
          <w:szCs w:val="24"/>
          <w:lang w:val="bg-BG"/>
        </w:rPr>
      </w:pPr>
      <w:r w:rsidRPr="00641844">
        <w:rPr>
          <w:rFonts w:ascii="Times New Roman" w:eastAsia="Calibri" w:hAnsi="Times New Roman" w:cs="Times New Roman"/>
          <w:bCs/>
          <w:sz w:val="24"/>
          <w:szCs w:val="24"/>
          <w:lang w:val="bg-BG"/>
        </w:rPr>
        <w:t xml:space="preserve">Приложение № </w:t>
      </w:r>
      <w:proofErr w:type="gramStart"/>
      <w:r w:rsidRPr="00641844">
        <w:rPr>
          <w:rFonts w:ascii="Times New Roman" w:eastAsia="Calibri" w:hAnsi="Times New Roman" w:cs="Times New Roman"/>
          <w:bCs/>
          <w:sz w:val="24"/>
          <w:szCs w:val="24"/>
          <w:lang w:val="bg-BG"/>
        </w:rPr>
        <w:t xml:space="preserve">1 </w:t>
      </w:r>
      <w:proofErr w:type="gramEnd"/>
    </w:p>
    <w:p w14:paraId="5E085895" w14:textId="5300F159" w:rsidR="00803A10" w:rsidRPr="00641844" w:rsidRDefault="00803A10" w:rsidP="00351F11">
      <w:pPr>
        <w:spacing w:after="0" w:line="360" w:lineRule="auto"/>
        <w:jc w:val="right"/>
        <w:rPr>
          <w:rFonts w:ascii="Times New Roman" w:eastAsia="Calibri" w:hAnsi="Times New Roman" w:cs="Times New Roman"/>
          <w:bCs/>
          <w:sz w:val="24"/>
          <w:szCs w:val="24"/>
          <w:lang w:val="bg-BG"/>
        </w:rPr>
      </w:pPr>
      <w:proofErr w:type="gramStart"/>
      <w:r w:rsidRPr="00641844">
        <w:rPr>
          <w:rFonts w:ascii="Times New Roman" w:eastAsia="Calibri" w:hAnsi="Times New Roman" w:cs="Times New Roman"/>
          <w:bCs/>
          <w:sz w:val="24"/>
          <w:szCs w:val="24"/>
          <w:lang w:val="bg-BG"/>
        </w:rPr>
        <w:t>към</w:t>
      </w:r>
      <w:proofErr w:type="gramEnd"/>
      <w:r w:rsidRPr="00641844">
        <w:rPr>
          <w:rFonts w:ascii="Times New Roman" w:eastAsia="Calibri" w:hAnsi="Times New Roman" w:cs="Times New Roman"/>
          <w:bCs/>
          <w:sz w:val="24"/>
          <w:szCs w:val="24"/>
          <w:lang w:val="bg-BG"/>
        </w:rPr>
        <w:t xml:space="preserve"> чл. 10, ал. 1</w:t>
      </w:r>
      <w:r w:rsidR="00FD02C9" w:rsidRPr="00641844">
        <w:rPr>
          <w:rFonts w:ascii="Times New Roman" w:eastAsia="Calibri" w:hAnsi="Times New Roman" w:cs="Times New Roman"/>
          <w:bCs/>
          <w:sz w:val="24"/>
          <w:szCs w:val="24"/>
          <w:lang w:val="bg-BG"/>
        </w:rPr>
        <w:t xml:space="preserve"> от Наредба № 3 от 2000 г.</w:t>
      </w:r>
    </w:p>
    <w:p w14:paraId="3F3427B4" w14:textId="3C8A5A7B" w:rsidR="00803A10" w:rsidRPr="00641844" w:rsidRDefault="00803A10" w:rsidP="00351F11">
      <w:pPr>
        <w:spacing w:after="0" w:line="360" w:lineRule="auto"/>
        <w:jc w:val="both"/>
        <w:rPr>
          <w:rFonts w:ascii="Times New Roman" w:eastAsia="Calibri" w:hAnsi="Times New Roman" w:cs="Times New Roman"/>
          <w:bCs/>
          <w:color w:val="000000" w:themeColor="text1"/>
          <w:sz w:val="24"/>
          <w:szCs w:val="24"/>
          <w:lang w:val="bg-BG"/>
        </w:rPr>
      </w:pPr>
      <w:r w:rsidRPr="00641844">
        <w:rPr>
          <w:rFonts w:ascii="Times New Roman" w:eastAsia="Calibri" w:hAnsi="Times New Roman" w:cs="Times New Roman"/>
          <w:bCs/>
          <w:color w:val="000000" w:themeColor="text1"/>
          <w:sz w:val="24"/>
          <w:szCs w:val="24"/>
          <w:lang w:val="bg-BG"/>
        </w:rPr>
        <w:t>Забрани (З), ограничения (О) и ограничения при доказана необходимост</w:t>
      </w:r>
      <w:r w:rsidR="00EA6CD3" w:rsidRPr="00641844">
        <w:rPr>
          <w:rFonts w:ascii="Times New Roman" w:eastAsia="Calibri" w:hAnsi="Times New Roman" w:cs="Times New Roman"/>
          <w:bCs/>
          <w:color w:val="000000" w:themeColor="text1"/>
          <w:sz w:val="24"/>
          <w:szCs w:val="24"/>
          <w:lang w:val="bg-BG"/>
        </w:rPr>
        <w:t xml:space="preserve"> </w:t>
      </w:r>
      <w:r w:rsidRPr="00641844">
        <w:rPr>
          <w:rFonts w:ascii="Times New Roman" w:eastAsia="Calibri" w:hAnsi="Times New Roman" w:cs="Times New Roman"/>
          <w:bCs/>
          <w:color w:val="000000" w:themeColor="text1"/>
          <w:sz w:val="24"/>
          <w:szCs w:val="24"/>
          <w:lang w:val="bg-BG"/>
        </w:rPr>
        <w:t xml:space="preserve">(ОДН) в санитарно-охранителните зони </w:t>
      </w:r>
      <w:r w:rsidR="006C5B89" w:rsidRPr="00641844">
        <w:rPr>
          <w:rFonts w:ascii="Times New Roman" w:eastAsia="Calibri" w:hAnsi="Times New Roman" w:cs="Times New Roman"/>
          <w:bCs/>
          <w:color w:val="000000" w:themeColor="text1"/>
          <w:sz w:val="24"/>
          <w:szCs w:val="24"/>
          <w:lang w:val="bg-BG"/>
        </w:rPr>
        <w:t>–</w:t>
      </w:r>
      <w:r w:rsidRPr="00641844">
        <w:rPr>
          <w:rFonts w:ascii="Times New Roman" w:eastAsia="Calibri" w:hAnsi="Times New Roman" w:cs="Times New Roman"/>
          <w:bCs/>
          <w:color w:val="000000" w:themeColor="text1"/>
          <w:sz w:val="24"/>
          <w:szCs w:val="24"/>
          <w:lang w:val="bg-BG"/>
        </w:rPr>
        <w:t xml:space="preserve"> пояси II и III около водоизточници</w:t>
      </w:r>
      <w:r w:rsidR="00EA6CD3" w:rsidRPr="00641844">
        <w:rPr>
          <w:rFonts w:ascii="Times New Roman" w:eastAsia="Calibri" w:hAnsi="Times New Roman" w:cs="Times New Roman"/>
          <w:bCs/>
          <w:color w:val="000000" w:themeColor="text1"/>
          <w:sz w:val="24"/>
          <w:szCs w:val="24"/>
          <w:lang w:val="bg-BG"/>
        </w:rPr>
        <w:t xml:space="preserve"> </w:t>
      </w:r>
      <w:r w:rsidRPr="00641844">
        <w:rPr>
          <w:rFonts w:ascii="Times New Roman" w:eastAsia="Calibri" w:hAnsi="Times New Roman" w:cs="Times New Roman"/>
          <w:bCs/>
          <w:color w:val="000000" w:themeColor="text1"/>
          <w:sz w:val="24"/>
          <w:szCs w:val="24"/>
          <w:lang w:val="bg-BG"/>
        </w:rPr>
        <w:t xml:space="preserve">и съоръжения за питейно-битово водоснабдяване от повърхностни </w:t>
      </w:r>
      <w:proofErr w:type="gramStart"/>
      <w:r w:rsidRPr="00641844">
        <w:rPr>
          <w:rFonts w:ascii="Times New Roman" w:eastAsia="Calibri" w:hAnsi="Times New Roman" w:cs="Times New Roman"/>
          <w:bCs/>
          <w:color w:val="000000" w:themeColor="text1"/>
          <w:sz w:val="24"/>
          <w:szCs w:val="24"/>
          <w:lang w:val="bg-BG"/>
        </w:rPr>
        <w:t>води</w:t>
      </w:r>
      <w:proofErr w:type="gramEnd"/>
    </w:p>
    <w:tbl>
      <w:tblPr>
        <w:tblW w:w="9356" w:type="dxa"/>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59"/>
        <w:gridCol w:w="5615"/>
        <w:gridCol w:w="1559"/>
        <w:gridCol w:w="1423"/>
      </w:tblGrid>
      <w:tr w:rsidR="006C5B89" w:rsidRPr="007D3265" w14:paraId="218B2F6A" w14:textId="77777777" w:rsidTr="007917C7">
        <w:trPr>
          <w:tblCellSpacing w:w="7" w:type="dxa"/>
        </w:trPr>
        <w:tc>
          <w:tcPr>
            <w:tcW w:w="394" w:type="pct"/>
            <w:hideMark/>
          </w:tcPr>
          <w:p w14:paraId="6C959029"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 xml:space="preserve">№ </w:t>
            </w:r>
            <w:proofErr w:type="gramStart"/>
            <w:r w:rsidRPr="00163430">
              <w:rPr>
                <w:rFonts w:ascii="Times New Roman" w:eastAsia="Times New Roman" w:hAnsi="Times New Roman" w:cs="Times New Roman"/>
                <w:sz w:val="22"/>
                <w:szCs w:val="22"/>
                <w:lang w:val="bg-BG" w:eastAsia="bg-BG"/>
              </w:rPr>
              <w:t>по</w:t>
            </w:r>
            <w:proofErr w:type="gramEnd"/>
            <w:r w:rsidRPr="00163430">
              <w:rPr>
                <w:rFonts w:ascii="Times New Roman" w:eastAsia="Times New Roman" w:hAnsi="Times New Roman" w:cs="Times New Roman"/>
                <w:sz w:val="22"/>
                <w:szCs w:val="22"/>
                <w:lang w:val="bg-BG" w:eastAsia="bg-BG"/>
              </w:rPr>
              <w:t xml:space="preserve"> ред</w:t>
            </w:r>
          </w:p>
        </w:tc>
        <w:tc>
          <w:tcPr>
            <w:tcW w:w="2993" w:type="pct"/>
            <w:vAlign w:val="center"/>
            <w:hideMark/>
          </w:tcPr>
          <w:p w14:paraId="40C868BC"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Видове дейности</w:t>
            </w:r>
          </w:p>
        </w:tc>
        <w:tc>
          <w:tcPr>
            <w:tcW w:w="826" w:type="pct"/>
            <w:vAlign w:val="center"/>
            <w:hideMark/>
          </w:tcPr>
          <w:p w14:paraId="6366C73E"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Пояс II</w:t>
            </w:r>
          </w:p>
        </w:tc>
        <w:tc>
          <w:tcPr>
            <w:tcW w:w="749" w:type="pct"/>
            <w:vAlign w:val="center"/>
            <w:hideMark/>
          </w:tcPr>
          <w:p w14:paraId="78F67248"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Пояс III</w:t>
            </w:r>
          </w:p>
        </w:tc>
      </w:tr>
      <w:tr w:rsidR="006C5B89" w:rsidRPr="007D3265" w14:paraId="747A95B8" w14:textId="77777777" w:rsidTr="006C5B89">
        <w:trPr>
          <w:tblCellSpacing w:w="7" w:type="dxa"/>
        </w:trPr>
        <w:tc>
          <w:tcPr>
            <w:tcW w:w="394" w:type="pct"/>
            <w:hideMark/>
          </w:tcPr>
          <w:p w14:paraId="73A6C7B4"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w:t>
            </w:r>
          </w:p>
        </w:tc>
        <w:tc>
          <w:tcPr>
            <w:tcW w:w="2993" w:type="pct"/>
            <w:hideMark/>
          </w:tcPr>
          <w:p w14:paraId="60482832"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Добив на подземни богатства</w:t>
            </w:r>
          </w:p>
        </w:tc>
        <w:tc>
          <w:tcPr>
            <w:tcW w:w="826" w:type="pct"/>
            <w:hideMark/>
          </w:tcPr>
          <w:p w14:paraId="4B3ADDE8"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749" w:type="pct"/>
            <w:hideMark/>
          </w:tcPr>
          <w:p w14:paraId="2C5FDBA8"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r>
      <w:tr w:rsidR="006C5B89" w:rsidRPr="007D3265" w14:paraId="24ADF2A5" w14:textId="77777777" w:rsidTr="006C5B89">
        <w:trPr>
          <w:tblCellSpacing w:w="7" w:type="dxa"/>
        </w:trPr>
        <w:tc>
          <w:tcPr>
            <w:tcW w:w="394" w:type="pct"/>
            <w:hideMark/>
          </w:tcPr>
          <w:p w14:paraId="1DCE9DF2"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2.</w:t>
            </w:r>
          </w:p>
        </w:tc>
        <w:tc>
          <w:tcPr>
            <w:tcW w:w="2993" w:type="pct"/>
            <w:hideMark/>
          </w:tcPr>
          <w:p w14:paraId="1A8E082F"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Изграждане на надземни и подземни строителни съоръжения с изключение на реконструкция и модернизация на основните водоснабдителни съоръжения</w:t>
            </w:r>
          </w:p>
        </w:tc>
        <w:tc>
          <w:tcPr>
            <w:tcW w:w="826" w:type="pct"/>
            <w:hideMark/>
          </w:tcPr>
          <w:p w14:paraId="55DCC08D"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749" w:type="pct"/>
            <w:hideMark/>
          </w:tcPr>
          <w:p w14:paraId="10D3B406"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w:t>
            </w:r>
          </w:p>
        </w:tc>
      </w:tr>
      <w:tr w:rsidR="006C5B89" w:rsidRPr="007D3265" w14:paraId="162EBE4B" w14:textId="77777777" w:rsidTr="006C5B89">
        <w:trPr>
          <w:tblCellSpacing w:w="7" w:type="dxa"/>
        </w:trPr>
        <w:tc>
          <w:tcPr>
            <w:tcW w:w="394" w:type="pct"/>
            <w:hideMark/>
          </w:tcPr>
          <w:p w14:paraId="40425AB7"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3.</w:t>
            </w:r>
          </w:p>
        </w:tc>
        <w:tc>
          <w:tcPr>
            <w:tcW w:w="2993" w:type="pct"/>
            <w:hideMark/>
          </w:tcPr>
          <w:p w14:paraId="4C9EEFDA"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 xml:space="preserve">Използване терена за </w:t>
            </w:r>
            <w:proofErr w:type="gramStart"/>
            <w:r w:rsidRPr="00163430">
              <w:rPr>
                <w:rFonts w:ascii="Times New Roman" w:eastAsia="Times New Roman" w:hAnsi="Times New Roman" w:cs="Times New Roman"/>
                <w:sz w:val="22"/>
                <w:szCs w:val="22"/>
                <w:lang w:val="bg-BG" w:eastAsia="bg-BG"/>
              </w:rPr>
              <w:t>нови или съществуващи гробища за нови</w:t>
            </w:r>
            <w:proofErr w:type="gramEnd"/>
            <w:r w:rsidRPr="00163430">
              <w:rPr>
                <w:rFonts w:ascii="Times New Roman" w:eastAsia="Times New Roman" w:hAnsi="Times New Roman" w:cs="Times New Roman"/>
                <w:sz w:val="22"/>
                <w:szCs w:val="22"/>
                <w:lang w:val="bg-BG" w:eastAsia="bg-BG"/>
              </w:rPr>
              <w:t xml:space="preserve"> погребения</w:t>
            </w:r>
          </w:p>
        </w:tc>
        <w:tc>
          <w:tcPr>
            <w:tcW w:w="826" w:type="pct"/>
            <w:hideMark/>
          </w:tcPr>
          <w:p w14:paraId="08646214"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749" w:type="pct"/>
            <w:hideMark/>
          </w:tcPr>
          <w:p w14:paraId="0E13519D"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6C5B89" w:rsidRPr="007D3265" w14:paraId="410AB0D7" w14:textId="77777777" w:rsidTr="006C5B89">
        <w:trPr>
          <w:tblCellSpacing w:w="7" w:type="dxa"/>
        </w:trPr>
        <w:tc>
          <w:tcPr>
            <w:tcW w:w="394" w:type="pct"/>
            <w:hideMark/>
          </w:tcPr>
          <w:p w14:paraId="1A46F6F3"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4.</w:t>
            </w:r>
          </w:p>
        </w:tc>
        <w:tc>
          <w:tcPr>
            <w:tcW w:w="2993" w:type="pct"/>
            <w:hideMark/>
          </w:tcPr>
          <w:p w14:paraId="2F7C887E"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Създаване нови и разширяване съществуващи селищни територии за постоянно и сезонно ползване без изградени канализационни и пречиствателни съоръжения, съответстващи на техническите изисквания</w:t>
            </w:r>
          </w:p>
        </w:tc>
        <w:tc>
          <w:tcPr>
            <w:tcW w:w="826" w:type="pct"/>
            <w:hideMark/>
          </w:tcPr>
          <w:p w14:paraId="578D16CC"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749" w:type="pct"/>
            <w:hideMark/>
          </w:tcPr>
          <w:p w14:paraId="5AB085D2"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6C5B89" w:rsidRPr="007D3265" w14:paraId="668BEA4D" w14:textId="77777777" w:rsidTr="006C5B89">
        <w:trPr>
          <w:tblCellSpacing w:w="7" w:type="dxa"/>
        </w:trPr>
        <w:tc>
          <w:tcPr>
            <w:tcW w:w="394" w:type="pct"/>
            <w:hideMark/>
          </w:tcPr>
          <w:p w14:paraId="522F02FE"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5.</w:t>
            </w:r>
          </w:p>
        </w:tc>
        <w:tc>
          <w:tcPr>
            <w:tcW w:w="2993" w:type="pct"/>
            <w:hideMark/>
          </w:tcPr>
          <w:p w14:paraId="7092B0C6"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Полагане водопроводи, несвързани с водоснабдителната система</w:t>
            </w:r>
          </w:p>
        </w:tc>
        <w:tc>
          <w:tcPr>
            <w:tcW w:w="826" w:type="pct"/>
            <w:hideMark/>
          </w:tcPr>
          <w:p w14:paraId="4694885A"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c>
          <w:tcPr>
            <w:tcW w:w="749" w:type="pct"/>
            <w:hideMark/>
          </w:tcPr>
          <w:p w14:paraId="4B3FB83D"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w:t>
            </w:r>
          </w:p>
        </w:tc>
      </w:tr>
      <w:tr w:rsidR="006C5B89" w:rsidRPr="007D3265" w14:paraId="163CC699" w14:textId="77777777" w:rsidTr="006C5B89">
        <w:trPr>
          <w:tblCellSpacing w:w="7" w:type="dxa"/>
        </w:trPr>
        <w:tc>
          <w:tcPr>
            <w:tcW w:w="394" w:type="pct"/>
            <w:hideMark/>
          </w:tcPr>
          <w:p w14:paraId="20A88CA0"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6.</w:t>
            </w:r>
          </w:p>
        </w:tc>
        <w:tc>
          <w:tcPr>
            <w:tcW w:w="2993" w:type="pct"/>
            <w:hideMark/>
          </w:tcPr>
          <w:p w14:paraId="7D27AB3D"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Полагане тръбопроводи, провеждащи нефт и други вредни или токсични вещества</w:t>
            </w:r>
          </w:p>
        </w:tc>
        <w:tc>
          <w:tcPr>
            <w:tcW w:w="826" w:type="pct"/>
            <w:hideMark/>
          </w:tcPr>
          <w:p w14:paraId="75E1508C"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749" w:type="pct"/>
            <w:hideMark/>
          </w:tcPr>
          <w:p w14:paraId="5FDC01C5"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r>
      <w:tr w:rsidR="006C5B89" w:rsidRPr="007D3265" w14:paraId="7AF64C8F" w14:textId="77777777" w:rsidTr="006C5B89">
        <w:trPr>
          <w:tblCellSpacing w:w="7" w:type="dxa"/>
        </w:trPr>
        <w:tc>
          <w:tcPr>
            <w:tcW w:w="394" w:type="pct"/>
            <w:hideMark/>
          </w:tcPr>
          <w:p w14:paraId="349BA1DE"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7.</w:t>
            </w:r>
          </w:p>
        </w:tc>
        <w:tc>
          <w:tcPr>
            <w:tcW w:w="2993" w:type="pct"/>
            <w:hideMark/>
          </w:tcPr>
          <w:p w14:paraId="519D83A9"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Прокарване пътища и магистрали</w:t>
            </w:r>
          </w:p>
        </w:tc>
        <w:tc>
          <w:tcPr>
            <w:tcW w:w="826" w:type="pct"/>
            <w:hideMark/>
          </w:tcPr>
          <w:p w14:paraId="22D0C536"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749" w:type="pct"/>
            <w:hideMark/>
          </w:tcPr>
          <w:p w14:paraId="3E2A61CA"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6C5B89" w:rsidRPr="007D3265" w14:paraId="2EB6E288" w14:textId="77777777" w:rsidTr="006C5B89">
        <w:trPr>
          <w:tblCellSpacing w:w="7" w:type="dxa"/>
        </w:trPr>
        <w:tc>
          <w:tcPr>
            <w:tcW w:w="394" w:type="pct"/>
            <w:hideMark/>
          </w:tcPr>
          <w:p w14:paraId="55E40368"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8.</w:t>
            </w:r>
          </w:p>
        </w:tc>
        <w:tc>
          <w:tcPr>
            <w:tcW w:w="2993" w:type="pct"/>
            <w:hideMark/>
          </w:tcPr>
          <w:p w14:paraId="2763978E"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Изграждане сервизи, автомивки и паркинги</w:t>
            </w:r>
          </w:p>
        </w:tc>
        <w:tc>
          <w:tcPr>
            <w:tcW w:w="826" w:type="pct"/>
            <w:hideMark/>
          </w:tcPr>
          <w:p w14:paraId="32B9F635"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749" w:type="pct"/>
            <w:hideMark/>
          </w:tcPr>
          <w:p w14:paraId="23271E01"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6C5B89" w:rsidRPr="007D3265" w14:paraId="3D8274BB" w14:textId="77777777" w:rsidTr="006C5B89">
        <w:trPr>
          <w:tblCellSpacing w:w="7" w:type="dxa"/>
        </w:trPr>
        <w:tc>
          <w:tcPr>
            <w:tcW w:w="394" w:type="pct"/>
            <w:hideMark/>
          </w:tcPr>
          <w:p w14:paraId="391D50E6"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9.</w:t>
            </w:r>
          </w:p>
        </w:tc>
        <w:tc>
          <w:tcPr>
            <w:tcW w:w="2993" w:type="pct"/>
            <w:hideMark/>
          </w:tcPr>
          <w:p w14:paraId="34B56B0F"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Изграждане съоръжения и промишлени дейности, водещи до повишаване съдържанието на еутрофизиращи вещества във водата</w:t>
            </w:r>
          </w:p>
        </w:tc>
        <w:tc>
          <w:tcPr>
            <w:tcW w:w="826" w:type="pct"/>
            <w:hideMark/>
          </w:tcPr>
          <w:p w14:paraId="2ED900AE"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749" w:type="pct"/>
            <w:hideMark/>
          </w:tcPr>
          <w:p w14:paraId="55FBF212"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6C5B89" w:rsidRPr="007D3265" w14:paraId="7C3708DC" w14:textId="77777777" w:rsidTr="006C5B89">
        <w:trPr>
          <w:tblCellSpacing w:w="7" w:type="dxa"/>
        </w:trPr>
        <w:tc>
          <w:tcPr>
            <w:tcW w:w="394" w:type="pct"/>
            <w:hideMark/>
          </w:tcPr>
          <w:p w14:paraId="50C4FBC1"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10.</w:t>
            </w:r>
          </w:p>
        </w:tc>
        <w:tc>
          <w:tcPr>
            <w:tcW w:w="2993" w:type="pct"/>
            <w:hideMark/>
          </w:tcPr>
          <w:p w14:paraId="2FFB0271"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Изграждане подземни резервоари и хранилища за опасни вещества</w:t>
            </w:r>
          </w:p>
        </w:tc>
        <w:tc>
          <w:tcPr>
            <w:tcW w:w="826" w:type="pct"/>
            <w:hideMark/>
          </w:tcPr>
          <w:p w14:paraId="4B996F09"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749" w:type="pct"/>
            <w:hideMark/>
          </w:tcPr>
          <w:p w14:paraId="584578C5"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r>
      <w:tr w:rsidR="006C5B89" w:rsidRPr="007D3265" w14:paraId="33045582" w14:textId="77777777" w:rsidTr="006C5B89">
        <w:trPr>
          <w:tblCellSpacing w:w="7" w:type="dxa"/>
        </w:trPr>
        <w:tc>
          <w:tcPr>
            <w:tcW w:w="394" w:type="pct"/>
            <w:hideMark/>
          </w:tcPr>
          <w:p w14:paraId="665BE451"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11.</w:t>
            </w:r>
          </w:p>
        </w:tc>
        <w:tc>
          <w:tcPr>
            <w:tcW w:w="2993" w:type="pct"/>
            <w:hideMark/>
          </w:tcPr>
          <w:p w14:paraId="6E52F621"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Животновъдни ферми (без свинекомплекси)</w:t>
            </w:r>
          </w:p>
        </w:tc>
        <w:tc>
          <w:tcPr>
            <w:tcW w:w="826" w:type="pct"/>
            <w:hideMark/>
          </w:tcPr>
          <w:p w14:paraId="7FB92FBE"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749" w:type="pct"/>
            <w:hideMark/>
          </w:tcPr>
          <w:p w14:paraId="7E69919E"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r>
      <w:tr w:rsidR="006C5B89" w:rsidRPr="007D3265" w14:paraId="4512DF2D" w14:textId="77777777" w:rsidTr="006C5B89">
        <w:trPr>
          <w:tblCellSpacing w:w="7" w:type="dxa"/>
        </w:trPr>
        <w:tc>
          <w:tcPr>
            <w:tcW w:w="394" w:type="pct"/>
            <w:hideMark/>
          </w:tcPr>
          <w:p w14:paraId="4851207C"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12.</w:t>
            </w:r>
          </w:p>
        </w:tc>
        <w:tc>
          <w:tcPr>
            <w:tcW w:w="2993" w:type="pct"/>
            <w:hideMark/>
          </w:tcPr>
          <w:p w14:paraId="6B582117"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Свинекомплекси</w:t>
            </w:r>
          </w:p>
        </w:tc>
        <w:tc>
          <w:tcPr>
            <w:tcW w:w="826" w:type="pct"/>
            <w:hideMark/>
          </w:tcPr>
          <w:p w14:paraId="2EFA6CB6"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749" w:type="pct"/>
            <w:hideMark/>
          </w:tcPr>
          <w:p w14:paraId="5829579C"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r>
      <w:tr w:rsidR="006C5B89" w:rsidRPr="007D3265" w14:paraId="0434B2AE" w14:textId="77777777" w:rsidTr="006C5B89">
        <w:trPr>
          <w:tblCellSpacing w:w="7" w:type="dxa"/>
        </w:trPr>
        <w:tc>
          <w:tcPr>
            <w:tcW w:w="394" w:type="pct"/>
            <w:hideMark/>
          </w:tcPr>
          <w:p w14:paraId="0008A395"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13.</w:t>
            </w:r>
          </w:p>
        </w:tc>
        <w:tc>
          <w:tcPr>
            <w:tcW w:w="2993" w:type="pct"/>
            <w:hideMark/>
          </w:tcPr>
          <w:p w14:paraId="6678439F"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Лични животновъдни стопанства</w:t>
            </w:r>
          </w:p>
        </w:tc>
        <w:tc>
          <w:tcPr>
            <w:tcW w:w="826" w:type="pct"/>
            <w:hideMark/>
          </w:tcPr>
          <w:p w14:paraId="2EC72952"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c>
          <w:tcPr>
            <w:tcW w:w="749" w:type="pct"/>
            <w:hideMark/>
          </w:tcPr>
          <w:p w14:paraId="2988E7E3"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w:t>
            </w:r>
          </w:p>
        </w:tc>
      </w:tr>
      <w:tr w:rsidR="006C5B89" w:rsidRPr="007D3265" w14:paraId="2CB7165D" w14:textId="77777777" w:rsidTr="006C5B89">
        <w:trPr>
          <w:tblCellSpacing w:w="7" w:type="dxa"/>
        </w:trPr>
        <w:tc>
          <w:tcPr>
            <w:tcW w:w="394" w:type="pct"/>
            <w:hideMark/>
          </w:tcPr>
          <w:p w14:paraId="74B76E10"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14.</w:t>
            </w:r>
          </w:p>
        </w:tc>
        <w:tc>
          <w:tcPr>
            <w:tcW w:w="2993" w:type="pct"/>
            <w:hideMark/>
          </w:tcPr>
          <w:p w14:paraId="3C064623"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Наторяване с течен оборски тор</w:t>
            </w:r>
          </w:p>
        </w:tc>
        <w:tc>
          <w:tcPr>
            <w:tcW w:w="826" w:type="pct"/>
            <w:hideMark/>
          </w:tcPr>
          <w:p w14:paraId="57BD7CF6"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749" w:type="pct"/>
            <w:hideMark/>
          </w:tcPr>
          <w:p w14:paraId="1B6FD7D0"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6C5B89" w:rsidRPr="007D3265" w14:paraId="062B92E7" w14:textId="77777777" w:rsidTr="006C5B89">
        <w:trPr>
          <w:tblCellSpacing w:w="7" w:type="dxa"/>
        </w:trPr>
        <w:tc>
          <w:tcPr>
            <w:tcW w:w="394" w:type="pct"/>
            <w:hideMark/>
          </w:tcPr>
          <w:p w14:paraId="06E1B26C"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15.</w:t>
            </w:r>
          </w:p>
        </w:tc>
        <w:tc>
          <w:tcPr>
            <w:tcW w:w="2993" w:type="pct"/>
            <w:hideMark/>
          </w:tcPr>
          <w:p w14:paraId="1B869B66"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Наторяване с оборски тор и/или компост</w:t>
            </w:r>
          </w:p>
        </w:tc>
        <w:tc>
          <w:tcPr>
            <w:tcW w:w="826" w:type="pct"/>
            <w:hideMark/>
          </w:tcPr>
          <w:p w14:paraId="16045A72"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749" w:type="pct"/>
            <w:hideMark/>
          </w:tcPr>
          <w:p w14:paraId="400E7858"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w:t>
            </w:r>
          </w:p>
        </w:tc>
      </w:tr>
      <w:tr w:rsidR="006C5B89" w:rsidRPr="007D3265" w14:paraId="60CBA321" w14:textId="77777777" w:rsidTr="006C5B89">
        <w:trPr>
          <w:tblCellSpacing w:w="7" w:type="dxa"/>
        </w:trPr>
        <w:tc>
          <w:tcPr>
            <w:tcW w:w="394" w:type="pct"/>
            <w:hideMark/>
          </w:tcPr>
          <w:p w14:paraId="50AF4D9B"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16.</w:t>
            </w:r>
          </w:p>
        </w:tc>
        <w:tc>
          <w:tcPr>
            <w:tcW w:w="2993" w:type="pct"/>
            <w:hideMark/>
          </w:tcPr>
          <w:p w14:paraId="70411B28"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Наторяване с неорганични торове</w:t>
            </w:r>
          </w:p>
        </w:tc>
        <w:tc>
          <w:tcPr>
            <w:tcW w:w="826" w:type="pct"/>
            <w:hideMark/>
          </w:tcPr>
          <w:p w14:paraId="0CBBC44C"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749" w:type="pct"/>
            <w:hideMark/>
          </w:tcPr>
          <w:p w14:paraId="1A664757"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6C5B89" w:rsidRPr="007D3265" w14:paraId="39BF8974" w14:textId="77777777" w:rsidTr="006C5B89">
        <w:trPr>
          <w:tblCellSpacing w:w="7" w:type="dxa"/>
        </w:trPr>
        <w:tc>
          <w:tcPr>
            <w:tcW w:w="394" w:type="pct"/>
            <w:hideMark/>
          </w:tcPr>
          <w:p w14:paraId="7F3E109C"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17.</w:t>
            </w:r>
          </w:p>
        </w:tc>
        <w:tc>
          <w:tcPr>
            <w:tcW w:w="2993" w:type="pct"/>
            <w:hideMark/>
          </w:tcPr>
          <w:p w14:paraId="0B1038E5"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Използване препарати за растителна защита</w:t>
            </w:r>
          </w:p>
        </w:tc>
        <w:tc>
          <w:tcPr>
            <w:tcW w:w="826" w:type="pct"/>
            <w:hideMark/>
          </w:tcPr>
          <w:p w14:paraId="0863655D"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749" w:type="pct"/>
            <w:hideMark/>
          </w:tcPr>
          <w:p w14:paraId="68344ECA"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6C5B89" w:rsidRPr="007D3265" w14:paraId="6F49E783" w14:textId="77777777" w:rsidTr="006C5B89">
        <w:trPr>
          <w:tblCellSpacing w:w="7" w:type="dxa"/>
        </w:trPr>
        <w:tc>
          <w:tcPr>
            <w:tcW w:w="394" w:type="pct"/>
            <w:hideMark/>
          </w:tcPr>
          <w:p w14:paraId="0408FA77"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18.</w:t>
            </w:r>
          </w:p>
        </w:tc>
        <w:tc>
          <w:tcPr>
            <w:tcW w:w="2993" w:type="pct"/>
            <w:hideMark/>
          </w:tcPr>
          <w:p w14:paraId="677D5A1B"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Изграждане силажни ями</w:t>
            </w:r>
          </w:p>
        </w:tc>
        <w:tc>
          <w:tcPr>
            <w:tcW w:w="826" w:type="pct"/>
            <w:hideMark/>
          </w:tcPr>
          <w:p w14:paraId="4EF6A476"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749" w:type="pct"/>
            <w:hideMark/>
          </w:tcPr>
          <w:p w14:paraId="671016DC"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w:t>
            </w:r>
          </w:p>
        </w:tc>
      </w:tr>
      <w:tr w:rsidR="006C5B89" w:rsidRPr="007D3265" w14:paraId="7E74E639" w14:textId="77777777" w:rsidTr="006C5B89">
        <w:trPr>
          <w:tblCellSpacing w:w="7" w:type="dxa"/>
        </w:trPr>
        <w:tc>
          <w:tcPr>
            <w:tcW w:w="394" w:type="pct"/>
            <w:hideMark/>
          </w:tcPr>
          <w:p w14:paraId="01437485"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19.</w:t>
            </w:r>
          </w:p>
        </w:tc>
        <w:tc>
          <w:tcPr>
            <w:tcW w:w="2993" w:type="pct"/>
            <w:hideMark/>
          </w:tcPr>
          <w:p w14:paraId="13D9C366"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Напояване и наторяване с отпадъчни води</w:t>
            </w:r>
          </w:p>
        </w:tc>
        <w:tc>
          <w:tcPr>
            <w:tcW w:w="826" w:type="pct"/>
            <w:hideMark/>
          </w:tcPr>
          <w:p w14:paraId="2429D28F"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749" w:type="pct"/>
            <w:hideMark/>
          </w:tcPr>
          <w:p w14:paraId="737F8742"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6C5B89" w:rsidRPr="007D3265" w14:paraId="4967AB28" w14:textId="77777777" w:rsidTr="006C5B89">
        <w:trPr>
          <w:tblCellSpacing w:w="7" w:type="dxa"/>
        </w:trPr>
        <w:tc>
          <w:tcPr>
            <w:tcW w:w="394" w:type="pct"/>
            <w:hideMark/>
          </w:tcPr>
          <w:p w14:paraId="65B108DF"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20.</w:t>
            </w:r>
          </w:p>
        </w:tc>
        <w:tc>
          <w:tcPr>
            <w:tcW w:w="2993" w:type="pct"/>
            <w:hideMark/>
          </w:tcPr>
          <w:p w14:paraId="53AE5011"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Ползване на въздухоплавателни средства за разпръскване торове и пестициди</w:t>
            </w:r>
          </w:p>
        </w:tc>
        <w:tc>
          <w:tcPr>
            <w:tcW w:w="826" w:type="pct"/>
            <w:hideMark/>
          </w:tcPr>
          <w:p w14:paraId="61427C15"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749" w:type="pct"/>
            <w:hideMark/>
          </w:tcPr>
          <w:p w14:paraId="4E9F1EA6"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r>
      <w:tr w:rsidR="006C5B89" w:rsidRPr="007D3265" w14:paraId="3CC4D9F8" w14:textId="77777777" w:rsidTr="006C5B89">
        <w:trPr>
          <w:tblCellSpacing w:w="7" w:type="dxa"/>
        </w:trPr>
        <w:tc>
          <w:tcPr>
            <w:tcW w:w="394" w:type="pct"/>
            <w:hideMark/>
          </w:tcPr>
          <w:p w14:paraId="291E0A1B"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21.</w:t>
            </w:r>
          </w:p>
        </w:tc>
        <w:tc>
          <w:tcPr>
            <w:tcW w:w="2993" w:type="pct"/>
            <w:hideMark/>
          </w:tcPr>
          <w:p w14:paraId="007668DB"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Промишлено риборазвъждане</w:t>
            </w:r>
          </w:p>
        </w:tc>
        <w:tc>
          <w:tcPr>
            <w:tcW w:w="826" w:type="pct"/>
            <w:hideMark/>
          </w:tcPr>
          <w:p w14:paraId="59A15221"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749" w:type="pct"/>
            <w:hideMark/>
          </w:tcPr>
          <w:p w14:paraId="1CD89B27"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w:t>
            </w:r>
          </w:p>
        </w:tc>
      </w:tr>
      <w:tr w:rsidR="006C5B89" w:rsidRPr="007D3265" w14:paraId="25B9319A" w14:textId="77777777" w:rsidTr="006C5B89">
        <w:trPr>
          <w:tblCellSpacing w:w="7" w:type="dxa"/>
        </w:trPr>
        <w:tc>
          <w:tcPr>
            <w:tcW w:w="394" w:type="pct"/>
            <w:hideMark/>
          </w:tcPr>
          <w:p w14:paraId="66EADEC6"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22.</w:t>
            </w:r>
          </w:p>
        </w:tc>
        <w:tc>
          <w:tcPr>
            <w:tcW w:w="2993" w:type="pct"/>
            <w:hideMark/>
          </w:tcPr>
          <w:p w14:paraId="5B715068"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Използване на плавателни средства с двигател с вътрешно горене</w:t>
            </w:r>
          </w:p>
        </w:tc>
        <w:tc>
          <w:tcPr>
            <w:tcW w:w="826" w:type="pct"/>
            <w:hideMark/>
          </w:tcPr>
          <w:p w14:paraId="25269700"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749" w:type="pct"/>
            <w:hideMark/>
          </w:tcPr>
          <w:p w14:paraId="547BA015"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r>
      <w:tr w:rsidR="006C5B89" w:rsidRPr="007D3265" w14:paraId="09157676" w14:textId="77777777" w:rsidTr="006C5B89">
        <w:trPr>
          <w:tblCellSpacing w:w="7" w:type="dxa"/>
        </w:trPr>
        <w:tc>
          <w:tcPr>
            <w:tcW w:w="394" w:type="pct"/>
            <w:hideMark/>
          </w:tcPr>
          <w:p w14:paraId="4CB0B0F8"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23.</w:t>
            </w:r>
          </w:p>
        </w:tc>
        <w:tc>
          <w:tcPr>
            <w:tcW w:w="2993" w:type="pct"/>
            <w:hideMark/>
          </w:tcPr>
          <w:p w14:paraId="3181F3A2"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Къмпинги и ваканционни лагери</w:t>
            </w:r>
          </w:p>
        </w:tc>
        <w:tc>
          <w:tcPr>
            <w:tcW w:w="826" w:type="pct"/>
            <w:hideMark/>
          </w:tcPr>
          <w:p w14:paraId="616C6A03"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749" w:type="pct"/>
            <w:hideMark/>
          </w:tcPr>
          <w:p w14:paraId="172BDEF7"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6C5B89" w:rsidRPr="007D3265" w14:paraId="143D1E6A" w14:textId="77777777" w:rsidTr="006C5B89">
        <w:trPr>
          <w:tblCellSpacing w:w="7" w:type="dxa"/>
        </w:trPr>
        <w:tc>
          <w:tcPr>
            <w:tcW w:w="394" w:type="pct"/>
            <w:hideMark/>
          </w:tcPr>
          <w:p w14:paraId="176E4059"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24.</w:t>
            </w:r>
          </w:p>
        </w:tc>
        <w:tc>
          <w:tcPr>
            <w:tcW w:w="2993" w:type="pct"/>
            <w:hideMark/>
          </w:tcPr>
          <w:p w14:paraId="7BA741A3"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Почивни станции и други подобни</w:t>
            </w:r>
          </w:p>
        </w:tc>
        <w:tc>
          <w:tcPr>
            <w:tcW w:w="826" w:type="pct"/>
            <w:hideMark/>
          </w:tcPr>
          <w:p w14:paraId="5A8E09F7"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749" w:type="pct"/>
            <w:hideMark/>
          </w:tcPr>
          <w:p w14:paraId="16213D66"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6C5B89" w:rsidRPr="007D3265" w14:paraId="2E04BFCD" w14:textId="77777777" w:rsidTr="006C5B89">
        <w:trPr>
          <w:tblCellSpacing w:w="7" w:type="dxa"/>
        </w:trPr>
        <w:tc>
          <w:tcPr>
            <w:tcW w:w="394" w:type="pct"/>
            <w:hideMark/>
          </w:tcPr>
          <w:p w14:paraId="07C4905E"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25.</w:t>
            </w:r>
          </w:p>
        </w:tc>
        <w:tc>
          <w:tcPr>
            <w:tcW w:w="2993" w:type="pct"/>
            <w:hideMark/>
          </w:tcPr>
          <w:p w14:paraId="1AE3210B"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Изсичане на гори, с изключение на отгледна сеч</w:t>
            </w:r>
          </w:p>
        </w:tc>
        <w:tc>
          <w:tcPr>
            <w:tcW w:w="826" w:type="pct"/>
            <w:hideMark/>
          </w:tcPr>
          <w:p w14:paraId="167773FF"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749" w:type="pct"/>
            <w:hideMark/>
          </w:tcPr>
          <w:p w14:paraId="7FA9BEAC"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6C5B89" w:rsidRPr="007D3265" w14:paraId="2FAA9768" w14:textId="77777777" w:rsidTr="006C5B89">
        <w:trPr>
          <w:tblCellSpacing w:w="7" w:type="dxa"/>
        </w:trPr>
        <w:tc>
          <w:tcPr>
            <w:tcW w:w="394" w:type="pct"/>
            <w:hideMark/>
          </w:tcPr>
          <w:p w14:paraId="073EE3EF"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26.</w:t>
            </w:r>
          </w:p>
        </w:tc>
        <w:tc>
          <w:tcPr>
            <w:tcW w:w="2993" w:type="pct"/>
            <w:hideMark/>
          </w:tcPr>
          <w:p w14:paraId="12BAEDBE" w14:textId="77777777" w:rsidR="006C5B89" w:rsidRPr="00163430" w:rsidRDefault="006C5B89" w:rsidP="00CD2E2E">
            <w:pPr>
              <w:spacing w:after="0" w:line="240"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Пране с химически препарати и/или избелващи средства</w:t>
            </w:r>
          </w:p>
        </w:tc>
        <w:tc>
          <w:tcPr>
            <w:tcW w:w="826" w:type="pct"/>
            <w:hideMark/>
          </w:tcPr>
          <w:p w14:paraId="283F420E"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749" w:type="pct"/>
            <w:hideMark/>
          </w:tcPr>
          <w:p w14:paraId="1DD5D720"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r>
    </w:tbl>
    <w:p w14:paraId="2A3F424E" w14:textId="6E05FFDE" w:rsidR="00FA26EC" w:rsidRDefault="00FA26EC" w:rsidP="006C5B89">
      <w:pPr>
        <w:spacing w:after="0" w:line="360" w:lineRule="auto"/>
        <w:rPr>
          <w:rFonts w:ascii="Times New Roman" w:eastAsia="Times New Roman" w:hAnsi="Times New Roman" w:cs="Times New Roman"/>
          <w:sz w:val="24"/>
          <w:szCs w:val="24"/>
          <w:lang w:val="en-GB" w:eastAsia="bg-BG"/>
        </w:rPr>
      </w:pPr>
    </w:p>
    <w:p w14:paraId="5944D598" w14:textId="77777777" w:rsidR="009534EA" w:rsidRPr="009534EA" w:rsidRDefault="009534EA" w:rsidP="006C5B89">
      <w:pPr>
        <w:spacing w:after="0" w:line="360" w:lineRule="auto"/>
        <w:rPr>
          <w:rFonts w:ascii="Times New Roman" w:eastAsia="Times New Roman" w:hAnsi="Times New Roman" w:cs="Times New Roman"/>
          <w:vanish/>
          <w:sz w:val="24"/>
          <w:szCs w:val="24"/>
          <w:lang w:val="en-GB" w:eastAsia="bg-BG"/>
        </w:rPr>
      </w:pPr>
    </w:p>
    <w:p w14:paraId="092214EB" w14:textId="77777777" w:rsidR="006C5B89" w:rsidRPr="00641844" w:rsidRDefault="00803A10" w:rsidP="003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Cs/>
          <w:sz w:val="24"/>
          <w:szCs w:val="24"/>
          <w:lang w:val="bg-BG" w:eastAsia="bg-BG"/>
        </w:rPr>
      </w:pPr>
      <w:bookmarkStart w:id="9" w:name="to_paragraph_id607731"/>
      <w:bookmarkEnd w:id="9"/>
      <w:r w:rsidRPr="00641844">
        <w:rPr>
          <w:rFonts w:ascii="Times New Roman" w:eastAsia="Times New Roman" w:hAnsi="Times New Roman" w:cs="Times New Roman"/>
          <w:bCs/>
          <w:sz w:val="24"/>
          <w:szCs w:val="24"/>
          <w:lang w:val="bg-BG" w:eastAsia="bg-BG"/>
        </w:rPr>
        <w:t xml:space="preserve">Приложение № </w:t>
      </w:r>
      <w:proofErr w:type="gramStart"/>
      <w:r w:rsidRPr="00641844">
        <w:rPr>
          <w:rFonts w:ascii="Times New Roman" w:eastAsia="Times New Roman" w:hAnsi="Times New Roman" w:cs="Times New Roman"/>
          <w:bCs/>
          <w:sz w:val="24"/>
          <w:szCs w:val="24"/>
          <w:lang w:val="bg-BG" w:eastAsia="bg-BG"/>
        </w:rPr>
        <w:t xml:space="preserve">2 </w:t>
      </w:r>
      <w:proofErr w:type="gramEnd"/>
    </w:p>
    <w:p w14:paraId="44440FBD" w14:textId="630D476E" w:rsidR="00803A10" w:rsidRPr="007E6247" w:rsidRDefault="00803A10" w:rsidP="00641844">
      <w:pPr>
        <w:spacing w:after="0" w:line="360" w:lineRule="auto"/>
        <w:jc w:val="right"/>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bCs/>
          <w:sz w:val="24"/>
          <w:szCs w:val="24"/>
          <w:lang w:val="bg-BG" w:eastAsia="bg-BG"/>
        </w:rPr>
        <w:t>към</w:t>
      </w:r>
      <w:proofErr w:type="gramEnd"/>
      <w:r w:rsidRPr="00641844">
        <w:rPr>
          <w:rFonts w:ascii="Times New Roman" w:eastAsia="Times New Roman" w:hAnsi="Times New Roman" w:cs="Times New Roman"/>
          <w:sz w:val="24"/>
          <w:szCs w:val="24"/>
          <w:lang w:val="bg-BG" w:eastAsia="bg-BG"/>
        </w:rPr>
        <w:t xml:space="preserve"> </w:t>
      </w:r>
      <w:hyperlink r:id="rId13" w:history="1">
        <w:proofErr w:type="gramStart"/>
        <w:r w:rsidRPr="00641844">
          <w:rPr>
            <w:rFonts w:ascii="Times New Roman" w:eastAsia="Times New Roman" w:hAnsi="Times New Roman" w:cs="Times New Roman"/>
            <w:sz w:val="24"/>
            <w:szCs w:val="24"/>
            <w:lang w:val="bg-BG" w:eastAsia="bg-BG"/>
          </w:rPr>
          <w:t>чл</w:t>
        </w:r>
        <w:proofErr w:type="gramEnd"/>
        <w:r w:rsidRPr="00641844">
          <w:rPr>
            <w:rFonts w:ascii="Times New Roman" w:eastAsia="Times New Roman" w:hAnsi="Times New Roman" w:cs="Times New Roman"/>
            <w:sz w:val="24"/>
            <w:szCs w:val="24"/>
            <w:lang w:val="bg-BG" w:eastAsia="bg-BG"/>
          </w:rPr>
          <w:t>. 10, ал. 1</w:t>
        </w:r>
      </w:hyperlink>
      <w:r w:rsidRPr="00CF347B">
        <w:rPr>
          <w:rFonts w:ascii="Times New Roman" w:eastAsia="Times New Roman" w:hAnsi="Times New Roman" w:cs="Times New Roman"/>
          <w:color w:val="FF0000"/>
          <w:sz w:val="24"/>
          <w:szCs w:val="24"/>
          <w:lang w:val="bg-BG" w:eastAsia="bg-BG"/>
        </w:rPr>
        <w:t xml:space="preserve"> </w:t>
      </w:r>
      <w:r w:rsidR="00FD02C9" w:rsidRPr="00641844">
        <w:rPr>
          <w:rFonts w:ascii="Times New Roman" w:eastAsia="Calibri" w:hAnsi="Times New Roman" w:cs="Times New Roman"/>
          <w:bCs/>
          <w:sz w:val="24"/>
          <w:szCs w:val="24"/>
          <w:lang w:val="bg-BG"/>
        </w:rPr>
        <w:t>от Наредба № 3 от 2000 г.</w:t>
      </w:r>
    </w:p>
    <w:p w14:paraId="117C409B" w14:textId="0F7A4046" w:rsidR="006C5B89" w:rsidRPr="007E6247" w:rsidRDefault="00803A10" w:rsidP="00641844">
      <w:pPr>
        <w:spacing w:after="0" w:line="360" w:lineRule="auto"/>
        <w:jc w:val="both"/>
        <w:rPr>
          <w:rFonts w:ascii="Times New Roman" w:eastAsia="Times New Roman" w:hAnsi="Times New Roman" w:cs="Times New Roman"/>
          <w:vanish/>
          <w:sz w:val="24"/>
          <w:szCs w:val="24"/>
          <w:lang w:val="bg-BG" w:eastAsia="bg-BG"/>
        </w:rPr>
      </w:pPr>
      <w:r w:rsidRPr="00641844">
        <w:rPr>
          <w:rFonts w:ascii="Times New Roman" w:eastAsia="Times New Roman" w:hAnsi="Times New Roman" w:cs="Times New Roman"/>
          <w:bCs/>
          <w:sz w:val="24"/>
          <w:szCs w:val="24"/>
          <w:lang w:val="bg-BG" w:eastAsia="bg-BG"/>
        </w:rPr>
        <w:t xml:space="preserve">Забрани (З), ограничения (О и ограничения при доказана необходимост (ОДН) </w:t>
      </w:r>
      <w:r w:rsidRPr="00641844">
        <w:rPr>
          <w:rFonts w:ascii="Times New Roman" w:eastAsia="Times New Roman" w:hAnsi="Times New Roman" w:cs="Times New Roman"/>
          <w:sz w:val="24"/>
          <w:szCs w:val="24"/>
          <w:lang w:val="bg-BG" w:eastAsia="bg-BG"/>
        </w:rPr>
        <w:t>в</w:t>
      </w:r>
      <w:r w:rsidR="00D95E8A"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bdr w:val="none" w:sz="0" w:space="0" w:color="auto" w:frame="1"/>
          <w:shd w:val="clear" w:color="auto" w:fill="FFFFFF"/>
          <w:lang w:val="bg-BG" w:eastAsia="bg-BG"/>
        </w:rPr>
        <w:t>санитарно</w:t>
      </w:r>
      <w:r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bdr w:val="none" w:sz="0" w:space="0" w:color="auto" w:frame="1"/>
          <w:shd w:val="clear" w:color="auto" w:fill="FFFFFF"/>
          <w:lang w:val="bg-BG" w:eastAsia="bg-BG"/>
        </w:rPr>
        <w:t>охранителните</w:t>
      </w:r>
      <w:r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bdr w:val="none" w:sz="0" w:space="0" w:color="auto" w:frame="1"/>
          <w:shd w:val="clear" w:color="auto" w:fill="FFFFFF"/>
          <w:lang w:val="bg-BG" w:eastAsia="bg-BG"/>
        </w:rPr>
        <w:t>зони</w:t>
      </w:r>
      <w:r w:rsidRPr="00641844">
        <w:rPr>
          <w:rFonts w:ascii="Times New Roman" w:eastAsia="Times New Roman" w:hAnsi="Times New Roman" w:cs="Times New Roman"/>
          <w:sz w:val="24"/>
          <w:szCs w:val="24"/>
          <w:lang w:val="bg-BG" w:eastAsia="bg-BG"/>
        </w:rPr>
        <w:t xml:space="preserve"> - пояси II и III около водоизточници за питейно-битово водоснабдяване от подземни води и около водоизточници на минерални води, използвани за лечебни, профилактични, питейни и хигиенни нужди</w:t>
      </w:r>
      <w:r w:rsidRPr="00641844">
        <w:rPr>
          <w:rFonts w:ascii="Times New Roman" w:eastAsia="Times New Roman" w:hAnsi="Times New Roman" w:cs="Times New Roman"/>
          <w:bCs/>
          <w:sz w:val="24"/>
          <w:szCs w:val="24"/>
          <w:lang w:val="bg-BG" w:eastAsia="bg-BG"/>
        </w:rPr>
        <w:t>)</w:t>
      </w:r>
      <w:bookmarkStart w:id="10" w:name="to_paragraph_id607732"/>
      <w:bookmarkEnd w:id="10"/>
    </w:p>
    <w:tbl>
      <w:tblPr>
        <w:tblW w:w="909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
        <w:gridCol w:w="6359"/>
        <w:gridCol w:w="1011"/>
        <w:gridCol w:w="124"/>
        <w:gridCol w:w="924"/>
        <w:tblGridChange w:id="11">
          <w:tblGrid>
            <w:gridCol w:w="678"/>
            <w:gridCol w:w="6359"/>
            <w:gridCol w:w="1011"/>
            <w:gridCol w:w="124"/>
            <w:gridCol w:w="924"/>
          </w:tblGrid>
        </w:tblGridChange>
      </w:tblGrid>
      <w:tr w:rsidR="009534EA" w:rsidRPr="007D3265" w14:paraId="24CFE3A7" w14:textId="77777777" w:rsidTr="009534EA">
        <w:trPr>
          <w:tblCellSpacing w:w="7" w:type="dxa"/>
        </w:trPr>
        <w:tc>
          <w:tcPr>
            <w:tcW w:w="364" w:type="pct"/>
            <w:hideMark/>
          </w:tcPr>
          <w:p w14:paraId="73E6D6E0" w14:textId="77777777" w:rsidR="006C5B89" w:rsidRPr="00163430" w:rsidRDefault="006C5B89" w:rsidP="00CD2E2E">
            <w:pPr>
              <w:spacing w:after="0" w:line="240"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 xml:space="preserve">№ </w:t>
            </w:r>
            <w:proofErr w:type="gramStart"/>
            <w:r w:rsidRPr="00163430">
              <w:rPr>
                <w:rFonts w:ascii="Times New Roman" w:eastAsia="Times New Roman" w:hAnsi="Times New Roman" w:cs="Times New Roman"/>
                <w:sz w:val="22"/>
                <w:szCs w:val="22"/>
                <w:lang w:val="bg-BG" w:eastAsia="bg-BG"/>
              </w:rPr>
              <w:t>по</w:t>
            </w:r>
            <w:proofErr w:type="gramEnd"/>
            <w:r w:rsidRPr="00163430">
              <w:rPr>
                <w:rFonts w:ascii="Times New Roman" w:eastAsia="Times New Roman" w:hAnsi="Times New Roman" w:cs="Times New Roman"/>
                <w:sz w:val="22"/>
                <w:szCs w:val="22"/>
                <w:lang w:val="bg-BG" w:eastAsia="bg-BG"/>
              </w:rPr>
              <w:t xml:space="preserve"> ред</w:t>
            </w:r>
          </w:p>
        </w:tc>
        <w:tc>
          <w:tcPr>
            <w:tcW w:w="3510" w:type="pct"/>
            <w:vAlign w:val="center"/>
            <w:hideMark/>
          </w:tcPr>
          <w:p w14:paraId="79CE4037"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Видове дейности</w:t>
            </w:r>
          </w:p>
        </w:tc>
        <w:tc>
          <w:tcPr>
            <w:tcW w:w="551" w:type="pct"/>
            <w:vAlign w:val="center"/>
            <w:hideMark/>
          </w:tcPr>
          <w:p w14:paraId="78826D19"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Пояс II</w:t>
            </w:r>
          </w:p>
        </w:tc>
        <w:tc>
          <w:tcPr>
            <w:tcW w:w="537" w:type="pct"/>
            <w:gridSpan w:val="2"/>
            <w:vAlign w:val="center"/>
            <w:hideMark/>
          </w:tcPr>
          <w:p w14:paraId="3EA0404F"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Пояс III</w:t>
            </w:r>
          </w:p>
        </w:tc>
      </w:tr>
      <w:tr w:rsidR="006C5B89" w:rsidRPr="007D3265" w14:paraId="53552608" w14:textId="77777777" w:rsidTr="00E428D1">
        <w:trPr>
          <w:tblCellSpacing w:w="7" w:type="dxa"/>
        </w:trPr>
        <w:tc>
          <w:tcPr>
            <w:tcW w:w="4985" w:type="pct"/>
            <w:gridSpan w:val="5"/>
            <w:hideMark/>
          </w:tcPr>
          <w:p w14:paraId="565D460C" w14:textId="77777777" w:rsidR="006C5B89" w:rsidRPr="00163430" w:rsidRDefault="006C5B89" w:rsidP="00FD0F02">
            <w:pPr>
              <w:spacing w:after="0" w:line="276" w:lineRule="auto"/>
              <w:jc w:val="center"/>
              <w:rPr>
                <w:rFonts w:ascii="Times New Roman" w:eastAsia="Times New Roman" w:hAnsi="Times New Roman" w:cs="Times New Roman"/>
                <w:b/>
                <w:sz w:val="22"/>
                <w:szCs w:val="22"/>
                <w:lang w:val="bg-BG" w:eastAsia="bg-BG"/>
              </w:rPr>
            </w:pPr>
            <w:r w:rsidRPr="00163430">
              <w:rPr>
                <w:rFonts w:ascii="Times New Roman" w:eastAsia="Times New Roman" w:hAnsi="Times New Roman" w:cs="Times New Roman"/>
                <w:b/>
                <w:sz w:val="22"/>
                <w:szCs w:val="22"/>
                <w:lang w:val="bg-BG" w:eastAsia="bg-BG"/>
              </w:rPr>
              <w:t>За незащитени подземни обекти</w:t>
            </w:r>
          </w:p>
        </w:tc>
      </w:tr>
      <w:tr w:rsidR="009534EA" w:rsidRPr="007D3265" w14:paraId="7AB14FF3" w14:textId="77777777" w:rsidTr="009534EA">
        <w:trPr>
          <w:tblCellSpacing w:w="7" w:type="dxa"/>
        </w:trPr>
        <w:tc>
          <w:tcPr>
            <w:tcW w:w="364" w:type="pct"/>
            <w:hideMark/>
          </w:tcPr>
          <w:p w14:paraId="04A0DB6C"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w:t>
            </w:r>
          </w:p>
        </w:tc>
        <w:tc>
          <w:tcPr>
            <w:tcW w:w="3510" w:type="pct"/>
            <w:hideMark/>
          </w:tcPr>
          <w:p w14:paraId="2A0E81E5"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Пряко отвеждане на води, съдържащи опасни и вредни вещества, в подземните води</w:t>
            </w:r>
          </w:p>
        </w:tc>
        <w:tc>
          <w:tcPr>
            <w:tcW w:w="612" w:type="pct"/>
            <w:gridSpan w:val="2"/>
            <w:hideMark/>
          </w:tcPr>
          <w:p w14:paraId="099A08DC"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475" w:type="pct"/>
            <w:hideMark/>
          </w:tcPr>
          <w:p w14:paraId="75528B27"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r>
      <w:tr w:rsidR="009534EA" w:rsidRPr="007D3265" w14:paraId="234F5642" w14:textId="77777777" w:rsidTr="009534EA">
        <w:trPr>
          <w:tblCellSpacing w:w="7" w:type="dxa"/>
        </w:trPr>
        <w:tc>
          <w:tcPr>
            <w:tcW w:w="364" w:type="pct"/>
            <w:vMerge w:val="restart"/>
            <w:hideMark/>
          </w:tcPr>
          <w:p w14:paraId="7F5515FC"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2.</w:t>
            </w:r>
          </w:p>
        </w:tc>
        <w:tc>
          <w:tcPr>
            <w:tcW w:w="3510" w:type="pct"/>
            <w:hideMark/>
          </w:tcPr>
          <w:p w14:paraId="7E39565C"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Дейности, които водят до непряко отвеждане на опасни вещества, в т.ч.:</w:t>
            </w:r>
          </w:p>
        </w:tc>
        <w:tc>
          <w:tcPr>
            <w:tcW w:w="612" w:type="pct"/>
            <w:gridSpan w:val="2"/>
            <w:hideMark/>
          </w:tcPr>
          <w:p w14:paraId="78B30453"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c>
          <w:tcPr>
            <w:tcW w:w="475" w:type="pct"/>
            <w:hideMark/>
          </w:tcPr>
          <w:p w14:paraId="06B9DC91"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r>
      <w:tr w:rsidR="009534EA" w:rsidRPr="007D3265" w14:paraId="4CC3780D" w14:textId="77777777" w:rsidTr="009534EA">
        <w:trPr>
          <w:tblCellSpacing w:w="7" w:type="dxa"/>
        </w:trPr>
        <w:tc>
          <w:tcPr>
            <w:tcW w:w="364" w:type="pct"/>
            <w:vMerge/>
            <w:vAlign w:val="center"/>
            <w:hideMark/>
          </w:tcPr>
          <w:p w14:paraId="35ACE291"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c>
          <w:tcPr>
            <w:tcW w:w="3510" w:type="pct"/>
            <w:hideMark/>
          </w:tcPr>
          <w:p w14:paraId="447C9E2E"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 xml:space="preserve">- </w:t>
            </w:r>
            <w:proofErr w:type="gramStart"/>
            <w:r w:rsidRPr="00163430">
              <w:rPr>
                <w:rFonts w:ascii="Times New Roman" w:eastAsia="Times New Roman" w:hAnsi="Times New Roman" w:cs="Times New Roman"/>
                <w:sz w:val="22"/>
                <w:szCs w:val="22"/>
                <w:lang w:val="bg-BG" w:eastAsia="bg-BG"/>
              </w:rPr>
              <w:t>на</w:t>
            </w:r>
            <w:proofErr w:type="gramEnd"/>
            <w:r w:rsidRPr="00163430">
              <w:rPr>
                <w:rFonts w:ascii="Times New Roman" w:eastAsia="Times New Roman" w:hAnsi="Times New Roman" w:cs="Times New Roman"/>
                <w:sz w:val="22"/>
                <w:szCs w:val="22"/>
                <w:lang w:val="bg-BG" w:eastAsia="bg-BG"/>
              </w:rPr>
              <w:t xml:space="preserve"> земната повърхност</w:t>
            </w:r>
          </w:p>
        </w:tc>
        <w:tc>
          <w:tcPr>
            <w:tcW w:w="612" w:type="pct"/>
            <w:gridSpan w:val="2"/>
            <w:hideMark/>
          </w:tcPr>
          <w:p w14:paraId="7BCD2BD1"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475" w:type="pct"/>
            <w:hideMark/>
          </w:tcPr>
          <w:p w14:paraId="0916DA5B"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r>
      <w:tr w:rsidR="009534EA" w:rsidRPr="007D3265" w14:paraId="6854F0B7" w14:textId="77777777" w:rsidTr="009534EA">
        <w:trPr>
          <w:tblCellSpacing w:w="7" w:type="dxa"/>
        </w:trPr>
        <w:tc>
          <w:tcPr>
            <w:tcW w:w="364" w:type="pct"/>
            <w:vMerge/>
            <w:vAlign w:val="center"/>
            <w:hideMark/>
          </w:tcPr>
          <w:p w14:paraId="01E15DE6"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c>
          <w:tcPr>
            <w:tcW w:w="3510" w:type="pct"/>
            <w:hideMark/>
          </w:tcPr>
          <w:p w14:paraId="3DDBE57F"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 xml:space="preserve">- </w:t>
            </w:r>
            <w:proofErr w:type="gramStart"/>
            <w:r w:rsidRPr="00163430">
              <w:rPr>
                <w:rFonts w:ascii="Times New Roman" w:eastAsia="Times New Roman" w:hAnsi="Times New Roman" w:cs="Times New Roman"/>
                <w:sz w:val="22"/>
                <w:szCs w:val="22"/>
                <w:lang w:val="bg-BG" w:eastAsia="bg-BG"/>
              </w:rPr>
              <w:t>между</w:t>
            </w:r>
            <w:proofErr w:type="gramEnd"/>
            <w:r w:rsidRPr="00163430">
              <w:rPr>
                <w:rFonts w:ascii="Times New Roman" w:eastAsia="Times New Roman" w:hAnsi="Times New Roman" w:cs="Times New Roman"/>
                <w:sz w:val="22"/>
                <w:szCs w:val="22"/>
                <w:lang w:val="bg-BG" w:eastAsia="bg-BG"/>
              </w:rPr>
              <w:t xml:space="preserve"> земната повърхност и водното ниво</w:t>
            </w:r>
          </w:p>
        </w:tc>
        <w:tc>
          <w:tcPr>
            <w:tcW w:w="612" w:type="pct"/>
            <w:gridSpan w:val="2"/>
            <w:hideMark/>
          </w:tcPr>
          <w:p w14:paraId="380001AC"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475" w:type="pct"/>
            <w:hideMark/>
          </w:tcPr>
          <w:p w14:paraId="734CE75E"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r>
      <w:tr w:rsidR="009534EA" w:rsidRPr="007D3265" w14:paraId="642B1F76" w14:textId="77777777" w:rsidTr="009534EA">
        <w:trPr>
          <w:tblCellSpacing w:w="7" w:type="dxa"/>
        </w:trPr>
        <w:tc>
          <w:tcPr>
            <w:tcW w:w="364" w:type="pct"/>
            <w:vMerge w:val="restart"/>
            <w:hideMark/>
          </w:tcPr>
          <w:p w14:paraId="1DA38828"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3.</w:t>
            </w:r>
          </w:p>
        </w:tc>
        <w:tc>
          <w:tcPr>
            <w:tcW w:w="3510" w:type="pct"/>
            <w:hideMark/>
          </w:tcPr>
          <w:p w14:paraId="25AB1AAF"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Дейности, които водят до непряко отвеждане на вредни вещества, в т.ч.:</w:t>
            </w:r>
          </w:p>
        </w:tc>
        <w:tc>
          <w:tcPr>
            <w:tcW w:w="612" w:type="pct"/>
            <w:gridSpan w:val="2"/>
            <w:hideMark/>
          </w:tcPr>
          <w:p w14:paraId="302B6F3C"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c>
          <w:tcPr>
            <w:tcW w:w="475" w:type="pct"/>
            <w:hideMark/>
          </w:tcPr>
          <w:p w14:paraId="0D572B77"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r>
      <w:tr w:rsidR="009534EA" w:rsidRPr="007D3265" w14:paraId="208DE3DD" w14:textId="77777777" w:rsidTr="009534EA">
        <w:trPr>
          <w:tblCellSpacing w:w="7" w:type="dxa"/>
        </w:trPr>
        <w:tc>
          <w:tcPr>
            <w:tcW w:w="364" w:type="pct"/>
            <w:vMerge/>
            <w:vAlign w:val="center"/>
            <w:hideMark/>
          </w:tcPr>
          <w:p w14:paraId="6562EAA6"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c>
          <w:tcPr>
            <w:tcW w:w="3510" w:type="pct"/>
            <w:hideMark/>
          </w:tcPr>
          <w:p w14:paraId="1ED0DB04"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 xml:space="preserve">- </w:t>
            </w:r>
            <w:proofErr w:type="gramStart"/>
            <w:r w:rsidRPr="00163430">
              <w:rPr>
                <w:rFonts w:ascii="Times New Roman" w:eastAsia="Times New Roman" w:hAnsi="Times New Roman" w:cs="Times New Roman"/>
                <w:sz w:val="22"/>
                <w:szCs w:val="22"/>
                <w:lang w:val="bg-BG" w:eastAsia="bg-BG"/>
              </w:rPr>
              <w:t>на</w:t>
            </w:r>
            <w:proofErr w:type="gramEnd"/>
            <w:r w:rsidRPr="00163430">
              <w:rPr>
                <w:rFonts w:ascii="Times New Roman" w:eastAsia="Times New Roman" w:hAnsi="Times New Roman" w:cs="Times New Roman"/>
                <w:sz w:val="22"/>
                <w:szCs w:val="22"/>
                <w:lang w:val="bg-BG" w:eastAsia="bg-BG"/>
              </w:rPr>
              <w:t xml:space="preserve"> земната повърхност</w:t>
            </w:r>
          </w:p>
        </w:tc>
        <w:tc>
          <w:tcPr>
            <w:tcW w:w="612" w:type="pct"/>
            <w:gridSpan w:val="2"/>
            <w:hideMark/>
          </w:tcPr>
          <w:p w14:paraId="4D6EF3D5"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475" w:type="pct"/>
            <w:hideMark/>
          </w:tcPr>
          <w:p w14:paraId="348D01E1"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9534EA" w:rsidRPr="007D3265" w14:paraId="63FED80D" w14:textId="77777777" w:rsidTr="009534EA">
        <w:trPr>
          <w:tblCellSpacing w:w="7" w:type="dxa"/>
        </w:trPr>
        <w:tc>
          <w:tcPr>
            <w:tcW w:w="364" w:type="pct"/>
            <w:vMerge/>
            <w:vAlign w:val="center"/>
            <w:hideMark/>
          </w:tcPr>
          <w:p w14:paraId="7E6B67ED"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c>
          <w:tcPr>
            <w:tcW w:w="3510" w:type="pct"/>
            <w:hideMark/>
          </w:tcPr>
          <w:p w14:paraId="797EFCB5"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 xml:space="preserve">- </w:t>
            </w:r>
            <w:proofErr w:type="gramStart"/>
            <w:r w:rsidRPr="00163430">
              <w:rPr>
                <w:rFonts w:ascii="Times New Roman" w:eastAsia="Times New Roman" w:hAnsi="Times New Roman" w:cs="Times New Roman"/>
                <w:sz w:val="22"/>
                <w:szCs w:val="22"/>
                <w:lang w:val="bg-BG" w:eastAsia="bg-BG"/>
              </w:rPr>
              <w:t>между</w:t>
            </w:r>
            <w:proofErr w:type="gramEnd"/>
            <w:r w:rsidRPr="00163430">
              <w:rPr>
                <w:rFonts w:ascii="Times New Roman" w:eastAsia="Times New Roman" w:hAnsi="Times New Roman" w:cs="Times New Roman"/>
                <w:sz w:val="22"/>
                <w:szCs w:val="22"/>
                <w:lang w:val="bg-BG" w:eastAsia="bg-BG"/>
              </w:rPr>
              <w:t xml:space="preserve"> земната повърхност и водното ниво</w:t>
            </w:r>
          </w:p>
        </w:tc>
        <w:tc>
          <w:tcPr>
            <w:tcW w:w="612" w:type="pct"/>
            <w:gridSpan w:val="2"/>
            <w:hideMark/>
          </w:tcPr>
          <w:p w14:paraId="17B1B7A6"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475" w:type="pct"/>
            <w:hideMark/>
          </w:tcPr>
          <w:p w14:paraId="17DF1394"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r>
      <w:tr w:rsidR="009534EA" w:rsidRPr="007D3265" w14:paraId="0FB8E38A" w14:textId="77777777" w:rsidTr="009534EA">
        <w:trPr>
          <w:tblCellSpacing w:w="7" w:type="dxa"/>
        </w:trPr>
        <w:tc>
          <w:tcPr>
            <w:tcW w:w="364" w:type="pct"/>
            <w:hideMark/>
          </w:tcPr>
          <w:p w14:paraId="42B348E8"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4.</w:t>
            </w:r>
          </w:p>
        </w:tc>
        <w:tc>
          <w:tcPr>
            <w:tcW w:w="3510" w:type="pct"/>
            <w:hideMark/>
          </w:tcPr>
          <w:p w14:paraId="7300D27B"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Преработка и съхраняване на радиоактивни вещества и отпадъци</w:t>
            </w:r>
          </w:p>
        </w:tc>
        <w:tc>
          <w:tcPr>
            <w:tcW w:w="612" w:type="pct"/>
            <w:gridSpan w:val="2"/>
            <w:hideMark/>
          </w:tcPr>
          <w:p w14:paraId="0197AF99"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475" w:type="pct"/>
            <w:hideMark/>
          </w:tcPr>
          <w:p w14:paraId="33383E40"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r>
      <w:tr w:rsidR="009534EA" w:rsidRPr="007D3265" w14:paraId="7BBB50E9" w14:textId="77777777" w:rsidTr="009534EA">
        <w:trPr>
          <w:tblCellSpacing w:w="7" w:type="dxa"/>
        </w:trPr>
        <w:tc>
          <w:tcPr>
            <w:tcW w:w="364" w:type="pct"/>
            <w:vMerge w:val="restart"/>
            <w:hideMark/>
          </w:tcPr>
          <w:p w14:paraId="42FDCC48"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5.</w:t>
            </w:r>
          </w:p>
        </w:tc>
        <w:tc>
          <w:tcPr>
            <w:tcW w:w="3510" w:type="pct"/>
            <w:hideMark/>
          </w:tcPr>
          <w:p w14:paraId="1D92CF9F"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Добив на подземни богатства, в т.ч. инертни и строителни материали:</w:t>
            </w:r>
          </w:p>
        </w:tc>
        <w:tc>
          <w:tcPr>
            <w:tcW w:w="612" w:type="pct"/>
            <w:gridSpan w:val="2"/>
            <w:hideMark/>
          </w:tcPr>
          <w:p w14:paraId="2433C04F"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c>
          <w:tcPr>
            <w:tcW w:w="475" w:type="pct"/>
            <w:hideMark/>
          </w:tcPr>
          <w:p w14:paraId="70655D5B"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r>
      <w:tr w:rsidR="009534EA" w:rsidRPr="007D3265" w14:paraId="7CAAFD1E" w14:textId="77777777" w:rsidTr="009534EA">
        <w:trPr>
          <w:tblCellSpacing w:w="7" w:type="dxa"/>
        </w:trPr>
        <w:tc>
          <w:tcPr>
            <w:tcW w:w="364" w:type="pct"/>
            <w:vMerge/>
            <w:vAlign w:val="center"/>
            <w:hideMark/>
          </w:tcPr>
          <w:p w14:paraId="5C1BE75D"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c>
          <w:tcPr>
            <w:tcW w:w="3510" w:type="pct"/>
            <w:hideMark/>
          </w:tcPr>
          <w:p w14:paraId="3587CA34"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 xml:space="preserve">- </w:t>
            </w:r>
            <w:proofErr w:type="gramStart"/>
            <w:r w:rsidRPr="00163430">
              <w:rPr>
                <w:rFonts w:ascii="Times New Roman" w:eastAsia="Times New Roman" w:hAnsi="Times New Roman" w:cs="Times New Roman"/>
                <w:sz w:val="22"/>
                <w:szCs w:val="22"/>
                <w:lang w:val="bg-BG" w:eastAsia="bg-BG"/>
              </w:rPr>
              <w:t>между</w:t>
            </w:r>
            <w:proofErr w:type="gramEnd"/>
            <w:r w:rsidRPr="00163430">
              <w:rPr>
                <w:rFonts w:ascii="Times New Roman" w:eastAsia="Times New Roman" w:hAnsi="Times New Roman" w:cs="Times New Roman"/>
                <w:sz w:val="22"/>
                <w:szCs w:val="22"/>
                <w:lang w:val="bg-BG" w:eastAsia="bg-BG"/>
              </w:rPr>
              <w:t xml:space="preserve"> земната повърхност и водното ниво</w:t>
            </w:r>
          </w:p>
        </w:tc>
        <w:tc>
          <w:tcPr>
            <w:tcW w:w="612" w:type="pct"/>
            <w:gridSpan w:val="2"/>
            <w:hideMark/>
          </w:tcPr>
          <w:p w14:paraId="35650A8D"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475" w:type="pct"/>
            <w:hideMark/>
          </w:tcPr>
          <w:p w14:paraId="00529F04"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9534EA" w:rsidRPr="007D3265" w14:paraId="297B19C7" w14:textId="77777777" w:rsidTr="009534EA">
        <w:trPr>
          <w:tblCellSpacing w:w="7" w:type="dxa"/>
        </w:trPr>
        <w:tc>
          <w:tcPr>
            <w:tcW w:w="364" w:type="pct"/>
            <w:vMerge/>
            <w:vAlign w:val="center"/>
            <w:hideMark/>
          </w:tcPr>
          <w:p w14:paraId="46BD6F98"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c>
          <w:tcPr>
            <w:tcW w:w="3510" w:type="pct"/>
            <w:hideMark/>
          </w:tcPr>
          <w:p w14:paraId="6C6F00A5"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 xml:space="preserve">- </w:t>
            </w:r>
            <w:proofErr w:type="gramStart"/>
            <w:r w:rsidRPr="00163430">
              <w:rPr>
                <w:rFonts w:ascii="Times New Roman" w:eastAsia="Times New Roman" w:hAnsi="Times New Roman" w:cs="Times New Roman"/>
                <w:sz w:val="22"/>
                <w:szCs w:val="22"/>
                <w:lang w:val="bg-BG" w:eastAsia="bg-BG"/>
              </w:rPr>
              <w:t>под</w:t>
            </w:r>
            <w:proofErr w:type="gramEnd"/>
            <w:r w:rsidRPr="00163430">
              <w:rPr>
                <w:rFonts w:ascii="Times New Roman" w:eastAsia="Times New Roman" w:hAnsi="Times New Roman" w:cs="Times New Roman"/>
                <w:sz w:val="22"/>
                <w:szCs w:val="22"/>
                <w:lang w:val="bg-BG" w:eastAsia="bg-BG"/>
              </w:rPr>
              <w:t xml:space="preserve"> водното ниво</w:t>
            </w:r>
          </w:p>
        </w:tc>
        <w:tc>
          <w:tcPr>
            <w:tcW w:w="612" w:type="pct"/>
            <w:gridSpan w:val="2"/>
            <w:hideMark/>
          </w:tcPr>
          <w:p w14:paraId="79789F64"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475" w:type="pct"/>
            <w:hideMark/>
          </w:tcPr>
          <w:p w14:paraId="2387BD6F"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r>
      <w:tr w:rsidR="009534EA" w:rsidRPr="007D3265" w14:paraId="11C2E501" w14:textId="77777777" w:rsidTr="009534EA">
        <w:trPr>
          <w:tblCellSpacing w:w="7" w:type="dxa"/>
        </w:trPr>
        <w:tc>
          <w:tcPr>
            <w:tcW w:w="364" w:type="pct"/>
            <w:vMerge w:val="restart"/>
            <w:hideMark/>
          </w:tcPr>
          <w:p w14:paraId="7298A196"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6.</w:t>
            </w:r>
          </w:p>
        </w:tc>
        <w:tc>
          <w:tcPr>
            <w:tcW w:w="3510" w:type="pct"/>
            <w:hideMark/>
          </w:tcPr>
          <w:p w14:paraId="647BDD78"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Торене при съдържание на нитрати в подземните води:</w:t>
            </w:r>
          </w:p>
        </w:tc>
        <w:tc>
          <w:tcPr>
            <w:tcW w:w="612" w:type="pct"/>
            <w:gridSpan w:val="2"/>
            <w:hideMark/>
          </w:tcPr>
          <w:p w14:paraId="7EEC26AC"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c>
          <w:tcPr>
            <w:tcW w:w="475" w:type="pct"/>
            <w:hideMark/>
          </w:tcPr>
          <w:p w14:paraId="44948BC5"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r>
      <w:tr w:rsidR="009534EA" w:rsidRPr="007D3265" w14:paraId="4E35A4F1" w14:textId="77777777" w:rsidTr="009534EA">
        <w:trPr>
          <w:tblCellSpacing w:w="7" w:type="dxa"/>
        </w:trPr>
        <w:tc>
          <w:tcPr>
            <w:tcW w:w="364" w:type="pct"/>
            <w:vMerge/>
            <w:vAlign w:val="center"/>
            <w:hideMark/>
          </w:tcPr>
          <w:p w14:paraId="7CD80212"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c>
          <w:tcPr>
            <w:tcW w:w="3510" w:type="pct"/>
            <w:hideMark/>
          </w:tcPr>
          <w:p w14:paraId="05D45AEA"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 xml:space="preserve">- </w:t>
            </w:r>
            <w:proofErr w:type="gramStart"/>
            <w:r w:rsidRPr="00163430">
              <w:rPr>
                <w:rFonts w:ascii="Times New Roman" w:eastAsia="Times New Roman" w:hAnsi="Times New Roman" w:cs="Times New Roman"/>
                <w:sz w:val="22"/>
                <w:szCs w:val="22"/>
                <w:lang w:val="bg-BG" w:eastAsia="bg-BG"/>
              </w:rPr>
              <w:t>до</w:t>
            </w:r>
            <w:proofErr w:type="gramEnd"/>
            <w:r w:rsidRPr="00163430">
              <w:rPr>
                <w:rFonts w:ascii="Times New Roman" w:eastAsia="Times New Roman" w:hAnsi="Times New Roman" w:cs="Times New Roman"/>
                <w:sz w:val="22"/>
                <w:szCs w:val="22"/>
                <w:lang w:val="bg-BG" w:eastAsia="bg-BG"/>
              </w:rPr>
              <w:t xml:space="preserve"> 35 мг/л (mg/l)</w:t>
            </w:r>
          </w:p>
        </w:tc>
        <w:tc>
          <w:tcPr>
            <w:tcW w:w="612" w:type="pct"/>
            <w:gridSpan w:val="2"/>
            <w:hideMark/>
          </w:tcPr>
          <w:p w14:paraId="3EB0658D"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475" w:type="pct"/>
            <w:hideMark/>
          </w:tcPr>
          <w:p w14:paraId="1034A1F3"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w:t>
            </w:r>
          </w:p>
        </w:tc>
      </w:tr>
      <w:tr w:rsidR="009534EA" w:rsidRPr="007D3265" w14:paraId="3769EAD9" w14:textId="77777777" w:rsidTr="009534EA">
        <w:trPr>
          <w:tblCellSpacing w:w="7" w:type="dxa"/>
        </w:trPr>
        <w:tc>
          <w:tcPr>
            <w:tcW w:w="364" w:type="pct"/>
            <w:vMerge/>
            <w:vAlign w:val="center"/>
            <w:hideMark/>
          </w:tcPr>
          <w:p w14:paraId="7B059E32"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p>
        </w:tc>
        <w:tc>
          <w:tcPr>
            <w:tcW w:w="3510" w:type="pct"/>
            <w:hideMark/>
          </w:tcPr>
          <w:p w14:paraId="2192CC8B"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 xml:space="preserve">- </w:t>
            </w:r>
            <w:proofErr w:type="gramStart"/>
            <w:r w:rsidRPr="00163430">
              <w:rPr>
                <w:rFonts w:ascii="Times New Roman" w:eastAsia="Times New Roman" w:hAnsi="Times New Roman" w:cs="Times New Roman"/>
                <w:sz w:val="22"/>
                <w:szCs w:val="22"/>
                <w:lang w:val="bg-BG" w:eastAsia="bg-BG"/>
              </w:rPr>
              <w:t>над</w:t>
            </w:r>
            <w:proofErr w:type="gramEnd"/>
            <w:r w:rsidRPr="00163430">
              <w:rPr>
                <w:rFonts w:ascii="Times New Roman" w:eastAsia="Times New Roman" w:hAnsi="Times New Roman" w:cs="Times New Roman"/>
                <w:sz w:val="22"/>
                <w:szCs w:val="22"/>
                <w:lang w:val="bg-BG" w:eastAsia="bg-BG"/>
              </w:rPr>
              <w:t xml:space="preserve"> 35 мг/л (mg/l)</w:t>
            </w:r>
          </w:p>
        </w:tc>
        <w:tc>
          <w:tcPr>
            <w:tcW w:w="612" w:type="pct"/>
            <w:gridSpan w:val="2"/>
            <w:hideMark/>
          </w:tcPr>
          <w:p w14:paraId="17BDA506"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475" w:type="pct"/>
            <w:hideMark/>
          </w:tcPr>
          <w:p w14:paraId="61709751"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r>
      <w:tr w:rsidR="009534EA" w:rsidRPr="007D3265" w14:paraId="38BD3684" w14:textId="77777777" w:rsidTr="009534EA">
        <w:trPr>
          <w:tblCellSpacing w:w="7" w:type="dxa"/>
        </w:trPr>
        <w:tc>
          <w:tcPr>
            <w:tcW w:w="364" w:type="pct"/>
            <w:hideMark/>
          </w:tcPr>
          <w:p w14:paraId="75635A4D"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7.</w:t>
            </w:r>
          </w:p>
        </w:tc>
        <w:tc>
          <w:tcPr>
            <w:tcW w:w="3510" w:type="pct"/>
            <w:hideMark/>
          </w:tcPr>
          <w:p w14:paraId="7F8C2325"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Използване на препарати за растителна защита, в т.ч. и разпръскването им с въздухоплавателни средства</w:t>
            </w:r>
          </w:p>
        </w:tc>
        <w:tc>
          <w:tcPr>
            <w:tcW w:w="612" w:type="pct"/>
            <w:gridSpan w:val="2"/>
            <w:hideMark/>
          </w:tcPr>
          <w:p w14:paraId="3E2D474A"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475" w:type="pct"/>
            <w:hideMark/>
          </w:tcPr>
          <w:p w14:paraId="6A14BDAB"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r>
      <w:tr w:rsidR="009534EA" w:rsidRPr="007D3265" w14:paraId="53983154" w14:textId="77777777" w:rsidTr="009534EA">
        <w:trPr>
          <w:tblCellSpacing w:w="7" w:type="dxa"/>
        </w:trPr>
        <w:tc>
          <w:tcPr>
            <w:tcW w:w="364" w:type="pct"/>
            <w:hideMark/>
          </w:tcPr>
          <w:p w14:paraId="4DE14749"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8.</w:t>
            </w:r>
          </w:p>
        </w:tc>
        <w:tc>
          <w:tcPr>
            <w:tcW w:w="3510" w:type="pct"/>
            <w:hideMark/>
          </w:tcPr>
          <w:p w14:paraId="5678937C"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Напояване с води, съдържащи опасни и вредни вещества</w:t>
            </w:r>
          </w:p>
        </w:tc>
        <w:tc>
          <w:tcPr>
            <w:tcW w:w="612" w:type="pct"/>
            <w:gridSpan w:val="2"/>
            <w:hideMark/>
          </w:tcPr>
          <w:p w14:paraId="6ABEDF53"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475" w:type="pct"/>
            <w:hideMark/>
          </w:tcPr>
          <w:p w14:paraId="378A66D8"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r>
      <w:tr w:rsidR="009534EA" w:rsidRPr="007D3265" w14:paraId="3DCFE26A" w14:textId="77777777" w:rsidTr="009534EA">
        <w:trPr>
          <w:tblCellSpacing w:w="7" w:type="dxa"/>
        </w:trPr>
        <w:tc>
          <w:tcPr>
            <w:tcW w:w="364" w:type="pct"/>
            <w:hideMark/>
          </w:tcPr>
          <w:p w14:paraId="10A93A96"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9.</w:t>
            </w:r>
          </w:p>
        </w:tc>
        <w:tc>
          <w:tcPr>
            <w:tcW w:w="3510" w:type="pct"/>
            <w:hideMark/>
          </w:tcPr>
          <w:p w14:paraId="47394284"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Напояване с подземни води от същия подземен воден обект</w:t>
            </w:r>
          </w:p>
        </w:tc>
        <w:tc>
          <w:tcPr>
            <w:tcW w:w="612" w:type="pct"/>
            <w:gridSpan w:val="2"/>
            <w:hideMark/>
          </w:tcPr>
          <w:p w14:paraId="7AB99A5E"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475" w:type="pct"/>
            <w:hideMark/>
          </w:tcPr>
          <w:p w14:paraId="3D63EEE0"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9534EA" w:rsidRPr="007D3265" w14:paraId="3F407151" w14:textId="77777777" w:rsidTr="009534EA">
        <w:trPr>
          <w:tblCellSpacing w:w="7" w:type="dxa"/>
        </w:trPr>
        <w:tc>
          <w:tcPr>
            <w:tcW w:w="364" w:type="pct"/>
            <w:hideMark/>
          </w:tcPr>
          <w:p w14:paraId="6B2DCA95"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10.</w:t>
            </w:r>
          </w:p>
        </w:tc>
        <w:tc>
          <w:tcPr>
            <w:tcW w:w="3510" w:type="pct"/>
            <w:hideMark/>
          </w:tcPr>
          <w:p w14:paraId="56C19A4F"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Изграждане на геоложки, хидрогеоложки и инженерно-геоложки проучвателни съоръжения, в т.ч. и водовземни съоръжения за подземни води в подземния воден обект</w:t>
            </w:r>
          </w:p>
        </w:tc>
        <w:tc>
          <w:tcPr>
            <w:tcW w:w="612" w:type="pct"/>
            <w:gridSpan w:val="2"/>
            <w:hideMark/>
          </w:tcPr>
          <w:p w14:paraId="5C499CFE"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475" w:type="pct"/>
            <w:hideMark/>
          </w:tcPr>
          <w:p w14:paraId="0F18A361"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6C5B89" w:rsidRPr="007D3265" w14:paraId="3499460F" w14:textId="77777777" w:rsidTr="00E428D1">
        <w:trPr>
          <w:tblCellSpacing w:w="7" w:type="dxa"/>
        </w:trPr>
        <w:tc>
          <w:tcPr>
            <w:tcW w:w="4985" w:type="pct"/>
            <w:gridSpan w:val="5"/>
            <w:hideMark/>
          </w:tcPr>
          <w:p w14:paraId="2648094B" w14:textId="77777777" w:rsidR="006C5B89" w:rsidRPr="00163430" w:rsidRDefault="006C5B89" w:rsidP="00FD0F02">
            <w:pPr>
              <w:spacing w:after="0" w:line="276" w:lineRule="auto"/>
              <w:jc w:val="center"/>
              <w:rPr>
                <w:rFonts w:ascii="Times New Roman" w:eastAsia="Times New Roman" w:hAnsi="Times New Roman" w:cs="Times New Roman"/>
                <w:b/>
                <w:sz w:val="22"/>
                <w:szCs w:val="22"/>
                <w:lang w:val="bg-BG" w:eastAsia="bg-BG"/>
              </w:rPr>
            </w:pPr>
            <w:r w:rsidRPr="00163430">
              <w:rPr>
                <w:rFonts w:ascii="Times New Roman" w:eastAsia="Times New Roman" w:hAnsi="Times New Roman" w:cs="Times New Roman"/>
                <w:b/>
                <w:sz w:val="22"/>
                <w:szCs w:val="22"/>
                <w:lang w:val="bg-BG" w:eastAsia="bg-BG"/>
              </w:rPr>
              <w:t>За защитени водни обекти</w:t>
            </w:r>
          </w:p>
        </w:tc>
      </w:tr>
      <w:tr w:rsidR="009534EA" w:rsidRPr="007D3265" w14:paraId="24BFF0C5" w14:textId="77777777" w:rsidTr="009534EA">
        <w:trPr>
          <w:tblCellSpacing w:w="7" w:type="dxa"/>
        </w:trPr>
        <w:tc>
          <w:tcPr>
            <w:tcW w:w="364" w:type="pct"/>
            <w:hideMark/>
          </w:tcPr>
          <w:p w14:paraId="77216FAF"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11.</w:t>
            </w:r>
          </w:p>
        </w:tc>
        <w:tc>
          <w:tcPr>
            <w:tcW w:w="3510" w:type="pct"/>
            <w:hideMark/>
          </w:tcPr>
          <w:p w14:paraId="58C67C4B"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Пряко отвеждане на води, съдържащи опасни и вредни вещества в подземните води</w:t>
            </w:r>
          </w:p>
        </w:tc>
        <w:tc>
          <w:tcPr>
            <w:tcW w:w="551" w:type="pct"/>
            <w:hideMark/>
          </w:tcPr>
          <w:p w14:paraId="519B1C7E"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537" w:type="pct"/>
            <w:gridSpan w:val="2"/>
            <w:hideMark/>
          </w:tcPr>
          <w:p w14:paraId="46A0E00B"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r>
      <w:tr w:rsidR="009534EA" w:rsidRPr="007D3265" w14:paraId="1D60D0DF" w14:textId="77777777" w:rsidTr="009534EA">
        <w:trPr>
          <w:tblCellSpacing w:w="7" w:type="dxa"/>
        </w:trPr>
        <w:tc>
          <w:tcPr>
            <w:tcW w:w="364" w:type="pct"/>
            <w:hideMark/>
          </w:tcPr>
          <w:p w14:paraId="7284892F"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12.</w:t>
            </w:r>
          </w:p>
        </w:tc>
        <w:tc>
          <w:tcPr>
            <w:tcW w:w="3510" w:type="pct"/>
            <w:hideMark/>
          </w:tcPr>
          <w:p w14:paraId="618FC52F"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Добив на подземни богатства</w:t>
            </w:r>
          </w:p>
        </w:tc>
        <w:tc>
          <w:tcPr>
            <w:tcW w:w="551" w:type="pct"/>
            <w:hideMark/>
          </w:tcPr>
          <w:p w14:paraId="638C98AE"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537" w:type="pct"/>
            <w:gridSpan w:val="2"/>
            <w:hideMark/>
          </w:tcPr>
          <w:p w14:paraId="23CA27AD"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r w:rsidR="009534EA" w:rsidRPr="007D3265" w14:paraId="58427BFF" w14:textId="77777777" w:rsidTr="009534EA">
        <w:trPr>
          <w:tblCellSpacing w:w="7" w:type="dxa"/>
        </w:trPr>
        <w:tc>
          <w:tcPr>
            <w:tcW w:w="364" w:type="pct"/>
            <w:hideMark/>
          </w:tcPr>
          <w:p w14:paraId="2639B742"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13.</w:t>
            </w:r>
          </w:p>
        </w:tc>
        <w:tc>
          <w:tcPr>
            <w:tcW w:w="3510" w:type="pct"/>
            <w:hideMark/>
          </w:tcPr>
          <w:p w14:paraId="0F3813F4"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Дейности, нарушаващи целостта на водонепропускливия пласт над подземния воден обект</w:t>
            </w:r>
          </w:p>
        </w:tc>
        <w:tc>
          <w:tcPr>
            <w:tcW w:w="551" w:type="pct"/>
            <w:hideMark/>
          </w:tcPr>
          <w:p w14:paraId="75623B39"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З</w:t>
            </w:r>
          </w:p>
        </w:tc>
        <w:tc>
          <w:tcPr>
            <w:tcW w:w="537" w:type="pct"/>
            <w:gridSpan w:val="2"/>
            <w:hideMark/>
          </w:tcPr>
          <w:p w14:paraId="5486F3C4"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r>
      <w:tr w:rsidR="009534EA" w:rsidRPr="007D3265" w14:paraId="75DC763D" w14:textId="77777777" w:rsidTr="009534EA">
        <w:trPr>
          <w:tblCellSpacing w:w="7" w:type="dxa"/>
        </w:trPr>
        <w:tc>
          <w:tcPr>
            <w:tcW w:w="364" w:type="pct"/>
            <w:hideMark/>
          </w:tcPr>
          <w:p w14:paraId="099BBEA8"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14.</w:t>
            </w:r>
          </w:p>
        </w:tc>
        <w:tc>
          <w:tcPr>
            <w:tcW w:w="3510" w:type="pct"/>
            <w:hideMark/>
          </w:tcPr>
          <w:p w14:paraId="36EDDE6A" w14:textId="77777777" w:rsidR="006C5B89" w:rsidRPr="00163430" w:rsidRDefault="006C5B89" w:rsidP="00FD0F02">
            <w:pPr>
              <w:spacing w:after="0" w:line="276" w:lineRule="auto"/>
              <w:ind w:left="57"/>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Изграждане на геоложки, хидрогеоложки и инженерногеоложки проучвателни съоръжения, в т.ч. и водовземни съоръжения за подземни води в подземния воден обект</w:t>
            </w:r>
          </w:p>
        </w:tc>
        <w:tc>
          <w:tcPr>
            <w:tcW w:w="551" w:type="pct"/>
            <w:hideMark/>
          </w:tcPr>
          <w:p w14:paraId="5E7A68DD"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w:t>
            </w:r>
          </w:p>
        </w:tc>
        <w:tc>
          <w:tcPr>
            <w:tcW w:w="537" w:type="pct"/>
            <w:gridSpan w:val="2"/>
            <w:hideMark/>
          </w:tcPr>
          <w:p w14:paraId="1915D6C1" w14:textId="77777777" w:rsidR="006C5B89" w:rsidRPr="00163430" w:rsidRDefault="006C5B89" w:rsidP="00FD0F02">
            <w:pPr>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sz w:val="22"/>
                <w:szCs w:val="22"/>
                <w:lang w:val="bg-BG" w:eastAsia="bg-BG"/>
              </w:rPr>
              <w:t>ОДН</w:t>
            </w:r>
          </w:p>
        </w:tc>
      </w:tr>
    </w:tbl>
    <w:p w14:paraId="30507EAB" w14:textId="77777777" w:rsidR="00BA34FD" w:rsidRPr="00BA34FD" w:rsidRDefault="00BA34FD" w:rsidP="00641844">
      <w:pPr>
        <w:pStyle w:val="Title1"/>
        <w:spacing w:before="0" w:beforeAutospacing="0" w:after="0" w:afterAutospacing="0" w:line="360" w:lineRule="auto"/>
        <w:jc w:val="both"/>
        <w:rPr>
          <w:rFonts w:eastAsia="Calibri"/>
          <w:bCs/>
          <w:color w:val="000000" w:themeColor="text1"/>
          <w:lang w:val="en-US"/>
        </w:rPr>
      </w:pPr>
    </w:p>
    <w:p w14:paraId="1109CE76" w14:textId="64393818" w:rsidR="005973E7" w:rsidRPr="00321689" w:rsidRDefault="00B10E47" w:rsidP="00641844">
      <w:pPr>
        <w:pStyle w:val="NoSpacing"/>
        <w:jc w:val="both"/>
      </w:pPr>
      <w:r w:rsidRPr="00641844">
        <w:rPr>
          <w:rFonts w:ascii="Times New Roman" w:eastAsia="Calibri" w:hAnsi="Times New Roman" w:cs="Times New Roman"/>
          <w:sz w:val="24"/>
          <w:szCs w:val="24"/>
          <w:lang w:val="en-US"/>
        </w:rPr>
        <w:lastRenderedPageBreak/>
        <w:t>(3)</w:t>
      </w:r>
      <w:r w:rsidR="00F265C3" w:rsidRPr="00641844">
        <w:rPr>
          <w:rFonts w:ascii="Times New Roman" w:eastAsia="Calibri" w:hAnsi="Times New Roman" w:cs="Times New Roman"/>
          <w:sz w:val="24"/>
          <w:szCs w:val="24"/>
        </w:rPr>
        <w:t xml:space="preserve"> Мерките за оползотворяване на утайки от пречистването на отпадъчни води за употребата им в земеделието са определени в Наредбата за реда и начина за оползотворяване на утайки от пречистването на отпадъчни води чрез употребата им в земеделието </w:t>
      </w:r>
      <w:r w:rsidR="00F265C3" w:rsidRPr="00641844">
        <w:rPr>
          <w:rFonts w:ascii="Times New Roman" w:eastAsia="Calibri" w:hAnsi="Times New Roman" w:cs="Times New Roman"/>
          <w:sz w:val="24"/>
          <w:szCs w:val="24"/>
          <w:lang w:val="en-US"/>
        </w:rPr>
        <w:t>(</w:t>
      </w:r>
      <w:r w:rsidR="00F265C3" w:rsidRPr="00641844">
        <w:rPr>
          <w:rFonts w:ascii="Times New Roman" w:eastAsia="Calibri" w:hAnsi="Times New Roman" w:cs="Times New Roman"/>
          <w:sz w:val="24"/>
          <w:szCs w:val="24"/>
        </w:rPr>
        <w:t>обн., ДВ, бр. 63 от 2016 г.</w:t>
      </w:r>
      <w:r w:rsidR="00F265C3" w:rsidRPr="00641844">
        <w:rPr>
          <w:rFonts w:ascii="Times New Roman" w:eastAsia="Calibri" w:hAnsi="Times New Roman" w:cs="Times New Roman"/>
          <w:sz w:val="24"/>
          <w:szCs w:val="24"/>
          <w:lang w:val="en-US"/>
        </w:rPr>
        <w:t>)</w:t>
      </w:r>
      <w:r w:rsidR="00F265C3" w:rsidRPr="00641844">
        <w:rPr>
          <w:rFonts w:ascii="Times New Roman" w:eastAsia="Calibri" w:hAnsi="Times New Roman" w:cs="Times New Roman"/>
          <w:sz w:val="24"/>
          <w:szCs w:val="24"/>
        </w:rPr>
        <w:t>. Те се отнасят до:</w:t>
      </w:r>
    </w:p>
    <w:p w14:paraId="12C52867" w14:textId="1AFBA2B7" w:rsidR="005973E7" w:rsidRPr="00BA34FD" w:rsidRDefault="00AC32CF" w:rsidP="00641844">
      <w:pPr>
        <w:pStyle w:val="NoSpacing"/>
        <w:numPr>
          <w:ilvl w:val="0"/>
          <w:numId w:val="130"/>
        </w:numPr>
        <w:jc w:val="both"/>
        <w:rPr>
          <w:rFonts w:ascii="Times New Roman" w:eastAsia="Calibri" w:hAnsi="Times New Roman" w:cs="Times New Roman"/>
          <w:sz w:val="24"/>
          <w:szCs w:val="24"/>
          <w:lang w:val="bg-BG"/>
        </w:rPr>
      </w:pPr>
      <w:r w:rsidRPr="00BA34FD">
        <w:rPr>
          <w:rFonts w:ascii="Times New Roman" w:eastAsia="Calibri" w:hAnsi="Times New Roman" w:cs="Times New Roman"/>
          <w:sz w:val="24"/>
          <w:szCs w:val="24"/>
          <w:lang w:val="bg-BG"/>
        </w:rPr>
        <w:t>У</w:t>
      </w:r>
      <w:r w:rsidR="005973E7" w:rsidRPr="00BA34FD">
        <w:rPr>
          <w:rFonts w:ascii="Times New Roman" w:eastAsia="Calibri" w:hAnsi="Times New Roman" w:cs="Times New Roman"/>
          <w:sz w:val="24"/>
          <w:szCs w:val="24"/>
          <w:lang w:val="bg-BG"/>
        </w:rPr>
        <w:t>тайки</w:t>
      </w:r>
      <w:r w:rsidR="00F265C3" w:rsidRPr="00BA34FD">
        <w:rPr>
          <w:rFonts w:ascii="Times New Roman" w:eastAsia="Calibri" w:hAnsi="Times New Roman" w:cs="Times New Roman"/>
          <w:sz w:val="24"/>
          <w:szCs w:val="24"/>
          <w:lang w:val="bg-BG"/>
        </w:rPr>
        <w:t>те</w:t>
      </w:r>
      <w:r w:rsidR="005973E7" w:rsidRPr="00BA34FD">
        <w:rPr>
          <w:rFonts w:ascii="Times New Roman" w:eastAsia="Calibri" w:hAnsi="Times New Roman" w:cs="Times New Roman"/>
          <w:sz w:val="24"/>
          <w:szCs w:val="24"/>
          <w:lang w:val="bg-BG"/>
        </w:rPr>
        <w:t xml:space="preserve"> от пречиствателни </w:t>
      </w:r>
      <w:proofErr w:type="gramStart"/>
      <w:r w:rsidR="005973E7" w:rsidRPr="00BA34FD">
        <w:rPr>
          <w:rFonts w:ascii="Times New Roman" w:eastAsia="Calibri" w:hAnsi="Times New Roman" w:cs="Times New Roman"/>
          <w:sz w:val="24"/>
          <w:szCs w:val="24"/>
          <w:lang w:val="bg-BG"/>
        </w:rPr>
        <w:t>станции за отпадъчни води от населени места и от други</w:t>
      </w:r>
      <w:r w:rsidR="00970F0B" w:rsidRPr="00BA34FD">
        <w:rPr>
          <w:rFonts w:ascii="Times New Roman" w:eastAsia="Calibri" w:hAnsi="Times New Roman" w:cs="Times New Roman"/>
          <w:sz w:val="24"/>
          <w:szCs w:val="24"/>
          <w:lang w:val="bg-BG"/>
        </w:rPr>
        <w:t xml:space="preserve"> </w:t>
      </w:r>
      <w:r w:rsidR="005973E7" w:rsidRPr="00BA34FD">
        <w:rPr>
          <w:rFonts w:ascii="Times New Roman" w:eastAsia="Calibri" w:hAnsi="Times New Roman" w:cs="Times New Roman"/>
          <w:sz w:val="24"/>
          <w:szCs w:val="24"/>
          <w:lang w:val="bg-BG"/>
        </w:rPr>
        <w:t>пречиствателни станции</w:t>
      </w:r>
      <w:proofErr w:type="gramEnd"/>
      <w:r w:rsidR="005973E7" w:rsidRPr="00BA34FD">
        <w:rPr>
          <w:rFonts w:ascii="Times New Roman" w:eastAsia="Calibri" w:hAnsi="Times New Roman" w:cs="Times New Roman"/>
          <w:sz w:val="24"/>
          <w:szCs w:val="24"/>
          <w:lang w:val="bg-BG"/>
        </w:rPr>
        <w:t>, третиращи отпадъчни води със състав, сходен със състава на</w:t>
      </w:r>
      <w:r w:rsidR="00970F0B" w:rsidRPr="00BA34FD">
        <w:rPr>
          <w:rFonts w:ascii="Times New Roman" w:eastAsia="Calibri" w:hAnsi="Times New Roman" w:cs="Times New Roman"/>
          <w:sz w:val="24"/>
          <w:szCs w:val="24"/>
          <w:lang w:val="bg-BG"/>
        </w:rPr>
        <w:t xml:space="preserve"> </w:t>
      </w:r>
      <w:r w:rsidR="005973E7" w:rsidRPr="00BA34FD">
        <w:rPr>
          <w:rFonts w:ascii="Times New Roman" w:eastAsia="Calibri" w:hAnsi="Times New Roman" w:cs="Times New Roman"/>
          <w:sz w:val="24"/>
          <w:szCs w:val="24"/>
          <w:lang w:val="bg-BG"/>
        </w:rPr>
        <w:t>битовите и на отпадъчните води от населени места;</w:t>
      </w:r>
    </w:p>
    <w:p w14:paraId="4720A9D6" w14:textId="4359DFDB" w:rsidR="005973E7" w:rsidRPr="00BA34FD" w:rsidRDefault="00AC32CF" w:rsidP="00641844">
      <w:pPr>
        <w:pStyle w:val="NoSpacing"/>
        <w:numPr>
          <w:ilvl w:val="0"/>
          <w:numId w:val="130"/>
        </w:numPr>
        <w:jc w:val="both"/>
        <w:rPr>
          <w:rFonts w:ascii="Times New Roman" w:eastAsia="Calibri" w:hAnsi="Times New Roman" w:cs="Times New Roman"/>
          <w:sz w:val="24"/>
          <w:szCs w:val="24"/>
          <w:lang w:val="bg-BG"/>
        </w:rPr>
      </w:pPr>
      <w:r w:rsidRPr="00BA34FD">
        <w:rPr>
          <w:rFonts w:ascii="Times New Roman" w:eastAsia="Calibri" w:hAnsi="Times New Roman" w:cs="Times New Roman"/>
          <w:sz w:val="24"/>
          <w:szCs w:val="24"/>
          <w:lang w:val="bg-BG"/>
        </w:rPr>
        <w:t>У</w:t>
      </w:r>
      <w:r w:rsidR="005973E7" w:rsidRPr="00BA34FD">
        <w:rPr>
          <w:rFonts w:ascii="Times New Roman" w:eastAsia="Calibri" w:hAnsi="Times New Roman" w:cs="Times New Roman"/>
          <w:sz w:val="24"/>
          <w:szCs w:val="24"/>
          <w:lang w:val="bg-BG"/>
        </w:rPr>
        <w:t>тайки</w:t>
      </w:r>
      <w:r w:rsidR="00F265C3" w:rsidRPr="00BA34FD">
        <w:rPr>
          <w:rFonts w:ascii="Times New Roman" w:eastAsia="Calibri" w:hAnsi="Times New Roman" w:cs="Times New Roman"/>
          <w:sz w:val="24"/>
          <w:szCs w:val="24"/>
          <w:lang w:val="bg-BG"/>
        </w:rPr>
        <w:t>те</w:t>
      </w:r>
      <w:r w:rsidR="005973E7" w:rsidRPr="00BA34FD">
        <w:rPr>
          <w:rFonts w:ascii="Times New Roman" w:eastAsia="Calibri" w:hAnsi="Times New Roman" w:cs="Times New Roman"/>
          <w:sz w:val="24"/>
          <w:szCs w:val="24"/>
          <w:lang w:val="bg-BG"/>
        </w:rPr>
        <w:t xml:space="preserve"> от септични ями и други подобни съоръжения за пречистване на отпадъчни</w:t>
      </w:r>
      <w:r w:rsidR="00970F0B" w:rsidRPr="00BA34FD">
        <w:rPr>
          <w:rFonts w:ascii="Times New Roman" w:eastAsia="Calibri" w:hAnsi="Times New Roman" w:cs="Times New Roman"/>
          <w:sz w:val="24"/>
          <w:szCs w:val="24"/>
          <w:lang w:val="bg-BG"/>
        </w:rPr>
        <w:t xml:space="preserve"> </w:t>
      </w:r>
      <w:r w:rsidR="005973E7" w:rsidRPr="00BA34FD">
        <w:rPr>
          <w:rFonts w:ascii="Times New Roman" w:eastAsia="Calibri" w:hAnsi="Times New Roman" w:cs="Times New Roman"/>
          <w:sz w:val="24"/>
          <w:szCs w:val="24"/>
          <w:lang w:val="bg-BG"/>
        </w:rPr>
        <w:t>води;</w:t>
      </w:r>
    </w:p>
    <w:p w14:paraId="4B203ED3" w14:textId="60E8F276" w:rsidR="005973E7" w:rsidRPr="00BA34FD" w:rsidRDefault="00AC32CF" w:rsidP="00641844">
      <w:pPr>
        <w:pStyle w:val="NoSpacing"/>
        <w:numPr>
          <w:ilvl w:val="0"/>
          <w:numId w:val="130"/>
        </w:numPr>
        <w:jc w:val="both"/>
        <w:rPr>
          <w:rFonts w:ascii="Times New Roman" w:eastAsia="Calibri" w:hAnsi="Times New Roman" w:cs="Times New Roman"/>
          <w:sz w:val="24"/>
          <w:szCs w:val="24"/>
          <w:lang w:val="bg-BG"/>
        </w:rPr>
      </w:pPr>
      <w:r w:rsidRPr="00BA34FD">
        <w:rPr>
          <w:rFonts w:ascii="Times New Roman" w:eastAsia="Calibri" w:hAnsi="Times New Roman" w:cs="Times New Roman"/>
          <w:sz w:val="24"/>
          <w:szCs w:val="24"/>
          <w:lang w:val="bg-BG"/>
        </w:rPr>
        <w:t>У</w:t>
      </w:r>
      <w:r w:rsidR="005973E7" w:rsidRPr="00BA34FD">
        <w:rPr>
          <w:rFonts w:ascii="Times New Roman" w:eastAsia="Calibri" w:hAnsi="Times New Roman" w:cs="Times New Roman"/>
          <w:sz w:val="24"/>
          <w:szCs w:val="24"/>
          <w:lang w:val="bg-BG"/>
        </w:rPr>
        <w:t>тайки</w:t>
      </w:r>
      <w:r w:rsidR="00F265C3" w:rsidRPr="00BA34FD">
        <w:rPr>
          <w:rFonts w:ascii="Times New Roman" w:eastAsia="Calibri" w:hAnsi="Times New Roman" w:cs="Times New Roman"/>
          <w:sz w:val="24"/>
          <w:szCs w:val="24"/>
          <w:lang w:val="bg-BG"/>
        </w:rPr>
        <w:t>те</w:t>
      </w:r>
      <w:r w:rsidR="005973E7" w:rsidRPr="00BA34FD">
        <w:rPr>
          <w:rFonts w:ascii="Times New Roman" w:eastAsia="Calibri" w:hAnsi="Times New Roman" w:cs="Times New Roman"/>
          <w:sz w:val="24"/>
          <w:szCs w:val="24"/>
          <w:lang w:val="bg-BG"/>
        </w:rPr>
        <w:t xml:space="preserve"> от други съоръжения за пречистване на отпадъчни води, различни от утайките</w:t>
      </w:r>
      <w:r w:rsidR="000539F6" w:rsidRPr="00BA34FD">
        <w:rPr>
          <w:rFonts w:ascii="Times New Roman" w:eastAsia="Calibri" w:hAnsi="Times New Roman" w:cs="Times New Roman"/>
          <w:sz w:val="24"/>
          <w:szCs w:val="24"/>
          <w:lang w:val="bg-BG"/>
        </w:rPr>
        <w:t xml:space="preserve"> </w:t>
      </w:r>
      <w:r w:rsidR="005973E7" w:rsidRPr="00BA34FD">
        <w:rPr>
          <w:rFonts w:ascii="Times New Roman" w:eastAsia="Calibri" w:hAnsi="Times New Roman" w:cs="Times New Roman"/>
          <w:sz w:val="24"/>
          <w:szCs w:val="24"/>
          <w:lang w:val="bg-BG"/>
        </w:rPr>
        <w:t>по т. 1 и 2.</w:t>
      </w:r>
    </w:p>
    <w:p w14:paraId="2F16F474" w14:textId="580B8F43" w:rsidR="005973E7" w:rsidRPr="00BA34FD" w:rsidRDefault="00F265C3" w:rsidP="00641844">
      <w:pPr>
        <w:pStyle w:val="NoSpacing"/>
        <w:numPr>
          <w:ilvl w:val="0"/>
          <w:numId w:val="130"/>
        </w:numPr>
        <w:jc w:val="both"/>
        <w:rPr>
          <w:rFonts w:ascii="Times New Roman" w:eastAsia="Calibri" w:hAnsi="Times New Roman" w:cs="Times New Roman"/>
          <w:sz w:val="24"/>
          <w:szCs w:val="24"/>
          <w:lang w:val="bg-BG"/>
        </w:rPr>
      </w:pPr>
      <w:r w:rsidRPr="00BA34FD">
        <w:rPr>
          <w:rFonts w:ascii="Times New Roman" w:eastAsia="Calibri" w:hAnsi="Times New Roman" w:cs="Times New Roman"/>
          <w:sz w:val="24"/>
          <w:szCs w:val="24"/>
          <w:lang w:val="bg-BG"/>
        </w:rPr>
        <w:t>О</w:t>
      </w:r>
      <w:r w:rsidR="005973E7" w:rsidRPr="00BA34FD">
        <w:rPr>
          <w:rFonts w:ascii="Times New Roman" w:eastAsia="Calibri" w:hAnsi="Times New Roman" w:cs="Times New Roman"/>
          <w:sz w:val="24"/>
          <w:szCs w:val="24"/>
          <w:lang w:val="bg-BG"/>
        </w:rPr>
        <w:t xml:space="preserve">ползотворяване на утайките по </w:t>
      </w:r>
      <w:r w:rsidRPr="00BA34FD">
        <w:rPr>
          <w:rFonts w:ascii="Times New Roman" w:eastAsia="Calibri" w:hAnsi="Times New Roman" w:cs="Times New Roman"/>
          <w:sz w:val="24"/>
          <w:szCs w:val="24"/>
          <w:lang w:val="bg-BG"/>
        </w:rPr>
        <w:t>букви</w:t>
      </w:r>
      <w:r w:rsidR="005973E7" w:rsidRPr="00BA34FD">
        <w:rPr>
          <w:rFonts w:ascii="Times New Roman" w:eastAsia="Calibri" w:hAnsi="Times New Roman" w:cs="Times New Roman"/>
          <w:sz w:val="24"/>
          <w:szCs w:val="24"/>
          <w:lang w:val="bg-BG"/>
        </w:rPr>
        <w:t xml:space="preserve"> </w:t>
      </w:r>
      <w:r w:rsidRPr="00BA34FD">
        <w:rPr>
          <w:rFonts w:ascii="Times New Roman" w:eastAsia="Calibri" w:hAnsi="Times New Roman" w:cs="Times New Roman"/>
          <w:sz w:val="24"/>
          <w:szCs w:val="24"/>
          <w:lang w:val="bg-BG"/>
        </w:rPr>
        <w:t>А</w:t>
      </w:r>
      <w:r w:rsidR="00FD0F02" w:rsidRPr="00BA34FD">
        <w:rPr>
          <w:rFonts w:ascii="Times New Roman" w:eastAsia="Calibri" w:hAnsi="Times New Roman" w:cs="Times New Roman"/>
          <w:sz w:val="24"/>
          <w:szCs w:val="24"/>
          <w:lang w:val="bg-BG"/>
        </w:rPr>
        <w:t xml:space="preserve"> – </w:t>
      </w:r>
      <w:r w:rsidRPr="00BA34FD">
        <w:rPr>
          <w:rFonts w:ascii="Times New Roman" w:eastAsia="Calibri" w:hAnsi="Times New Roman" w:cs="Times New Roman"/>
          <w:sz w:val="24"/>
          <w:szCs w:val="24"/>
          <w:lang w:val="bg-BG"/>
        </w:rPr>
        <w:t>В</w:t>
      </w:r>
      <w:r w:rsidR="005973E7" w:rsidRPr="00BA34FD">
        <w:rPr>
          <w:rFonts w:ascii="Times New Roman" w:eastAsia="Calibri" w:hAnsi="Times New Roman" w:cs="Times New Roman"/>
          <w:sz w:val="24"/>
          <w:szCs w:val="24"/>
          <w:lang w:val="bg-BG"/>
        </w:rPr>
        <w:t xml:space="preserve"> при рекултивация по чл. 11, ал. 1 от Закона за опазване на земеделските земи (ЗОЗЗ), когато се предвижда рекултивираните терени да се използват за земеделие</w:t>
      </w:r>
      <w:r w:rsidR="00970F0B" w:rsidRPr="00BA34FD">
        <w:rPr>
          <w:rFonts w:ascii="Times New Roman" w:eastAsia="Calibri" w:hAnsi="Times New Roman" w:cs="Times New Roman"/>
          <w:sz w:val="24"/>
          <w:szCs w:val="24"/>
          <w:lang w:val="bg-BG"/>
        </w:rPr>
        <w:t xml:space="preserve"> </w:t>
      </w:r>
      <w:r w:rsidR="005973E7" w:rsidRPr="00BA34FD">
        <w:rPr>
          <w:rFonts w:ascii="Times New Roman" w:eastAsia="Calibri" w:hAnsi="Times New Roman" w:cs="Times New Roman"/>
          <w:sz w:val="24"/>
          <w:szCs w:val="24"/>
          <w:lang w:val="bg-BG"/>
        </w:rPr>
        <w:t>(чл. 2 от</w:t>
      </w:r>
      <w:r w:rsidR="00BE1448" w:rsidRPr="00BA34FD">
        <w:rPr>
          <w:rFonts w:ascii="Times New Roman" w:eastAsia="Calibri" w:hAnsi="Times New Roman" w:cs="Times New Roman"/>
          <w:sz w:val="24"/>
          <w:szCs w:val="24"/>
        </w:rPr>
        <w:t xml:space="preserve"> Наредбата за реда и начина за оползотворяване на утайки от пречистването на отпадъчни води чрез употребата им в земеделието</w:t>
      </w:r>
      <w:r w:rsidR="005973E7" w:rsidRPr="00BA34FD">
        <w:rPr>
          <w:rFonts w:ascii="Times New Roman" w:eastAsia="Calibri" w:hAnsi="Times New Roman" w:cs="Times New Roman"/>
          <w:sz w:val="24"/>
          <w:szCs w:val="24"/>
          <w:lang w:val="bg-BG"/>
        </w:rPr>
        <w:t>)</w:t>
      </w:r>
      <w:r w:rsidR="00970F0B" w:rsidRPr="00BA34FD">
        <w:rPr>
          <w:rFonts w:ascii="Times New Roman" w:eastAsia="Calibri" w:hAnsi="Times New Roman" w:cs="Times New Roman"/>
          <w:sz w:val="24"/>
          <w:szCs w:val="24"/>
          <w:lang w:val="bg-BG"/>
        </w:rPr>
        <w:t>.</w:t>
      </w:r>
    </w:p>
    <w:p w14:paraId="1EACCAC7" w14:textId="61530E55" w:rsidR="005973E7" w:rsidRPr="00BA34FD" w:rsidRDefault="006C797D" w:rsidP="00641844">
      <w:pPr>
        <w:pStyle w:val="No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en-US"/>
        </w:rPr>
        <w:t>(4)</w:t>
      </w:r>
      <w:r w:rsidR="00F265C3" w:rsidRPr="00641844">
        <w:rPr>
          <w:rFonts w:ascii="Times New Roman" w:eastAsia="Calibri" w:hAnsi="Times New Roman" w:cs="Times New Roman"/>
          <w:sz w:val="24"/>
          <w:szCs w:val="24"/>
          <w:lang w:val="bg-BG"/>
        </w:rPr>
        <w:t xml:space="preserve"> </w:t>
      </w:r>
      <w:r w:rsidR="005973E7" w:rsidRPr="00641844">
        <w:rPr>
          <w:rFonts w:ascii="Times New Roman" w:eastAsia="Calibri" w:hAnsi="Times New Roman" w:cs="Times New Roman"/>
          <w:sz w:val="24"/>
          <w:szCs w:val="24"/>
          <w:lang w:val="bg-BG"/>
        </w:rPr>
        <w:t xml:space="preserve">Не се допуска употребата </w:t>
      </w:r>
      <w:r w:rsidR="00F265C3" w:rsidRPr="00BA34FD">
        <w:rPr>
          <w:rFonts w:ascii="Times New Roman" w:eastAsia="Calibri" w:hAnsi="Times New Roman" w:cs="Times New Roman"/>
          <w:sz w:val="24"/>
          <w:szCs w:val="24"/>
          <w:lang w:val="bg-BG"/>
        </w:rPr>
        <w:t xml:space="preserve">на следните видове утайки </w:t>
      </w:r>
      <w:r w:rsidR="005973E7" w:rsidRPr="00641844">
        <w:rPr>
          <w:rFonts w:ascii="Times New Roman" w:eastAsia="Calibri" w:hAnsi="Times New Roman" w:cs="Times New Roman"/>
          <w:sz w:val="24"/>
          <w:szCs w:val="24"/>
          <w:lang w:val="bg-BG"/>
        </w:rPr>
        <w:t>в</w:t>
      </w:r>
      <w:r w:rsidR="00970F0B" w:rsidRPr="00641844">
        <w:rPr>
          <w:rFonts w:ascii="Times New Roman" w:eastAsia="Calibri" w:hAnsi="Times New Roman" w:cs="Times New Roman"/>
          <w:sz w:val="24"/>
          <w:szCs w:val="24"/>
          <w:lang w:val="bg-BG"/>
        </w:rPr>
        <w:t xml:space="preserve"> </w:t>
      </w:r>
      <w:r w:rsidR="005973E7" w:rsidRPr="00641844">
        <w:rPr>
          <w:rFonts w:ascii="Times New Roman" w:eastAsia="Calibri" w:hAnsi="Times New Roman" w:cs="Times New Roman"/>
          <w:sz w:val="24"/>
          <w:szCs w:val="24"/>
          <w:lang w:val="bg-BG"/>
        </w:rPr>
        <w:t>земеделието</w:t>
      </w:r>
      <w:r w:rsidR="005973E7" w:rsidRPr="00BA34FD">
        <w:rPr>
          <w:rFonts w:ascii="Times New Roman" w:eastAsia="Calibri" w:hAnsi="Times New Roman" w:cs="Times New Roman"/>
          <w:sz w:val="24"/>
          <w:szCs w:val="24"/>
          <w:lang w:val="bg-BG"/>
        </w:rPr>
        <w:t>:</w:t>
      </w:r>
    </w:p>
    <w:p w14:paraId="65EBF674" w14:textId="0EE585F3" w:rsidR="005973E7" w:rsidRPr="00BA34FD" w:rsidRDefault="005973E7" w:rsidP="00641844">
      <w:pPr>
        <w:pStyle w:val="NoSpacing"/>
        <w:numPr>
          <w:ilvl w:val="0"/>
          <w:numId w:val="131"/>
        </w:numPr>
        <w:jc w:val="both"/>
        <w:rPr>
          <w:rFonts w:ascii="Times New Roman" w:eastAsia="Calibri" w:hAnsi="Times New Roman" w:cs="Times New Roman"/>
          <w:sz w:val="24"/>
          <w:szCs w:val="24"/>
          <w:lang w:val="bg-BG"/>
        </w:rPr>
      </w:pPr>
      <w:proofErr w:type="gramStart"/>
      <w:r w:rsidRPr="00BA34FD">
        <w:rPr>
          <w:rFonts w:ascii="Times New Roman" w:eastAsia="Calibri" w:hAnsi="Times New Roman" w:cs="Times New Roman"/>
          <w:sz w:val="24"/>
          <w:szCs w:val="24"/>
          <w:lang w:val="bg-BG"/>
        </w:rPr>
        <w:t>утайки</w:t>
      </w:r>
      <w:proofErr w:type="gramEnd"/>
      <w:r w:rsidR="00F265C3" w:rsidRPr="00BA34FD">
        <w:rPr>
          <w:rFonts w:ascii="Times New Roman" w:eastAsia="Calibri" w:hAnsi="Times New Roman" w:cs="Times New Roman"/>
          <w:sz w:val="24"/>
          <w:szCs w:val="24"/>
          <w:lang w:val="bg-BG"/>
        </w:rPr>
        <w:t>, които</w:t>
      </w:r>
      <w:r w:rsidRPr="00BA34FD">
        <w:rPr>
          <w:rFonts w:ascii="Times New Roman" w:eastAsia="Calibri" w:hAnsi="Times New Roman" w:cs="Times New Roman"/>
          <w:sz w:val="24"/>
          <w:szCs w:val="24"/>
          <w:lang w:val="bg-BG"/>
        </w:rPr>
        <w:t xml:space="preserve"> представляват или притежават свойства на опасни отпадъци;</w:t>
      </w:r>
    </w:p>
    <w:p w14:paraId="285AA8E4" w14:textId="257F41C1" w:rsidR="005973E7" w:rsidRPr="00BA34FD" w:rsidRDefault="00CF347B" w:rsidP="00641844">
      <w:pPr>
        <w:pStyle w:val="NoSpacing"/>
        <w:numPr>
          <w:ilvl w:val="0"/>
          <w:numId w:val="131"/>
        </w:numPr>
        <w:jc w:val="both"/>
        <w:rPr>
          <w:rFonts w:ascii="Times New Roman" w:eastAsia="Calibri" w:hAnsi="Times New Roman" w:cs="Times New Roman"/>
          <w:sz w:val="24"/>
          <w:szCs w:val="24"/>
          <w:lang w:val="bg-BG"/>
        </w:rPr>
      </w:pPr>
      <w:proofErr w:type="gramStart"/>
      <w:r w:rsidRPr="00BA34FD">
        <w:rPr>
          <w:rFonts w:ascii="Times New Roman" w:eastAsia="Calibri" w:hAnsi="Times New Roman" w:cs="Times New Roman"/>
          <w:sz w:val="24"/>
          <w:szCs w:val="24"/>
          <w:lang w:val="bg-BG"/>
        </w:rPr>
        <w:t>когато</w:t>
      </w:r>
      <w:proofErr w:type="gramEnd"/>
      <w:r w:rsidRPr="00BA34FD">
        <w:rPr>
          <w:rFonts w:ascii="Times New Roman" w:eastAsia="Calibri" w:hAnsi="Times New Roman" w:cs="Times New Roman"/>
          <w:sz w:val="24"/>
          <w:szCs w:val="24"/>
          <w:lang w:val="bg-BG"/>
        </w:rPr>
        <w:t xml:space="preserve"> </w:t>
      </w:r>
      <w:r w:rsidR="005973E7" w:rsidRPr="00BA34FD">
        <w:rPr>
          <w:rFonts w:ascii="Times New Roman" w:eastAsia="Calibri" w:hAnsi="Times New Roman" w:cs="Times New Roman"/>
          <w:sz w:val="24"/>
          <w:szCs w:val="24"/>
          <w:lang w:val="bg-BG"/>
        </w:rPr>
        <w:t>концентрациите на един или повече тежки метали и арсен в почвата както преди влагането на утайки, така и след това надвишават максимално допустимите концентрации (МДК) съгласно приложение 1 от Наредбата за реда и начина за оползотворяване на утайки от пречистването на отпадъчни води чрез употребата им в земеделието;</w:t>
      </w:r>
    </w:p>
    <w:p w14:paraId="390E0A1F" w14:textId="0D275779" w:rsidR="008B3AE3" w:rsidRPr="00BA34FD" w:rsidRDefault="00CF347B" w:rsidP="00641844">
      <w:pPr>
        <w:pStyle w:val="NoSpacing"/>
        <w:numPr>
          <w:ilvl w:val="0"/>
          <w:numId w:val="131"/>
        </w:numPr>
        <w:jc w:val="both"/>
        <w:rPr>
          <w:rFonts w:ascii="Times New Roman" w:eastAsia="Calibri" w:hAnsi="Times New Roman" w:cs="Times New Roman"/>
          <w:sz w:val="24"/>
          <w:szCs w:val="24"/>
          <w:lang w:val="bg-BG"/>
        </w:rPr>
      </w:pPr>
      <w:proofErr w:type="gramStart"/>
      <w:r w:rsidRPr="00BA34FD">
        <w:rPr>
          <w:rFonts w:ascii="Times New Roman" w:eastAsia="Calibri" w:hAnsi="Times New Roman" w:cs="Times New Roman"/>
          <w:sz w:val="24"/>
          <w:szCs w:val="24"/>
          <w:lang w:val="bg-BG"/>
        </w:rPr>
        <w:t>когато</w:t>
      </w:r>
      <w:proofErr w:type="gramEnd"/>
      <w:r w:rsidRPr="00BA34FD">
        <w:rPr>
          <w:rFonts w:ascii="Times New Roman" w:eastAsia="Calibri" w:hAnsi="Times New Roman" w:cs="Times New Roman"/>
          <w:sz w:val="24"/>
          <w:szCs w:val="24"/>
          <w:lang w:val="bg-BG"/>
        </w:rPr>
        <w:t xml:space="preserve"> </w:t>
      </w:r>
      <w:r w:rsidR="008B3AE3" w:rsidRPr="00BA34FD">
        <w:rPr>
          <w:rFonts w:ascii="Times New Roman" w:eastAsia="Calibri" w:hAnsi="Times New Roman" w:cs="Times New Roman"/>
          <w:sz w:val="24"/>
          <w:szCs w:val="24"/>
          <w:lang w:val="bg-BG"/>
        </w:rPr>
        <w:t>утайките не са предварително третирани</w:t>
      </w:r>
      <w:r w:rsidR="00AE49CC">
        <w:rPr>
          <w:rFonts w:ascii="Times New Roman" w:eastAsia="Calibri" w:hAnsi="Times New Roman" w:cs="Times New Roman"/>
          <w:sz w:val="24"/>
          <w:szCs w:val="24"/>
          <w:lang w:val="bg-BG"/>
        </w:rPr>
        <w:t xml:space="preserve"> за отст</w:t>
      </w:r>
      <w:r w:rsidRPr="00BA34FD">
        <w:rPr>
          <w:rFonts w:ascii="Times New Roman" w:eastAsia="Calibri" w:hAnsi="Times New Roman" w:cs="Times New Roman"/>
          <w:sz w:val="24"/>
          <w:szCs w:val="24"/>
          <w:lang w:val="bg-BG"/>
        </w:rPr>
        <w:t>р</w:t>
      </w:r>
      <w:r w:rsidR="00AE49CC">
        <w:rPr>
          <w:rFonts w:ascii="Times New Roman" w:eastAsia="Calibri" w:hAnsi="Times New Roman" w:cs="Times New Roman"/>
          <w:sz w:val="24"/>
          <w:szCs w:val="24"/>
          <w:lang w:val="bg-BG"/>
        </w:rPr>
        <w:t>а</w:t>
      </w:r>
      <w:r w:rsidRPr="00BA34FD">
        <w:rPr>
          <w:rFonts w:ascii="Times New Roman" w:eastAsia="Calibri" w:hAnsi="Times New Roman" w:cs="Times New Roman"/>
          <w:sz w:val="24"/>
          <w:szCs w:val="24"/>
          <w:lang w:val="bg-BG"/>
        </w:rPr>
        <w:t>няване на фосфатите и вредните за здравето субстанции в тях</w:t>
      </w:r>
      <w:r w:rsidR="008B3AE3" w:rsidRPr="00BA34FD">
        <w:rPr>
          <w:rFonts w:ascii="Times New Roman" w:eastAsia="Calibri" w:hAnsi="Times New Roman" w:cs="Times New Roman"/>
          <w:sz w:val="24"/>
          <w:szCs w:val="24"/>
          <w:lang w:val="bg-BG"/>
        </w:rPr>
        <w:t>;</w:t>
      </w:r>
    </w:p>
    <w:p w14:paraId="6AA71230" w14:textId="1D2E986A" w:rsidR="008B3AE3" w:rsidRPr="00BA34FD" w:rsidRDefault="00CF347B" w:rsidP="00641844">
      <w:pPr>
        <w:pStyle w:val="NoSpacing"/>
        <w:numPr>
          <w:ilvl w:val="0"/>
          <w:numId w:val="131"/>
        </w:numPr>
        <w:jc w:val="both"/>
        <w:rPr>
          <w:rFonts w:ascii="Times New Roman" w:eastAsia="Calibri" w:hAnsi="Times New Roman" w:cs="Times New Roman"/>
          <w:sz w:val="24"/>
          <w:szCs w:val="24"/>
          <w:lang w:val="bg-BG"/>
        </w:rPr>
      </w:pPr>
      <w:proofErr w:type="gramStart"/>
      <w:r w:rsidRPr="00BA34FD">
        <w:rPr>
          <w:rFonts w:ascii="Times New Roman" w:eastAsia="Calibri" w:hAnsi="Times New Roman" w:cs="Times New Roman"/>
          <w:sz w:val="24"/>
          <w:szCs w:val="24"/>
          <w:lang w:val="bg-BG"/>
        </w:rPr>
        <w:t>когато</w:t>
      </w:r>
      <w:proofErr w:type="gramEnd"/>
      <w:r w:rsidRPr="00BA34FD">
        <w:rPr>
          <w:rFonts w:ascii="Times New Roman" w:eastAsia="Calibri" w:hAnsi="Times New Roman" w:cs="Times New Roman"/>
          <w:sz w:val="24"/>
          <w:szCs w:val="24"/>
          <w:lang w:val="bg-BG"/>
        </w:rPr>
        <w:t xml:space="preserve"> </w:t>
      </w:r>
      <w:r w:rsidR="008B3AE3" w:rsidRPr="00BA34FD">
        <w:rPr>
          <w:rFonts w:ascii="Times New Roman" w:eastAsia="Calibri" w:hAnsi="Times New Roman" w:cs="Times New Roman"/>
          <w:sz w:val="24"/>
          <w:szCs w:val="24"/>
          <w:lang w:val="bg-BG"/>
        </w:rPr>
        <w:t>съществува опасност от замърсяване на прилежащи</w:t>
      </w:r>
      <w:r w:rsidRPr="00BA34FD">
        <w:rPr>
          <w:rFonts w:ascii="Times New Roman" w:eastAsia="Calibri" w:hAnsi="Times New Roman" w:cs="Times New Roman"/>
          <w:sz w:val="24"/>
          <w:szCs w:val="24"/>
          <w:lang w:val="bg-BG"/>
        </w:rPr>
        <w:t xml:space="preserve"> на земеделските стопанства</w:t>
      </w:r>
      <w:r w:rsidR="008B3AE3" w:rsidRPr="00BA34FD">
        <w:rPr>
          <w:rFonts w:ascii="Times New Roman" w:eastAsia="Calibri" w:hAnsi="Times New Roman" w:cs="Times New Roman"/>
          <w:sz w:val="24"/>
          <w:szCs w:val="24"/>
          <w:lang w:val="bg-BG"/>
        </w:rPr>
        <w:t xml:space="preserve"> повърхностни и подземни водни обекти;</w:t>
      </w:r>
    </w:p>
    <w:p w14:paraId="31E3EC2A" w14:textId="5F44E74D" w:rsidR="00C35688" w:rsidRPr="00E428D1" w:rsidRDefault="00CF347B" w:rsidP="00E428D1">
      <w:pPr>
        <w:pStyle w:val="NoSpacing"/>
        <w:numPr>
          <w:ilvl w:val="0"/>
          <w:numId w:val="131"/>
        </w:numPr>
        <w:jc w:val="both"/>
        <w:rPr>
          <w:rFonts w:eastAsia="Calibri"/>
          <w:lang w:val="en-GB"/>
        </w:rPr>
      </w:pPr>
      <w:proofErr w:type="gramStart"/>
      <w:r w:rsidRPr="00BA34FD">
        <w:rPr>
          <w:rFonts w:ascii="Times New Roman" w:eastAsia="Calibri" w:hAnsi="Times New Roman" w:cs="Times New Roman"/>
          <w:sz w:val="24"/>
          <w:szCs w:val="24"/>
          <w:lang w:val="bg-BG"/>
        </w:rPr>
        <w:t>когато</w:t>
      </w:r>
      <w:proofErr w:type="gramEnd"/>
      <w:r w:rsidRPr="00BA34FD">
        <w:rPr>
          <w:rFonts w:ascii="Times New Roman" w:eastAsia="Calibri" w:hAnsi="Times New Roman" w:cs="Times New Roman"/>
          <w:sz w:val="24"/>
          <w:szCs w:val="24"/>
          <w:lang w:val="bg-BG"/>
        </w:rPr>
        <w:t xml:space="preserve"> утайките</w:t>
      </w:r>
      <w:r w:rsidR="008B3AE3" w:rsidRPr="00BA34FD">
        <w:rPr>
          <w:rFonts w:ascii="Times New Roman" w:eastAsia="Calibri" w:hAnsi="Times New Roman" w:cs="Times New Roman"/>
          <w:sz w:val="24"/>
          <w:szCs w:val="24"/>
          <w:lang w:val="bg-BG"/>
        </w:rPr>
        <w:t xml:space="preserve"> не отговарят на микробиологичните и паразитологични</w:t>
      </w:r>
      <w:r w:rsidRPr="00BA34FD">
        <w:rPr>
          <w:rFonts w:ascii="Times New Roman" w:eastAsia="Calibri" w:hAnsi="Times New Roman" w:cs="Times New Roman"/>
          <w:sz w:val="24"/>
          <w:szCs w:val="24"/>
          <w:lang w:val="bg-BG"/>
        </w:rPr>
        <w:t>те</w:t>
      </w:r>
      <w:r w:rsidR="008B3AE3" w:rsidRPr="00BA34FD">
        <w:rPr>
          <w:rFonts w:ascii="Times New Roman" w:eastAsia="Calibri" w:hAnsi="Times New Roman" w:cs="Times New Roman"/>
          <w:sz w:val="24"/>
          <w:szCs w:val="24"/>
          <w:lang w:val="bg-BG"/>
        </w:rPr>
        <w:t xml:space="preserve"> изисквания, посочени в приложение </w:t>
      </w:r>
      <w:r w:rsidR="00FD0F02" w:rsidRPr="00BA34FD">
        <w:rPr>
          <w:rFonts w:ascii="Times New Roman" w:eastAsia="Calibri" w:hAnsi="Times New Roman" w:cs="Times New Roman"/>
          <w:sz w:val="24"/>
          <w:szCs w:val="24"/>
          <w:lang w:val="bg-BG"/>
        </w:rPr>
        <w:t>№</w:t>
      </w:r>
      <w:r w:rsidRPr="00BA34FD">
        <w:rPr>
          <w:rFonts w:ascii="Times New Roman" w:eastAsia="Calibri" w:hAnsi="Times New Roman" w:cs="Times New Roman"/>
          <w:sz w:val="24"/>
          <w:szCs w:val="24"/>
          <w:lang w:val="bg-BG"/>
        </w:rPr>
        <w:t xml:space="preserve"> 3 на</w:t>
      </w:r>
      <w:r w:rsidR="00FD0F02" w:rsidRPr="00BA34FD">
        <w:rPr>
          <w:rFonts w:ascii="Times New Roman" w:eastAsia="Calibri" w:hAnsi="Times New Roman" w:cs="Times New Roman"/>
          <w:sz w:val="24"/>
          <w:szCs w:val="24"/>
          <w:lang w:val="bg-BG"/>
        </w:rPr>
        <w:t xml:space="preserve"> </w:t>
      </w:r>
      <w:r w:rsidRPr="00641844">
        <w:rPr>
          <w:rFonts w:ascii="Times New Roman" w:eastAsia="Calibri" w:hAnsi="Times New Roman" w:cs="Times New Roman"/>
          <w:sz w:val="24"/>
          <w:szCs w:val="24"/>
          <w:lang w:val="bg-BG"/>
        </w:rPr>
        <w:t xml:space="preserve">Наредбата за реда и начина за оползотворяване на утайки от пречистването на отпадъчни води </w:t>
      </w:r>
      <w:r w:rsidRPr="00BA34FD">
        <w:rPr>
          <w:rFonts w:ascii="Times New Roman" w:eastAsia="Calibri" w:hAnsi="Times New Roman" w:cs="Times New Roman"/>
          <w:sz w:val="24"/>
          <w:szCs w:val="24"/>
          <w:lang w:val="bg-BG"/>
        </w:rPr>
        <w:t>чрез употребата им в земеделието</w:t>
      </w:r>
      <w:r w:rsidR="008B3AE3" w:rsidRPr="00BA34FD">
        <w:rPr>
          <w:rFonts w:ascii="Times New Roman" w:eastAsia="Calibri" w:hAnsi="Times New Roman" w:cs="Times New Roman"/>
          <w:sz w:val="24"/>
          <w:szCs w:val="24"/>
          <w:lang w:val="bg-BG"/>
        </w:rPr>
        <w:t>.</w:t>
      </w:r>
    </w:p>
    <w:p w14:paraId="6AB45A43" w14:textId="67DC899C" w:rsidR="00FD0F02" w:rsidRPr="00641844" w:rsidRDefault="00EB46C7" w:rsidP="00EB46C7">
      <w:pPr>
        <w:autoSpaceDE w:val="0"/>
        <w:autoSpaceDN w:val="0"/>
        <w:adjustRightInd w:val="0"/>
        <w:spacing w:after="0" w:line="360" w:lineRule="auto"/>
        <w:jc w:val="both"/>
        <w:rPr>
          <w:rFonts w:ascii="Times New Roman" w:eastAsia="Calibri" w:hAnsi="Times New Roman" w:cs="Times New Roman"/>
          <w:bCs/>
          <w:sz w:val="24"/>
          <w:szCs w:val="24"/>
          <w:lang w:val="bg-BG"/>
        </w:rPr>
      </w:pPr>
      <w:r>
        <w:rPr>
          <w:rFonts w:ascii="Times New Roman" w:eastAsia="Calibri" w:hAnsi="Times New Roman" w:cs="Times New Roman"/>
          <w:b/>
          <w:bCs/>
          <w:sz w:val="24"/>
          <w:szCs w:val="24"/>
          <w:lang w:val="bg-BG"/>
        </w:rPr>
        <w:t xml:space="preserve">                                                                                                                        </w:t>
      </w:r>
      <w:r w:rsidR="00803A10" w:rsidRPr="00641844">
        <w:rPr>
          <w:rFonts w:ascii="Times New Roman" w:eastAsia="Calibri" w:hAnsi="Times New Roman" w:cs="Times New Roman"/>
          <w:bCs/>
          <w:sz w:val="24"/>
          <w:szCs w:val="24"/>
          <w:lang w:val="bg-BG"/>
        </w:rPr>
        <w:t xml:space="preserve">Приложение </w:t>
      </w:r>
      <w:r w:rsidR="00FD0F02" w:rsidRPr="00641844">
        <w:rPr>
          <w:rFonts w:ascii="Times New Roman" w:eastAsia="Calibri" w:hAnsi="Times New Roman" w:cs="Times New Roman"/>
          <w:bCs/>
          <w:sz w:val="24"/>
          <w:szCs w:val="24"/>
          <w:lang w:val="bg-BG"/>
        </w:rPr>
        <w:t xml:space="preserve">№ </w:t>
      </w:r>
      <w:r w:rsidR="00803A10" w:rsidRPr="00641844">
        <w:rPr>
          <w:rFonts w:ascii="Times New Roman" w:eastAsia="Calibri" w:hAnsi="Times New Roman" w:cs="Times New Roman"/>
          <w:bCs/>
          <w:sz w:val="24"/>
          <w:szCs w:val="24"/>
          <w:lang w:val="bg-BG"/>
        </w:rPr>
        <w:t>1</w:t>
      </w:r>
    </w:p>
    <w:p w14:paraId="5FBECA63" w14:textId="6C2158E8" w:rsidR="00970F0B" w:rsidRPr="006308D0" w:rsidRDefault="00803A10" w:rsidP="006308D0">
      <w:pPr>
        <w:pStyle w:val="NoSpacing"/>
        <w:rPr>
          <w:rFonts w:ascii="Times New Roman" w:eastAsia="Calibri" w:hAnsi="Times New Roman" w:cs="Times New Roman"/>
          <w:sz w:val="22"/>
          <w:szCs w:val="22"/>
          <w:lang w:val="bg-BG"/>
        </w:rPr>
      </w:pPr>
      <w:proofErr w:type="gramStart"/>
      <w:r w:rsidRPr="006308D0">
        <w:rPr>
          <w:rFonts w:ascii="Times New Roman" w:eastAsia="Calibri" w:hAnsi="Times New Roman" w:cs="Times New Roman"/>
          <w:sz w:val="22"/>
          <w:szCs w:val="22"/>
          <w:lang w:val="bg-BG"/>
        </w:rPr>
        <w:t>към</w:t>
      </w:r>
      <w:proofErr w:type="gramEnd"/>
      <w:r w:rsidRPr="006308D0">
        <w:rPr>
          <w:rFonts w:ascii="Times New Roman" w:eastAsia="Calibri" w:hAnsi="Times New Roman" w:cs="Times New Roman"/>
          <w:sz w:val="22"/>
          <w:szCs w:val="22"/>
          <w:lang w:val="bg-BG"/>
        </w:rPr>
        <w:t xml:space="preserve"> чл. 6, ал. 1, т. 2 </w:t>
      </w:r>
      <w:r w:rsidR="00BC410F" w:rsidRPr="006308D0">
        <w:rPr>
          <w:rFonts w:ascii="Times New Roman" w:eastAsia="Calibri" w:hAnsi="Times New Roman" w:cs="Times New Roman"/>
          <w:sz w:val="22"/>
          <w:szCs w:val="22"/>
          <w:lang w:val="bg-BG"/>
        </w:rPr>
        <w:t>от Наредбата за реда и начина за оползотворяване на утайки от пречистването на отпадъчни води чрез употребата им в земеделието</w:t>
      </w:r>
      <w:r w:rsidR="001B2C58" w:rsidRPr="006308D0">
        <w:rPr>
          <w:rFonts w:ascii="Times New Roman" w:eastAsia="Calibri" w:hAnsi="Times New Roman" w:cs="Times New Roman"/>
          <w:sz w:val="22"/>
          <w:szCs w:val="22"/>
          <w:lang w:val="bg-BG"/>
        </w:rPr>
        <w:t xml:space="preserve">                      </w:t>
      </w:r>
    </w:p>
    <w:p w14:paraId="72276C0B" w14:textId="389155ED" w:rsidR="005973E7" w:rsidRPr="006308D0" w:rsidRDefault="00803A10" w:rsidP="006308D0">
      <w:pPr>
        <w:pStyle w:val="NoSpacing"/>
        <w:rPr>
          <w:rFonts w:ascii="Times New Roman" w:eastAsia="Calibri" w:hAnsi="Times New Roman" w:cs="Times New Roman"/>
          <w:b/>
          <w:color w:val="000000" w:themeColor="text1"/>
          <w:sz w:val="22"/>
          <w:szCs w:val="22"/>
          <w:lang w:val="bg-BG"/>
        </w:rPr>
      </w:pPr>
      <w:r w:rsidRPr="006308D0">
        <w:rPr>
          <w:rFonts w:ascii="Times New Roman" w:eastAsia="Calibri" w:hAnsi="Times New Roman" w:cs="Times New Roman"/>
          <w:color w:val="000000" w:themeColor="text1"/>
          <w:sz w:val="22"/>
          <w:szCs w:val="22"/>
          <w:lang w:val="bg-BG"/>
        </w:rPr>
        <w:t xml:space="preserve">Максимално допустими концентрации на тежки метали в </w:t>
      </w:r>
      <w:proofErr w:type="gramStart"/>
      <w:r w:rsidRPr="006308D0">
        <w:rPr>
          <w:rFonts w:ascii="Times New Roman" w:eastAsia="Calibri" w:hAnsi="Times New Roman" w:cs="Times New Roman"/>
          <w:color w:val="000000" w:themeColor="text1"/>
          <w:sz w:val="22"/>
          <w:szCs w:val="22"/>
          <w:lang w:val="bg-BG"/>
        </w:rPr>
        <w:t>почвата</w:t>
      </w:r>
      <w:proofErr w:type="gramEnd"/>
    </w:p>
    <w:tbl>
      <w:tblPr>
        <w:tblW w:w="9637" w:type="dxa"/>
        <w:tblInd w:w="70" w:type="dxa"/>
        <w:shd w:val="clear" w:color="auto" w:fill="FFFFFF"/>
        <w:tblCellMar>
          <w:left w:w="0" w:type="dxa"/>
          <w:right w:w="0" w:type="dxa"/>
        </w:tblCellMar>
        <w:tblLook w:val="04A0" w:firstRow="1" w:lastRow="0" w:firstColumn="1" w:lastColumn="0" w:noHBand="0" w:noVBand="1"/>
      </w:tblPr>
      <w:tblGrid>
        <w:gridCol w:w="1116"/>
        <w:gridCol w:w="1047"/>
        <w:gridCol w:w="933"/>
        <w:gridCol w:w="933"/>
        <w:gridCol w:w="933"/>
        <w:gridCol w:w="933"/>
        <w:gridCol w:w="933"/>
        <w:gridCol w:w="933"/>
        <w:gridCol w:w="933"/>
        <w:gridCol w:w="943"/>
      </w:tblGrid>
      <w:tr w:rsidR="00FD0F02" w:rsidRPr="007E6247" w14:paraId="7B6EF448" w14:textId="77777777" w:rsidTr="00EE790D">
        <w:tc>
          <w:tcPr>
            <w:tcW w:w="1116" w:type="dxa"/>
            <w:tcBorders>
              <w:top w:val="single" w:sz="4" w:space="0" w:color="auto"/>
              <w:left w:val="single" w:sz="4" w:space="0" w:color="auto"/>
              <w:bottom w:val="nil"/>
              <w:right w:val="single" w:sz="6" w:space="0" w:color="auto"/>
            </w:tcBorders>
            <w:shd w:val="clear" w:color="auto" w:fill="FFFFFF"/>
            <w:vAlign w:val="center"/>
            <w:hideMark/>
          </w:tcPr>
          <w:p w14:paraId="2EA3C937"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 по ред</w:t>
            </w:r>
          </w:p>
        </w:tc>
        <w:tc>
          <w:tcPr>
            <w:tcW w:w="1047" w:type="dxa"/>
            <w:tcBorders>
              <w:top w:val="single" w:sz="4" w:space="0" w:color="auto"/>
              <w:left w:val="single" w:sz="6" w:space="0" w:color="auto"/>
              <w:bottom w:val="nil"/>
              <w:right w:val="single" w:sz="6" w:space="0" w:color="auto"/>
            </w:tcBorders>
            <w:shd w:val="clear" w:color="auto" w:fill="FFFFFF"/>
            <w:vAlign w:val="center"/>
            <w:hideMark/>
          </w:tcPr>
          <w:p w14:paraId="5C6B16F9"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proofErr w:type="gramStart"/>
            <w:r w:rsidRPr="007E6247">
              <w:rPr>
                <w:rFonts w:ascii="Times New Roman" w:eastAsia="Times New Roman" w:hAnsi="Times New Roman" w:cs="Times New Roman"/>
                <w:color w:val="1A171B"/>
                <w:sz w:val="24"/>
                <w:szCs w:val="24"/>
                <w:lang w:val="bg-BG" w:eastAsia="bg-BG"/>
              </w:rPr>
              <w:t>pH**</w:t>
            </w:r>
            <w:proofErr w:type="gramEnd"/>
          </w:p>
        </w:tc>
        <w:tc>
          <w:tcPr>
            <w:tcW w:w="7474" w:type="dxa"/>
            <w:gridSpan w:val="8"/>
            <w:tcBorders>
              <w:top w:val="single" w:sz="4" w:space="0" w:color="auto"/>
              <w:left w:val="single" w:sz="6" w:space="0" w:color="auto"/>
              <w:bottom w:val="single" w:sz="6" w:space="0" w:color="auto"/>
              <w:right w:val="single" w:sz="4" w:space="0" w:color="auto"/>
            </w:tcBorders>
            <w:shd w:val="clear" w:color="auto" w:fill="FFFFFF"/>
            <w:vAlign w:val="center"/>
            <w:hideMark/>
          </w:tcPr>
          <w:p w14:paraId="135D400D"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МДК mg/</w:t>
            </w:r>
            <w:proofErr w:type="gramStart"/>
            <w:r w:rsidRPr="007E6247">
              <w:rPr>
                <w:rFonts w:ascii="Times New Roman" w:eastAsia="Times New Roman" w:hAnsi="Times New Roman" w:cs="Times New Roman"/>
                <w:color w:val="1A171B"/>
                <w:sz w:val="24"/>
                <w:szCs w:val="24"/>
                <w:lang w:val="bg-BG" w:eastAsia="bg-BG"/>
              </w:rPr>
              <w:t>kg***</w:t>
            </w:r>
            <w:proofErr w:type="gramEnd"/>
          </w:p>
        </w:tc>
      </w:tr>
      <w:tr w:rsidR="00FD0F02" w:rsidRPr="007E6247" w14:paraId="389EBEE8" w14:textId="77777777" w:rsidTr="00EE790D">
        <w:tc>
          <w:tcPr>
            <w:tcW w:w="1116" w:type="dxa"/>
            <w:tcBorders>
              <w:top w:val="nil"/>
              <w:left w:val="single" w:sz="4" w:space="0" w:color="auto"/>
              <w:bottom w:val="single" w:sz="6" w:space="0" w:color="auto"/>
              <w:right w:val="single" w:sz="6" w:space="0" w:color="auto"/>
            </w:tcBorders>
            <w:shd w:val="clear" w:color="auto" w:fill="FFFFFF"/>
            <w:vAlign w:val="center"/>
            <w:hideMark/>
          </w:tcPr>
          <w:p w14:paraId="6A9E6BE2" w14:textId="77777777" w:rsidR="00FD0F02" w:rsidRPr="007E6247" w:rsidRDefault="00FD0F02" w:rsidP="00703ACD">
            <w:pPr>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sz w:val="24"/>
                <w:szCs w:val="24"/>
                <w:lang w:val="de-DE" w:eastAsia="bg-BG"/>
              </w:rPr>
              <w:t> </w:t>
            </w:r>
          </w:p>
        </w:tc>
        <w:tc>
          <w:tcPr>
            <w:tcW w:w="1047" w:type="dxa"/>
            <w:tcBorders>
              <w:top w:val="nil"/>
              <w:left w:val="single" w:sz="6" w:space="0" w:color="auto"/>
              <w:bottom w:val="single" w:sz="6" w:space="0" w:color="auto"/>
              <w:right w:val="single" w:sz="6" w:space="0" w:color="auto"/>
            </w:tcBorders>
            <w:shd w:val="clear" w:color="auto" w:fill="FFFFFF"/>
            <w:vAlign w:val="center"/>
            <w:hideMark/>
          </w:tcPr>
          <w:p w14:paraId="5A9DB583" w14:textId="77777777" w:rsidR="00FD0F02" w:rsidRPr="007E6247" w:rsidRDefault="00FD0F02" w:rsidP="00703ACD">
            <w:pPr>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sz w:val="24"/>
                <w:szCs w:val="24"/>
                <w:lang w:val="bg-BG" w:eastAsia="bg-BG"/>
              </w:rPr>
              <w:t> </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493875"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proofErr w:type="gramStart"/>
            <w:r w:rsidRPr="007E6247">
              <w:rPr>
                <w:rFonts w:ascii="Times New Roman" w:eastAsia="Times New Roman" w:hAnsi="Times New Roman" w:cs="Times New Roman"/>
                <w:color w:val="1A171B"/>
                <w:sz w:val="24"/>
                <w:szCs w:val="24"/>
                <w:lang w:val="bg-BG" w:eastAsia="bg-BG"/>
              </w:rPr>
              <w:t>кадмий</w:t>
            </w:r>
            <w:proofErr w:type="gramEnd"/>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07C07C"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proofErr w:type="gramStart"/>
            <w:r w:rsidRPr="007E6247">
              <w:rPr>
                <w:rFonts w:ascii="Times New Roman" w:eastAsia="Times New Roman" w:hAnsi="Times New Roman" w:cs="Times New Roman"/>
                <w:color w:val="1A171B"/>
                <w:sz w:val="24"/>
                <w:szCs w:val="24"/>
                <w:lang w:val="bg-BG" w:eastAsia="bg-BG"/>
              </w:rPr>
              <w:t>мед</w:t>
            </w:r>
            <w:proofErr w:type="gramEnd"/>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70491D"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никел</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B19EE0"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олово</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28B9D7"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цинк</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6E2501"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живак</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8E752D"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хром</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3202B6"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арсен</w:t>
            </w:r>
          </w:p>
        </w:tc>
      </w:tr>
      <w:tr w:rsidR="00FD0F02" w:rsidRPr="007E6247" w14:paraId="0BF5F427" w14:textId="77777777" w:rsidTr="00EE790D">
        <w:tc>
          <w:tcPr>
            <w:tcW w:w="11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0EAC5D"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1.</w:t>
            </w:r>
          </w:p>
        </w:tc>
        <w:tc>
          <w:tcPr>
            <w:tcW w:w="10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F73CB4"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&lt;6</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E0CC31"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1,5</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061E96"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80</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D02F78"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90</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B9D34E"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60</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EC2077"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200</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A659DC"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D22497"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D27C44"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w:t>
            </w:r>
          </w:p>
        </w:tc>
      </w:tr>
      <w:tr w:rsidR="00FD0F02" w:rsidRPr="007E6247" w14:paraId="2D0E31B0" w14:textId="77777777" w:rsidTr="00EE790D">
        <w:tc>
          <w:tcPr>
            <w:tcW w:w="11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A43F87"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2.</w:t>
            </w:r>
          </w:p>
        </w:tc>
        <w:tc>
          <w:tcPr>
            <w:tcW w:w="10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260332" w14:textId="3D289B45"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 xml:space="preserve">6 </w:t>
            </w:r>
            <w:r w:rsidR="00EE790D" w:rsidRPr="007E6247">
              <w:rPr>
                <w:rFonts w:ascii="Times New Roman" w:eastAsia="Times New Roman" w:hAnsi="Times New Roman" w:cs="Times New Roman"/>
                <w:color w:val="1A171B"/>
                <w:sz w:val="24"/>
                <w:szCs w:val="24"/>
                <w:lang w:val="bg-BG" w:eastAsia="bg-BG"/>
              </w:rPr>
              <w:t>–</w:t>
            </w:r>
            <w:r w:rsidRPr="007E6247">
              <w:rPr>
                <w:rFonts w:ascii="Times New Roman" w:eastAsia="Times New Roman" w:hAnsi="Times New Roman" w:cs="Times New Roman"/>
                <w:color w:val="1A171B"/>
                <w:sz w:val="24"/>
                <w:szCs w:val="24"/>
                <w:lang w:val="bg-BG" w:eastAsia="bg-BG"/>
              </w:rPr>
              <w:t xml:space="preserve"> 7,4</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557766"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2,0</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D23C8D"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140</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69C56A"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C75C56"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100</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2E0723"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250</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D4B6E2"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1,5</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78EEE5"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200</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718528"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25</w:t>
            </w:r>
          </w:p>
        </w:tc>
      </w:tr>
      <w:tr w:rsidR="00FD0F02" w:rsidRPr="007E6247" w14:paraId="0F22ED4D" w14:textId="77777777" w:rsidTr="00EE790D">
        <w:tc>
          <w:tcPr>
            <w:tcW w:w="11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504D5"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3.</w:t>
            </w:r>
          </w:p>
        </w:tc>
        <w:tc>
          <w:tcPr>
            <w:tcW w:w="10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E71554"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&gt;7,4</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2A08F6"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3,0</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A6B037"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200</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C30892"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110</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2C93AB"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120</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29DDA9"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300</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2994BB"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1,5</w:t>
            </w:r>
          </w:p>
        </w:tc>
        <w:tc>
          <w:tcPr>
            <w:tcW w:w="9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3B98D6"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200</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63077C" w14:textId="77777777" w:rsidR="00FD0F02" w:rsidRPr="007E6247" w:rsidRDefault="00FD0F02" w:rsidP="00703ACD">
            <w:pPr>
              <w:shd w:val="clear" w:color="auto" w:fill="FFFFFF"/>
              <w:spacing w:after="0" w:line="36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de-DE" w:eastAsia="bg-BG"/>
              </w:rPr>
              <w:t>25</w:t>
            </w:r>
          </w:p>
        </w:tc>
      </w:tr>
      <w:tr w:rsidR="00FD0F02" w:rsidRPr="007E6247" w14:paraId="2ABF5008" w14:textId="77777777" w:rsidTr="00EE790D">
        <w:tc>
          <w:tcPr>
            <w:tcW w:w="6828" w:type="dxa"/>
            <w:gridSpan w:val="7"/>
            <w:tcBorders>
              <w:top w:val="single" w:sz="6" w:space="0" w:color="auto"/>
              <w:left w:val="single" w:sz="4" w:space="0" w:color="auto"/>
              <w:bottom w:val="nil"/>
              <w:right w:val="nil"/>
            </w:tcBorders>
            <w:shd w:val="clear" w:color="auto" w:fill="FFFFFF"/>
            <w:hideMark/>
          </w:tcPr>
          <w:p w14:paraId="49F660DD" w14:textId="77777777" w:rsidR="00FD0F02" w:rsidRPr="007E6247" w:rsidRDefault="00FD0F02" w:rsidP="00703ACD">
            <w:pPr>
              <w:shd w:val="clear" w:color="auto" w:fill="FFFFFF"/>
              <w:spacing w:after="0" w:line="360" w:lineRule="auto"/>
              <w:jc w:val="both"/>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i/>
                <w:iCs/>
                <w:color w:val="1A171B"/>
                <w:sz w:val="24"/>
                <w:szCs w:val="24"/>
                <w:lang w:val="bg-BG" w:eastAsia="bg-BG"/>
              </w:rPr>
              <w:t>Забележки:</w:t>
            </w:r>
          </w:p>
        </w:tc>
        <w:tc>
          <w:tcPr>
            <w:tcW w:w="1866" w:type="dxa"/>
            <w:gridSpan w:val="2"/>
            <w:tcBorders>
              <w:top w:val="single" w:sz="6" w:space="0" w:color="auto"/>
              <w:left w:val="nil"/>
              <w:bottom w:val="nil"/>
              <w:right w:val="nil"/>
            </w:tcBorders>
            <w:shd w:val="clear" w:color="auto" w:fill="FFFFFF"/>
            <w:hideMark/>
          </w:tcPr>
          <w:p w14:paraId="0BEED97A" w14:textId="77777777" w:rsidR="00FD0F02" w:rsidRPr="007E6247" w:rsidRDefault="00FD0F02" w:rsidP="00703ACD">
            <w:pPr>
              <w:shd w:val="clear" w:color="auto" w:fill="FFFFFF"/>
              <w:spacing w:after="0" w:line="360" w:lineRule="auto"/>
              <w:jc w:val="both"/>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sz w:val="24"/>
                <w:szCs w:val="24"/>
                <w:lang w:val="de-DE" w:eastAsia="bg-BG"/>
              </w:rPr>
              <w:t> </w:t>
            </w:r>
          </w:p>
        </w:tc>
        <w:tc>
          <w:tcPr>
            <w:tcW w:w="943" w:type="dxa"/>
            <w:tcBorders>
              <w:top w:val="single" w:sz="6" w:space="0" w:color="auto"/>
              <w:left w:val="nil"/>
              <w:bottom w:val="nil"/>
              <w:right w:val="single" w:sz="4" w:space="0" w:color="auto"/>
            </w:tcBorders>
            <w:shd w:val="clear" w:color="auto" w:fill="FFFFFF"/>
            <w:hideMark/>
          </w:tcPr>
          <w:p w14:paraId="6519D2F8" w14:textId="77777777" w:rsidR="00FD0F02" w:rsidRPr="007E6247" w:rsidRDefault="00FD0F02" w:rsidP="00703ACD">
            <w:pPr>
              <w:shd w:val="clear" w:color="auto" w:fill="FFFFFF"/>
              <w:spacing w:after="0" w:line="360" w:lineRule="auto"/>
              <w:jc w:val="both"/>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sz w:val="24"/>
                <w:szCs w:val="24"/>
                <w:lang w:val="de-DE" w:eastAsia="bg-BG"/>
              </w:rPr>
              <w:t> </w:t>
            </w:r>
          </w:p>
        </w:tc>
      </w:tr>
      <w:tr w:rsidR="00FD0F02" w:rsidRPr="007E6247" w14:paraId="0296C578" w14:textId="77777777" w:rsidTr="00EE790D">
        <w:tc>
          <w:tcPr>
            <w:tcW w:w="9637" w:type="dxa"/>
            <w:gridSpan w:val="10"/>
            <w:tcBorders>
              <w:top w:val="nil"/>
              <w:left w:val="single" w:sz="4" w:space="0" w:color="auto"/>
              <w:bottom w:val="nil"/>
              <w:right w:val="single" w:sz="4" w:space="0" w:color="auto"/>
            </w:tcBorders>
            <w:shd w:val="clear" w:color="auto" w:fill="FFFFFF"/>
            <w:hideMark/>
          </w:tcPr>
          <w:p w14:paraId="086E17E1" w14:textId="77777777" w:rsidR="00FD0F02" w:rsidRPr="007E6247" w:rsidRDefault="00FD0F02" w:rsidP="00703ACD">
            <w:pPr>
              <w:shd w:val="clear" w:color="auto" w:fill="FFFFFF"/>
              <w:spacing w:after="0" w:line="360" w:lineRule="auto"/>
              <w:jc w:val="both"/>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 xml:space="preserve">*При рН </w:t>
            </w:r>
            <w:r w:rsidRPr="007E6247">
              <w:rPr>
                <w:rFonts w:ascii="Times New Roman" w:eastAsia="Times New Roman" w:hAnsi="Times New Roman" w:cs="Times New Roman"/>
                <w:color w:val="1A171B"/>
                <w:sz w:val="24"/>
                <w:szCs w:val="24"/>
                <w:bdr w:val="none" w:sz="0" w:space="0" w:color="auto" w:frame="1"/>
                <w:shd w:val="clear" w:color="auto" w:fill="FFFFFF"/>
                <w:lang w:val="bg-BG" w:eastAsia="bg-BG"/>
              </w:rPr>
              <w:t>в</w:t>
            </w:r>
            <w:r w:rsidRPr="007E6247">
              <w:rPr>
                <w:rFonts w:ascii="Times New Roman" w:eastAsia="Times New Roman" w:hAnsi="Times New Roman" w:cs="Times New Roman"/>
                <w:color w:val="1A171B"/>
                <w:sz w:val="24"/>
                <w:szCs w:val="24"/>
                <w:lang w:val="bg-BG" w:eastAsia="bg-BG"/>
              </w:rPr>
              <w:t xml:space="preserve"> диапазона от 6 – 7 = 75 mg/kg; при рН </w:t>
            </w:r>
            <w:r w:rsidRPr="007E6247">
              <w:rPr>
                <w:rFonts w:ascii="Times New Roman" w:eastAsia="Times New Roman" w:hAnsi="Times New Roman" w:cs="Times New Roman"/>
                <w:color w:val="1A171B"/>
                <w:sz w:val="24"/>
                <w:szCs w:val="24"/>
                <w:bdr w:val="none" w:sz="0" w:space="0" w:color="auto" w:frame="1"/>
                <w:shd w:val="clear" w:color="auto" w:fill="FFFFFF"/>
                <w:lang w:val="bg-BG" w:eastAsia="bg-BG"/>
              </w:rPr>
              <w:t>в</w:t>
            </w:r>
            <w:r w:rsidRPr="007E6247">
              <w:rPr>
                <w:rFonts w:ascii="Times New Roman" w:eastAsia="Times New Roman" w:hAnsi="Times New Roman" w:cs="Times New Roman"/>
                <w:color w:val="1A171B"/>
                <w:sz w:val="24"/>
                <w:szCs w:val="24"/>
                <w:lang w:val="bg-BG" w:eastAsia="bg-BG"/>
              </w:rPr>
              <w:t xml:space="preserve"> диапазона от 7 – 7,4 = 80 mg/kg.</w:t>
            </w:r>
          </w:p>
        </w:tc>
      </w:tr>
      <w:tr w:rsidR="00FD0F02" w:rsidRPr="007E6247" w14:paraId="55D5A627" w14:textId="77777777" w:rsidTr="00EE790D">
        <w:tc>
          <w:tcPr>
            <w:tcW w:w="9637" w:type="dxa"/>
            <w:gridSpan w:val="10"/>
            <w:tcBorders>
              <w:top w:val="nil"/>
              <w:left w:val="single" w:sz="4" w:space="0" w:color="auto"/>
              <w:bottom w:val="nil"/>
              <w:right w:val="single" w:sz="4" w:space="0" w:color="auto"/>
            </w:tcBorders>
            <w:shd w:val="clear" w:color="auto" w:fill="FFFFFF"/>
            <w:hideMark/>
          </w:tcPr>
          <w:p w14:paraId="6D223EF1" w14:textId="77777777" w:rsidR="00FD0F02" w:rsidRPr="007E6247" w:rsidRDefault="00FD0F02" w:rsidP="00703ACD">
            <w:pPr>
              <w:shd w:val="clear" w:color="auto" w:fill="FFFFFF"/>
              <w:spacing w:after="0" w:line="360" w:lineRule="auto"/>
              <w:jc w:val="both"/>
              <w:rPr>
                <w:rFonts w:ascii="Times New Roman" w:eastAsia="Times New Roman" w:hAnsi="Times New Roman" w:cs="Times New Roman"/>
                <w:sz w:val="24"/>
                <w:szCs w:val="24"/>
                <w:lang w:val="bg-BG" w:eastAsia="bg-BG"/>
              </w:rPr>
            </w:pPr>
            <w:proofErr w:type="gramStart"/>
            <w:r w:rsidRPr="007E6247">
              <w:rPr>
                <w:rFonts w:ascii="Times New Roman" w:eastAsia="Times New Roman" w:hAnsi="Times New Roman" w:cs="Times New Roman"/>
                <w:color w:val="1A171B"/>
                <w:sz w:val="24"/>
                <w:szCs w:val="24"/>
                <w:lang w:val="bg-BG" w:eastAsia="bg-BG"/>
              </w:rPr>
              <w:t>**Активната</w:t>
            </w:r>
            <w:proofErr w:type="gramEnd"/>
            <w:r w:rsidRPr="007E6247">
              <w:rPr>
                <w:rFonts w:ascii="Times New Roman" w:eastAsia="Times New Roman" w:hAnsi="Times New Roman" w:cs="Times New Roman"/>
                <w:color w:val="1A171B"/>
                <w:sz w:val="24"/>
                <w:szCs w:val="24"/>
                <w:lang w:val="bg-BG" w:eastAsia="bg-BG"/>
              </w:rPr>
              <w:t xml:space="preserve"> реакция (рН) на почвата се определя </w:t>
            </w:r>
            <w:r w:rsidRPr="007E6247">
              <w:rPr>
                <w:rFonts w:ascii="Times New Roman" w:eastAsia="Times New Roman" w:hAnsi="Times New Roman" w:cs="Times New Roman"/>
                <w:color w:val="1A171B"/>
                <w:sz w:val="24"/>
                <w:szCs w:val="24"/>
                <w:bdr w:val="none" w:sz="0" w:space="0" w:color="auto" w:frame="1"/>
                <w:shd w:val="clear" w:color="auto" w:fill="FFFFFF"/>
                <w:lang w:val="bg-BG" w:eastAsia="bg-BG"/>
              </w:rPr>
              <w:t>в</w:t>
            </w:r>
            <w:r w:rsidRPr="007E6247">
              <w:rPr>
                <w:rFonts w:ascii="Times New Roman" w:eastAsia="Times New Roman" w:hAnsi="Times New Roman" w:cs="Times New Roman"/>
                <w:color w:val="1A171B"/>
                <w:sz w:val="24"/>
                <w:szCs w:val="24"/>
                <w:lang w:val="bg-BG" w:eastAsia="bg-BG"/>
              </w:rPr>
              <w:t xml:space="preserve"> суспензия при съотношение почва:вода 1:5 при интензивно разбъркване </w:t>
            </w:r>
            <w:r w:rsidRPr="007E6247">
              <w:rPr>
                <w:rFonts w:ascii="Times New Roman" w:eastAsia="Times New Roman" w:hAnsi="Times New Roman" w:cs="Times New Roman"/>
                <w:color w:val="1A171B"/>
                <w:sz w:val="24"/>
                <w:szCs w:val="24"/>
                <w:bdr w:val="none" w:sz="0" w:space="0" w:color="auto" w:frame="1"/>
                <w:shd w:val="clear" w:color="auto" w:fill="FFFFFF"/>
                <w:lang w:val="bg-BG" w:eastAsia="bg-BG"/>
              </w:rPr>
              <w:t>в</w:t>
            </w:r>
            <w:r w:rsidRPr="007E6247">
              <w:rPr>
                <w:rFonts w:ascii="Times New Roman" w:eastAsia="Times New Roman" w:hAnsi="Times New Roman" w:cs="Times New Roman"/>
                <w:color w:val="1A171B"/>
                <w:sz w:val="24"/>
                <w:szCs w:val="24"/>
                <w:lang w:val="bg-BG" w:eastAsia="bg-BG"/>
              </w:rPr>
              <w:t xml:space="preserve"> продължение на един час и последващо време за взаимодействие от 1 до 3 часа.</w:t>
            </w:r>
          </w:p>
        </w:tc>
      </w:tr>
      <w:tr w:rsidR="00FD0F02" w:rsidRPr="007E6247" w14:paraId="32B65135" w14:textId="77777777" w:rsidTr="00EE790D">
        <w:tc>
          <w:tcPr>
            <w:tcW w:w="9637" w:type="dxa"/>
            <w:gridSpan w:val="10"/>
            <w:tcBorders>
              <w:top w:val="nil"/>
              <w:left w:val="single" w:sz="4" w:space="0" w:color="auto"/>
              <w:bottom w:val="single" w:sz="4" w:space="0" w:color="auto"/>
              <w:right w:val="single" w:sz="4" w:space="0" w:color="auto"/>
            </w:tcBorders>
            <w:shd w:val="clear" w:color="auto" w:fill="FFFFFF"/>
            <w:hideMark/>
          </w:tcPr>
          <w:p w14:paraId="005407A7" w14:textId="77777777" w:rsidR="00FD0F02" w:rsidRPr="007E6247" w:rsidRDefault="00FD0F02" w:rsidP="00703ACD">
            <w:pPr>
              <w:shd w:val="clear" w:color="auto" w:fill="FFFFFF"/>
              <w:spacing w:after="0" w:line="360" w:lineRule="auto"/>
              <w:jc w:val="both"/>
              <w:rPr>
                <w:rFonts w:ascii="Times New Roman" w:eastAsia="Times New Roman" w:hAnsi="Times New Roman" w:cs="Times New Roman"/>
                <w:sz w:val="24"/>
                <w:szCs w:val="24"/>
                <w:lang w:val="bg-BG" w:eastAsia="bg-BG"/>
              </w:rPr>
            </w:pPr>
            <w:proofErr w:type="gramStart"/>
            <w:r w:rsidRPr="007E6247">
              <w:rPr>
                <w:rFonts w:ascii="Times New Roman" w:eastAsia="Times New Roman" w:hAnsi="Times New Roman" w:cs="Times New Roman"/>
                <w:color w:val="1A171B"/>
                <w:sz w:val="24"/>
                <w:szCs w:val="24"/>
                <w:lang w:val="bg-BG" w:eastAsia="bg-BG"/>
              </w:rPr>
              <w:t>***МДК</w:t>
            </w:r>
            <w:proofErr w:type="gramEnd"/>
            <w:r w:rsidRPr="007E6247">
              <w:rPr>
                <w:rFonts w:ascii="Times New Roman" w:eastAsia="Times New Roman" w:hAnsi="Times New Roman" w:cs="Times New Roman"/>
                <w:color w:val="1A171B"/>
                <w:sz w:val="24"/>
                <w:szCs w:val="24"/>
                <w:lang w:val="bg-BG" w:eastAsia="bg-BG"/>
              </w:rPr>
              <w:t xml:space="preserve"> </w:t>
            </w:r>
            <w:r w:rsidRPr="007E6247">
              <w:rPr>
                <w:rFonts w:ascii="Times New Roman" w:eastAsia="Times New Roman" w:hAnsi="Times New Roman" w:cs="Times New Roman"/>
                <w:color w:val="1A171B"/>
                <w:sz w:val="24"/>
                <w:szCs w:val="24"/>
                <w:bdr w:val="none" w:sz="0" w:space="0" w:color="auto" w:frame="1"/>
                <w:shd w:val="clear" w:color="auto" w:fill="FFFFFF"/>
                <w:lang w:val="bg-BG" w:eastAsia="bg-BG"/>
              </w:rPr>
              <w:t>в</w:t>
            </w:r>
            <w:r w:rsidRPr="007E6247">
              <w:rPr>
                <w:rFonts w:ascii="Times New Roman" w:eastAsia="Times New Roman" w:hAnsi="Times New Roman" w:cs="Times New Roman"/>
                <w:color w:val="1A171B"/>
                <w:sz w:val="24"/>
                <w:szCs w:val="24"/>
                <w:lang w:val="bg-BG" w:eastAsia="bg-BG"/>
              </w:rPr>
              <w:t xml:space="preserve"> mg/kg са представени спрямо абсолютно сухо вещество.</w:t>
            </w:r>
          </w:p>
        </w:tc>
      </w:tr>
    </w:tbl>
    <w:p w14:paraId="6A59711B" w14:textId="77777777" w:rsidR="007E6247" w:rsidRDefault="007E6247" w:rsidP="00163430">
      <w:pPr>
        <w:autoSpaceDE w:val="0"/>
        <w:autoSpaceDN w:val="0"/>
        <w:adjustRightInd w:val="0"/>
        <w:spacing w:after="0" w:line="360" w:lineRule="auto"/>
        <w:rPr>
          <w:rFonts w:ascii="Times New Roman" w:eastAsia="Times New Roman" w:hAnsi="Times New Roman" w:cs="Times New Roman"/>
          <w:b/>
          <w:bCs/>
          <w:color w:val="FF0000"/>
          <w:sz w:val="24"/>
          <w:szCs w:val="24"/>
          <w:lang w:val="bg-BG" w:eastAsia="bg-BG"/>
        </w:rPr>
      </w:pPr>
    </w:p>
    <w:p w14:paraId="1942DD0A" w14:textId="477C6C41" w:rsidR="00EE790D" w:rsidRPr="00641844" w:rsidRDefault="00EE790D" w:rsidP="00CF347B">
      <w:pPr>
        <w:autoSpaceDE w:val="0"/>
        <w:autoSpaceDN w:val="0"/>
        <w:adjustRightInd w:val="0"/>
        <w:spacing w:after="0" w:line="360" w:lineRule="auto"/>
        <w:ind w:firstLine="709"/>
        <w:jc w:val="right"/>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bCs/>
          <w:sz w:val="24"/>
          <w:szCs w:val="24"/>
          <w:lang w:val="bg-BG" w:eastAsia="bg-BG"/>
        </w:rPr>
        <w:lastRenderedPageBreak/>
        <w:t>Приложение № 2</w:t>
      </w:r>
    </w:p>
    <w:p w14:paraId="53FA264B" w14:textId="565CA495" w:rsidR="00FD0F02" w:rsidRPr="00CF347B" w:rsidRDefault="00EE790D" w:rsidP="00641844">
      <w:pPr>
        <w:autoSpaceDE w:val="0"/>
        <w:autoSpaceDN w:val="0"/>
        <w:adjustRightInd w:val="0"/>
        <w:spacing w:after="0" w:line="360" w:lineRule="auto"/>
        <w:jc w:val="both"/>
        <w:rPr>
          <w:rFonts w:ascii="Times New Roman" w:eastAsia="Calibri" w:hAnsi="Times New Roman" w:cs="Times New Roman"/>
          <w:bCs/>
          <w:sz w:val="24"/>
          <w:szCs w:val="24"/>
          <w:lang w:val="bg-BG"/>
        </w:rPr>
      </w:pPr>
      <w:proofErr w:type="gramStart"/>
      <w:r w:rsidRPr="00641844">
        <w:rPr>
          <w:rFonts w:ascii="Times New Roman" w:eastAsia="Times New Roman" w:hAnsi="Times New Roman" w:cs="Times New Roman"/>
          <w:sz w:val="24"/>
          <w:szCs w:val="24"/>
          <w:lang w:val="bg-BG" w:eastAsia="bg-BG"/>
        </w:rPr>
        <w:t>към</w:t>
      </w:r>
      <w:proofErr w:type="gramEnd"/>
      <w:r w:rsidRPr="00641844">
        <w:rPr>
          <w:rFonts w:ascii="Times New Roman" w:eastAsia="Times New Roman" w:hAnsi="Times New Roman" w:cs="Times New Roman"/>
          <w:sz w:val="24"/>
          <w:szCs w:val="24"/>
          <w:lang w:val="bg-BG" w:eastAsia="bg-BG"/>
        </w:rPr>
        <w:t xml:space="preserve"> </w:t>
      </w:r>
      <w:hyperlink r:id="rId14" w:history="1">
        <w:proofErr w:type="gramStart"/>
        <w:r w:rsidRPr="00641844">
          <w:rPr>
            <w:rFonts w:ascii="Times New Roman" w:eastAsia="Times New Roman" w:hAnsi="Times New Roman" w:cs="Times New Roman"/>
            <w:sz w:val="24"/>
            <w:szCs w:val="24"/>
            <w:lang w:val="bg-BG" w:eastAsia="bg-BG"/>
          </w:rPr>
          <w:t>чл</w:t>
        </w:r>
        <w:proofErr w:type="gramEnd"/>
        <w:r w:rsidRPr="00641844">
          <w:rPr>
            <w:rFonts w:ascii="Times New Roman" w:eastAsia="Times New Roman" w:hAnsi="Times New Roman" w:cs="Times New Roman"/>
            <w:sz w:val="24"/>
            <w:szCs w:val="24"/>
            <w:lang w:val="bg-BG" w:eastAsia="bg-BG"/>
          </w:rPr>
          <w:t>. 11, ал. 1, т. 1</w:t>
        </w:r>
      </w:hyperlink>
      <w:r w:rsidR="00BC410F" w:rsidRPr="00641844">
        <w:rPr>
          <w:rFonts w:ascii="Times New Roman" w:eastAsia="Times New Roman" w:hAnsi="Times New Roman" w:cs="Times New Roman"/>
          <w:sz w:val="24"/>
          <w:szCs w:val="24"/>
          <w:lang w:val="bg-BG" w:eastAsia="bg-BG"/>
        </w:rPr>
        <w:t xml:space="preserve"> от</w:t>
      </w:r>
      <w:r w:rsidR="00BC410F" w:rsidRPr="00641844">
        <w:rPr>
          <w:rFonts w:ascii="Times New Roman" w:eastAsia="Calibri" w:hAnsi="Times New Roman" w:cs="Times New Roman"/>
          <w:bCs/>
          <w:color w:val="000000" w:themeColor="text1"/>
          <w:sz w:val="24"/>
          <w:szCs w:val="24"/>
          <w:lang w:val="bg-BG"/>
        </w:rPr>
        <w:t xml:space="preserve"> Наредбата за реда и начина за оползотворяване на утайки от пречистването на отпадъчни води чрез употребата им в земеделието</w:t>
      </w:r>
    </w:p>
    <w:p w14:paraId="3C690318" w14:textId="32313E90" w:rsidR="00FD0F02" w:rsidRPr="00CF347B" w:rsidRDefault="00EE790D" w:rsidP="00641844">
      <w:pPr>
        <w:autoSpaceDE w:val="0"/>
        <w:autoSpaceDN w:val="0"/>
        <w:adjustRightInd w:val="0"/>
        <w:spacing w:after="0" w:line="360" w:lineRule="auto"/>
        <w:jc w:val="both"/>
        <w:rPr>
          <w:rFonts w:ascii="Times New Roman" w:eastAsia="Calibri" w:hAnsi="Times New Roman" w:cs="Times New Roman"/>
          <w:bCs/>
          <w:color w:val="000000" w:themeColor="text1"/>
          <w:sz w:val="24"/>
          <w:szCs w:val="24"/>
          <w:lang w:val="bg-BG"/>
        </w:rPr>
      </w:pPr>
      <w:r w:rsidRPr="00641844">
        <w:rPr>
          <w:rFonts w:ascii="Times New Roman" w:eastAsia="Times New Roman" w:hAnsi="Times New Roman" w:cs="Times New Roman"/>
          <w:bCs/>
          <w:color w:val="1A171B"/>
          <w:sz w:val="24"/>
          <w:szCs w:val="24"/>
          <w:lang w:val="bg-BG" w:eastAsia="bg-BG"/>
        </w:rPr>
        <w:t xml:space="preserve">Максимално допустими концентрации на тежки метали и арсен </w:t>
      </w:r>
      <w:r w:rsidRPr="00641844">
        <w:rPr>
          <w:rFonts w:ascii="Times New Roman" w:eastAsia="Times New Roman" w:hAnsi="Times New Roman" w:cs="Times New Roman"/>
          <w:bCs/>
          <w:color w:val="1A171B"/>
          <w:sz w:val="24"/>
          <w:szCs w:val="24"/>
          <w:bdr w:val="none" w:sz="0" w:space="0" w:color="auto" w:frame="1"/>
          <w:shd w:val="clear" w:color="auto" w:fill="FFFFFF"/>
          <w:lang w:val="bg-BG" w:eastAsia="bg-BG"/>
        </w:rPr>
        <w:t>в</w:t>
      </w:r>
      <w:r w:rsidRPr="00641844">
        <w:rPr>
          <w:rFonts w:ascii="Times New Roman" w:eastAsia="Times New Roman" w:hAnsi="Times New Roman" w:cs="Times New Roman"/>
          <w:bCs/>
          <w:color w:val="1A171B"/>
          <w:sz w:val="24"/>
          <w:szCs w:val="24"/>
          <w:lang w:val="bg-BG" w:eastAsia="bg-BG"/>
        </w:rPr>
        <w:t xml:space="preserve"> утайките, предназначени за употреба </w:t>
      </w:r>
      <w:r w:rsidRPr="00641844">
        <w:rPr>
          <w:rFonts w:ascii="Times New Roman" w:eastAsia="Times New Roman" w:hAnsi="Times New Roman" w:cs="Times New Roman"/>
          <w:bCs/>
          <w:color w:val="1A171B"/>
          <w:sz w:val="24"/>
          <w:szCs w:val="24"/>
          <w:bdr w:val="none" w:sz="0" w:space="0" w:color="auto" w:frame="1"/>
          <w:shd w:val="clear" w:color="auto" w:fill="FFFFFF"/>
          <w:lang w:val="bg-BG" w:eastAsia="bg-BG"/>
        </w:rPr>
        <w:t>в</w:t>
      </w:r>
      <w:r w:rsidRPr="00641844">
        <w:rPr>
          <w:rFonts w:ascii="Times New Roman" w:eastAsia="Times New Roman" w:hAnsi="Times New Roman" w:cs="Times New Roman"/>
          <w:bCs/>
          <w:color w:val="1A171B"/>
          <w:sz w:val="24"/>
          <w:szCs w:val="24"/>
          <w:lang w:val="bg-BG" w:eastAsia="bg-BG"/>
        </w:rPr>
        <w:t xml:space="preserve"> </w:t>
      </w:r>
      <w:proofErr w:type="gramStart"/>
      <w:r w:rsidRPr="00641844">
        <w:rPr>
          <w:rFonts w:ascii="Times New Roman" w:eastAsia="Times New Roman" w:hAnsi="Times New Roman" w:cs="Times New Roman"/>
          <w:bCs/>
          <w:color w:val="1A171B"/>
          <w:sz w:val="24"/>
          <w:szCs w:val="24"/>
          <w:bdr w:val="none" w:sz="0" w:space="0" w:color="auto" w:frame="1"/>
          <w:shd w:val="clear" w:color="auto" w:fill="FFFFFF"/>
          <w:lang w:val="bg-BG" w:eastAsia="bg-BG"/>
        </w:rPr>
        <w:t>земеделието</w:t>
      </w:r>
      <w:proofErr w:type="gramEnd"/>
    </w:p>
    <w:tbl>
      <w:tblPr>
        <w:tblW w:w="87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289"/>
        <w:gridCol w:w="3712"/>
        <w:gridCol w:w="3788"/>
      </w:tblGrid>
      <w:tr w:rsidR="00EE790D" w:rsidRPr="007E6247" w14:paraId="65F60A10" w14:textId="77777777" w:rsidTr="00EE790D">
        <w:trPr>
          <w:jc w:val="center"/>
        </w:trPr>
        <w:tc>
          <w:tcPr>
            <w:tcW w:w="1289" w:type="dxa"/>
            <w:tcBorders>
              <w:top w:val="single" w:sz="4" w:space="0" w:color="auto"/>
              <w:left w:val="single" w:sz="4" w:space="0" w:color="auto"/>
              <w:bottom w:val="single" w:sz="6" w:space="0" w:color="auto"/>
              <w:right w:val="single" w:sz="6" w:space="0" w:color="auto"/>
            </w:tcBorders>
            <w:shd w:val="clear" w:color="auto" w:fill="FFFFFF"/>
            <w:vAlign w:val="center"/>
            <w:hideMark/>
          </w:tcPr>
          <w:p w14:paraId="0F5D7FD8"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 xml:space="preserve">№ </w:t>
            </w:r>
            <w:proofErr w:type="gramStart"/>
            <w:r w:rsidRPr="007E6247">
              <w:rPr>
                <w:rFonts w:ascii="Times New Roman" w:eastAsia="Times New Roman" w:hAnsi="Times New Roman" w:cs="Times New Roman"/>
                <w:color w:val="1A171B"/>
                <w:sz w:val="24"/>
                <w:szCs w:val="24"/>
                <w:lang w:val="bg-BG" w:eastAsia="bg-BG"/>
              </w:rPr>
              <w:t>по</w:t>
            </w:r>
            <w:proofErr w:type="gramEnd"/>
            <w:r w:rsidRPr="007E6247">
              <w:rPr>
                <w:rFonts w:ascii="Times New Roman" w:eastAsia="Times New Roman" w:hAnsi="Times New Roman" w:cs="Times New Roman"/>
                <w:color w:val="1A171B"/>
                <w:sz w:val="24"/>
                <w:szCs w:val="24"/>
                <w:lang w:val="bg-BG" w:eastAsia="bg-BG"/>
              </w:rPr>
              <w:t xml:space="preserve"> ред</w:t>
            </w:r>
          </w:p>
        </w:tc>
        <w:tc>
          <w:tcPr>
            <w:tcW w:w="3712"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10FE2EA7"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Показатели</w:t>
            </w:r>
          </w:p>
        </w:tc>
        <w:tc>
          <w:tcPr>
            <w:tcW w:w="3788" w:type="dxa"/>
            <w:tcBorders>
              <w:top w:val="single" w:sz="4" w:space="0" w:color="auto"/>
              <w:left w:val="single" w:sz="4" w:space="0" w:color="auto"/>
              <w:bottom w:val="single" w:sz="6" w:space="0" w:color="auto"/>
              <w:right w:val="single" w:sz="4" w:space="0" w:color="auto"/>
            </w:tcBorders>
            <w:shd w:val="clear" w:color="auto" w:fill="FFFFFF"/>
            <w:vAlign w:val="center"/>
            <w:hideMark/>
          </w:tcPr>
          <w:p w14:paraId="02508474"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 xml:space="preserve">МДК, </w:t>
            </w:r>
            <w:r w:rsidRPr="007E6247">
              <w:rPr>
                <w:rFonts w:ascii="Times New Roman" w:eastAsia="Times New Roman" w:hAnsi="Times New Roman" w:cs="Times New Roman"/>
                <w:color w:val="1A171B"/>
                <w:sz w:val="24"/>
                <w:szCs w:val="24"/>
                <w:lang w:val="de-DE" w:eastAsia="bg-BG"/>
              </w:rPr>
              <w:t>mg/kg*</w:t>
            </w:r>
          </w:p>
        </w:tc>
      </w:tr>
      <w:tr w:rsidR="00EE790D" w:rsidRPr="007E6247" w14:paraId="1506C357" w14:textId="77777777" w:rsidTr="00EE790D">
        <w:trPr>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ED034C"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1.</w:t>
            </w:r>
          </w:p>
        </w:tc>
        <w:tc>
          <w:tcPr>
            <w:tcW w:w="3712"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61A45246"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Кадмий</w:t>
            </w:r>
          </w:p>
        </w:tc>
        <w:tc>
          <w:tcPr>
            <w:tcW w:w="3788" w:type="dxa"/>
            <w:tcBorders>
              <w:top w:val="single" w:sz="6" w:space="0" w:color="auto"/>
              <w:left w:val="single" w:sz="4" w:space="0" w:color="auto"/>
              <w:bottom w:val="single" w:sz="6" w:space="0" w:color="auto"/>
              <w:right w:val="single" w:sz="4" w:space="0" w:color="auto"/>
            </w:tcBorders>
            <w:shd w:val="clear" w:color="auto" w:fill="FFFFFF"/>
            <w:vAlign w:val="center"/>
            <w:hideMark/>
          </w:tcPr>
          <w:p w14:paraId="77F53532"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30</w:t>
            </w:r>
          </w:p>
        </w:tc>
      </w:tr>
      <w:tr w:rsidR="00EE790D" w:rsidRPr="007E6247" w14:paraId="4BE1F2FF" w14:textId="77777777" w:rsidTr="00EE790D">
        <w:trPr>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80A3F7"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2.</w:t>
            </w:r>
          </w:p>
        </w:tc>
        <w:tc>
          <w:tcPr>
            <w:tcW w:w="3712"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451F1FE2"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Мед</w:t>
            </w:r>
          </w:p>
        </w:tc>
        <w:tc>
          <w:tcPr>
            <w:tcW w:w="3788" w:type="dxa"/>
            <w:tcBorders>
              <w:top w:val="single" w:sz="6" w:space="0" w:color="auto"/>
              <w:left w:val="single" w:sz="4" w:space="0" w:color="auto"/>
              <w:bottom w:val="single" w:sz="6" w:space="0" w:color="auto"/>
              <w:right w:val="single" w:sz="4" w:space="0" w:color="auto"/>
            </w:tcBorders>
            <w:shd w:val="clear" w:color="auto" w:fill="FFFFFF"/>
            <w:vAlign w:val="center"/>
            <w:hideMark/>
          </w:tcPr>
          <w:p w14:paraId="5617032F"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1600</w:t>
            </w:r>
          </w:p>
        </w:tc>
      </w:tr>
      <w:tr w:rsidR="00EE790D" w:rsidRPr="007E6247" w14:paraId="4DAA01D3" w14:textId="77777777" w:rsidTr="00EE790D">
        <w:trPr>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340112"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3.</w:t>
            </w:r>
          </w:p>
        </w:tc>
        <w:tc>
          <w:tcPr>
            <w:tcW w:w="3712"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0419E09E"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Никел</w:t>
            </w:r>
          </w:p>
        </w:tc>
        <w:tc>
          <w:tcPr>
            <w:tcW w:w="3788" w:type="dxa"/>
            <w:tcBorders>
              <w:top w:val="single" w:sz="6" w:space="0" w:color="auto"/>
              <w:left w:val="single" w:sz="4" w:space="0" w:color="auto"/>
              <w:bottom w:val="single" w:sz="6" w:space="0" w:color="auto"/>
              <w:right w:val="single" w:sz="4" w:space="0" w:color="auto"/>
            </w:tcBorders>
            <w:shd w:val="clear" w:color="auto" w:fill="FFFFFF"/>
            <w:vAlign w:val="center"/>
            <w:hideMark/>
          </w:tcPr>
          <w:p w14:paraId="6FCAAF0A"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350</w:t>
            </w:r>
          </w:p>
        </w:tc>
      </w:tr>
      <w:tr w:rsidR="00EE790D" w:rsidRPr="007E6247" w14:paraId="6AE2D0A5" w14:textId="77777777" w:rsidTr="00EE790D">
        <w:trPr>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14EAC6"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4.</w:t>
            </w:r>
          </w:p>
        </w:tc>
        <w:tc>
          <w:tcPr>
            <w:tcW w:w="3712"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537F6FB7"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Олово</w:t>
            </w:r>
          </w:p>
        </w:tc>
        <w:tc>
          <w:tcPr>
            <w:tcW w:w="3788" w:type="dxa"/>
            <w:tcBorders>
              <w:top w:val="single" w:sz="6" w:space="0" w:color="auto"/>
              <w:left w:val="single" w:sz="4" w:space="0" w:color="auto"/>
              <w:bottom w:val="single" w:sz="6" w:space="0" w:color="auto"/>
              <w:right w:val="single" w:sz="4" w:space="0" w:color="auto"/>
            </w:tcBorders>
            <w:shd w:val="clear" w:color="auto" w:fill="FFFFFF"/>
            <w:vAlign w:val="center"/>
            <w:hideMark/>
          </w:tcPr>
          <w:p w14:paraId="5AEDABC0"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800</w:t>
            </w:r>
          </w:p>
        </w:tc>
      </w:tr>
      <w:tr w:rsidR="00EE790D" w:rsidRPr="007E6247" w14:paraId="1031D2CC" w14:textId="77777777" w:rsidTr="00EE790D">
        <w:trPr>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6B395D"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5.</w:t>
            </w:r>
          </w:p>
        </w:tc>
        <w:tc>
          <w:tcPr>
            <w:tcW w:w="3712"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1E845C29"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Цинк</w:t>
            </w:r>
          </w:p>
        </w:tc>
        <w:tc>
          <w:tcPr>
            <w:tcW w:w="3788" w:type="dxa"/>
            <w:tcBorders>
              <w:top w:val="single" w:sz="6" w:space="0" w:color="auto"/>
              <w:left w:val="single" w:sz="4" w:space="0" w:color="auto"/>
              <w:bottom w:val="single" w:sz="6" w:space="0" w:color="auto"/>
              <w:right w:val="single" w:sz="4" w:space="0" w:color="auto"/>
            </w:tcBorders>
            <w:shd w:val="clear" w:color="auto" w:fill="FFFFFF"/>
            <w:vAlign w:val="center"/>
            <w:hideMark/>
          </w:tcPr>
          <w:p w14:paraId="56D04D49"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3000</w:t>
            </w:r>
          </w:p>
        </w:tc>
      </w:tr>
      <w:tr w:rsidR="00EE790D" w:rsidRPr="007E6247" w14:paraId="6D7C1ED1" w14:textId="77777777" w:rsidTr="00EE790D">
        <w:trPr>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709773"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6.</w:t>
            </w:r>
          </w:p>
        </w:tc>
        <w:tc>
          <w:tcPr>
            <w:tcW w:w="3712"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146F1196"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Живак</w:t>
            </w:r>
          </w:p>
        </w:tc>
        <w:tc>
          <w:tcPr>
            <w:tcW w:w="3788" w:type="dxa"/>
            <w:tcBorders>
              <w:top w:val="single" w:sz="6" w:space="0" w:color="auto"/>
              <w:left w:val="single" w:sz="4" w:space="0" w:color="auto"/>
              <w:bottom w:val="single" w:sz="6" w:space="0" w:color="auto"/>
              <w:right w:val="single" w:sz="4" w:space="0" w:color="auto"/>
            </w:tcBorders>
            <w:shd w:val="clear" w:color="auto" w:fill="FFFFFF"/>
            <w:vAlign w:val="center"/>
            <w:hideMark/>
          </w:tcPr>
          <w:p w14:paraId="0402762C"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16</w:t>
            </w:r>
          </w:p>
        </w:tc>
      </w:tr>
      <w:tr w:rsidR="00EE790D" w:rsidRPr="007E6247" w14:paraId="43E92BA3" w14:textId="77777777" w:rsidTr="00EE790D">
        <w:trPr>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B737E7"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7.</w:t>
            </w:r>
          </w:p>
        </w:tc>
        <w:tc>
          <w:tcPr>
            <w:tcW w:w="3712"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08E87C0D"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Хром</w:t>
            </w:r>
          </w:p>
        </w:tc>
        <w:tc>
          <w:tcPr>
            <w:tcW w:w="3788" w:type="dxa"/>
            <w:tcBorders>
              <w:top w:val="single" w:sz="6" w:space="0" w:color="auto"/>
              <w:left w:val="single" w:sz="4" w:space="0" w:color="auto"/>
              <w:bottom w:val="single" w:sz="6" w:space="0" w:color="auto"/>
              <w:right w:val="single" w:sz="4" w:space="0" w:color="auto"/>
            </w:tcBorders>
            <w:shd w:val="clear" w:color="auto" w:fill="FFFFFF"/>
            <w:vAlign w:val="center"/>
            <w:hideMark/>
          </w:tcPr>
          <w:p w14:paraId="59EBBE1C"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500</w:t>
            </w:r>
          </w:p>
        </w:tc>
      </w:tr>
      <w:tr w:rsidR="00EE790D" w:rsidRPr="007E6247" w14:paraId="3C9AF058" w14:textId="77777777" w:rsidTr="00EE790D">
        <w:trPr>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3BE288"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8.</w:t>
            </w:r>
          </w:p>
        </w:tc>
        <w:tc>
          <w:tcPr>
            <w:tcW w:w="3712"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0B6E5ED7"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Арсен</w:t>
            </w:r>
          </w:p>
        </w:tc>
        <w:tc>
          <w:tcPr>
            <w:tcW w:w="3788" w:type="dxa"/>
            <w:tcBorders>
              <w:top w:val="single" w:sz="6" w:space="0" w:color="auto"/>
              <w:left w:val="single" w:sz="4" w:space="0" w:color="auto"/>
              <w:bottom w:val="single" w:sz="6" w:space="0" w:color="auto"/>
              <w:right w:val="single" w:sz="4" w:space="0" w:color="auto"/>
            </w:tcBorders>
            <w:shd w:val="clear" w:color="auto" w:fill="FFFFFF"/>
            <w:vAlign w:val="center"/>
            <w:hideMark/>
          </w:tcPr>
          <w:p w14:paraId="24391302" w14:textId="77777777" w:rsidR="00EE790D" w:rsidRPr="007E6247" w:rsidRDefault="00EE790D" w:rsidP="00163430">
            <w:pPr>
              <w:shd w:val="clear" w:color="auto" w:fill="FFFFFF"/>
              <w:spacing w:after="0" w:line="240" w:lineRule="auto"/>
              <w:jc w:val="center"/>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25</w:t>
            </w:r>
          </w:p>
        </w:tc>
      </w:tr>
      <w:tr w:rsidR="00EE790D" w:rsidRPr="00207C0A" w14:paraId="597FEF5D" w14:textId="77777777" w:rsidTr="00EE790D">
        <w:trPr>
          <w:jc w:val="center"/>
        </w:trPr>
        <w:tc>
          <w:tcPr>
            <w:tcW w:w="878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0337C9" w14:textId="77777777" w:rsidR="00EE790D" w:rsidRPr="007E6247" w:rsidRDefault="00EE790D" w:rsidP="00163430">
            <w:pPr>
              <w:shd w:val="clear" w:color="auto" w:fill="FFFFFF"/>
              <w:spacing w:after="0" w:line="240" w:lineRule="auto"/>
              <w:ind w:left="57"/>
              <w:jc w:val="both"/>
              <w:rPr>
                <w:rFonts w:ascii="Times New Roman" w:eastAsia="Times New Roman" w:hAnsi="Times New Roman" w:cs="Times New Roman"/>
                <w:sz w:val="24"/>
                <w:szCs w:val="24"/>
                <w:lang w:val="bg-BG" w:eastAsia="bg-BG"/>
              </w:rPr>
            </w:pPr>
            <w:r w:rsidRPr="007E6247">
              <w:rPr>
                <w:rFonts w:ascii="Times New Roman" w:eastAsia="Times New Roman" w:hAnsi="Times New Roman" w:cs="Times New Roman"/>
                <w:color w:val="1A171B"/>
                <w:sz w:val="24"/>
                <w:szCs w:val="24"/>
                <w:lang w:val="bg-BG" w:eastAsia="bg-BG"/>
              </w:rPr>
              <w:t xml:space="preserve">*МДК </w:t>
            </w:r>
            <w:r w:rsidRPr="007E6247">
              <w:rPr>
                <w:rFonts w:ascii="Times New Roman" w:eastAsia="Times New Roman" w:hAnsi="Times New Roman" w:cs="Times New Roman"/>
                <w:color w:val="1A171B"/>
                <w:sz w:val="24"/>
                <w:szCs w:val="24"/>
                <w:bdr w:val="none" w:sz="0" w:space="0" w:color="auto" w:frame="1"/>
                <w:shd w:val="clear" w:color="auto" w:fill="FFFFFF"/>
                <w:lang w:val="bg-BG" w:eastAsia="bg-BG"/>
              </w:rPr>
              <w:t>в</w:t>
            </w:r>
            <w:r w:rsidRPr="007E6247">
              <w:rPr>
                <w:rFonts w:ascii="Times New Roman" w:eastAsia="Times New Roman" w:hAnsi="Times New Roman" w:cs="Times New Roman"/>
                <w:color w:val="1A171B"/>
                <w:sz w:val="24"/>
                <w:szCs w:val="24"/>
                <w:lang w:val="bg-BG" w:eastAsia="bg-BG"/>
              </w:rPr>
              <w:t xml:space="preserve"> </w:t>
            </w:r>
            <w:r w:rsidRPr="007E6247">
              <w:rPr>
                <w:rFonts w:ascii="Times New Roman" w:eastAsia="Times New Roman" w:hAnsi="Times New Roman" w:cs="Times New Roman"/>
                <w:color w:val="1A171B"/>
                <w:sz w:val="24"/>
                <w:szCs w:val="24"/>
                <w:lang w:val="de-DE" w:eastAsia="bg-BG"/>
              </w:rPr>
              <w:t>mg</w:t>
            </w:r>
            <w:r w:rsidRPr="007E6247">
              <w:rPr>
                <w:rFonts w:ascii="Times New Roman" w:eastAsia="Times New Roman" w:hAnsi="Times New Roman" w:cs="Times New Roman"/>
                <w:color w:val="1A171B"/>
                <w:sz w:val="24"/>
                <w:szCs w:val="24"/>
                <w:lang w:val="bg-BG" w:eastAsia="bg-BG"/>
              </w:rPr>
              <w:t>/</w:t>
            </w:r>
            <w:r w:rsidRPr="007E6247">
              <w:rPr>
                <w:rFonts w:ascii="Times New Roman" w:eastAsia="Times New Roman" w:hAnsi="Times New Roman" w:cs="Times New Roman"/>
                <w:color w:val="1A171B"/>
                <w:sz w:val="24"/>
                <w:szCs w:val="24"/>
                <w:lang w:val="de-DE" w:eastAsia="bg-BG"/>
              </w:rPr>
              <w:t xml:space="preserve">kg </w:t>
            </w:r>
            <w:r w:rsidRPr="007E6247">
              <w:rPr>
                <w:rFonts w:ascii="Times New Roman" w:eastAsia="Times New Roman" w:hAnsi="Times New Roman" w:cs="Times New Roman"/>
                <w:color w:val="1A171B"/>
                <w:sz w:val="24"/>
                <w:szCs w:val="24"/>
                <w:lang w:val="bg-BG" w:eastAsia="bg-BG"/>
              </w:rPr>
              <w:t>са представени спрямо абсолютно сухо вещество.</w:t>
            </w:r>
          </w:p>
        </w:tc>
      </w:tr>
    </w:tbl>
    <w:p w14:paraId="106D3725" w14:textId="77777777" w:rsidR="00C35688" w:rsidRPr="00207C0A" w:rsidRDefault="00C35688" w:rsidP="00641844">
      <w:pPr>
        <w:autoSpaceDE w:val="0"/>
        <w:autoSpaceDN w:val="0"/>
        <w:adjustRightInd w:val="0"/>
        <w:spacing w:after="0" w:line="360" w:lineRule="auto"/>
        <w:rPr>
          <w:rFonts w:ascii="Times New Roman" w:eastAsia="Calibri" w:hAnsi="Times New Roman" w:cs="Times New Roman"/>
          <w:bCs/>
          <w:color w:val="000000" w:themeColor="text1"/>
          <w:sz w:val="24"/>
          <w:szCs w:val="24"/>
          <w:highlight w:val="yellow"/>
          <w:lang w:val="bg-BG"/>
        </w:rPr>
      </w:pPr>
      <w:bookmarkStart w:id="12" w:name="to_paragraph_id34607711"/>
      <w:bookmarkEnd w:id="12"/>
    </w:p>
    <w:p w14:paraId="7F681C6E" w14:textId="53E7B274" w:rsidR="00EE790D" w:rsidRPr="00641844" w:rsidRDefault="00EE790D" w:rsidP="00CF347B">
      <w:pPr>
        <w:autoSpaceDE w:val="0"/>
        <w:autoSpaceDN w:val="0"/>
        <w:adjustRightInd w:val="0"/>
        <w:spacing w:after="0" w:line="360" w:lineRule="auto"/>
        <w:ind w:firstLine="720"/>
        <w:jc w:val="right"/>
        <w:rPr>
          <w:rFonts w:ascii="Times New Roman" w:eastAsia="Times New Roman" w:hAnsi="Times New Roman" w:cs="Times New Roman"/>
          <w:bCs/>
          <w:sz w:val="24"/>
          <w:szCs w:val="24"/>
          <w:lang w:val="bg-BG" w:eastAsia="bg-BG"/>
        </w:rPr>
      </w:pPr>
      <w:r w:rsidRPr="00641844">
        <w:rPr>
          <w:rFonts w:ascii="Times New Roman" w:eastAsia="Times New Roman" w:hAnsi="Times New Roman" w:cs="Times New Roman"/>
          <w:bCs/>
          <w:sz w:val="24"/>
          <w:szCs w:val="24"/>
          <w:lang w:val="bg-BG" w:eastAsia="bg-BG"/>
        </w:rPr>
        <w:t>Приложение № 3</w:t>
      </w:r>
    </w:p>
    <w:p w14:paraId="150CBA57" w14:textId="3B22BBF9" w:rsidR="00440AA5" w:rsidRPr="00CF347B" w:rsidRDefault="00EE790D" w:rsidP="00641844">
      <w:pPr>
        <w:autoSpaceDE w:val="0"/>
        <w:autoSpaceDN w:val="0"/>
        <w:adjustRightInd w:val="0"/>
        <w:spacing w:after="0" w:line="360" w:lineRule="auto"/>
        <w:jc w:val="both"/>
        <w:rPr>
          <w:rFonts w:ascii="Times New Roman" w:eastAsia="Calibri" w:hAnsi="Times New Roman" w:cs="Times New Roman"/>
          <w:bCs/>
          <w:sz w:val="24"/>
          <w:szCs w:val="24"/>
          <w:lang w:val="bg-BG"/>
        </w:rPr>
      </w:pPr>
      <w:proofErr w:type="gramStart"/>
      <w:r w:rsidRPr="00641844">
        <w:rPr>
          <w:rFonts w:ascii="Times New Roman" w:eastAsia="Times New Roman" w:hAnsi="Times New Roman" w:cs="Times New Roman"/>
          <w:sz w:val="24"/>
          <w:szCs w:val="24"/>
          <w:lang w:val="bg-BG" w:eastAsia="bg-BG"/>
        </w:rPr>
        <w:t>към</w:t>
      </w:r>
      <w:proofErr w:type="gramEnd"/>
      <w:r w:rsidRPr="00641844">
        <w:rPr>
          <w:rFonts w:ascii="Times New Roman" w:eastAsia="Times New Roman" w:hAnsi="Times New Roman" w:cs="Times New Roman"/>
          <w:sz w:val="24"/>
          <w:szCs w:val="24"/>
          <w:lang w:val="bg-BG" w:eastAsia="bg-BG"/>
        </w:rPr>
        <w:t xml:space="preserve"> </w:t>
      </w:r>
      <w:hyperlink r:id="rId15" w:history="1">
        <w:proofErr w:type="gramStart"/>
        <w:r w:rsidRPr="00641844">
          <w:rPr>
            <w:rFonts w:ascii="Times New Roman" w:eastAsia="Times New Roman" w:hAnsi="Times New Roman" w:cs="Times New Roman"/>
            <w:sz w:val="24"/>
            <w:szCs w:val="24"/>
            <w:lang w:val="bg-BG" w:eastAsia="bg-BG"/>
          </w:rPr>
          <w:t>чл</w:t>
        </w:r>
        <w:proofErr w:type="gramEnd"/>
        <w:r w:rsidRPr="00641844">
          <w:rPr>
            <w:rFonts w:ascii="Times New Roman" w:eastAsia="Times New Roman" w:hAnsi="Times New Roman" w:cs="Times New Roman"/>
            <w:sz w:val="24"/>
            <w:szCs w:val="24"/>
            <w:lang w:val="bg-BG" w:eastAsia="bg-BG"/>
          </w:rPr>
          <w:t>. 6, ал. 1, т. 5</w:t>
        </w:r>
      </w:hyperlink>
      <w:r w:rsidR="00440AA5" w:rsidRPr="00641844">
        <w:rPr>
          <w:rFonts w:ascii="Times New Roman" w:eastAsia="Times New Roman" w:hAnsi="Times New Roman" w:cs="Times New Roman"/>
          <w:sz w:val="24"/>
          <w:szCs w:val="24"/>
          <w:lang w:val="bg-BG" w:eastAsia="bg-BG"/>
        </w:rPr>
        <w:t xml:space="preserve"> от</w:t>
      </w:r>
      <w:r w:rsidR="00440AA5" w:rsidRPr="00641844">
        <w:rPr>
          <w:rFonts w:ascii="Times New Roman" w:eastAsia="Calibri" w:hAnsi="Times New Roman" w:cs="Times New Roman"/>
          <w:bCs/>
          <w:color w:val="000000" w:themeColor="text1"/>
          <w:sz w:val="24"/>
          <w:szCs w:val="24"/>
          <w:lang w:val="bg-BG"/>
        </w:rPr>
        <w:t xml:space="preserve"> Наредбата за реда и начина за оползотворяване на утайки от пречистването на отпадъчни води чрез употребата им в земеделието</w:t>
      </w:r>
    </w:p>
    <w:p w14:paraId="6FD164F0" w14:textId="1435E529" w:rsidR="00EE790D" w:rsidRPr="00CD2E2E" w:rsidRDefault="00EE790D" w:rsidP="00641844">
      <w:pPr>
        <w:autoSpaceDE w:val="0"/>
        <w:autoSpaceDN w:val="0"/>
        <w:adjustRightInd w:val="0"/>
        <w:spacing w:after="0" w:line="360" w:lineRule="auto"/>
        <w:jc w:val="both"/>
        <w:rPr>
          <w:rFonts w:ascii="Times New Roman" w:eastAsia="Calibri" w:hAnsi="Times New Roman" w:cs="Times New Roman"/>
          <w:bCs/>
          <w:color w:val="000000" w:themeColor="text1"/>
          <w:sz w:val="24"/>
          <w:szCs w:val="24"/>
          <w:lang w:val="bg-BG"/>
        </w:rPr>
      </w:pPr>
      <w:r w:rsidRPr="00641844">
        <w:rPr>
          <w:rFonts w:ascii="Times New Roman" w:eastAsia="Times New Roman" w:hAnsi="Times New Roman" w:cs="Times New Roman"/>
          <w:bCs/>
          <w:color w:val="1A171B"/>
          <w:sz w:val="24"/>
          <w:szCs w:val="24"/>
          <w:lang w:val="bg-BG" w:eastAsia="bg-BG"/>
        </w:rPr>
        <w:t xml:space="preserve">Микробиологични и паразитологични изисквания, които трябва да бъдат изпълнени след третиране на </w:t>
      </w:r>
      <w:r w:rsidRPr="00641844">
        <w:rPr>
          <w:rFonts w:ascii="Times New Roman" w:eastAsia="Times New Roman" w:hAnsi="Times New Roman" w:cs="Times New Roman"/>
          <w:bCs/>
          <w:color w:val="1A171B"/>
          <w:sz w:val="24"/>
          <w:szCs w:val="24"/>
          <w:bdr w:val="none" w:sz="0" w:space="0" w:color="auto" w:frame="1"/>
          <w:shd w:val="clear" w:color="auto" w:fill="FFFFFF"/>
          <w:lang w:val="bg-BG" w:eastAsia="bg-BG"/>
        </w:rPr>
        <w:t>утайки</w:t>
      </w:r>
      <w:r w:rsidRPr="00641844">
        <w:rPr>
          <w:rFonts w:ascii="Times New Roman" w:eastAsia="Times New Roman" w:hAnsi="Times New Roman" w:cs="Times New Roman"/>
          <w:bCs/>
          <w:color w:val="1A171B"/>
          <w:sz w:val="24"/>
          <w:szCs w:val="24"/>
          <w:lang w:val="bg-BG" w:eastAsia="bg-BG"/>
        </w:rPr>
        <w:t xml:space="preserve">, предназначени за оползотворяване </w:t>
      </w:r>
      <w:r w:rsidRPr="00641844">
        <w:rPr>
          <w:rFonts w:ascii="Times New Roman" w:eastAsia="Times New Roman" w:hAnsi="Times New Roman" w:cs="Times New Roman"/>
          <w:bCs/>
          <w:color w:val="1A171B"/>
          <w:sz w:val="24"/>
          <w:szCs w:val="24"/>
          <w:bdr w:val="none" w:sz="0" w:space="0" w:color="auto" w:frame="1"/>
          <w:shd w:val="clear" w:color="auto" w:fill="FFFFFF"/>
          <w:lang w:val="bg-BG" w:eastAsia="bg-BG"/>
        </w:rPr>
        <w:t>в</w:t>
      </w:r>
      <w:r w:rsidRPr="00641844">
        <w:rPr>
          <w:rFonts w:ascii="Times New Roman" w:eastAsia="Times New Roman" w:hAnsi="Times New Roman" w:cs="Times New Roman"/>
          <w:bCs/>
          <w:color w:val="1A171B"/>
          <w:sz w:val="24"/>
          <w:szCs w:val="24"/>
          <w:lang w:val="bg-BG" w:eastAsia="bg-BG"/>
        </w:rPr>
        <w:t xml:space="preserve"> </w:t>
      </w:r>
      <w:proofErr w:type="gramStart"/>
      <w:r w:rsidRPr="00641844">
        <w:rPr>
          <w:rFonts w:ascii="Times New Roman" w:eastAsia="Times New Roman" w:hAnsi="Times New Roman" w:cs="Times New Roman"/>
          <w:bCs/>
          <w:color w:val="1A171B"/>
          <w:sz w:val="24"/>
          <w:szCs w:val="24"/>
          <w:bdr w:val="none" w:sz="0" w:space="0" w:color="auto" w:frame="1"/>
          <w:shd w:val="clear" w:color="auto" w:fill="FFFFFF"/>
          <w:lang w:val="bg-BG" w:eastAsia="bg-BG"/>
        </w:rPr>
        <w:t>земеделието</w:t>
      </w:r>
      <w:proofErr w:type="gramEnd"/>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6"/>
        <w:gridCol w:w="3386"/>
        <w:gridCol w:w="2606"/>
        <w:gridCol w:w="2548"/>
      </w:tblGrid>
      <w:tr w:rsidR="00EE790D" w:rsidRPr="007D3265" w14:paraId="0F1117AE" w14:textId="77777777" w:rsidTr="00EE790D">
        <w:trPr>
          <w:jc w:val="center"/>
        </w:trPr>
        <w:tc>
          <w:tcPr>
            <w:tcW w:w="1015" w:type="dxa"/>
            <w:shd w:val="clear" w:color="auto" w:fill="FFFFFF"/>
            <w:vAlign w:val="center"/>
            <w:hideMark/>
          </w:tcPr>
          <w:p w14:paraId="33CE3386"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 xml:space="preserve">№ </w:t>
            </w:r>
            <w:proofErr w:type="gramStart"/>
            <w:r w:rsidRPr="00163430">
              <w:rPr>
                <w:rFonts w:ascii="Times New Roman" w:eastAsia="Times New Roman" w:hAnsi="Times New Roman" w:cs="Times New Roman"/>
                <w:color w:val="1A171B"/>
                <w:sz w:val="22"/>
                <w:szCs w:val="22"/>
                <w:lang w:val="bg-BG" w:eastAsia="bg-BG"/>
              </w:rPr>
              <w:t>по</w:t>
            </w:r>
            <w:proofErr w:type="gramEnd"/>
            <w:r w:rsidRPr="00163430">
              <w:rPr>
                <w:rFonts w:ascii="Times New Roman" w:eastAsia="Times New Roman" w:hAnsi="Times New Roman" w:cs="Times New Roman"/>
                <w:color w:val="1A171B"/>
                <w:sz w:val="22"/>
                <w:szCs w:val="22"/>
                <w:lang w:val="bg-BG" w:eastAsia="bg-BG"/>
              </w:rPr>
              <w:t xml:space="preserve"> ред</w:t>
            </w:r>
          </w:p>
        </w:tc>
        <w:tc>
          <w:tcPr>
            <w:tcW w:w="3470" w:type="dxa"/>
            <w:shd w:val="clear" w:color="auto" w:fill="FFFFFF"/>
            <w:vAlign w:val="center"/>
            <w:hideMark/>
          </w:tcPr>
          <w:p w14:paraId="089B6CD5"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Показател</w:t>
            </w:r>
          </w:p>
        </w:tc>
        <w:tc>
          <w:tcPr>
            <w:tcW w:w="2677" w:type="dxa"/>
            <w:shd w:val="clear" w:color="auto" w:fill="FFFFFF"/>
            <w:vAlign w:val="center"/>
            <w:hideMark/>
          </w:tcPr>
          <w:p w14:paraId="4DAACFFD"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Допуск на показателя</w:t>
            </w:r>
          </w:p>
        </w:tc>
        <w:tc>
          <w:tcPr>
            <w:tcW w:w="2627" w:type="dxa"/>
            <w:shd w:val="clear" w:color="auto" w:fill="FFFFFF"/>
            <w:vAlign w:val="center"/>
            <w:hideMark/>
          </w:tcPr>
          <w:p w14:paraId="2CFA07FC"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Мерна единица</w:t>
            </w:r>
          </w:p>
        </w:tc>
      </w:tr>
      <w:tr w:rsidR="00EE790D" w:rsidRPr="007D3265" w14:paraId="6F1CC485" w14:textId="77777777" w:rsidTr="00EE790D">
        <w:trPr>
          <w:jc w:val="center"/>
        </w:trPr>
        <w:tc>
          <w:tcPr>
            <w:tcW w:w="1015" w:type="dxa"/>
            <w:shd w:val="clear" w:color="auto" w:fill="FFFFFF"/>
            <w:vAlign w:val="center"/>
            <w:hideMark/>
          </w:tcPr>
          <w:p w14:paraId="1DC62C7B"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1.</w:t>
            </w:r>
          </w:p>
        </w:tc>
        <w:tc>
          <w:tcPr>
            <w:tcW w:w="3470" w:type="dxa"/>
            <w:shd w:val="clear" w:color="auto" w:fill="FFFFFF"/>
            <w:vAlign w:val="center"/>
            <w:hideMark/>
          </w:tcPr>
          <w:p w14:paraId="56A51BFC"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en-US" w:eastAsia="bg-BG"/>
              </w:rPr>
              <w:t>Salmonella spp.</w:t>
            </w:r>
          </w:p>
        </w:tc>
        <w:tc>
          <w:tcPr>
            <w:tcW w:w="2677" w:type="dxa"/>
            <w:shd w:val="clear" w:color="auto" w:fill="FFFFFF"/>
            <w:vAlign w:val="center"/>
            <w:hideMark/>
          </w:tcPr>
          <w:p w14:paraId="172F8052"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Отсъствие (Не се допуска)</w:t>
            </w:r>
          </w:p>
        </w:tc>
        <w:tc>
          <w:tcPr>
            <w:tcW w:w="2627" w:type="dxa"/>
            <w:shd w:val="clear" w:color="auto" w:fill="FFFFFF"/>
            <w:vAlign w:val="center"/>
            <w:hideMark/>
          </w:tcPr>
          <w:p w14:paraId="145A813D"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fr-FR" w:eastAsia="bg-BG"/>
              </w:rPr>
              <w:t xml:space="preserve">20 g </w:t>
            </w:r>
            <w:r w:rsidRPr="00163430">
              <w:rPr>
                <w:rFonts w:ascii="Times New Roman" w:eastAsia="Times New Roman" w:hAnsi="Times New Roman" w:cs="Times New Roman"/>
                <w:color w:val="1A171B"/>
                <w:sz w:val="22"/>
                <w:szCs w:val="22"/>
                <w:lang w:val="bg-BG" w:eastAsia="bg-BG"/>
              </w:rPr>
              <w:t>мокро тегло*</w:t>
            </w:r>
          </w:p>
        </w:tc>
      </w:tr>
      <w:tr w:rsidR="00EE790D" w:rsidRPr="007D3265" w14:paraId="74A8EC7A" w14:textId="77777777" w:rsidTr="00EE790D">
        <w:trPr>
          <w:jc w:val="center"/>
        </w:trPr>
        <w:tc>
          <w:tcPr>
            <w:tcW w:w="1015" w:type="dxa"/>
            <w:shd w:val="clear" w:color="auto" w:fill="FFFFFF"/>
            <w:vAlign w:val="center"/>
            <w:hideMark/>
          </w:tcPr>
          <w:p w14:paraId="3DAC0778"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2.</w:t>
            </w:r>
          </w:p>
        </w:tc>
        <w:tc>
          <w:tcPr>
            <w:tcW w:w="3470" w:type="dxa"/>
            <w:shd w:val="clear" w:color="auto" w:fill="FFFFFF"/>
            <w:vAlign w:val="center"/>
            <w:hideMark/>
          </w:tcPr>
          <w:p w14:paraId="0BA768D4"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en-US" w:eastAsia="bg-BG"/>
              </w:rPr>
              <w:t>Escherichia coli</w:t>
            </w:r>
          </w:p>
        </w:tc>
        <w:tc>
          <w:tcPr>
            <w:tcW w:w="2677" w:type="dxa"/>
            <w:shd w:val="clear" w:color="auto" w:fill="FFFFFF"/>
            <w:vAlign w:val="center"/>
            <w:hideMark/>
          </w:tcPr>
          <w:p w14:paraId="306D4583"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 xml:space="preserve">100 </w:t>
            </w:r>
            <w:proofErr w:type="gramStart"/>
            <w:r w:rsidRPr="00163430">
              <w:rPr>
                <w:rFonts w:ascii="Times New Roman" w:eastAsia="Times New Roman" w:hAnsi="Times New Roman" w:cs="Times New Roman"/>
                <w:color w:val="1A171B"/>
                <w:sz w:val="22"/>
                <w:szCs w:val="22"/>
                <w:lang w:val="bg-BG" w:eastAsia="bg-BG"/>
              </w:rPr>
              <w:t>НВЧ**</w:t>
            </w:r>
            <w:proofErr w:type="gramEnd"/>
          </w:p>
        </w:tc>
        <w:tc>
          <w:tcPr>
            <w:tcW w:w="2627" w:type="dxa"/>
            <w:shd w:val="clear" w:color="auto" w:fill="FFFFFF"/>
            <w:vAlign w:val="center"/>
            <w:hideMark/>
          </w:tcPr>
          <w:p w14:paraId="6B108AC7"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fr-FR" w:eastAsia="bg-BG"/>
              </w:rPr>
              <w:t xml:space="preserve">g </w:t>
            </w:r>
            <w:r w:rsidRPr="00163430">
              <w:rPr>
                <w:rFonts w:ascii="Times New Roman" w:eastAsia="Times New Roman" w:hAnsi="Times New Roman" w:cs="Times New Roman"/>
                <w:color w:val="1A171B"/>
                <w:sz w:val="22"/>
                <w:szCs w:val="22"/>
                <w:lang w:val="bg-BG" w:eastAsia="bg-BG"/>
              </w:rPr>
              <w:t>мокро тегло</w:t>
            </w:r>
          </w:p>
        </w:tc>
      </w:tr>
      <w:tr w:rsidR="00EE790D" w:rsidRPr="007D3265" w14:paraId="1F39AB89" w14:textId="77777777" w:rsidTr="00EE790D">
        <w:trPr>
          <w:jc w:val="center"/>
        </w:trPr>
        <w:tc>
          <w:tcPr>
            <w:tcW w:w="1015" w:type="dxa"/>
            <w:shd w:val="clear" w:color="auto" w:fill="FFFFFF"/>
            <w:vAlign w:val="center"/>
            <w:hideMark/>
          </w:tcPr>
          <w:p w14:paraId="0F84EBA6"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3.</w:t>
            </w:r>
          </w:p>
        </w:tc>
        <w:tc>
          <w:tcPr>
            <w:tcW w:w="3470" w:type="dxa"/>
            <w:shd w:val="clear" w:color="auto" w:fill="FFFFFF"/>
            <w:vAlign w:val="center"/>
            <w:hideMark/>
          </w:tcPr>
          <w:p w14:paraId="7951055C"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en-US" w:eastAsia="bg-BG"/>
              </w:rPr>
              <w:t xml:space="preserve">Clostridium </w:t>
            </w:r>
            <w:proofErr w:type="spellStart"/>
            <w:r w:rsidRPr="00163430">
              <w:rPr>
                <w:rFonts w:ascii="Times New Roman" w:eastAsia="Times New Roman" w:hAnsi="Times New Roman" w:cs="Times New Roman"/>
                <w:color w:val="1A171B"/>
                <w:sz w:val="22"/>
                <w:szCs w:val="22"/>
                <w:lang w:val="en-US" w:eastAsia="bg-BG"/>
              </w:rPr>
              <w:t>perfringens</w:t>
            </w:r>
            <w:proofErr w:type="spellEnd"/>
          </w:p>
        </w:tc>
        <w:tc>
          <w:tcPr>
            <w:tcW w:w="2677" w:type="dxa"/>
            <w:shd w:val="clear" w:color="auto" w:fill="FFFFFF"/>
            <w:vAlign w:val="center"/>
            <w:hideMark/>
          </w:tcPr>
          <w:p w14:paraId="34479442"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300 НВЧ</w:t>
            </w:r>
          </w:p>
        </w:tc>
        <w:tc>
          <w:tcPr>
            <w:tcW w:w="2627" w:type="dxa"/>
            <w:shd w:val="clear" w:color="auto" w:fill="FFFFFF"/>
            <w:vAlign w:val="center"/>
            <w:hideMark/>
          </w:tcPr>
          <w:p w14:paraId="390F68F1"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fr-FR" w:eastAsia="bg-BG"/>
              </w:rPr>
              <w:t xml:space="preserve">g </w:t>
            </w:r>
            <w:r w:rsidRPr="00163430">
              <w:rPr>
                <w:rFonts w:ascii="Times New Roman" w:eastAsia="Times New Roman" w:hAnsi="Times New Roman" w:cs="Times New Roman"/>
                <w:color w:val="1A171B"/>
                <w:sz w:val="22"/>
                <w:szCs w:val="22"/>
                <w:lang w:val="bg-BG" w:eastAsia="bg-BG"/>
              </w:rPr>
              <w:t>мокро тегло</w:t>
            </w:r>
          </w:p>
        </w:tc>
      </w:tr>
      <w:tr w:rsidR="00EE790D" w:rsidRPr="007D3265" w14:paraId="39EECAAC" w14:textId="77777777" w:rsidTr="00EE790D">
        <w:trPr>
          <w:jc w:val="center"/>
        </w:trPr>
        <w:tc>
          <w:tcPr>
            <w:tcW w:w="1015" w:type="dxa"/>
            <w:shd w:val="clear" w:color="auto" w:fill="FFFFFF"/>
            <w:vAlign w:val="center"/>
            <w:hideMark/>
          </w:tcPr>
          <w:p w14:paraId="02767347"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4.</w:t>
            </w:r>
          </w:p>
        </w:tc>
        <w:tc>
          <w:tcPr>
            <w:tcW w:w="3470" w:type="dxa"/>
            <w:shd w:val="clear" w:color="auto" w:fill="FFFFFF"/>
            <w:vAlign w:val="center"/>
            <w:hideMark/>
          </w:tcPr>
          <w:p w14:paraId="1531095E"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Жизнеспособни яйца на хелминти</w:t>
            </w:r>
          </w:p>
        </w:tc>
        <w:tc>
          <w:tcPr>
            <w:tcW w:w="2677" w:type="dxa"/>
            <w:shd w:val="clear" w:color="auto" w:fill="FFFFFF"/>
            <w:vAlign w:val="center"/>
            <w:hideMark/>
          </w:tcPr>
          <w:p w14:paraId="154112D3"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1</w:t>
            </w:r>
          </w:p>
        </w:tc>
        <w:tc>
          <w:tcPr>
            <w:tcW w:w="2627" w:type="dxa"/>
            <w:shd w:val="clear" w:color="auto" w:fill="FFFFFF"/>
            <w:vAlign w:val="center"/>
            <w:hideMark/>
          </w:tcPr>
          <w:p w14:paraId="7C7BF18E" w14:textId="77777777" w:rsidR="00EE790D" w:rsidRPr="00163430" w:rsidRDefault="00EE790D" w:rsidP="001F36D8">
            <w:pPr>
              <w:shd w:val="clear" w:color="auto" w:fill="FFFFFF"/>
              <w:spacing w:after="0" w:line="276" w:lineRule="auto"/>
              <w:jc w:val="center"/>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en-US" w:eastAsia="bg-BG"/>
              </w:rPr>
              <w:t xml:space="preserve">1 kg </w:t>
            </w:r>
            <w:r w:rsidRPr="00163430">
              <w:rPr>
                <w:rFonts w:ascii="Times New Roman" w:eastAsia="Times New Roman" w:hAnsi="Times New Roman" w:cs="Times New Roman"/>
                <w:color w:val="1A171B"/>
                <w:sz w:val="22"/>
                <w:szCs w:val="22"/>
                <w:lang w:val="bg-BG" w:eastAsia="bg-BG"/>
              </w:rPr>
              <w:t>сухо тегло</w:t>
            </w:r>
          </w:p>
        </w:tc>
      </w:tr>
      <w:tr w:rsidR="00EE790D" w:rsidRPr="007D3265" w14:paraId="3306EA3D" w14:textId="77777777" w:rsidTr="00EE790D">
        <w:trPr>
          <w:jc w:val="center"/>
        </w:trPr>
        <w:tc>
          <w:tcPr>
            <w:tcW w:w="9789" w:type="dxa"/>
            <w:gridSpan w:val="4"/>
            <w:shd w:val="clear" w:color="auto" w:fill="FFFFFF"/>
            <w:hideMark/>
          </w:tcPr>
          <w:p w14:paraId="18E20C84" w14:textId="77777777" w:rsidR="00EE790D" w:rsidRPr="00163430" w:rsidRDefault="00EE790D" w:rsidP="001F36D8">
            <w:pPr>
              <w:shd w:val="clear" w:color="auto" w:fill="FFFFFF"/>
              <w:spacing w:after="0" w:line="276" w:lineRule="auto"/>
              <w:ind w:left="57"/>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 xml:space="preserve">*20 </w:t>
            </w:r>
            <w:r w:rsidRPr="00163430">
              <w:rPr>
                <w:rFonts w:ascii="Times New Roman" w:eastAsia="Times New Roman" w:hAnsi="Times New Roman" w:cs="Times New Roman"/>
                <w:color w:val="1A171B"/>
                <w:sz w:val="22"/>
                <w:szCs w:val="22"/>
                <w:lang w:val="fr-FR" w:eastAsia="bg-BG"/>
              </w:rPr>
              <w:t xml:space="preserve">g </w:t>
            </w:r>
            <w:r w:rsidRPr="00163430">
              <w:rPr>
                <w:rFonts w:ascii="Times New Roman" w:eastAsia="Times New Roman" w:hAnsi="Times New Roman" w:cs="Times New Roman"/>
                <w:color w:val="1A171B"/>
                <w:sz w:val="22"/>
                <w:szCs w:val="22"/>
                <w:lang w:val="bg-BG" w:eastAsia="bg-BG"/>
              </w:rPr>
              <w:t xml:space="preserve">означава, че </w:t>
            </w:r>
            <w:r w:rsidRPr="00163430">
              <w:rPr>
                <w:rFonts w:ascii="Times New Roman" w:eastAsia="Times New Roman" w:hAnsi="Times New Roman" w:cs="Times New Roman"/>
                <w:color w:val="1A171B"/>
                <w:sz w:val="22"/>
                <w:szCs w:val="22"/>
                <w:bdr w:val="none" w:sz="0" w:space="0" w:color="auto" w:frame="1"/>
                <w:shd w:val="clear" w:color="auto" w:fill="FFFFFF"/>
                <w:lang w:val="bg-BG" w:eastAsia="bg-BG"/>
              </w:rPr>
              <w:t>в</w:t>
            </w:r>
            <w:r w:rsidRPr="00163430">
              <w:rPr>
                <w:rFonts w:ascii="Times New Roman" w:eastAsia="Times New Roman" w:hAnsi="Times New Roman" w:cs="Times New Roman"/>
                <w:color w:val="1A171B"/>
                <w:sz w:val="22"/>
                <w:szCs w:val="22"/>
                <w:lang w:val="bg-BG" w:eastAsia="bg-BG"/>
              </w:rPr>
              <w:t xml:space="preserve"> 20 </w:t>
            </w:r>
            <w:r w:rsidRPr="00163430">
              <w:rPr>
                <w:rFonts w:ascii="Times New Roman" w:eastAsia="Times New Roman" w:hAnsi="Times New Roman" w:cs="Times New Roman"/>
                <w:color w:val="1A171B"/>
                <w:sz w:val="22"/>
                <w:szCs w:val="22"/>
                <w:lang w:val="fr-FR" w:eastAsia="bg-BG"/>
              </w:rPr>
              <w:t xml:space="preserve">g </w:t>
            </w:r>
            <w:r w:rsidRPr="00163430">
              <w:rPr>
                <w:rFonts w:ascii="Times New Roman" w:eastAsia="Times New Roman" w:hAnsi="Times New Roman" w:cs="Times New Roman"/>
                <w:color w:val="1A171B"/>
                <w:sz w:val="22"/>
                <w:szCs w:val="22"/>
                <w:lang w:val="bg-BG" w:eastAsia="bg-BG"/>
              </w:rPr>
              <w:t xml:space="preserve">проба от </w:t>
            </w:r>
            <w:r w:rsidRPr="00163430">
              <w:rPr>
                <w:rFonts w:ascii="Times New Roman" w:eastAsia="Times New Roman" w:hAnsi="Times New Roman" w:cs="Times New Roman"/>
                <w:color w:val="1A171B"/>
                <w:sz w:val="22"/>
                <w:szCs w:val="22"/>
                <w:bdr w:val="none" w:sz="0" w:space="0" w:color="auto" w:frame="1"/>
                <w:shd w:val="clear" w:color="auto" w:fill="FFFFFF"/>
                <w:lang w:val="bg-BG" w:eastAsia="bg-BG"/>
              </w:rPr>
              <w:t>утайка</w:t>
            </w:r>
            <w:r w:rsidRPr="00163430">
              <w:rPr>
                <w:rFonts w:ascii="Times New Roman" w:eastAsia="Times New Roman" w:hAnsi="Times New Roman" w:cs="Times New Roman"/>
                <w:color w:val="1A171B"/>
                <w:sz w:val="22"/>
                <w:szCs w:val="22"/>
                <w:lang w:val="bg-BG" w:eastAsia="bg-BG"/>
              </w:rPr>
              <w:t xml:space="preserve"> във влажно състояние не трябва да се открива присъствие на </w:t>
            </w:r>
            <w:r w:rsidRPr="00163430">
              <w:rPr>
                <w:rFonts w:ascii="Times New Roman" w:eastAsia="Times New Roman" w:hAnsi="Times New Roman" w:cs="Times New Roman"/>
                <w:color w:val="1A171B"/>
                <w:sz w:val="22"/>
                <w:szCs w:val="22"/>
                <w:lang w:val="en-US" w:eastAsia="bg-BG"/>
              </w:rPr>
              <w:t xml:space="preserve">Salmonella </w:t>
            </w:r>
            <w:proofErr w:type="spellStart"/>
            <w:r w:rsidRPr="00163430">
              <w:rPr>
                <w:rFonts w:ascii="Times New Roman" w:eastAsia="Times New Roman" w:hAnsi="Times New Roman" w:cs="Times New Roman"/>
                <w:color w:val="1A171B"/>
                <w:sz w:val="22"/>
                <w:szCs w:val="22"/>
                <w:lang w:val="en-US" w:eastAsia="bg-BG"/>
              </w:rPr>
              <w:t>spp</w:t>
            </w:r>
            <w:proofErr w:type="spellEnd"/>
            <w:r w:rsidRPr="00163430">
              <w:rPr>
                <w:rFonts w:ascii="Times New Roman" w:eastAsia="Times New Roman" w:hAnsi="Times New Roman" w:cs="Times New Roman"/>
                <w:color w:val="1A171B"/>
                <w:sz w:val="22"/>
                <w:szCs w:val="22"/>
                <w:lang w:val="bg-BG" w:eastAsia="bg-BG"/>
              </w:rPr>
              <w:t>. при прилагане на качествен метод за откриване.</w:t>
            </w:r>
          </w:p>
        </w:tc>
      </w:tr>
      <w:tr w:rsidR="00EE790D" w:rsidRPr="007D3265" w14:paraId="735BBACB" w14:textId="77777777" w:rsidTr="00EE790D">
        <w:trPr>
          <w:jc w:val="center"/>
        </w:trPr>
        <w:tc>
          <w:tcPr>
            <w:tcW w:w="9789" w:type="dxa"/>
            <w:gridSpan w:val="4"/>
            <w:shd w:val="clear" w:color="auto" w:fill="FFFFFF"/>
            <w:hideMark/>
          </w:tcPr>
          <w:p w14:paraId="2B54E82C" w14:textId="77777777" w:rsidR="00EE790D" w:rsidRPr="00163430" w:rsidRDefault="00EE790D" w:rsidP="001F36D8">
            <w:pPr>
              <w:shd w:val="clear" w:color="auto" w:fill="FFFFFF"/>
              <w:spacing w:after="0" w:line="276" w:lineRule="auto"/>
              <w:ind w:left="57"/>
              <w:jc w:val="both"/>
              <w:rPr>
                <w:rFonts w:ascii="Times New Roman" w:eastAsia="Times New Roman" w:hAnsi="Times New Roman" w:cs="Times New Roman"/>
                <w:sz w:val="22"/>
                <w:szCs w:val="22"/>
                <w:lang w:val="bg-BG" w:eastAsia="bg-BG"/>
              </w:rPr>
            </w:pPr>
            <w:proofErr w:type="gramStart"/>
            <w:r w:rsidRPr="00163430">
              <w:rPr>
                <w:rFonts w:ascii="Times New Roman" w:eastAsia="Times New Roman" w:hAnsi="Times New Roman" w:cs="Times New Roman"/>
                <w:color w:val="1A171B"/>
                <w:sz w:val="22"/>
                <w:szCs w:val="22"/>
                <w:lang w:val="bg-BG" w:eastAsia="bg-BG"/>
              </w:rPr>
              <w:t>**НВЧ</w:t>
            </w:r>
            <w:proofErr w:type="gramEnd"/>
            <w:r w:rsidRPr="00163430">
              <w:rPr>
                <w:rFonts w:ascii="Times New Roman" w:eastAsia="Times New Roman" w:hAnsi="Times New Roman" w:cs="Times New Roman"/>
                <w:color w:val="1A171B"/>
                <w:sz w:val="22"/>
                <w:szCs w:val="22"/>
                <w:lang w:val="bg-BG" w:eastAsia="bg-BG"/>
              </w:rPr>
              <w:t xml:space="preserve"> – най-вероятно число.</w:t>
            </w:r>
          </w:p>
        </w:tc>
      </w:tr>
    </w:tbl>
    <w:p w14:paraId="621B9191" w14:textId="14480256" w:rsidR="00EE790D" w:rsidRPr="00CD2E2E" w:rsidRDefault="00EE790D" w:rsidP="00EE790D">
      <w:pPr>
        <w:autoSpaceDE w:val="0"/>
        <w:autoSpaceDN w:val="0"/>
        <w:adjustRightInd w:val="0"/>
        <w:spacing w:after="0" w:line="360" w:lineRule="auto"/>
        <w:ind w:firstLine="709"/>
        <w:jc w:val="both"/>
        <w:rPr>
          <w:rFonts w:ascii="Times New Roman" w:eastAsia="Calibri" w:hAnsi="Times New Roman" w:cs="Times New Roman"/>
          <w:bCs/>
          <w:color w:val="000000" w:themeColor="text1"/>
          <w:sz w:val="24"/>
          <w:szCs w:val="24"/>
          <w:lang w:val="bg-BG"/>
        </w:rPr>
      </w:pPr>
    </w:p>
    <w:p w14:paraId="5668E01A" w14:textId="3E92231D" w:rsidR="005973E7" w:rsidRPr="00641844" w:rsidRDefault="00C35688" w:rsidP="00641844">
      <w:pPr>
        <w:pStyle w:val="No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en-US"/>
        </w:rPr>
        <w:t>(5)</w:t>
      </w:r>
      <w:r w:rsidR="00CF347B" w:rsidRPr="00641844">
        <w:rPr>
          <w:rFonts w:ascii="Times New Roman" w:eastAsia="Calibri" w:hAnsi="Times New Roman" w:cs="Times New Roman"/>
          <w:sz w:val="24"/>
          <w:szCs w:val="24"/>
          <w:lang w:val="bg-BG"/>
        </w:rPr>
        <w:t xml:space="preserve"> </w:t>
      </w:r>
      <w:r w:rsidR="005973E7" w:rsidRPr="00641844">
        <w:rPr>
          <w:rFonts w:ascii="Times New Roman" w:eastAsia="Calibri" w:hAnsi="Times New Roman" w:cs="Times New Roman"/>
          <w:sz w:val="24"/>
          <w:szCs w:val="24"/>
          <w:lang w:val="bg-BG"/>
        </w:rPr>
        <w:t>Не се допуска оползотворяване на утайки</w:t>
      </w:r>
      <w:r w:rsidR="00B10E47" w:rsidRPr="00641844">
        <w:rPr>
          <w:rFonts w:ascii="Times New Roman" w:eastAsia="Calibri" w:hAnsi="Times New Roman" w:cs="Times New Roman"/>
          <w:sz w:val="24"/>
          <w:szCs w:val="24"/>
          <w:lang w:val="en-US"/>
        </w:rPr>
        <w:t xml:space="preserve"> </w:t>
      </w:r>
      <w:r w:rsidR="00B10E47" w:rsidRPr="00641844">
        <w:rPr>
          <w:rFonts w:ascii="Times New Roman" w:eastAsia="Calibri" w:hAnsi="Times New Roman" w:cs="Times New Roman"/>
          <w:sz w:val="24"/>
          <w:szCs w:val="24"/>
          <w:lang w:val="bg-BG"/>
        </w:rPr>
        <w:t>в следните зони</w:t>
      </w:r>
      <w:r w:rsidR="005973E7" w:rsidRPr="00641844">
        <w:rPr>
          <w:rFonts w:ascii="Times New Roman" w:eastAsia="Calibri" w:hAnsi="Times New Roman" w:cs="Times New Roman"/>
          <w:sz w:val="24"/>
          <w:szCs w:val="24"/>
          <w:lang w:val="bg-BG"/>
        </w:rPr>
        <w:t>:</w:t>
      </w:r>
    </w:p>
    <w:p w14:paraId="235993F1" w14:textId="4C7C24A5" w:rsidR="00C35688" w:rsidRPr="00641844" w:rsidRDefault="00CF347B" w:rsidP="00641844">
      <w:pPr>
        <w:pStyle w:val="NoSpacing"/>
        <w:numPr>
          <w:ilvl w:val="0"/>
          <w:numId w:val="132"/>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В </w:t>
      </w:r>
      <w:r w:rsidR="005973E7" w:rsidRPr="00641844">
        <w:rPr>
          <w:rFonts w:ascii="Times New Roman" w:eastAsia="Calibri" w:hAnsi="Times New Roman" w:cs="Times New Roman"/>
          <w:sz w:val="24"/>
          <w:szCs w:val="24"/>
          <w:lang w:val="bg-BG"/>
        </w:rPr>
        <w:t>ливади, пасища или площи, засети с фуражни култури, когато се използват за паша или фуражите се прибират в срок, по-кратък от 45 дни след употребата на утайките;</w:t>
      </w:r>
    </w:p>
    <w:p w14:paraId="54588D02" w14:textId="1F2D6D1C" w:rsidR="005973E7" w:rsidRPr="00641844" w:rsidRDefault="00CF347B" w:rsidP="00641844">
      <w:pPr>
        <w:pStyle w:val="NoSpacing"/>
        <w:numPr>
          <w:ilvl w:val="0"/>
          <w:numId w:val="132"/>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Върху </w:t>
      </w:r>
      <w:r w:rsidR="005973E7" w:rsidRPr="00641844">
        <w:rPr>
          <w:rFonts w:ascii="Times New Roman" w:eastAsia="Calibri" w:hAnsi="Times New Roman" w:cs="Times New Roman"/>
          <w:sz w:val="24"/>
          <w:szCs w:val="24"/>
          <w:lang w:val="bg-BG"/>
        </w:rPr>
        <w:t>почви, върху които се отглеждат плодове и зеленчуци, с изключение на овощни дървета и лозя;</w:t>
      </w:r>
    </w:p>
    <w:p w14:paraId="64265BBE" w14:textId="4CC03191" w:rsidR="005973E7" w:rsidRPr="00641844" w:rsidRDefault="00CF347B" w:rsidP="00641844">
      <w:pPr>
        <w:pStyle w:val="NoSpacing"/>
        <w:numPr>
          <w:ilvl w:val="0"/>
          <w:numId w:val="132"/>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Върху </w:t>
      </w:r>
      <w:proofErr w:type="gramStart"/>
      <w:r w:rsidR="005973E7" w:rsidRPr="00641844">
        <w:rPr>
          <w:rFonts w:ascii="Times New Roman" w:eastAsia="Calibri" w:hAnsi="Times New Roman" w:cs="Times New Roman"/>
          <w:sz w:val="24"/>
          <w:szCs w:val="24"/>
          <w:lang w:val="bg-BG"/>
        </w:rPr>
        <w:t>почви, предназначени за отглеждане на овощни, зеленчукови и други култури, които са в директен контакт с почвата</w:t>
      </w:r>
      <w:proofErr w:type="gramEnd"/>
      <w:r w:rsidR="005973E7" w:rsidRPr="00641844">
        <w:rPr>
          <w:rFonts w:ascii="Times New Roman" w:eastAsia="Calibri" w:hAnsi="Times New Roman" w:cs="Times New Roman"/>
          <w:sz w:val="24"/>
          <w:szCs w:val="24"/>
          <w:lang w:val="bg-BG"/>
        </w:rPr>
        <w:t xml:space="preserve"> и се консумират в сурово състояние, за период 10 месеца преди и по време на събиране на реколтата;</w:t>
      </w:r>
    </w:p>
    <w:p w14:paraId="2E9A75F2" w14:textId="4F377110" w:rsidR="005973E7" w:rsidRPr="00641844" w:rsidRDefault="00CF347B" w:rsidP="00641844">
      <w:pPr>
        <w:pStyle w:val="NoSpacing"/>
        <w:numPr>
          <w:ilvl w:val="0"/>
          <w:numId w:val="132"/>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По </w:t>
      </w:r>
      <w:r w:rsidR="005973E7" w:rsidRPr="00641844">
        <w:rPr>
          <w:rFonts w:ascii="Times New Roman" w:eastAsia="Calibri" w:hAnsi="Times New Roman" w:cs="Times New Roman"/>
          <w:sz w:val="24"/>
          <w:szCs w:val="24"/>
          <w:lang w:val="bg-BG"/>
        </w:rPr>
        <w:t>крайбрежни заливаеми ивици, речни русла и защитни диги;</w:t>
      </w:r>
    </w:p>
    <w:p w14:paraId="76AB8A4B" w14:textId="251DBBE6" w:rsidR="005973E7" w:rsidRPr="00641844" w:rsidRDefault="00CF347B" w:rsidP="00641844">
      <w:pPr>
        <w:pStyle w:val="NoSpacing"/>
        <w:numPr>
          <w:ilvl w:val="0"/>
          <w:numId w:val="132"/>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В </w:t>
      </w:r>
      <w:proofErr w:type="gramStart"/>
      <w:r w:rsidR="005973E7" w:rsidRPr="00641844">
        <w:rPr>
          <w:rFonts w:ascii="Times New Roman" w:eastAsia="Calibri" w:hAnsi="Times New Roman" w:cs="Times New Roman"/>
          <w:sz w:val="24"/>
          <w:szCs w:val="24"/>
          <w:lang w:val="bg-BG"/>
        </w:rPr>
        <w:t>пояс I и пояс</w:t>
      </w:r>
      <w:proofErr w:type="gramEnd"/>
      <w:r w:rsidR="005973E7" w:rsidRPr="00641844">
        <w:rPr>
          <w:rFonts w:ascii="Times New Roman" w:eastAsia="Calibri" w:hAnsi="Times New Roman" w:cs="Times New Roman"/>
          <w:sz w:val="24"/>
          <w:szCs w:val="24"/>
          <w:lang w:val="bg-BG"/>
        </w:rPr>
        <w:t xml:space="preserve"> II на санитарно-охранителни зони на водоизточниците и съоръженията за питейно-битово </w:t>
      </w:r>
      <w:r w:rsidR="001E4051" w:rsidRPr="00641844">
        <w:rPr>
          <w:rFonts w:ascii="Times New Roman" w:eastAsia="Calibri" w:hAnsi="Times New Roman" w:cs="Times New Roman"/>
          <w:sz w:val="24"/>
          <w:szCs w:val="24"/>
          <w:lang w:val="bg-BG"/>
        </w:rPr>
        <w:t>в</w:t>
      </w:r>
      <w:r w:rsidR="005973E7" w:rsidRPr="00641844">
        <w:rPr>
          <w:rFonts w:ascii="Times New Roman" w:eastAsia="Calibri" w:hAnsi="Times New Roman" w:cs="Times New Roman"/>
          <w:sz w:val="24"/>
          <w:szCs w:val="24"/>
          <w:lang w:val="bg-BG"/>
        </w:rPr>
        <w:t>одоснабдяване и около водоизточниците на минерални води, използвани за лечебни, профилактични, питейни и хигиенни нужди;</w:t>
      </w:r>
    </w:p>
    <w:p w14:paraId="2DE56718" w14:textId="1BEA6930" w:rsidR="005973E7" w:rsidRPr="00641844" w:rsidRDefault="00CF347B" w:rsidP="00641844">
      <w:pPr>
        <w:pStyle w:val="NoSpacing"/>
        <w:numPr>
          <w:ilvl w:val="0"/>
          <w:numId w:val="132"/>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Върху </w:t>
      </w:r>
      <w:r w:rsidR="005973E7" w:rsidRPr="00641844">
        <w:rPr>
          <w:rFonts w:ascii="Times New Roman" w:eastAsia="Calibri" w:hAnsi="Times New Roman" w:cs="Times New Roman"/>
          <w:sz w:val="24"/>
          <w:szCs w:val="24"/>
          <w:lang w:val="bg-BG"/>
        </w:rPr>
        <w:t>земеделски земи в защитени територии, обявени по смисъла на Закона за защитените територии.</w:t>
      </w:r>
    </w:p>
    <w:p w14:paraId="54B0C355" w14:textId="3A181977" w:rsidR="005973E7" w:rsidRPr="00641844" w:rsidRDefault="005973E7" w:rsidP="00641844">
      <w:pPr>
        <w:pStyle w:val="NoSpacing"/>
        <w:numPr>
          <w:ilvl w:val="0"/>
          <w:numId w:val="132"/>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lastRenderedPageBreak/>
        <w:t xml:space="preserve">В защитените зони по НАТУРА 2000 се допуска използването на утайки от отпадъчни води, когато </w:t>
      </w:r>
      <w:proofErr w:type="gramStart"/>
      <w:r w:rsidRPr="00641844">
        <w:rPr>
          <w:rFonts w:ascii="Times New Roman" w:eastAsia="Calibri" w:hAnsi="Times New Roman" w:cs="Times New Roman"/>
          <w:sz w:val="24"/>
          <w:szCs w:val="24"/>
          <w:lang w:val="bg-BG"/>
        </w:rPr>
        <w:t>концентрацията на тежки метали, металоиди и устойчиви органични замърсители в утайките не превишава фоновите концентрации</w:t>
      </w:r>
      <w:proofErr w:type="gramEnd"/>
      <w:r w:rsidRPr="00641844">
        <w:rPr>
          <w:rFonts w:ascii="Times New Roman" w:eastAsia="Calibri" w:hAnsi="Times New Roman" w:cs="Times New Roman"/>
          <w:sz w:val="24"/>
          <w:szCs w:val="24"/>
          <w:lang w:val="bg-BG"/>
        </w:rPr>
        <w:t xml:space="preserve"> съгласно </w:t>
      </w:r>
      <w:r w:rsidR="00725102" w:rsidRPr="00641844">
        <w:rPr>
          <w:rFonts w:ascii="Times New Roman" w:eastAsia="Calibri" w:hAnsi="Times New Roman" w:cs="Times New Roman"/>
          <w:sz w:val="24"/>
          <w:szCs w:val="24"/>
          <w:lang w:val="bg-BG"/>
        </w:rPr>
        <w:t>П</w:t>
      </w:r>
      <w:r w:rsidRPr="00641844">
        <w:rPr>
          <w:rFonts w:ascii="Times New Roman" w:eastAsia="Calibri" w:hAnsi="Times New Roman" w:cs="Times New Roman"/>
          <w:sz w:val="24"/>
          <w:szCs w:val="24"/>
          <w:lang w:val="bg-BG"/>
        </w:rPr>
        <w:t>риложение</w:t>
      </w:r>
      <w:r w:rsidR="00725102" w:rsidRPr="00641844">
        <w:rPr>
          <w:rFonts w:ascii="Times New Roman" w:eastAsia="Calibri" w:hAnsi="Times New Roman" w:cs="Times New Roman"/>
          <w:sz w:val="24"/>
          <w:szCs w:val="24"/>
          <w:lang w:val="bg-BG"/>
        </w:rPr>
        <w:t xml:space="preserve"> №</w:t>
      </w:r>
      <w:r w:rsidRPr="00641844">
        <w:rPr>
          <w:rFonts w:ascii="Times New Roman" w:eastAsia="Calibri" w:hAnsi="Times New Roman" w:cs="Times New Roman"/>
          <w:sz w:val="24"/>
          <w:szCs w:val="24"/>
          <w:lang w:val="bg-BG"/>
        </w:rPr>
        <w:t xml:space="preserve"> 1 от Наредба 3 от 2008 г. за нормите за допустимо съдържание на вредни вещества в почвите (</w:t>
      </w:r>
      <w:r w:rsidR="001D46B5" w:rsidRPr="00641844">
        <w:rPr>
          <w:rFonts w:ascii="Times New Roman" w:eastAsia="Calibri" w:hAnsi="Times New Roman" w:cs="Times New Roman"/>
          <w:sz w:val="24"/>
          <w:szCs w:val="24"/>
          <w:lang w:val="bg-BG"/>
        </w:rPr>
        <w:t xml:space="preserve">обн., </w:t>
      </w:r>
      <w:r w:rsidRPr="00641844">
        <w:rPr>
          <w:rFonts w:ascii="Times New Roman" w:eastAsia="Calibri" w:hAnsi="Times New Roman" w:cs="Times New Roman"/>
          <w:sz w:val="24"/>
          <w:szCs w:val="24"/>
          <w:lang w:val="bg-BG"/>
        </w:rPr>
        <w:t>ДВ, бр. 71 от 2008 г.). (</w:t>
      </w:r>
      <w:proofErr w:type="gramStart"/>
      <w:r w:rsidRPr="00641844">
        <w:rPr>
          <w:rFonts w:ascii="Times New Roman" w:eastAsia="Calibri" w:hAnsi="Times New Roman" w:cs="Times New Roman"/>
          <w:sz w:val="24"/>
          <w:szCs w:val="24"/>
          <w:lang w:val="bg-BG"/>
        </w:rPr>
        <w:t>чл</w:t>
      </w:r>
      <w:proofErr w:type="gramEnd"/>
      <w:r w:rsidRPr="00641844">
        <w:rPr>
          <w:rFonts w:ascii="Times New Roman" w:eastAsia="Calibri" w:hAnsi="Times New Roman" w:cs="Times New Roman"/>
          <w:sz w:val="24"/>
          <w:szCs w:val="24"/>
          <w:lang w:val="bg-BG"/>
        </w:rPr>
        <w:t>. 6 от Наредбата за реда и начина за оползотворяване на утайки от пречистването на отпадъчни води чрез употребата им в земеделието)</w:t>
      </w:r>
      <w:r w:rsidR="007E6247" w:rsidRPr="00641844">
        <w:rPr>
          <w:rFonts w:ascii="Times New Roman" w:eastAsia="Calibri" w:hAnsi="Times New Roman" w:cs="Times New Roman"/>
          <w:sz w:val="24"/>
          <w:szCs w:val="24"/>
          <w:lang w:val="bg-BG"/>
        </w:rPr>
        <w:t>.</w:t>
      </w:r>
    </w:p>
    <w:p w14:paraId="3BE538E2" w14:textId="77777777" w:rsidR="005D3E0D" w:rsidRPr="00641844" w:rsidRDefault="005D3E0D" w:rsidP="00641844">
      <w:pPr>
        <w:pStyle w:val="NoSpacing"/>
        <w:jc w:val="both"/>
        <w:rPr>
          <w:rFonts w:ascii="Times New Roman" w:eastAsia="Calibri" w:hAnsi="Times New Roman" w:cs="Times New Roman"/>
          <w:b/>
          <w:sz w:val="24"/>
          <w:szCs w:val="24"/>
          <w:lang w:val="bg-BG"/>
        </w:rPr>
      </w:pPr>
    </w:p>
    <w:p w14:paraId="1C4275E3" w14:textId="3874006E" w:rsidR="005973E7" w:rsidRPr="00641844" w:rsidRDefault="00263E21" w:rsidP="00641844">
      <w:pPr>
        <w:pStyle w:val="NoSpacing"/>
        <w:jc w:val="both"/>
        <w:rPr>
          <w:rFonts w:ascii="Times New Roman" w:eastAsia="Calibri" w:hAnsi="Times New Roman" w:cs="Times New Roman"/>
          <w:sz w:val="24"/>
          <w:szCs w:val="24"/>
          <w:lang w:val="bg-BG"/>
        </w:rPr>
      </w:pPr>
      <w:r w:rsidRPr="008C7E40">
        <w:rPr>
          <w:rFonts w:ascii="Times New Roman" w:eastAsia="Calibri" w:hAnsi="Times New Roman" w:cs="Times New Roman"/>
          <w:sz w:val="24"/>
          <w:szCs w:val="24"/>
          <w:lang w:val="bg-BG"/>
        </w:rPr>
        <w:t>(</w:t>
      </w:r>
      <w:r>
        <w:rPr>
          <w:rFonts w:ascii="Times New Roman" w:eastAsia="Calibri" w:hAnsi="Times New Roman" w:cs="Times New Roman"/>
          <w:sz w:val="24"/>
          <w:szCs w:val="24"/>
          <w:lang w:val="en-US"/>
        </w:rPr>
        <w:t>6</w:t>
      </w:r>
      <w:r w:rsidRPr="008C7E40">
        <w:rPr>
          <w:rFonts w:ascii="Times New Roman" w:eastAsia="Calibri" w:hAnsi="Times New Roman" w:cs="Times New Roman"/>
          <w:sz w:val="24"/>
          <w:szCs w:val="24"/>
          <w:lang w:val="bg-BG"/>
        </w:rPr>
        <w:t xml:space="preserve">) </w:t>
      </w:r>
      <w:r w:rsidR="005973E7" w:rsidRPr="00641844">
        <w:rPr>
          <w:rFonts w:ascii="Times New Roman" w:eastAsia="Calibri" w:hAnsi="Times New Roman" w:cs="Times New Roman"/>
          <w:sz w:val="24"/>
          <w:szCs w:val="24"/>
          <w:lang w:val="bg-BG"/>
        </w:rPr>
        <w:t xml:space="preserve">Оползотворяването на утайки в земеделието </w:t>
      </w:r>
      <w:r w:rsidR="00A90B9B" w:rsidRPr="00641844">
        <w:rPr>
          <w:rFonts w:ascii="Times New Roman" w:eastAsia="Calibri" w:hAnsi="Times New Roman" w:cs="Times New Roman"/>
          <w:sz w:val="24"/>
          <w:szCs w:val="24"/>
          <w:lang w:val="bg-BG"/>
        </w:rPr>
        <w:t xml:space="preserve">е допустимо само при наличие </w:t>
      </w:r>
      <w:r w:rsidR="005973E7" w:rsidRPr="00641844">
        <w:rPr>
          <w:rFonts w:ascii="Times New Roman" w:eastAsia="Calibri" w:hAnsi="Times New Roman" w:cs="Times New Roman"/>
          <w:sz w:val="24"/>
          <w:szCs w:val="24"/>
          <w:lang w:val="bg-BG"/>
        </w:rPr>
        <w:t>на разрешение по чл. 6, ал. 1, т. 3 ЗОЗЗ и документ по чл. 35, ал. 1 ЗУО</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bg-BG"/>
        </w:rPr>
        <w:t>при следните условия:</w:t>
      </w:r>
    </w:p>
    <w:p w14:paraId="3CB14F6B" w14:textId="2A96FF18" w:rsidR="005973E7" w:rsidRPr="00641844" w:rsidRDefault="005973E7" w:rsidP="00641844">
      <w:pPr>
        <w:pStyle w:val="NoSpacing"/>
        <w:numPr>
          <w:ilvl w:val="0"/>
          <w:numId w:val="133"/>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Производителите на утайки предоставят информация на Министерството на </w:t>
      </w:r>
      <w:proofErr w:type="gramStart"/>
      <w:r w:rsidRPr="00641844">
        <w:rPr>
          <w:rFonts w:ascii="Times New Roman" w:eastAsia="Calibri" w:hAnsi="Times New Roman" w:cs="Times New Roman"/>
          <w:sz w:val="24"/>
          <w:szCs w:val="24"/>
          <w:lang w:val="bg-BG"/>
        </w:rPr>
        <w:t>земеделието</w:t>
      </w:r>
      <w:r w:rsidR="00D50868" w:rsidRPr="00641844">
        <w:rPr>
          <w:rFonts w:ascii="Times New Roman" w:eastAsia="Calibri" w:hAnsi="Times New Roman" w:cs="Times New Roman"/>
          <w:sz w:val="24"/>
          <w:szCs w:val="24"/>
          <w:lang w:val="bg-BG"/>
        </w:rPr>
        <w:t xml:space="preserve"> и</w:t>
      </w:r>
      <w:r w:rsidRPr="00641844">
        <w:rPr>
          <w:rFonts w:ascii="Times New Roman" w:eastAsia="Calibri" w:hAnsi="Times New Roman" w:cs="Times New Roman"/>
          <w:sz w:val="24"/>
          <w:szCs w:val="24"/>
          <w:lang w:val="bg-BG"/>
        </w:rPr>
        <w:t xml:space="preserve"> храните за направените изпитвания по чл. 8, ал. 1 </w:t>
      </w:r>
      <w:r w:rsidR="00444AA6" w:rsidRPr="00641844">
        <w:rPr>
          <w:rFonts w:ascii="Times New Roman" w:eastAsia="Calibri" w:hAnsi="Times New Roman" w:cs="Times New Roman"/>
          <w:sz w:val="24"/>
          <w:szCs w:val="24"/>
          <w:lang w:val="bg-BG"/>
        </w:rPr>
        <w:t>от Наредбата за реда и начина за оползотворяване на утайки от пречистването на отпадъчни води чрез употребата им в земеделието</w:t>
      </w:r>
      <w:proofErr w:type="gramEnd"/>
      <w:r w:rsidR="00444AA6" w:rsidRPr="00641844">
        <w:rPr>
          <w:rFonts w:ascii="Times New Roman" w:eastAsia="Calibri" w:hAnsi="Times New Roman" w:cs="Times New Roman"/>
          <w:sz w:val="24"/>
          <w:szCs w:val="24"/>
          <w:lang w:val="bg-BG"/>
        </w:rPr>
        <w:t xml:space="preserve"> </w:t>
      </w:r>
      <w:r w:rsidRPr="00641844">
        <w:rPr>
          <w:rFonts w:ascii="Times New Roman" w:eastAsia="Calibri" w:hAnsi="Times New Roman" w:cs="Times New Roman"/>
          <w:sz w:val="24"/>
          <w:szCs w:val="24"/>
          <w:lang w:val="bg-BG"/>
        </w:rPr>
        <w:t xml:space="preserve">в съответствие с честотата съгласно </w:t>
      </w:r>
      <w:r w:rsidR="00812E2D" w:rsidRPr="00641844">
        <w:rPr>
          <w:rFonts w:ascii="Times New Roman" w:eastAsia="Calibri" w:hAnsi="Times New Roman" w:cs="Times New Roman"/>
          <w:sz w:val="24"/>
          <w:szCs w:val="24"/>
          <w:lang w:val="bg-BG"/>
        </w:rPr>
        <w:t>П</w:t>
      </w:r>
      <w:r w:rsidRPr="00641844">
        <w:rPr>
          <w:rFonts w:ascii="Times New Roman" w:eastAsia="Calibri" w:hAnsi="Times New Roman" w:cs="Times New Roman"/>
          <w:sz w:val="24"/>
          <w:szCs w:val="24"/>
          <w:lang w:val="bg-BG"/>
        </w:rPr>
        <w:t>риложение</w:t>
      </w:r>
      <w:r w:rsidR="00812E2D" w:rsidRPr="00641844">
        <w:rPr>
          <w:rFonts w:ascii="Times New Roman" w:eastAsia="Calibri" w:hAnsi="Times New Roman" w:cs="Times New Roman"/>
          <w:sz w:val="24"/>
          <w:szCs w:val="24"/>
          <w:lang w:val="bg-BG"/>
        </w:rPr>
        <w:t xml:space="preserve"> №</w:t>
      </w:r>
      <w:r w:rsidRPr="00641844">
        <w:rPr>
          <w:rFonts w:ascii="Times New Roman" w:eastAsia="Calibri" w:hAnsi="Times New Roman" w:cs="Times New Roman"/>
          <w:sz w:val="24"/>
          <w:szCs w:val="24"/>
          <w:lang w:val="bg-BG"/>
        </w:rPr>
        <w:t xml:space="preserve"> 6</w:t>
      </w:r>
      <w:r w:rsidR="0007118D" w:rsidRPr="00641844">
        <w:rPr>
          <w:rFonts w:ascii="Times New Roman" w:eastAsia="Calibri" w:hAnsi="Times New Roman" w:cs="Times New Roman"/>
          <w:sz w:val="24"/>
          <w:szCs w:val="24"/>
          <w:lang w:val="bg-BG"/>
        </w:rPr>
        <w:t xml:space="preserve"> от</w:t>
      </w:r>
      <w:r w:rsidRPr="00641844">
        <w:rPr>
          <w:rFonts w:ascii="Times New Roman" w:eastAsia="Calibri" w:hAnsi="Times New Roman" w:cs="Times New Roman"/>
          <w:sz w:val="24"/>
          <w:szCs w:val="24"/>
          <w:lang w:val="bg-BG"/>
        </w:rPr>
        <w:t xml:space="preserve"> </w:t>
      </w:r>
      <w:r w:rsidR="00444AA6" w:rsidRPr="00641844">
        <w:rPr>
          <w:rFonts w:ascii="Times New Roman" w:eastAsia="Calibri" w:hAnsi="Times New Roman" w:cs="Times New Roman"/>
          <w:sz w:val="24"/>
          <w:szCs w:val="24"/>
          <w:lang w:val="bg-BG"/>
        </w:rPr>
        <w:t xml:space="preserve">същата наредба </w:t>
      </w:r>
      <w:r w:rsidRPr="00641844">
        <w:rPr>
          <w:rFonts w:ascii="Times New Roman" w:eastAsia="Calibri" w:hAnsi="Times New Roman" w:cs="Times New Roman"/>
          <w:sz w:val="24"/>
          <w:szCs w:val="24"/>
          <w:lang w:val="bg-BG"/>
        </w:rPr>
        <w:t xml:space="preserve">– с цел попълване на регистъра по чл. 4, ал. 2 ЗОЗЗ. Информацията се изпраща в срок 14 дни от датата на направените изпитвания или когато утайките произхождат от пречиствателни станции с капацитет за пречистване до 300 kg </w:t>
      </w:r>
      <w:proofErr w:type="gramStart"/>
      <w:r w:rsidRPr="00641844">
        <w:rPr>
          <w:rFonts w:ascii="Times New Roman" w:eastAsia="Calibri" w:hAnsi="Times New Roman" w:cs="Times New Roman"/>
          <w:sz w:val="24"/>
          <w:szCs w:val="24"/>
          <w:lang w:val="bg-BG"/>
        </w:rPr>
        <w:t>дневно биохимична потребност</w:t>
      </w:r>
      <w:proofErr w:type="gramEnd"/>
      <w:r w:rsidRPr="00641844">
        <w:rPr>
          <w:rFonts w:ascii="Times New Roman" w:eastAsia="Calibri" w:hAnsi="Times New Roman" w:cs="Times New Roman"/>
          <w:sz w:val="24"/>
          <w:szCs w:val="24"/>
          <w:lang w:val="bg-BG"/>
        </w:rPr>
        <w:t xml:space="preserve"> от</w:t>
      </w:r>
      <w:r w:rsidRPr="00641844">
        <w:rPr>
          <w:rFonts w:ascii="Times New Roman" w:eastAsiaTheme="minorHAnsi" w:hAnsi="Times New Roman" w:cs="Times New Roman"/>
          <w:sz w:val="24"/>
          <w:szCs w:val="24"/>
          <w:lang w:val="en-US"/>
        </w:rPr>
        <w:t xml:space="preserve"> </w:t>
      </w:r>
      <w:r w:rsidRPr="00641844">
        <w:rPr>
          <w:rFonts w:ascii="Times New Roman" w:eastAsia="Calibri" w:hAnsi="Times New Roman" w:cs="Times New Roman"/>
          <w:sz w:val="24"/>
          <w:szCs w:val="24"/>
          <w:lang w:val="bg-BG"/>
        </w:rPr>
        <w:t>кислород за 5 дни (БПК5), съответстващо на 5000 еквивалентни жители, и проектирани основно за третиране на битови отпадъчни води - през интервал 3 години (чл. 13 от Наредбата за реда и начина за оползотворяване на утайки от пречистването на отпадъчни води чрез употребата им в земеделието)</w:t>
      </w:r>
      <w:r w:rsidR="00AB5B1D" w:rsidRPr="00641844">
        <w:rPr>
          <w:rFonts w:ascii="Times New Roman" w:eastAsia="Calibri" w:hAnsi="Times New Roman" w:cs="Times New Roman"/>
          <w:sz w:val="24"/>
          <w:szCs w:val="24"/>
          <w:lang w:val="bg-BG"/>
        </w:rPr>
        <w:t>.</w:t>
      </w:r>
    </w:p>
    <w:p w14:paraId="7940A06C" w14:textId="629E95BC" w:rsidR="005973E7" w:rsidRPr="00641844" w:rsidRDefault="005973E7" w:rsidP="00641844">
      <w:pPr>
        <w:pStyle w:val="NoSpacing"/>
        <w:numPr>
          <w:ilvl w:val="0"/>
          <w:numId w:val="133"/>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За издаването на разрешение по чл. 6, ал. 1, т. 3 ЗОЗЗ потребителите на утайки предоставят на Българската агенция по безопасност на храните (БАБХ) информация и резултати от анализи за </w:t>
      </w:r>
      <w:proofErr w:type="gramStart"/>
      <w:r w:rsidRPr="00641844">
        <w:rPr>
          <w:rFonts w:ascii="Times New Roman" w:eastAsia="Calibri" w:hAnsi="Times New Roman" w:cs="Times New Roman"/>
          <w:sz w:val="24"/>
          <w:szCs w:val="24"/>
          <w:lang w:val="bg-BG"/>
        </w:rPr>
        <w:t>почвата от местата, където ще се оползотворяват утайките, за почвените характеристики: почвен тип, обемна плътност, гранулометричен състав на почвата</w:t>
      </w:r>
      <w:proofErr w:type="gramEnd"/>
      <w:r w:rsidRPr="00641844">
        <w:rPr>
          <w:rFonts w:ascii="Times New Roman" w:eastAsia="Calibri" w:hAnsi="Times New Roman" w:cs="Times New Roman"/>
          <w:sz w:val="24"/>
          <w:szCs w:val="24"/>
          <w:lang w:val="bg-BG"/>
        </w:rPr>
        <w:t>, обща порьозност на почвата.</w:t>
      </w:r>
    </w:p>
    <w:p w14:paraId="3F57464C" w14:textId="78E33BD0" w:rsidR="005973E7" w:rsidRPr="00641844" w:rsidRDefault="005973E7" w:rsidP="00641844">
      <w:pPr>
        <w:pStyle w:val="NoSpacing"/>
        <w:numPr>
          <w:ilvl w:val="0"/>
          <w:numId w:val="133"/>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Вземането на пробите и последващото им изпитване</w:t>
      </w:r>
      <w:r w:rsidR="00B10E47" w:rsidRPr="00641844">
        <w:rPr>
          <w:rFonts w:ascii="Times New Roman" w:eastAsia="Calibri" w:hAnsi="Times New Roman" w:cs="Times New Roman"/>
          <w:sz w:val="24"/>
          <w:szCs w:val="24"/>
          <w:lang w:val="bg-BG"/>
        </w:rPr>
        <w:t xml:space="preserve"> за допустимост за ползване в земеделието,</w:t>
      </w:r>
      <w:r w:rsidRPr="00641844">
        <w:rPr>
          <w:rFonts w:ascii="Times New Roman" w:eastAsia="Calibri" w:hAnsi="Times New Roman" w:cs="Times New Roman"/>
          <w:sz w:val="24"/>
          <w:szCs w:val="24"/>
          <w:lang w:val="bg-BG"/>
        </w:rPr>
        <w:t xml:space="preserve"> се извършва от акредитирани лаборатории най-малко за следните показатели:</w:t>
      </w:r>
    </w:p>
    <w:p w14:paraId="151DAE06" w14:textId="1566306F" w:rsidR="004433CB" w:rsidRDefault="005973E7" w:rsidP="00641844">
      <w:pPr>
        <w:pStyle w:val="NoSpacing"/>
        <w:numPr>
          <w:ilvl w:val="0"/>
          <w:numId w:val="81"/>
        </w:numPr>
        <w:ind w:left="720"/>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активна</w:t>
      </w:r>
      <w:proofErr w:type="gramEnd"/>
      <w:r w:rsidRPr="00641844">
        <w:rPr>
          <w:rFonts w:ascii="Times New Roman" w:eastAsia="Calibri" w:hAnsi="Times New Roman" w:cs="Times New Roman"/>
          <w:sz w:val="24"/>
          <w:szCs w:val="24"/>
          <w:lang w:val="bg-BG"/>
        </w:rPr>
        <w:t xml:space="preserve"> реакция – рН (H2O);</w:t>
      </w:r>
    </w:p>
    <w:p w14:paraId="6E0C0505" w14:textId="5F61EC87" w:rsidR="005973E7" w:rsidRPr="00641844" w:rsidRDefault="005973E7" w:rsidP="00641844">
      <w:pPr>
        <w:pStyle w:val="NoSpacing"/>
        <w:numPr>
          <w:ilvl w:val="0"/>
          <w:numId w:val="81"/>
        </w:numPr>
        <w:ind w:left="720"/>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тежки</w:t>
      </w:r>
      <w:proofErr w:type="gramEnd"/>
      <w:r w:rsidRPr="00641844">
        <w:rPr>
          <w:rFonts w:ascii="Times New Roman" w:eastAsia="Calibri" w:hAnsi="Times New Roman" w:cs="Times New Roman"/>
          <w:sz w:val="24"/>
          <w:szCs w:val="24"/>
          <w:lang w:val="bg-BG"/>
        </w:rPr>
        <w:t xml:space="preserve"> метали и металоиди: кадмий, мед, никел, олово, цинк, живак, хром, арсен – екстрахируеми форми;</w:t>
      </w:r>
    </w:p>
    <w:p w14:paraId="5E2979F0" w14:textId="272BA785" w:rsidR="005973E7" w:rsidRPr="00641844" w:rsidRDefault="005973E7" w:rsidP="00641844">
      <w:pPr>
        <w:pStyle w:val="NoSpacing"/>
        <w:numPr>
          <w:ilvl w:val="0"/>
          <w:numId w:val="80"/>
        </w:numPr>
        <w:ind w:left="720"/>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общ</w:t>
      </w:r>
      <w:proofErr w:type="gramEnd"/>
      <w:r w:rsidRPr="00641844">
        <w:rPr>
          <w:rFonts w:ascii="Times New Roman" w:eastAsia="Calibri" w:hAnsi="Times New Roman" w:cs="Times New Roman"/>
          <w:sz w:val="24"/>
          <w:szCs w:val="24"/>
          <w:lang w:val="bg-BG"/>
        </w:rPr>
        <w:t xml:space="preserve"> азот по Келдал;</w:t>
      </w:r>
    </w:p>
    <w:p w14:paraId="7837E664" w14:textId="63FB2837" w:rsidR="005973E7" w:rsidRPr="00641844" w:rsidRDefault="005973E7" w:rsidP="00641844">
      <w:pPr>
        <w:pStyle w:val="NoSpacing"/>
        <w:numPr>
          <w:ilvl w:val="0"/>
          <w:numId w:val="80"/>
        </w:numPr>
        <w:ind w:left="720"/>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фосфор</w:t>
      </w:r>
      <w:proofErr w:type="gramEnd"/>
      <w:r w:rsidRPr="00641844">
        <w:rPr>
          <w:rFonts w:ascii="Times New Roman" w:eastAsia="Calibri" w:hAnsi="Times New Roman" w:cs="Times New Roman"/>
          <w:sz w:val="24"/>
          <w:szCs w:val="24"/>
          <w:lang w:val="bg-BG"/>
        </w:rPr>
        <w:t xml:space="preserve"> – екстрахируеми и обменни форми, преизчислен като Р2О5;</w:t>
      </w:r>
    </w:p>
    <w:p w14:paraId="138E9459" w14:textId="5C01FE88" w:rsidR="005973E7" w:rsidRPr="00641844" w:rsidRDefault="005973E7" w:rsidP="00641844">
      <w:pPr>
        <w:pStyle w:val="NoSpacing"/>
        <w:numPr>
          <w:ilvl w:val="0"/>
          <w:numId w:val="80"/>
        </w:numPr>
        <w:ind w:left="720"/>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калий</w:t>
      </w:r>
      <w:proofErr w:type="gramEnd"/>
      <w:r w:rsidRPr="00641844">
        <w:rPr>
          <w:rFonts w:ascii="Times New Roman" w:eastAsia="Calibri" w:hAnsi="Times New Roman" w:cs="Times New Roman"/>
          <w:sz w:val="24"/>
          <w:szCs w:val="24"/>
          <w:lang w:val="bg-BG"/>
        </w:rPr>
        <w:t xml:space="preserve"> – екстрахируеми и обменни форми, преизчислен като К2О;</w:t>
      </w:r>
    </w:p>
    <w:p w14:paraId="5FDDE449" w14:textId="1F70E37F" w:rsidR="005973E7" w:rsidRPr="00641844" w:rsidRDefault="005973E7" w:rsidP="00641844">
      <w:pPr>
        <w:pStyle w:val="NoSpacing"/>
        <w:numPr>
          <w:ilvl w:val="0"/>
          <w:numId w:val="80"/>
        </w:numPr>
        <w:ind w:left="720"/>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общ</w:t>
      </w:r>
      <w:proofErr w:type="gramEnd"/>
      <w:r w:rsidRPr="00641844">
        <w:rPr>
          <w:rFonts w:ascii="Times New Roman" w:eastAsia="Calibri" w:hAnsi="Times New Roman" w:cs="Times New Roman"/>
          <w:sz w:val="24"/>
          <w:szCs w:val="24"/>
          <w:lang w:val="bg-BG"/>
        </w:rPr>
        <w:t xml:space="preserve"> органичен въглерод/хумус. (Чл. 9 от Наредбата за реда и начина за оползотворяване на утайки от пречистването на отпадъчни води чрез употребата им в земеделието)</w:t>
      </w:r>
      <w:r w:rsidR="00B574F6" w:rsidRPr="00641844">
        <w:rPr>
          <w:rFonts w:ascii="Times New Roman" w:eastAsia="Calibri" w:hAnsi="Times New Roman" w:cs="Times New Roman"/>
          <w:sz w:val="24"/>
          <w:szCs w:val="24"/>
          <w:lang w:val="bg-BG"/>
        </w:rPr>
        <w:t>.</w:t>
      </w:r>
    </w:p>
    <w:p w14:paraId="3156F579" w14:textId="08DCDCAD" w:rsidR="005973E7" w:rsidRPr="00301683" w:rsidRDefault="00A90B9B" w:rsidP="00301683">
      <w:pPr>
        <w:pStyle w:val="NoSpacing"/>
        <w:numPr>
          <w:ilvl w:val="0"/>
          <w:numId w:val="133"/>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Съгласно </w:t>
      </w:r>
      <w:r w:rsidR="005973E7" w:rsidRPr="00641844">
        <w:rPr>
          <w:rFonts w:ascii="Times New Roman" w:eastAsia="Calibri" w:hAnsi="Times New Roman" w:cs="Times New Roman"/>
          <w:sz w:val="24"/>
          <w:szCs w:val="24"/>
          <w:lang w:val="bg-BG"/>
        </w:rPr>
        <w:t>Приложение № 4</w:t>
      </w:r>
      <w:r w:rsidRPr="00641844">
        <w:rPr>
          <w:rFonts w:ascii="Times New Roman" w:eastAsia="Calibri" w:hAnsi="Times New Roman" w:cs="Times New Roman"/>
          <w:sz w:val="24"/>
          <w:szCs w:val="24"/>
          <w:lang w:val="bg-BG"/>
        </w:rPr>
        <w:t xml:space="preserve"> </w:t>
      </w:r>
      <w:r w:rsidR="005973E7" w:rsidRPr="00641844">
        <w:rPr>
          <w:rFonts w:ascii="Times New Roman" w:eastAsia="Calibri" w:hAnsi="Times New Roman" w:cs="Times New Roman"/>
          <w:sz w:val="24"/>
          <w:szCs w:val="24"/>
          <w:lang w:val="bg-BG"/>
        </w:rPr>
        <w:t>към чл. 8, ал. 1</w:t>
      </w:r>
      <w:r w:rsidR="00371352" w:rsidRPr="00641844">
        <w:rPr>
          <w:rFonts w:ascii="Times New Roman" w:eastAsia="Calibri" w:hAnsi="Times New Roman" w:cs="Times New Roman"/>
          <w:sz w:val="24"/>
          <w:szCs w:val="24"/>
          <w:lang w:val="bg-BG"/>
        </w:rPr>
        <w:t xml:space="preserve"> на Наредбата за реда и начина за оползотворяване на утайки от пречистването на отпадъчни води чрез </w:t>
      </w:r>
      <w:proofErr w:type="gramStart"/>
      <w:r w:rsidR="00371352" w:rsidRPr="00641844">
        <w:rPr>
          <w:rFonts w:ascii="Times New Roman" w:eastAsia="Calibri" w:hAnsi="Times New Roman" w:cs="Times New Roman"/>
          <w:sz w:val="24"/>
          <w:szCs w:val="24"/>
          <w:lang w:val="bg-BG"/>
        </w:rPr>
        <w:t>употребата им в</w:t>
      </w:r>
      <w:r w:rsidRPr="00641844">
        <w:rPr>
          <w:rFonts w:ascii="Times New Roman" w:eastAsia="Calibri" w:hAnsi="Times New Roman" w:cs="Times New Roman"/>
          <w:sz w:val="24"/>
          <w:szCs w:val="24"/>
          <w:lang w:val="bg-BG"/>
        </w:rPr>
        <w:t xml:space="preserve"> </w:t>
      </w:r>
      <w:r w:rsidR="00371352" w:rsidRPr="00641844">
        <w:rPr>
          <w:rFonts w:ascii="Times New Roman" w:eastAsia="Calibri" w:hAnsi="Times New Roman" w:cs="Times New Roman"/>
          <w:sz w:val="24"/>
          <w:szCs w:val="24"/>
          <w:lang w:val="bg-BG"/>
        </w:rPr>
        <w:t>земеделието</w:t>
      </w:r>
      <w:r w:rsidRPr="00641844">
        <w:rPr>
          <w:rFonts w:ascii="Times New Roman" w:eastAsia="Calibri" w:hAnsi="Times New Roman" w:cs="Times New Roman"/>
          <w:sz w:val="24"/>
          <w:szCs w:val="24"/>
          <w:lang w:val="bg-BG"/>
        </w:rPr>
        <w:t xml:space="preserve"> и</w:t>
      </w:r>
      <w:r w:rsidR="005973E7" w:rsidRPr="00301683">
        <w:rPr>
          <w:rFonts w:ascii="Times New Roman" w:eastAsia="Calibri" w:hAnsi="Times New Roman" w:cs="Times New Roman"/>
          <w:sz w:val="24"/>
          <w:szCs w:val="24"/>
          <w:lang w:val="bg-BG"/>
        </w:rPr>
        <w:t>зпитванията за утайки, предназначени за употреба</w:t>
      </w:r>
      <w:proofErr w:type="gramEnd"/>
      <w:r w:rsidR="005973E7" w:rsidRPr="00301683">
        <w:rPr>
          <w:rFonts w:ascii="Times New Roman" w:eastAsia="Calibri" w:hAnsi="Times New Roman" w:cs="Times New Roman"/>
          <w:sz w:val="24"/>
          <w:szCs w:val="24"/>
          <w:lang w:val="bg-BG"/>
        </w:rPr>
        <w:t xml:space="preserve"> в земеделието, трябва да включват най-малко определяне на следните показатели:</w:t>
      </w:r>
    </w:p>
    <w:p w14:paraId="4EC58120" w14:textId="17B8D5F1" w:rsidR="00A90B9B" w:rsidRPr="00301683" w:rsidRDefault="005973E7" w:rsidP="00301683">
      <w:pPr>
        <w:pStyle w:val="NoSpacing"/>
        <w:numPr>
          <w:ilvl w:val="0"/>
          <w:numId w:val="79"/>
        </w:numPr>
        <w:ind w:left="720"/>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Сухо вещество;</w:t>
      </w:r>
    </w:p>
    <w:p w14:paraId="0C66DDDE" w14:textId="1AAF42CA" w:rsidR="004433CB" w:rsidRDefault="005973E7" w:rsidP="00301683">
      <w:pPr>
        <w:pStyle w:val="NoSpacing"/>
        <w:numPr>
          <w:ilvl w:val="0"/>
          <w:numId w:val="79"/>
        </w:numPr>
        <w:ind w:left="720"/>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Общ органичен въглерод;</w:t>
      </w:r>
    </w:p>
    <w:p w14:paraId="5C907FF2" w14:textId="736CAB5F" w:rsidR="005973E7" w:rsidRPr="00301683" w:rsidRDefault="005973E7" w:rsidP="00301683">
      <w:pPr>
        <w:pStyle w:val="NoSpacing"/>
        <w:numPr>
          <w:ilvl w:val="0"/>
          <w:numId w:val="79"/>
        </w:numPr>
        <w:ind w:left="720"/>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Активна реакция – pH (H2O);</w:t>
      </w:r>
    </w:p>
    <w:p w14:paraId="2E89550F" w14:textId="6C1C48F4" w:rsidR="005973E7" w:rsidRPr="00301683" w:rsidRDefault="005973E7" w:rsidP="00301683">
      <w:pPr>
        <w:pStyle w:val="NoSpacing"/>
        <w:numPr>
          <w:ilvl w:val="0"/>
          <w:numId w:val="75"/>
        </w:numPr>
        <w:ind w:left="720"/>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Общ азот по Келдал;</w:t>
      </w:r>
    </w:p>
    <w:p w14:paraId="6590FABC" w14:textId="5366A2BB" w:rsidR="005973E7" w:rsidRPr="00301683" w:rsidRDefault="005973E7" w:rsidP="00301683">
      <w:pPr>
        <w:pStyle w:val="NoSpacing"/>
        <w:numPr>
          <w:ilvl w:val="0"/>
          <w:numId w:val="75"/>
        </w:numPr>
        <w:ind w:left="720"/>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Амониев и нитратен азот;</w:t>
      </w:r>
    </w:p>
    <w:p w14:paraId="05EFF9C8" w14:textId="27C2E452" w:rsidR="005973E7" w:rsidRPr="00301683" w:rsidRDefault="005973E7" w:rsidP="00301683">
      <w:pPr>
        <w:pStyle w:val="NoSpacing"/>
        <w:numPr>
          <w:ilvl w:val="0"/>
          <w:numId w:val="75"/>
        </w:numPr>
        <w:ind w:left="720"/>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Фосфор – екстрахируеми и обменни форми, преизчислен като P2O5;</w:t>
      </w:r>
    </w:p>
    <w:p w14:paraId="624E2E51" w14:textId="631FA0B0" w:rsidR="005973E7" w:rsidRPr="00301683" w:rsidRDefault="005973E7" w:rsidP="00301683">
      <w:pPr>
        <w:pStyle w:val="NoSpacing"/>
        <w:numPr>
          <w:ilvl w:val="0"/>
          <w:numId w:val="75"/>
        </w:numPr>
        <w:ind w:left="720"/>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Калий – екстрахируеми и обменни форми, преизчислен като К2О;</w:t>
      </w:r>
    </w:p>
    <w:p w14:paraId="6C53D042" w14:textId="590B6AFF" w:rsidR="005973E7" w:rsidRPr="00301683" w:rsidRDefault="005973E7" w:rsidP="00301683">
      <w:pPr>
        <w:pStyle w:val="NoSpacing"/>
        <w:numPr>
          <w:ilvl w:val="0"/>
          <w:numId w:val="75"/>
        </w:numPr>
        <w:ind w:left="720"/>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Калций – обменни форми;</w:t>
      </w:r>
    </w:p>
    <w:p w14:paraId="66697753" w14:textId="007D4A64" w:rsidR="005973E7" w:rsidRPr="00301683" w:rsidRDefault="005973E7" w:rsidP="00301683">
      <w:pPr>
        <w:pStyle w:val="NoSpacing"/>
        <w:numPr>
          <w:ilvl w:val="0"/>
          <w:numId w:val="75"/>
        </w:numPr>
        <w:ind w:left="720"/>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lastRenderedPageBreak/>
        <w:t>Магнезий – обменни форми;</w:t>
      </w:r>
    </w:p>
    <w:p w14:paraId="77139506" w14:textId="26977022" w:rsidR="005973E7" w:rsidRPr="00301683" w:rsidRDefault="005973E7" w:rsidP="00301683">
      <w:pPr>
        <w:pStyle w:val="NoSpacing"/>
        <w:numPr>
          <w:ilvl w:val="0"/>
          <w:numId w:val="75"/>
        </w:numPr>
        <w:ind w:left="720"/>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Водоразтворими сулфати, преизчислени като сяра;</w:t>
      </w:r>
    </w:p>
    <w:p w14:paraId="4548FA45" w14:textId="43B4B3A3" w:rsidR="005973E7" w:rsidRPr="00301683" w:rsidRDefault="005973E7" w:rsidP="00301683">
      <w:pPr>
        <w:pStyle w:val="NoSpacing"/>
        <w:numPr>
          <w:ilvl w:val="0"/>
          <w:numId w:val="75"/>
        </w:numPr>
        <w:ind w:left="720"/>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Тежки метали и металоиди: кадмий, мед, никел, олово, цинк, живак, хром, арсен – екстрахируеми форми;</w:t>
      </w:r>
    </w:p>
    <w:p w14:paraId="1BB602E8" w14:textId="3CF64694" w:rsidR="005973E7" w:rsidRPr="00301683" w:rsidRDefault="00A3328B" w:rsidP="00301683">
      <w:pPr>
        <w:pStyle w:val="NoSpacing"/>
        <w:numPr>
          <w:ilvl w:val="0"/>
          <w:numId w:val="75"/>
        </w:numPr>
        <w:ind w:left="720"/>
        <w:jc w:val="both"/>
        <w:rPr>
          <w:rFonts w:ascii="Times New Roman" w:eastAsia="Calibri" w:hAnsi="Times New Roman" w:cs="Times New Roman"/>
          <w:sz w:val="24"/>
          <w:szCs w:val="24"/>
          <w:lang w:val="bg-BG"/>
        </w:rPr>
      </w:pPr>
      <w:proofErr w:type="gramStart"/>
      <w:r w:rsidRPr="00301683">
        <w:rPr>
          <w:rFonts w:ascii="Times New Roman" w:eastAsia="Calibri" w:hAnsi="Times New Roman" w:cs="Times New Roman"/>
          <w:sz w:val="24"/>
          <w:szCs w:val="24"/>
          <w:lang w:val="en-US"/>
        </w:rPr>
        <w:t>Escherichia</w:t>
      </w:r>
      <w:r w:rsidR="005973E7" w:rsidRPr="00301683">
        <w:rPr>
          <w:rFonts w:ascii="Times New Roman" w:eastAsia="Calibri" w:hAnsi="Times New Roman" w:cs="Times New Roman"/>
          <w:sz w:val="24"/>
          <w:szCs w:val="24"/>
          <w:lang w:val="en-US"/>
        </w:rPr>
        <w:t xml:space="preserve"> coli, Salmonella spp., Clostridium </w:t>
      </w:r>
      <w:proofErr w:type="spellStart"/>
      <w:r w:rsidR="005973E7" w:rsidRPr="00301683">
        <w:rPr>
          <w:rFonts w:ascii="Times New Roman" w:eastAsia="Calibri" w:hAnsi="Times New Roman" w:cs="Times New Roman"/>
          <w:sz w:val="24"/>
          <w:szCs w:val="24"/>
          <w:lang w:val="en-US"/>
        </w:rPr>
        <w:t>perfringens</w:t>
      </w:r>
      <w:proofErr w:type="spellEnd"/>
      <w:r w:rsidR="005973E7" w:rsidRPr="00301683">
        <w:rPr>
          <w:rFonts w:ascii="Times New Roman" w:eastAsia="Calibri" w:hAnsi="Times New Roman" w:cs="Times New Roman"/>
          <w:sz w:val="24"/>
          <w:szCs w:val="24"/>
          <w:lang w:val="bg-BG"/>
        </w:rPr>
        <w:t xml:space="preserve"> и жизнеспособни яйца на хелминти.</w:t>
      </w:r>
      <w:proofErr w:type="gramEnd"/>
    </w:p>
    <w:p w14:paraId="309A4FF4" w14:textId="77777777" w:rsidR="005973E7" w:rsidRPr="00301683" w:rsidRDefault="005973E7" w:rsidP="00301683">
      <w:pPr>
        <w:pStyle w:val="NoSpacing"/>
        <w:numPr>
          <w:ilvl w:val="0"/>
          <w:numId w:val="75"/>
        </w:numPr>
        <w:ind w:left="720"/>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 xml:space="preserve">Забележка. Екстрахируемите форми за посочените показатели трябва да са получени в извлек с царска вода (3:1; 37 % </w:t>
      </w:r>
      <w:proofErr w:type="gramStart"/>
      <w:r w:rsidRPr="00301683">
        <w:rPr>
          <w:rFonts w:ascii="Times New Roman" w:eastAsia="Calibri" w:hAnsi="Times New Roman" w:cs="Times New Roman"/>
          <w:sz w:val="24"/>
          <w:szCs w:val="24"/>
          <w:lang w:val="bg-BG"/>
        </w:rPr>
        <w:t>HCl:65</w:t>
      </w:r>
      <w:proofErr w:type="gramEnd"/>
      <w:r w:rsidRPr="00301683">
        <w:rPr>
          <w:rFonts w:ascii="Times New Roman" w:eastAsia="Calibri" w:hAnsi="Times New Roman" w:cs="Times New Roman"/>
          <w:sz w:val="24"/>
          <w:szCs w:val="24"/>
          <w:lang w:val="bg-BG"/>
        </w:rPr>
        <w:t xml:space="preserve"> % HNO3).</w:t>
      </w:r>
    </w:p>
    <w:p w14:paraId="2AFA1D08" w14:textId="02AD68D2" w:rsidR="005973E7" w:rsidRPr="00301683" w:rsidRDefault="005973E7" w:rsidP="00301683">
      <w:pPr>
        <w:pStyle w:val="NoSpacing"/>
        <w:numPr>
          <w:ilvl w:val="0"/>
          <w:numId w:val="75"/>
        </w:numPr>
        <w:ind w:left="720"/>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Обменните форми за посочените показатели трябва да са получени в извлек с 0,1 mol/l BaCl2.</w:t>
      </w:r>
    </w:p>
    <w:p w14:paraId="58388A21" w14:textId="0267BA18" w:rsidR="005973E7" w:rsidRPr="00301683" w:rsidRDefault="005973E7" w:rsidP="00301683">
      <w:pPr>
        <w:pStyle w:val="NoSpacing"/>
        <w:numPr>
          <w:ilvl w:val="0"/>
          <w:numId w:val="133"/>
        </w:numPr>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Ежегодно до 31 март на текущата година потребителите на утайки подават декларация до директора на РИОСВ, на чиято територия е извършено оползотворяването на утайките, с копие до съответната областна дирекция на БАБХ, съдържаща информация от предходната година за:</w:t>
      </w:r>
    </w:p>
    <w:p w14:paraId="10AF05CA" w14:textId="4EFE6D10" w:rsidR="005973E7" w:rsidRPr="00301683" w:rsidRDefault="005973E7" w:rsidP="00301683">
      <w:pPr>
        <w:pStyle w:val="NoSpacing"/>
        <w:numPr>
          <w:ilvl w:val="0"/>
          <w:numId w:val="74"/>
        </w:numPr>
        <w:jc w:val="both"/>
        <w:rPr>
          <w:rFonts w:ascii="Times New Roman" w:eastAsia="Calibri" w:hAnsi="Times New Roman" w:cs="Times New Roman"/>
          <w:sz w:val="24"/>
          <w:szCs w:val="24"/>
          <w:lang w:val="bg-BG"/>
        </w:rPr>
      </w:pPr>
      <w:proofErr w:type="gramStart"/>
      <w:r w:rsidRPr="00301683">
        <w:rPr>
          <w:rFonts w:ascii="Times New Roman" w:eastAsia="Calibri" w:hAnsi="Times New Roman" w:cs="Times New Roman"/>
          <w:sz w:val="24"/>
          <w:szCs w:val="24"/>
          <w:lang w:val="bg-BG"/>
        </w:rPr>
        <w:t>името</w:t>
      </w:r>
      <w:proofErr w:type="gramEnd"/>
      <w:r w:rsidRPr="00301683">
        <w:rPr>
          <w:rFonts w:ascii="Times New Roman" w:eastAsia="Calibri" w:hAnsi="Times New Roman" w:cs="Times New Roman"/>
          <w:sz w:val="24"/>
          <w:szCs w:val="24"/>
          <w:lang w:val="bg-BG"/>
        </w:rPr>
        <w:t xml:space="preserve"> или наименованието на собственика или ползвателя на земеделските земи или </w:t>
      </w:r>
      <w:r w:rsidR="00F074AB" w:rsidRPr="00301683">
        <w:rPr>
          <w:rFonts w:ascii="Times New Roman" w:eastAsia="Calibri" w:hAnsi="Times New Roman" w:cs="Times New Roman"/>
          <w:sz w:val="24"/>
          <w:szCs w:val="24"/>
          <w:lang w:val="bg-BG"/>
        </w:rPr>
        <w:t>терена, предназначен</w:t>
      </w:r>
      <w:r w:rsidRPr="00301683">
        <w:rPr>
          <w:rFonts w:ascii="Times New Roman" w:eastAsia="Calibri" w:hAnsi="Times New Roman" w:cs="Times New Roman"/>
          <w:sz w:val="24"/>
          <w:szCs w:val="24"/>
          <w:lang w:val="bg-BG"/>
        </w:rPr>
        <w:t xml:space="preserve"> за рекултивация, където са оползотворени утайките;</w:t>
      </w:r>
    </w:p>
    <w:p w14:paraId="257DD0E7" w14:textId="11AADBBA" w:rsidR="005973E7" w:rsidRPr="00301683" w:rsidRDefault="005973E7" w:rsidP="00301683">
      <w:pPr>
        <w:pStyle w:val="NoSpacing"/>
        <w:numPr>
          <w:ilvl w:val="0"/>
          <w:numId w:val="74"/>
        </w:numPr>
        <w:jc w:val="both"/>
        <w:rPr>
          <w:rFonts w:ascii="Times New Roman" w:eastAsia="Calibri" w:hAnsi="Times New Roman" w:cs="Times New Roman"/>
          <w:sz w:val="24"/>
          <w:szCs w:val="24"/>
          <w:lang w:val="bg-BG"/>
        </w:rPr>
      </w:pPr>
      <w:proofErr w:type="gramStart"/>
      <w:r w:rsidRPr="00301683">
        <w:rPr>
          <w:rFonts w:ascii="Times New Roman" w:eastAsia="Calibri" w:hAnsi="Times New Roman" w:cs="Times New Roman"/>
          <w:sz w:val="24"/>
          <w:szCs w:val="24"/>
          <w:lang w:val="bg-BG"/>
        </w:rPr>
        <w:t>местоположението</w:t>
      </w:r>
      <w:proofErr w:type="gramEnd"/>
      <w:r w:rsidRPr="00301683">
        <w:rPr>
          <w:rFonts w:ascii="Times New Roman" w:eastAsia="Calibri" w:hAnsi="Times New Roman" w:cs="Times New Roman"/>
          <w:sz w:val="24"/>
          <w:szCs w:val="24"/>
          <w:lang w:val="bg-BG"/>
        </w:rPr>
        <w:t xml:space="preserve"> на имота или имотите, където са оползотворени утайките;</w:t>
      </w:r>
    </w:p>
    <w:p w14:paraId="66C4026F" w14:textId="67CBE883" w:rsidR="005973E7" w:rsidRPr="00301683" w:rsidRDefault="005973E7" w:rsidP="00301683">
      <w:pPr>
        <w:pStyle w:val="NoSpacing"/>
        <w:numPr>
          <w:ilvl w:val="0"/>
          <w:numId w:val="74"/>
        </w:numPr>
        <w:jc w:val="both"/>
        <w:rPr>
          <w:rFonts w:ascii="Times New Roman" w:eastAsia="Calibri" w:hAnsi="Times New Roman" w:cs="Times New Roman"/>
          <w:sz w:val="24"/>
          <w:szCs w:val="24"/>
          <w:lang w:val="bg-BG"/>
        </w:rPr>
      </w:pPr>
      <w:proofErr w:type="gramStart"/>
      <w:r w:rsidRPr="00301683">
        <w:rPr>
          <w:rFonts w:ascii="Times New Roman" w:eastAsia="Calibri" w:hAnsi="Times New Roman" w:cs="Times New Roman"/>
          <w:sz w:val="24"/>
          <w:szCs w:val="24"/>
          <w:lang w:val="bg-BG"/>
        </w:rPr>
        <w:t>площта</w:t>
      </w:r>
      <w:proofErr w:type="gramEnd"/>
      <w:r w:rsidRPr="00301683">
        <w:rPr>
          <w:rFonts w:ascii="Times New Roman" w:eastAsia="Calibri" w:hAnsi="Times New Roman" w:cs="Times New Roman"/>
          <w:sz w:val="24"/>
          <w:szCs w:val="24"/>
          <w:lang w:val="bg-BG"/>
        </w:rPr>
        <w:t>, на която са оползотворени утайките;</w:t>
      </w:r>
    </w:p>
    <w:p w14:paraId="089E5856" w14:textId="6A1CDE2A" w:rsidR="005973E7" w:rsidRPr="00301683" w:rsidRDefault="004433CB" w:rsidP="00301683">
      <w:pPr>
        <w:pStyle w:val="NoSpacing"/>
        <w:numPr>
          <w:ilvl w:val="0"/>
          <w:numId w:val="74"/>
        </w:numPr>
        <w:jc w:val="both"/>
        <w:rPr>
          <w:rFonts w:ascii="Times New Roman" w:eastAsia="Calibri" w:hAnsi="Times New Roman" w:cs="Times New Roman"/>
          <w:sz w:val="24"/>
          <w:szCs w:val="24"/>
          <w:lang w:val="bg-BG"/>
        </w:rPr>
      </w:pPr>
      <w:proofErr w:type="gramStart"/>
      <w:r>
        <w:rPr>
          <w:rFonts w:ascii="Times New Roman" w:eastAsia="Calibri" w:hAnsi="Times New Roman" w:cs="Times New Roman"/>
          <w:sz w:val="24"/>
          <w:szCs w:val="24"/>
          <w:lang w:val="bg-BG"/>
        </w:rPr>
        <w:t>количество</w:t>
      </w:r>
      <w:proofErr w:type="gramEnd"/>
      <w:r w:rsidRPr="004433CB">
        <w:rPr>
          <w:rFonts w:ascii="Times New Roman" w:eastAsia="Calibri" w:hAnsi="Times New Roman" w:cs="Times New Roman"/>
          <w:sz w:val="24"/>
          <w:szCs w:val="24"/>
          <w:lang w:val="bg-BG"/>
        </w:rPr>
        <w:t xml:space="preserve"> и състав (най-малко по показателите посочени в Приложение № 4 към чл. 8, ал. 1 на Наредбата за реда и начина за оползотворяване на утайки от пречистването на отпадъчни води чрез употребата им в земеделието) на оползотворените утайки.</w:t>
      </w:r>
    </w:p>
    <w:p w14:paraId="78F03A44" w14:textId="19568DFE" w:rsidR="008C7E40" w:rsidRPr="00301683" w:rsidRDefault="00F01583" w:rsidP="00301683">
      <w:pPr>
        <w:pStyle w:val="NoSpacing"/>
        <w:numPr>
          <w:ilvl w:val="0"/>
          <w:numId w:val="133"/>
        </w:numPr>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 xml:space="preserve">Земеделските стопани следва да изискват и притежават </w:t>
      </w:r>
      <w:r w:rsidR="005973E7" w:rsidRPr="00301683">
        <w:rPr>
          <w:rFonts w:ascii="Times New Roman" w:eastAsia="Calibri" w:hAnsi="Times New Roman" w:cs="Times New Roman"/>
          <w:sz w:val="24"/>
          <w:szCs w:val="24"/>
          <w:lang w:val="bg-BG"/>
        </w:rPr>
        <w:t>копи</w:t>
      </w:r>
      <w:r w:rsidRPr="00301683">
        <w:rPr>
          <w:rFonts w:ascii="Times New Roman" w:eastAsia="Calibri" w:hAnsi="Times New Roman" w:cs="Times New Roman"/>
          <w:sz w:val="24"/>
          <w:szCs w:val="24"/>
          <w:lang w:val="bg-BG"/>
        </w:rPr>
        <w:t>я</w:t>
      </w:r>
      <w:r w:rsidR="005973E7" w:rsidRPr="00301683">
        <w:rPr>
          <w:rFonts w:ascii="Times New Roman" w:eastAsia="Calibri" w:hAnsi="Times New Roman" w:cs="Times New Roman"/>
          <w:sz w:val="24"/>
          <w:szCs w:val="24"/>
          <w:lang w:val="bg-BG"/>
        </w:rPr>
        <w:t xml:space="preserve"> от документите, удостоверяващи направените изпитвания по чл. 9, ал. 2 </w:t>
      </w:r>
      <w:r w:rsidR="00F074AB" w:rsidRPr="00301683">
        <w:rPr>
          <w:rFonts w:ascii="Times New Roman" w:eastAsia="Calibri" w:hAnsi="Times New Roman" w:cs="Times New Roman"/>
          <w:sz w:val="24"/>
          <w:szCs w:val="24"/>
          <w:lang w:val="bg-BG"/>
        </w:rPr>
        <w:t xml:space="preserve">от Наредбата за реда и начина за оползотворяване на утайки от пречистването на отпадъчни води чрез употребата им в земеделието </w:t>
      </w:r>
      <w:r w:rsidR="00371352" w:rsidRPr="00301683">
        <w:rPr>
          <w:rFonts w:ascii="Times New Roman" w:eastAsia="Calibri" w:hAnsi="Times New Roman" w:cs="Times New Roman"/>
          <w:sz w:val="24"/>
          <w:szCs w:val="24"/>
          <w:lang w:val="bg-BG"/>
        </w:rPr>
        <w:t xml:space="preserve">съгласно </w:t>
      </w:r>
      <w:r w:rsidR="00AE4B42" w:rsidRPr="00301683">
        <w:rPr>
          <w:rFonts w:ascii="Times New Roman" w:eastAsia="Calibri" w:hAnsi="Times New Roman" w:cs="Times New Roman"/>
          <w:sz w:val="24"/>
          <w:szCs w:val="24"/>
          <w:lang w:val="bg-BG"/>
        </w:rPr>
        <w:t>ч</w:t>
      </w:r>
      <w:r w:rsidR="005973E7" w:rsidRPr="00301683">
        <w:rPr>
          <w:rFonts w:ascii="Times New Roman" w:eastAsia="Calibri" w:hAnsi="Times New Roman" w:cs="Times New Roman"/>
          <w:sz w:val="24"/>
          <w:szCs w:val="24"/>
          <w:lang w:val="bg-BG"/>
        </w:rPr>
        <w:t xml:space="preserve">л. 15 от </w:t>
      </w:r>
      <w:r w:rsidR="00F074AB" w:rsidRPr="00301683">
        <w:rPr>
          <w:rFonts w:ascii="Times New Roman" w:eastAsia="Calibri" w:hAnsi="Times New Roman" w:cs="Times New Roman"/>
          <w:sz w:val="24"/>
          <w:szCs w:val="24"/>
          <w:lang w:val="bg-BG"/>
        </w:rPr>
        <w:t xml:space="preserve">същата </w:t>
      </w:r>
      <w:proofErr w:type="gramStart"/>
      <w:r w:rsidR="005973E7" w:rsidRPr="00301683">
        <w:rPr>
          <w:rFonts w:ascii="Times New Roman" w:eastAsia="Calibri" w:hAnsi="Times New Roman" w:cs="Times New Roman"/>
          <w:sz w:val="24"/>
          <w:szCs w:val="24"/>
          <w:lang w:val="bg-BG"/>
        </w:rPr>
        <w:t>Наредба</w:t>
      </w:r>
      <w:r w:rsidR="00AE4B42" w:rsidRPr="00301683">
        <w:rPr>
          <w:rFonts w:ascii="Times New Roman" w:eastAsia="Calibri" w:hAnsi="Times New Roman" w:cs="Times New Roman"/>
          <w:sz w:val="24"/>
          <w:szCs w:val="24"/>
          <w:lang w:val="bg-BG"/>
        </w:rPr>
        <w:t>.</w:t>
      </w:r>
      <w:r w:rsidRPr="00301683">
        <w:rPr>
          <w:rFonts w:ascii="Times New Roman" w:eastAsia="Times New Roman" w:hAnsi="Times New Roman" w:cs="Times New Roman"/>
          <w:sz w:val="24"/>
          <w:szCs w:val="24"/>
          <w:lang w:val="bg-BG" w:eastAsia="bg-BG"/>
        </w:rPr>
        <w:t xml:space="preserve"> </w:t>
      </w:r>
      <w:proofErr w:type="gramEnd"/>
    </w:p>
    <w:p w14:paraId="0A7240FD" w14:textId="5C61C43D" w:rsidR="00C44E86" w:rsidRPr="00301683" w:rsidRDefault="00F01583" w:rsidP="00301683">
      <w:pPr>
        <w:pStyle w:val="NoSpacing"/>
        <w:numPr>
          <w:ilvl w:val="0"/>
          <w:numId w:val="133"/>
        </w:numPr>
        <w:jc w:val="both"/>
        <w:rPr>
          <w:rFonts w:ascii="Times New Roman" w:eastAsia="Calibri" w:hAnsi="Times New Roman" w:cs="Times New Roman"/>
          <w:sz w:val="24"/>
          <w:szCs w:val="24"/>
          <w:lang w:val="bg-BG"/>
        </w:rPr>
      </w:pPr>
      <w:r w:rsidRPr="00301683">
        <w:rPr>
          <w:rFonts w:ascii="Times New Roman" w:eastAsia="Times New Roman" w:hAnsi="Times New Roman" w:cs="Times New Roman"/>
          <w:color w:val="1A171B"/>
          <w:sz w:val="24"/>
          <w:szCs w:val="24"/>
          <w:lang w:val="bg-BG" w:eastAsia="bg-BG"/>
        </w:rPr>
        <w:t xml:space="preserve">Граничните </w:t>
      </w:r>
      <w:proofErr w:type="gramStart"/>
      <w:r w:rsidRPr="00301683">
        <w:rPr>
          <w:rFonts w:ascii="Times New Roman" w:eastAsia="Times New Roman" w:hAnsi="Times New Roman" w:cs="Times New Roman"/>
          <w:color w:val="1A171B"/>
          <w:sz w:val="24"/>
          <w:szCs w:val="24"/>
          <w:lang w:val="bg-BG" w:eastAsia="bg-BG"/>
        </w:rPr>
        <w:t xml:space="preserve">стойности за съдържание на тежки метали, които са допустими да бъдат добавяни ежегодно </w:t>
      </w:r>
      <w:r w:rsidRPr="00301683">
        <w:rPr>
          <w:rFonts w:ascii="Times New Roman" w:eastAsia="Times New Roman" w:hAnsi="Times New Roman" w:cs="Times New Roman"/>
          <w:color w:val="1A171B"/>
          <w:sz w:val="24"/>
          <w:szCs w:val="24"/>
          <w:bdr w:val="none" w:sz="0" w:space="0" w:color="auto" w:frame="1"/>
          <w:shd w:val="clear" w:color="auto" w:fill="FFFFFF"/>
          <w:lang w:val="bg-BG" w:eastAsia="bg-BG"/>
        </w:rPr>
        <w:t>в</w:t>
      </w:r>
      <w:r w:rsidRPr="00301683">
        <w:rPr>
          <w:rFonts w:ascii="Times New Roman" w:eastAsia="Times New Roman" w:hAnsi="Times New Roman" w:cs="Times New Roman"/>
          <w:color w:val="1A171B"/>
          <w:sz w:val="24"/>
          <w:szCs w:val="24"/>
          <w:lang w:val="bg-BG" w:eastAsia="bg-BG"/>
        </w:rPr>
        <w:t xml:space="preserve"> </w:t>
      </w:r>
      <w:r w:rsidRPr="00301683">
        <w:rPr>
          <w:rFonts w:ascii="Times New Roman" w:eastAsia="Times New Roman" w:hAnsi="Times New Roman" w:cs="Times New Roman"/>
          <w:color w:val="1A171B"/>
          <w:sz w:val="24"/>
          <w:szCs w:val="24"/>
          <w:bdr w:val="none" w:sz="0" w:space="0" w:color="auto" w:frame="1"/>
          <w:shd w:val="clear" w:color="auto" w:fill="FFFFFF"/>
          <w:lang w:val="bg-BG" w:eastAsia="bg-BG"/>
        </w:rPr>
        <w:t>земеделски</w:t>
      </w:r>
      <w:r w:rsidRPr="00301683">
        <w:rPr>
          <w:rFonts w:ascii="Times New Roman" w:eastAsia="Times New Roman" w:hAnsi="Times New Roman" w:cs="Times New Roman"/>
          <w:color w:val="1A171B"/>
          <w:sz w:val="24"/>
          <w:szCs w:val="24"/>
          <w:lang w:val="bg-BG" w:eastAsia="bg-BG"/>
        </w:rPr>
        <w:t xml:space="preserve"> земи, са базирани на средните стойности</w:t>
      </w:r>
      <w:proofErr w:type="gramEnd"/>
      <w:r w:rsidRPr="00301683">
        <w:rPr>
          <w:rFonts w:ascii="Times New Roman" w:eastAsia="Times New Roman" w:hAnsi="Times New Roman" w:cs="Times New Roman"/>
          <w:color w:val="1A171B"/>
          <w:sz w:val="24"/>
          <w:szCs w:val="24"/>
          <w:lang w:val="bg-BG" w:eastAsia="bg-BG"/>
        </w:rPr>
        <w:t xml:space="preserve"> за 10 години и се съдържат в приложение № 7 </w:t>
      </w:r>
      <w:r w:rsidR="00C44E86" w:rsidRPr="00301683">
        <w:rPr>
          <w:rFonts w:ascii="Times New Roman" w:eastAsia="Times New Roman" w:hAnsi="Times New Roman" w:cs="Times New Roman"/>
          <w:sz w:val="24"/>
          <w:szCs w:val="24"/>
          <w:lang w:val="bg-BG" w:eastAsia="bg-BG"/>
        </w:rPr>
        <w:t xml:space="preserve">към </w:t>
      </w:r>
      <w:hyperlink r:id="rId16" w:history="1">
        <w:proofErr w:type="gramStart"/>
        <w:r w:rsidR="00C44E86" w:rsidRPr="00301683">
          <w:rPr>
            <w:rFonts w:ascii="Times New Roman" w:eastAsia="Times New Roman" w:hAnsi="Times New Roman" w:cs="Times New Roman"/>
            <w:sz w:val="24"/>
            <w:szCs w:val="24"/>
            <w:lang w:val="bg-BG" w:eastAsia="bg-BG"/>
          </w:rPr>
          <w:t>чл</w:t>
        </w:r>
        <w:proofErr w:type="gramEnd"/>
        <w:r w:rsidR="00C44E86" w:rsidRPr="00301683">
          <w:rPr>
            <w:rFonts w:ascii="Times New Roman" w:eastAsia="Times New Roman" w:hAnsi="Times New Roman" w:cs="Times New Roman"/>
            <w:sz w:val="24"/>
            <w:szCs w:val="24"/>
            <w:lang w:val="bg-BG" w:eastAsia="bg-BG"/>
          </w:rPr>
          <w:t>. 8, ал. 8</w:t>
        </w:r>
      </w:hyperlink>
      <w:r w:rsidR="00371352" w:rsidRPr="00301683">
        <w:rPr>
          <w:rFonts w:ascii="Times New Roman" w:eastAsia="Calibri" w:hAnsi="Times New Roman" w:cs="Times New Roman"/>
          <w:sz w:val="24"/>
          <w:szCs w:val="24"/>
          <w:lang w:val="bg-BG"/>
        </w:rPr>
        <w:t xml:space="preserve"> от Наредбата за реда и начина за оползотворяване на утайки от пречистването на отпадъчни води чрез употребата им в земеделието</w:t>
      </w:r>
      <w:r w:rsidRPr="00301683">
        <w:rPr>
          <w:rFonts w:ascii="Times New Roman" w:eastAsia="Calibri" w:hAnsi="Times New Roman" w:cs="Times New Roman"/>
          <w:sz w:val="24"/>
          <w:szCs w:val="24"/>
          <w:lang w:val="bg-BG"/>
        </w:rPr>
        <w:t>, както следват:</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97"/>
        <w:gridCol w:w="4825"/>
      </w:tblGrid>
      <w:tr w:rsidR="008B07E0" w:rsidRPr="000F42A0" w14:paraId="1EE92C1C" w14:textId="77777777" w:rsidTr="008B07E0">
        <w:trPr>
          <w:jc w:val="center"/>
        </w:trPr>
        <w:tc>
          <w:tcPr>
            <w:tcW w:w="3397" w:type="dxa"/>
            <w:shd w:val="clear" w:color="auto" w:fill="FFFFFF"/>
            <w:hideMark/>
          </w:tcPr>
          <w:p w14:paraId="07DBA180" w14:textId="77777777" w:rsidR="008B07E0" w:rsidRPr="00163430" w:rsidRDefault="008B07E0" w:rsidP="00301683">
            <w:pPr>
              <w:shd w:val="clear" w:color="auto" w:fill="FFFFFF"/>
              <w:spacing w:after="0" w:line="240" w:lineRule="auto"/>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Показател</w:t>
            </w:r>
          </w:p>
        </w:tc>
        <w:tc>
          <w:tcPr>
            <w:tcW w:w="4825" w:type="dxa"/>
            <w:shd w:val="clear" w:color="auto" w:fill="FFFFFF"/>
            <w:hideMark/>
          </w:tcPr>
          <w:p w14:paraId="0FCF4DD2" w14:textId="77777777" w:rsidR="008B07E0" w:rsidRPr="00163430" w:rsidRDefault="008B07E0" w:rsidP="00301683">
            <w:pPr>
              <w:shd w:val="clear" w:color="auto" w:fill="FFFFFF"/>
              <w:spacing w:after="0" w:line="240" w:lineRule="auto"/>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Гранични стойности, kg/ha/година</w:t>
            </w:r>
          </w:p>
        </w:tc>
      </w:tr>
      <w:tr w:rsidR="008B07E0" w:rsidRPr="000F42A0" w14:paraId="5636C760" w14:textId="77777777" w:rsidTr="008B07E0">
        <w:trPr>
          <w:jc w:val="center"/>
        </w:trPr>
        <w:tc>
          <w:tcPr>
            <w:tcW w:w="3397" w:type="dxa"/>
            <w:shd w:val="clear" w:color="auto" w:fill="FFFFFF"/>
            <w:hideMark/>
          </w:tcPr>
          <w:p w14:paraId="724DF833" w14:textId="77777777" w:rsidR="008B07E0" w:rsidRPr="00163430" w:rsidRDefault="008B07E0" w:rsidP="00301683">
            <w:pPr>
              <w:shd w:val="clear" w:color="auto" w:fill="FFFFFF"/>
              <w:spacing w:after="0" w:line="240" w:lineRule="auto"/>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Кадмий</w:t>
            </w:r>
          </w:p>
        </w:tc>
        <w:tc>
          <w:tcPr>
            <w:tcW w:w="4825" w:type="dxa"/>
            <w:shd w:val="clear" w:color="auto" w:fill="FFFFFF"/>
            <w:hideMark/>
          </w:tcPr>
          <w:p w14:paraId="3437A80D" w14:textId="77777777" w:rsidR="008B07E0" w:rsidRPr="00163430" w:rsidRDefault="008B07E0" w:rsidP="00301683">
            <w:pPr>
              <w:shd w:val="clear" w:color="auto" w:fill="FFFFFF"/>
              <w:spacing w:after="0" w:line="240" w:lineRule="auto"/>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0,15</w:t>
            </w:r>
          </w:p>
        </w:tc>
      </w:tr>
      <w:tr w:rsidR="008B07E0" w:rsidRPr="000F42A0" w14:paraId="0988BEBB" w14:textId="77777777" w:rsidTr="008B07E0">
        <w:trPr>
          <w:jc w:val="center"/>
        </w:trPr>
        <w:tc>
          <w:tcPr>
            <w:tcW w:w="3397" w:type="dxa"/>
            <w:shd w:val="clear" w:color="auto" w:fill="FFFFFF"/>
            <w:hideMark/>
          </w:tcPr>
          <w:p w14:paraId="0E8B80C0" w14:textId="77777777" w:rsidR="008B07E0" w:rsidRPr="00163430" w:rsidRDefault="008B07E0" w:rsidP="00301683">
            <w:pPr>
              <w:shd w:val="clear" w:color="auto" w:fill="FFFFFF"/>
              <w:spacing w:after="0" w:line="240" w:lineRule="auto"/>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Мед</w:t>
            </w:r>
          </w:p>
        </w:tc>
        <w:tc>
          <w:tcPr>
            <w:tcW w:w="4825" w:type="dxa"/>
            <w:shd w:val="clear" w:color="auto" w:fill="FFFFFF"/>
            <w:hideMark/>
          </w:tcPr>
          <w:p w14:paraId="18D6F52F" w14:textId="77777777" w:rsidR="008B07E0" w:rsidRPr="00163430" w:rsidRDefault="008B07E0" w:rsidP="00301683">
            <w:pPr>
              <w:shd w:val="clear" w:color="auto" w:fill="FFFFFF"/>
              <w:spacing w:after="0" w:line="240" w:lineRule="auto"/>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12</w:t>
            </w:r>
          </w:p>
        </w:tc>
      </w:tr>
      <w:tr w:rsidR="008B07E0" w:rsidRPr="000F42A0" w14:paraId="346EAF20" w14:textId="77777777" w:rsidTr="008B07E0">
        <w:trPr>
          <w:jc w:val="center"/>
        </w:trPr>
        <w:tc>
          <w:tcPr>
            <w:tcW w:w="3397" w:type="dxa"/>
            <w:shd w:val="clear" w:color="auto" w:fill="FFFFFF"/>
            <w:hideMark/>
          </w:tcPr>
          <w:p w14:paraId="5E09B751" w14:textId="77777777" w:rsidR="008B07E0" w:rsidRPr="00163430" w:rsidRDefault="008B07E0" w:rsidP="00301683">
            <w:pPr>
              <w:shd w:val="clear" w:color="auto" w:fill="FFFFFF"/>
              <w:spacing w:after="0" w:line="240" w:lineRule="auto"/>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Никел</w:t>
            </w:r>
          </w:p>
        </w:tc>
        <w:tc>
          <w:tcPr>
            <w:tcW w:w="4825" w:type="dxa"/>
            <w:shd w:val="clear" w:color="auto" w:fill="FFFFFF"/>
            <w:hideMark/>
          </w:tcPr>
          <w:p w14:paraId="35CA7EC9" w14:textId="77777777" w:rsidR="008B07E0" w:rsidRPr="00163430" w:rsidRDefault="008B07E0" w:rsidP="00301683">
            <w:pPr>
              <w:shd w:val="clear" w:color="auto" w:fill="FFFFFF"/>
              <w:spacing w:after="0" w:line="240" w:lineRule="auto"/>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3</w:t>
            </w:r>
          </w:p>
        </w:tc>
      </w:tr>
      <w:tr w:rsidR="008B07E0" w:rsidRPr="000F42A0" w14:paraId="4C2D0B51" w14:textId="77777777" w:rsidTr="008B07E0">
        <w:trPr>
          <w:jc w:val="center"/>
        </w:trPr>
        <w:tc>
          <w:tcPr>
            <w:tcW w:w="3397" w:type="dxa"/>
            <w:shd w:val="clear" w:color="auto" w:fill="FFFFFF"/>
            <w:hideMark/>
          </w:tcPr>
          <w:p w14:paraId="15412AC1" w14:textId="77777777" w:rsidR="008B07E0" w:rsidRPr="00163430" w:rsidRDefault="008B07E0" w:rsidP="00301683">
            <w:pPr>
              <w:shd w:val="clear" w:color="auto" w:fill="FFFFFF"/>
              <w:spacing w:after="0" w:line="240" w:lineRule="auto"/>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Олово</w:t>
            </w:r>
          </w:p>
        </w:tc>
        <w:tc>
          <w:tcPr>
            <w:tcW w:w="4825" w:type="dxa"/>
            <w:shd w:val="clear" w:color="auto" w:fill="FFFFFF"/>
            <w:hideMark/>
          </w:tcPr>
          <w:p w14:paraId="0011F693" w14:textId="77777777" w:rsidR="008B07E0" w:rsidRPr="00163430" w:rsidRDefault="008B07E0" w:rsidP="00301683">
            <w:pPr>
              <w:shd w:val="clear" w:color="auto" w:fill="FFFFFF"/>
              <w:spacing w:after="0" w:line="240" w:lineRule="auto"/>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15</w:t>
            </w:r>
          </w:p>
        </w:tc>
      </w:tr>
      <w:tr w:rsidR="008B07E0" w:rsidRPr="000F42A0" w14:paraId="4907F3E8" w14:textId="77777777" w:rsidTr="008B07E0">
        <w:trPr>
          <w:jc w:val="center"/>
        </w:trPr>
        <w:tc>
          <w:tcPr>
            <w:tcW w:w="3397" w:type="dxa"/>
            <w:shd w:val="clear" w:color="auto" w:fill="FFFFFF"/>
            <w:hideMark/>
          </w:tcPr>
          <w:p w14:paraId="7717F8D1" w14:textId="77777777" w:rsidR="008B07E0" w:rsidRPr="00163430" w:rsidRDefault="008B07E0" w:rsidP="00301683">
            <w:pPr>
              <w:shd w:val="clear" w:color="auto" w:fill="FFFFFF"/>
              <w:spacing w:after="0" w:line="240" w:lineRule="auto"/>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Цинк</w:t>
            </w:r>
          </w:p>
        </w:tc>
        <w:tc>
          <w:tcPr>
            <w:tcW w:w="4825" w:type="dxa"/>
            <w:shd w:val="clear" w:color="auto" w:fill="FFFFFF"/>
            <w:hideMark/>
          </w:tcPr>
          <w:p w14:paraId="6DB161F5" w14:textId="77777777" w:rsidR="008B07E0" w:rsidRPr="00163430" w:rsidRDefault="008B07E0" w:rsidP="00301683">
            <w:pPr>
              <w:shd w:val="clear" w:color="auto" w:fill="FFFFFF"/>
              <w:spacing w:after="0" w:line="240" w:lineRule="auto"/>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30</w:t>
            </w:r>
          </w:p>
        </w:tc>
      </w:tr>
      <w:tr w:rsidR="008B07E0" w:rsidRPr="000F42A0" w14:paraId="1EE291B8" w14:textId="77777777" w:rsidTr="008B07E0">
        <w:trPr>
          <w:jc w:val="center"/>
        </w:trPr>
        <w:tc>
          <w:tcPr>
            <w:tcW w:w="3397" w:type="dxa"/>
            <w:shd w:val="clear" w:color="auto" w:fill="FFFFFF"/>
            <w:hideMark/>
          </w:tcPr>
          <w:p w14:paraId="5124E784" w14:textId="77777777" w:rsidR="008B07E0" w:rsidRPr="00163430" w:rsidRDefault="008B07E0" w:rsidP="00301683">
            <w:pPr>
              <w:shd w:val="clear" w:color="auto" w:fill="FFFFFF"/>
              <w:spacing w:after="0" w:line="240" w:lineRule="auto"/>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Живак</w:t>
            </w:r>
          </w:p>
        </w:tc>
        <w:tc>
          <w:tcPr>
            <w:tcW w:w="4825" w:type="dxa"/>
            <w:shd w:val="clear" w:color="auto" w:fill="FFFFFF"/>
            <w:hideMark/>
          </w:tcPr>
          <w:p w14:paraId="0FD2A3CC" w14:textId="77777777" w:rsidR="008B07E0" w:rsidRPr="00163430" w:rsidRDefault="008B07E0" w:rsidP="00301683">
            <w:pPr>
              <w:shd w:val="clear" w:color="auto" w:fill="FFFFFF"/>
              <w:spacing w:after="0" w:line="240" w:lineRule="auto"/>
              <w:jc w:val="both"/>
              <w:rPr>
                <w:rFonts w:ascii="Times New Roman" w:eastAsia="Times New Roman" w:hAnsi="Times New Roman" w:cs="Times New Roman"/>
                <w:sz w:val="22"/>
                <w:szCs w:val="22"/>
                <w:lang w:val="bg-BG" w:eastAsia="bg-BG"/>
              </w:rPr>
            </w:pPr>
            <w:r w:rsidRPr="00163430">
              <w:rPr>
                <w:rFonts w:ascii="Times New Roman" w:eastAsia="Times New Roman" w:hAnsi="Times New Roman" w:cs="Times New Roman"/>
                <w:color w:val="1A171B"/>
                <w:sz w:val="22"/>
                <w:szCs w:val="22"/>
                <w:lang w:val="bg-BG" w:eastAsia="bg-BG"/>
              </w:rPr>
              <w:t>0,1</w:t>
            </w:r>
          </w:p>
        </w:tc>
      </w:tr>
    </w:tbl>
    <w:p w14:paraId="360BD539" w14:textId="42264D25" w:rsidR="00C44E86" w:rsidRPr="00301683" w:rsidRDefault="00C44E86" w:rsidP="00301683">
      <w:pPr>
        <w:pStyle w:val="NoSpacing"/>
        <w:jc w:val="both"/>
        <w:rPr>
          <w:rFonts w:ascii="Times New Roman" w:eastAsia="Calibri" w:hAnsi="Times New Roman" w:cs="Times New Roman"/>
          <w:sz w:val="24"/>
          <w:szCs w:val="24"/>
          <w:lang w:val="bg-BG"/>
        </w:rPr>
      </w:pPr>
    </w:p>
    <w:p w14:paraId="13E1D7B3" w14:textId="158EB2F1" w:rsidR="008B3AE3" w:rsidRPr="00301683" w:rsidRDefault="005973E7" w:rsidP="00301683">
      <w:pPr>
        <w:pStyle w:val="NoSpacing"/>
        <w:numPr>
          <w:ilvl w:val="0"/>
          <w:numId w:val="133"/>
        </w:numPr>
        <w:jc w:val="both"/>
        <w:rPr>
          <w:rFonts w:ascii="Times New Roman" w:eastAsia="Calibri" w:hAnsi="Times New Roman" w:cs="Times New Roman"/>
          <w:b/>
          <w:sz w:val="24"/>
          <w:szCs w:val="24"/>
          <w:lang w:val="bg-BG"/>
        </w:rPr>
      </w:pPr>
      <w:bookmarkStart w:id="13" w:name="to_paragraph_id34607717"/>
      <w:bookmarkEnd w:id="13"/>
      <w:r w:rsidRPr="00301683">
        <w:rPr>
          <w:rFonts w:ascii="Times New Roman" w:eastAsia="Calibri" w:hAnsi="Times New Roman" w:cs="Times New Roman"/>
          <w:sz w:val="24"/>
          <w:szCs w:val="24"/>
          <w:lang w:val="bg-BG"/>
        </w:rPr>
        <w:t>Оползотворяването на утайки чрез употребата им в земеделието се извършва по начин, който да гарантира опазване на човешкото здраве и околната среда, включително на почвите</w:t>
      </w:r>
      <w:r w:rsidR="00F01583" w:rsidRPr="00301683">
        <w:rPr>
          <w:rFonts w:ascii="Times New Roman" w:eastAsia="Calibri" w:hAnsi="Times New Roman" w:cs="Times New Roman"/>
          <w:sz w:val="24"/>
          <w:szCs w:val="24"/>
          <w:lang w:val="bg-BG"/>
        </w:rPr>
        <w:t xml:space="preserve">, </w:t>
      </w:r>
      <w:r w:rsidRPr="00301683">
        <w:rPr>
          <w:rFonts w:ascii="Times New Roman" w:eastAsia="Calibri" w:hAnsi="Times New Roman" w:cs="Times New Roman"/>
          <w:sz w:val="24"/>
          <w:szCs w:val="24"/>
          <w:lang w:val="bg-BG"/>
        </w:rPr>
        <w:t>на повърхностните и на подземните води, при спазване на изискванията на Закона за водите</w:t>
      </w:r>
      <w:r w:rsidR="00F01583" w:rsidRPr="00301683">
        <w:rPr>
          <w:rFonts w:ascii="Times New Roman" w:eastAsia="Calibri" w:hAnsi="Times New Roman" w:cs="Times New Roman"/>
          <w:sz w:val="24"/>
          <w:szCs w:val="24"/>
          <w:lang w:val="bg-BG"/>
        </w:rPr>
        <w:t xml:space="preserve"> и </w:t>
      </w:r>
      <w:r w:rsidR="00A22F2D" w:rsidRPr="00301683">
        <w:rPr>
          <w:rFonts w:ascii="Times New Roman" w:eastAsia="Calibri" w:hAnsi="Times New Roman" w:cs="Times New Roman"/>
          <w:sz w:val="24"/>
          <w:szCs w:val="24"/>
          <w:lang w:val="bg-BG"/>
        </w:rPr>
        <w:t>ч</w:t>
      </w:r>
      <w:r w:rsidRPr="00301683">
        <w:rPr>
          <w:rFonts w:ascii="Times New Roman" w:eastAsia="Calibri" w:hAnsi="Times New Roman" w:cs="Times New Roman"/>
          <w:sz w:val="24"/>
          <w:szCs w:val="24"/>
          <w:lang w:val="bg-BG"/>
        </w:rPr>
        <w:t xml:space="preserve">л. 5 от Наредбата за реда и начина за оползотворяване на утайки от пречистването на отпадъчни води чрез употребата им в </w:t>
      </w:r>
      <w:proofErr w:type="gramStart"/>
      <w:r w:rsidRPr="00301683">
        <w:rPr>
          <w:rFonts w:ascii="Times New Roman" w:eastAsia="Calibri" w:hAnsi="Times New Roman" w:cs="Times New Roman"/>
          <w:sz w:val="24"/>
          <w:szCs w:val="24"/>
          <w:lang w:val="bg-BG"/>
        </w:rPr>
        <w:t>земеделието.</w:t>
      </w:r>
      <w:r w:rsidRPr="00301683">
        <w:rPr>
          <w:rFonts w:ascii="Times New Roman" w:eastAsia="Calibri" w:hAnsi="Times New Roman" w:cs="Times New Roman"/>
          <w:b/>
          <w:sz w:val="24"/>
          <w:szCs w:val="24"/>
          <w:lang w:val="bg-BG"/>
        </w:rPr>
        <w:t xml:space="preserve"> </w:t>
      </w:r>
      <w:proofErr w:type="gramEnd"/>
    </w:p>
    <w:p w14:paraId="18F951B1" w14:textId="326DA7A3" w:rsidR="005973E7" w:rsidRPr="00301683" w:rsidRDefault="00DE1D5C" w:rsidP="00301683">
      <w:pPr>
        <w:pStyle w:val="NoSpacing"/>
        <w:jc w:val="both"/>
        <w:rPr>
          <w:rFonts w:ascii="Times New Roman" w:eastAsia="Calibri" w:hAnsi="Times New Roman" w:cs="Times New Roman"/>
          <w:sz w:val="24"/>
          <w:szCs w:val="24"/>
          <w:lang w:val="bg-BG"/>
        </w:rPr>
      </w:pPr>
      <w:proofErr w:type="gramStart"/>
      <w:r>
        <w:rPr>
          <w:rFonts w:ascii="Times New Roman" w:eastAsia="Calibri" w:hAnsi="Times New Roman" w:cs="Times New Roman"/>
          <w:sz w:val="24"/>
          <w:szCs w:val="24"/>
          <w:lang w:val="en-US"/>
        </w:rPr>
        <w:t>(</w:t>
      </w:r>
      <w:r w:rsidR="008C7E40">
        <w:rPr>
          <w:rFonts w:ascii="Times New Roman" w:eastAsia="Calibri" w:hAnsi="Times New Roman" w:cs="Times New Roman"/>
          <w:sz w:val="24"/>
          <w:szCs w:val="24"/>
          <w:lang w:val="en-US"/>
        </w:rPr>
        <w:t>7</w:t>
      </w:r>
      <w:r w:rsidR="00B10E47" w:rsidRPr="00301683">
        <w:rPr>
          <w:rFonts w:ascii="Times New Roman" w:eastAsia="Calibri" w:hAnsi="Times New Roman" w:cs="Times New Roman"/>
          <w:sz w:val="24"/>
          <w:szCs w:val="24"/>
          <w:lang w:val="en-US"/>
        </w:rPr>
        <w:t>)</w:t>
      </w:r>
      <w:r w:rsidR="00F01583" w:rsidRPr="00301683">
        <w:rPr>
          <w:rFonts w:ascii="Times New Roman" w:eastAsia="Calibri" w:hAnsi="Times New Roman" w:cs="Times New Roman"/>
          <w:sz w:val="24"/>
          <w:szCs w:val="24"/>
          <w:lang w:val="bg-BG"/>
        </w:rPr>
        <w:t xml:space="preserve"> </w:t>
      </w:r>
      <w:r w:rsidR="00507DF6" w:rsidRPr="00301683">
        <w:rPr>
          <w:rFonts w:ascii="Times New Roman" w:eastAsia="Calibri" w:hAnsi="Times New Roman" w:cs="Times New Roman"/>
          <w:sz w:val="24"/>
          <w:szCs w:val="24"/>
          <w:lang w:val="bg-BG"/>
        </w:rPr>
        <w:t>В съответствие с чл.</w:t>
      </w:r>
      <w:proofErr w:type="gramEnd"/>
      <w:r w:rsidR="00507DF6" w:rsidRPr="00301683">
        <w:rPr>
          <w:rFonts w:ascii="Times New Roman" w:eastAsia="Calibri" w:hAnsi="Times New Roman" w:cs="Times New Roman"/>
          <w:sz w:val="24"/>
          <w:szCs w:val="24"/>
          <w:lang w:val="bg-BG"/>
        </w:rPr>
        <w:t xml:space="preserve"> 118а, ал</w:t>
      </w:r>
      <w:r w:rsidR="00A81156" w:rsidRPr="00301683">
        <w:rPr>
          <w:rFonts w:ascii="Times New Roman" w:eastAsia="Calibri" w:hAnsi="Times New Roman" w:cs="Times New Roman"/>
          <w:sz w:val="24"/>
          <w:szCs w:val="24"/>
          <w:lang w:val="bg-BG"/>
        </w:rPr>
        <w:t>.</w:t>
      </w:r>
      <w:r w:rsidR="00507DF6" w:rsidRPr="00301683">
        <w:rPr>
          <w:rFonts w:ascii="Times New Roman" w:eastAsia="Calibri" w:hAnsi="Times New Roman" w:cs="Times New Roman"/>
          <w:sz w:val="24"/>
          <w:szCs w:val="24"/>
          <w:lang w:val="bg-BG"/>
        </w:rPr>
        <w:t xml:space="preserve"> 1 от Закона за водите</w:t>
      </w:r>
      <w:r w:rsidR="00F01583" w:rsidRPr="00301683">
        <w:rPr>
          <w:rFonts w:ascii="Times New Roman" w:eastAsia="Calibri" w:hAnsi="Times New Roman" w:cs="Times New Roman"/>
          <w:sz w:val="24"/>
          <w:szCs w:val="24"/>
          <w:lang w:val="bg-BG"/>
        </w:rPr>
        <w:t>,</w:t>
      </w:r>
      <w:r w:rsidR="00507DF6" w:rsidRPr="00301683">
        <w:rPr>
          <w:rFonts w:ascii="Times New Roman" w:eastAsia="Calibri" w:hAnsi="Times New Roman" w:cs="Times New Roman"/>
          <w:sz w:val="24"/>
          <w:szCs w:val="24"/>
          <w:lang w:val="bg-BG"/>
        </w:rPr>
        <w:t xml:space="preserve"> с цел</w:t>
      </w:r>
      <w:r w:rsidR="005973E7" w:rsidRPr="00301683">
        <w:rPr>
          <w:rFonts w:ascii="Times New Roman" w:eastAsia="Calibri" w:hAnsi="Times New Roman" w:cs="Times New Roman"/>
          <w:sz w:val="24"/>
          <w:szCs w:val="24"/>
          <w:lang w:val="bg-BG"/>
        </w:rPr>
        <w:t xml:space="preserve"> опазване на подземните води</w:t>
      </w:r>
      <w:r w:rsidR="00507DF6" w:rsidRPr="00301683">
        <w:rPr>
          <w:rFonts w:ascii="Times New Roman" w:eastAsia="Calibri" w:hAnsi="Times New Roman" w:cs="Times New Roman"/>
          <w:sz w:val="24"/>
          <w:szCs w:val="24"/>
          <w:lang w:val="bg-BG"/>
        </w:rPr>
        <w:t xml:space="preserve"> от замърсяване при инвестиции за развитие на селските райони и земеделски дейности</w:t>
      </w:r>
      <w:r w:rsidR="00F01583" w:rsidRPr="00301683">
        <w:rPr>
          <w:rFonts w:ascii="Times New Roman" w:eastAsia="Calibri" w:hAnsi="Times New Roman" w:cs="Times New Roman"/>
          <w:sz w:val="24"/>
          <w:szCs w:val="24"/>
          <w:lang w:val="bg-BG"/>
        </w:rPr>
        <w:t>,</w:t>
      </w:r>
      <w:r w:rsidR="005973E7" w:rsidRPr="00301683">
        <w:rPr>
          <w:rFonts w:ascii="Times New Roman" w:eastAsia="Calibri" w:hAnsi="Times New Roman" w:cs="Times New Roman"/>
          <w:sz w:val="24"/>
          <w:szCs w:val="24"/>
          <w:lang w:val="bg-BG"/>
        </w:rPr>
        <w:t xml:space="preserve"> се забраняват:</w:t>
      </w:r>
    </w:p>
    <w:p w14:paraId="2FBFAD12" w14:textId="253098A4" w:rsidR="005973E7" w:rsidRPr="00301683" w:rsidRDefault="005973E7" w:rsidP="00301683">
      <w:pPr>
        <w:pStyle w:val="NoSpacing"/>
        <w:numPr>
          <w:ilvl w:val="0"/>
          <w:numId w:val="139"/>
        </w:numPr>
        <w:jc w:val="both"/>
        <w:rPr>
          <w:rFonts w:ascii="Times New Roman" w:eastAsia="Calibri" w:hAnsi="Times New Roman" w:cs="Times New Roman"/>
          <w:sz w:val="24"/>
          <w:szCs w:val="24"/>
          <w:lang w:val="bg-BG"/>
        </w:rPr>
      </w:pPr>
      <w:proofErr w:type="gramStart"/>
      <w:r w:rsidRPr="00301683">
        <w:rPr>
          <w:rFonts w:ascii="Times New Roman" w:eastAsia="Calibri" w:hAnsi="Times New Roman" w:cs="Times New Roman"/>
          <w:sz w:val="24"/>
          <w:szCs w:val="24"/>
          <w:lang w:val="bg-BG"/>
        </w:rPr>
        <w:t>прякото</w:t>
      </w:r>
      <w:proofErr w:type="gramEnd"/>
      <w:r w:rsidRPr="00301683">
        <w:rPr>
          <w:rFonts w:ascii="Times New Roman" w:eastAsia="Calibri" w:hAnsi="Times New Roman" w:cs="Times New Roman"/>
          <w:sz w:val="24"/>
          <w:szCs w:val="24"/>
          <w:lang w:val="bg-BG"/>
        </w:rPr>
        <w:t xml:space="preserve"> отвеждане на замърсители в подземните води, освен в случаите по чл. 118а, ал. 2 от Закона за водите;</w:t>
      </w:r>
    </w:p>
    <w:p w14:paraId="675F6719" w14:textId="7CB97FCA" w:rsidR="005973E7" w:rsidRPr="00301683" w:rsidRDefault="005973E7" w:rsidP="00301683">
      <w:pPr>
        <w:pStyle w:val="NoSpacing"/>
        <w:numPr>
          <w:ilvl w:val="0"/>
          <w:numId w:val="139"/>
        </w:numPr>
        <w:jc w:val="both"/>
        <w:rPr>
          <w:rFonts w:ascii="Times New Roman" w:eastAsia="Calibri" w:hAnsi="Times New Roman" w:cs="Times New Roman"/>
          <w:sz w:val="24"/>
          <w:szCs w:val="24"/>
          <w:lang w:val="bg-BG"/>
        </w:rPr>
      </w:pPr>
      <w:proofErr w:type="gramStart"/>
      <w:r w:rsidRPr="00301683">
        <w:rPr>
          <w:rFonts w:ascii="Times New Roman" w:eastAsia="Calibri" w:hAnsi="Times New Roman" w:cs="Times New Roman"/>
          <w:sz w:val="24"/>
          <w:szCs w:val="24"/>
          <w:lang w:val="bg-BG"/>
        </w:rPr>
        <w:t>обезвреждането</w:t>
      </w:r>
      <w:proofErr w:type="gramEnd"/>
      <w:r w:rsidRPr="00301683">
        <w:rPr>
          <w:rFonts w:ascii="Times New Roman" w:eastAsia="Calibri" w:hAnsi="Times New Roman" w:cs="Times New Roman"/>
          <w:sz w:val="24"/>
          <w:szCs w:val="24"/>
          <w:lang w:val="bg-BG"/>
        </w:rPr>
        <w:t>, включително депонирането на приоритетни вещества, които могат да доведат до непряко отвеждане на замърсители в подземните води;</w:t>
      </w:r>
    </w:p>
    <w:p w14:paraId="520328EF" w14:textId="03FA7CDA" w:rsidR="005973E7" w:rsidRPr="00301683" w:rsidRDefault="005973E7" w:rsidP="00301683">
      <w:pPr>
        <w:pStyle w:val="NoSpacing"/>
        <w:numPr>
          <w:ilvl w:val="0"/>
          <w:numId w:val="139"/>
        </w:numPr>
        <w:jc w:val="both"/>
        <w:rPr>
          <w:rFonts w:ascii="Times New Roman" w:eastAsia="Calibri" w:hAnsi="Times New Roman" w:cs="Times New Roman"/>
          <w:sz w:val="24"/>
          <w:szCs w:val="24"/>
          <w:lang w:val="bg-BG"/>
        </w:rPr>
      </w:pPr>
      <w:proofErr w:type="gramStart"/>
      <w:r w:rsidRPr="00301683">
        <w:rPr>
          <w:rFonts w:ascii="Times New Roman" w:eastAsia="Calibri" w:hAnsi="Times New Roman" w:cs="Times New Roman"/>
          <w:sz w:val="24"/>
          <w:szCs w:val="24"/>
          <w:lang w:val="bg-BG"/>
        </w:rPr>
        <w:lastRenderedPageBreak/>
        <w:t>други</w:t>
      </w:r>
      <w:proofErr w:type="gramEnd"/>
      <w:r w:rsidRPr="00301683">
        <w:rPr>
          <w:rFonts w:ascii="Times New Roman" w:eastAsia="Calibri" w:hAnsi="Times New Roman" w:cs="Times New Roman"/>
          <w:sz w:val="24"/>
          <w:szCs w:val="24"/>
          <w:lang w:val="bg-BG"/>
        </w:rPr>
        <w:t xml:space="preserve"> дейности върху повърхността и в подземния воден обект, които могат да доведат до непряко отвеждане на приоритетни вещества в подземните води;</w:t>
      </w:r>
    </w:p>
    <w:p w14:paraId="5E464685" w14:textId="473D609F" w:rsidR="005973E7" w:rsidRPr="00301683" w:rsidRDefault="005973E7" w:rsidP="00301683">
      <w:pPr>
        <w:pStyle w:val="NoSpacing"/>
        <w:numPr>
          <w:ilvl w:val="0"/>
          <w:numId w:val="139"/>
        </w:numPr>
        <w:jc w:val="both"/>
        <w:rPr>
          <w:rFonts w:ascii="Times New Roman" w:eastAsia="Calibri" w:hAnsi="Times New Roman" w:cs="Times New Roman"/>
          <w:sz w:val="24"/>
          <w:szCs w:val="24"/>
          <w:lang w:val="bg-BG"/>
        </w:rPr>
      </w:pPr>
      <w:proofErr w:type="gramStart"/>
      <w:r w:rsidRPr="00301683">
        <w:rPr>
          <w:rFonts w:ascii="Times New Roman" w:eastAsia="Calibri" w:hAnsi="Times New Roman" w:cs="Times New Roman"/>
          <w:sz w:val="24"/>
          <w:szCs w:val="24"/>
          <w:lang w:val="bg-BG"/>
        </w:rPr>
        <w:t>използването</w:t>
      </w:r>
      <w:proofErr w:type="gramEnd"/>
      <w:r w:rsidRPr="00301683">
        <w:rPr>
          <w:rFonts w:ascii="Times New Roman" w:eastAsia="Calibri" w:hAnsi="Times New Roman" w:cs="Times New Roman"/>
          <w:sz w:val="24"/>
          <w:szCs w:val="24"/>
          <w:lang w:val="bg-BG"/>
        </w:rPr>
        <w:t xml:space="preserve"> на материали, съдържащи приоритетни вещества, при изграждане на конструкции, инженерно-строителни съоръжения и други, при които се осъществява или е възможен контакт с подземни води;</w:t>
      </w:r>
    </w:p>
    <w:p w14:paraId="592C203C" w14:textId="4A4606D2" w:rsidR="0036068E" w:rsidRPr="00301683" w:rsidRDefault="005973E7" w:rsidP="00301683">
      <w:pPr>
        <w:pStyle w:val="NoSpacing"/>
        <w:numPr>
          <w:ilvl w:val="0"/>
          <w:numId w:val="139"/>
        </w:numPr>
        <w:jc w:val="both"/>
        <w:rPr>
          <w:rFonts w:ascii="Times New Roman" w:eastAsia="Calibri" w:hAnsi="Times New Roman" w:cs="Times New Roman"/>
          <w:sz w:val="24"/>
          <w:szCs w:val="24"/>
          <w:lang w:val="bg-BG"/>
        </w:rPr>
      </w:pPr>
      <w:proofErr w:type="gramStart"/>
      <w:r w:rsidRPr="00301683">
        <w:rPr>
          <w:rFonts w:ascii="Times New Roman" w:eastAsia="Calibri" w:hAnsi="Times New Roman" w:cs="Times New Roman"/>
          <w:sz w:val="24"/>
          <w:szCs w:val="24"/>
          <w:lang w:val="bg-BG"/>
        </w:rPr>
        <w:t>смесването</w:t>
      </w:r>
      <w:proofErr w:type="gramEnd"/>
      <w:r w:rsidRPr="00301683">
        <w:rPr>
          <w:rFonts w:ascii="Times New Roman" w:eastAsia="Calibri" w:hAnsi="Times New Roman" w:cs="Times New Roman"/>
          <w:sz w:val="24"/>
          <w:szCs w:val="24"/>
          <w:lang w:val="bg-BG"/>
        </w:rPr>
        <w:t xml:space="preserve"> на подземни води с различно качество чрез изградени водовземни съоръжения</w:t>
      </w:r>
      <w:r w:rsidR="00F02AF7" w:rsidRPr="00301683">
        <w:rPr>
          <w:rFonts w:ascii="Times New Roman" w:eastAsia="Calibri" w:hAnsi="Times New Roman" w:cs="Times New Roman"/>
          <w:sz w:val="24"/>
          <w:szCs w:val="24"/>
          <w:lang w:val="bg-BG"/>
        </w:rPr>
        <w:t>.</w:t>
      </w:r>
    </w:p>
    <w:p w14:paraId="32663180" w14:textId="7C8B89F5" w:rsidR="0036068E" w:rsidRPr="00301683" w:rsidRDefault="0036068E" w:rsidP="00301683">
      <w:pPr>
        <w:pStyle w:val="NoSpacing"/>
        <w:jc w:val="both"/>
        <w:rPr>
          <w:rFonts w:ascii="Times New Roman" w:eastAsia="Calibri" w:hAnsi="Times New Roman" w:cs="Times New Roman"/>
          <w:sz w:val="24"/>
          <w:szCs w:val="24"/>
          <w:lang w:val="bg-BG"/>
        </w:rPr>
      </w:pPr>
    </w:p>
    <w:bookmarkEnd w:id="8"/>
    <w:p w14:paraId="3CF7D677" w14:textId="492CE47B" w:rsidR="000539F6" w:rsidRPr="00301683" w:rsidRDefault="00A217FD" w:rsidP="00301683">
      <w:pPr>
        <w:pStyle w:val="NoSpacing"/>
        <w:jc w:val="both"/>
        <w:rPr>
          <w:rFonts w:ascii="Times New Roman" w:eastAsia="Calibri" w:hAnsi="Times New Roman" w:cs="Times New Roman"/>
          <w:b/>
          <w:caps/>
          <w:szCs w:val="24"/>
          <w:lang w:val="bg-BG"/>
        </w:rPr>
      </w:pPr>
      <w:r w:rsidRPr="00301683">
        <w:rPr>
          <w:rFonts w:ascii="Times New Roman" w:eastAsia="Calibri" w:hAnsi="Times New Roman" w:cs="Times New Roman"/>
          <w:sz w:val="24"/>
          <w:szCs w:val="24"/>
          <w:lang w:val="bg-BG"/>
        </w:rPr>
        <w:t>Чл. 7</w:t>
      </w:r>
      <w:r w:rsidR="008C7E40" w:rsidRPr="00B13901">
        <w:rPr>
          <w:rFonts w:ascii="Times New Roman" w:eastAsia="Calibri" w:hAnsi="Times New Roman" w:cs="Times New Roman"/>
          <w:sz w:val="24"/>
          <w:szCs w:val="24"/>
          <w:lang w:val="bg-BG"/>
        </w:rPr>
        <w:t>. За</w:t>
      </w:r>
      <w:r w:rsidRPr="00301683">
        <w:rPr>
          <w:rFonts w:ascii="Times New Roman" w:eastAsia="Calibri" w:hAnsi="Times New Roman" w:cs="Times New Roman"/>
          <w:sz w:val="24"/>
          <w:szCs w:val="24"/>
          <w:lang w:val="bg-BG"/>
        </w:rPr>
        <w:t>коноустановено изискване за управление</w:t>
      </w:r>
      <w:r w:rsidR="00B13901">
        <w:rPr>
          <w:rFonts w:ascii="Times New Roman" w:eastAsia="Calibri" w:hAnsi="Times New Roman" w:cs="Times New Roman"/>
          <w:sz w:val="24"/>
          <w:szCs w:val="24"/>
          <w:lang w:val="bg-BG"/>
        </w:rPr>
        <w:t xml:space="preserve"> </w:t>
      </w:r>
      <w:r w:rsidR="00B13901">
        <w:rPr>
          <w:rFonts w:ascii="Times New Roman" w:eastAsia="Calibri" w:hAnsi="Times New Roman" w:cs="Times New Roman"/>
          <w:sz w:val="24"/>
          <w:szCs w:val="24"/>
          <w:lang w:val="en-US"/>
        </w:rPr>
        <w:t>(</w:t>
      </w:r>
      <w:r w:rsidR="00B13901">
        <w:rPr>
          <w:rFonts w:ascii="Times New Roman" w:eastAsia="Calibri" w:hAnsi="Times New Roman" w:cs="Times New Roman"/>
          <w:sz w:val="24"/>
          <w:szCs w:val="24"/>
          <w:lang w:val="bg-BG"/>
        </w:rPr>
        <w:t>ЗИУ</w:t>
      </w:r>
      <w:r w:rsidR="00B13901">
        <w:rPr>
          <w:rFonts w:ascii="Times New Roman" w:eastAsia="Calibri" w:hAnsi="Times New Roman" w:cs="Times New Roman"/>
          <w:sz w:val="24"/>
          <w:szCs w:val="24"/>
          <w:lang w:val="en-US"/>
        </w:rPr>
        <w:t>)</w:t>
      </w:r>
      <w:r w:rsidR="00B13901">
        <w:rPr>
          <w:rFonts w:ascii="Times New Roman" w:eastAsia="Calibri" w:hAnsi="Times New Roman" w:cs="Times New Roman"/>
          <w:sz w:val="24"/>
          <w:szCs w:val="24"/>
          <w:lang w:val="bg-BG"/>
        </w:rPr>
        <w:t xml:space="preserve"> 2</w:t>
      </w:r>
      <w:r w:rsidRPr="00301683">
        <w:rPr>
          <w:rFonts w:ascii="Times New Roman" w:eastAsia="Calibri" w:hAnsi="Times New Roman" w:cs="Times New Roman"/>
          <w:sz w:val="24"/>
          <w:szCs w:val="24"/>
          <w:lang w:val="bg-BG"/>
        </w:rPr>
        <w:t xml:space="preserve"> – </w:t>
      </w:r>
      <w:r w:rsidR="007C3808">
        <w:rPr>
          <w:rFonts w:ascii="Times New Roman" w:eastAsia="Calibri" w:hAnsi="Times New Roman" w:cs="Times New Roman"/>
          <w:caps/>
          <w:sz w:val="24"/>
          <w:szCs w:val="24"/>
          <w:lang w:val="bg-BG"/>
        </w:rPr>
        <w:t>О</w:t>
      </w:r>
      <w:r w:rsidRPr="00301683">
        <w:rPr>
          <w:rFonts w:ascii="Times New Roman" w:eastAsia="Calibri" w:hAnsi="Times New Roman" w:cs="Times New Roman"/>
          <w:sz w:val="24"/>
          <w:szCs w:val="24"/>
          <w:lang w:val="bg-BG"/>
        </w:rPr>
        <w:t xml:space="preserve">граничаване на замърсяването на водите в нитратно-уязвимите зони, съгласно приложение към заповед </w:t>
      </w:r>
      <w:r w:rsidR="0051300E">
        <w:rPr>
          <w:rFonts w:ascii="Times New Roman" w:eastAsia="Calibri" w:hAnsi="Times New Roman" w:cs="Times New Roman"/>
          <w:sz w:val="24"/>
          <w:szCs w:val="24"/>
          <w:lang w:val="bg-BG"/>
        </w:rPr>
        <w:t xml:space="preserve">№ РД 09-222 </w:t>
      </w:r>
      <w:r w:rsidRPr="00301683">
        <w:rPr>
          <w:rFonts w:ascii="Times New Roman" w:eastAsia="Calibri" w:hAnsi="Times New Roman" w:cs="Times New Roman"/>
          <w:sz w:val="24"/>
          <w:szCs w:val="24"/>
          <w:lang w:val="bg-BG"/>
        </w:rPr>
        <w:t>на министъра на земеделието от 27.02.2020 г.</w:t>
      </w:r>
    </w:p>
    <w:p w14:paraId="0C110F1C" w14:textId="77777777" w:rsidR="0036068E" w:rsidRPr="00301683" w:rsidRDefault="0036068E" w:rsidP="00301683">
      <w:pPr>
        <w:pStyle w:val="NoSpacing"/>
        <w:jc w:val="both"/>
        <w:rPr>
          <w:rFonts w:ascii="Times New Roman" w:eastAsia="Calibri" w:hAnsi="Times New Roman" w:cs="Times New Roman"/>
          <w:sz w:val="24"/>
          <w:szCs w:val="24"/>
          <w:lang w:val="bg-BG"/>
        </w:rPr>
      </w:pPr>
    </w:p>
    <w:p w14:paraId="0AEB6DAC" w14:textId="1464F524" w:rsidR="00315415" w:rsidRPr="007C3808" w:rsidRDefault="008B07E0" w:rsidP="007C3808">
      <w:pPr>
        <w:pStyle w:val="NoSpacing"/>
        <w:numPr>
          <w:ilvl w:val="0"/>
          <w:numId w:val="29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Общи</w:t>
      </w:r>
      <w:r w:rsidR="00FB0179" w:rsidRPr="00301683">
        <w:rPr>
          <w:rFonts w:ascii="Times New Roman" w:eastAsia="Times New Roman" w:hAnsi="Times New Roman" w:cs="Times New Roman"/>
          <w:sz w:val="24"/>
          <w:szCs w:val="24"/>
          <w:lang w:val="bg-BG" w:eastAsia="bg-BG"/>
        </w:rPr>
        <w:t>те</w:t>
      </w:r>
      <w:r w:rsidRPr="00301683">
        <w:rPr>
          <w:rFonts w:ascii="Times New Roman" w:eastAsia="Times New Roman" w:hAnsi="Times New Roman" w:cs="Times New Roman"/>
          <w:sz w:val="24"/>
          <w:szCs w:val="24"/>
          <w:lang w:val="bg-BG" w:eastAsia="bg-BG"/>
        </w:rPr>
        <w:t xml:space="preserve"> задължения</w:t>
      </w:r>
      <w:r w:rsidR="00FB0179" w:rsidRPr="00301683">
        <w:rPr>
          <w:rFonts w:ascii="Times New Roman" w:eastAsia="Times New Roman" w:hAnsi="Times New Roman" w:cs="Times New Roman"/>
          <w:sz w:val="24"/>
          <w:szCs w:val="24"/>
          <w:lang w:val="bg-BG" w:eastAsia="bg-BG"/>
        </w:rPr>
        <w:t xml:space="preserve"> за недопускане на замърсяване на водни обекти с нитрати от земеделските стопани, произтичат от</w:t>
      </w:r>
      <w:r w:rsidRPr="00301683">
        <w:rPr>
          <w:rFonts w:ascii="Times New Roman" w:eastAsia="Times New Roman" w:hAnsi="Times New Roman" w:cs="Times New Roman"/>
          <w:sz w:val="24"/>
          <w:szCs w:val="24"/>
          <w:lang w:val="bg-BG" w:eastAsia="bg-BG"/>
        </w:rPr>
        <w:t xml:space="preserve"> </w:t>
      </w:r>
      <w:r w:rsidR="00C2718F" w:rsidRPr="00301683">
        <w:rPr>
          <w:rFonts w:ascii="Times New Roman" w:eastAsia="Times New Roman" w:hAnsi="Times New Roman" w:cs="Times New Roman"/>
          <w:sz w:val="24"/>
          <w:szCs w:val="24"/>
          <w:lang w:val="bg-BG" w:eastAsia="bg-BG"/>
        </w:rPr>
        <w:t>нормативна уредба</w:t>
      </w:r>
      <w:r w:rsidRPr="00301683">
        <w:rPr>
          <w:rFonts w:ascii="Times New Roman" w:eastAsia="Times New Roman" w:hAnsi="Times New Roman" w:cs="Times New Roman"/>
          <w:sz w:val="24"/>
          <w:szCs w:val="24"/>
          <w:lang w:val="bg-BG" w:eastAsia="bg-BG"/>
        </w:rPr>
        <w:t xml:space="preserve"> в областта на </w:t>
      </w:r>
      <w:r w:rsidR="00FB0179" w:rsidRPr="00301683">
        <w:rPr>
          <w:rFonts w:ascii="Times New Roman" w:eastAsia="Times New Roman" w:hAnsi="Times New Roman" w:cs="Times New Roman"/>
          <w:sz w:val="24"/>
          <w:szCs w:val="24"/>
          <w:lang w:val="bg-BG" w:eastAsia="bg-BG"/>
        </w:rPr>
        <w:t>водите</w:t>
      </w:r>
      <w:r w:rsidR="007C3808">
        <w:rPr>
          <w:rFonts w:ascii="Times New Roman" w:eastAsia="Times New Roman" w:hAnsi="Times New Roman" w:cs="Times New Roman"/>
          <w:sz w:val="24"/>
          <w:szCs w:val="24"/>
          <w:lang w:val="bg-BG" w:eastAsia="bg-BG"/>
        </w:rPr>
        <w:t>:</w:t>
      </w:r>
    </w:p>
    <w:p w14:paraId="53BFECEC" w14:textId="40931DD8" w:rsidR="007C0494" w:rsidRPr="00301683" w:rsidRDefault="008B5BDA" w:rsidP="00301683">
      <w:pPr>
        <w:pStyle w:val="NoSpacing"/>
        <w:numPr>
          <w:ilvl w:val="0"/>
          <w:numId w:val="140"/>
        </w:numPr>
        <w:jc w:val="both"/>
        <w:rPr>
          <w:rFonts w:eastAsia="Calibri"/>
          <w:sz w:val="24"/>
          <w:szCs w:val="24"/>
        </w:rPr>
      </w:pPr>
      <w:r w:rsidRPr="00301683">
        <w:rPr>
          <w:rFonts w:ascii="Times New Roman" w:eastAsia="Calibri" w:hAnsi="Times New Roman" w:cs="Times New Roman"/>
          <w:sz w:val="24"/>
          <w:szCs w:val="24"/>
        </w:rPr>
        <w:t xml:space="preserve">По отношение на нормите за торене и забраните за торене в чувствителни периоди </w:t>
      </w:r>
      <w:proofErr w:type="gramStart"/>
      <w:r w:rsidRPr="00301683">
        <w:rPr>
          <w:rFonts w:ascii="Times New Roman" w:eastAsia="Calibri" w:hAnsi="Times New Roman" w:cs="Times New Roman"/>
          <w:sz w:val="24"/>
          <w:szCs w:val="24"/>
        </w:rPr>
        <w:t>земеделските стопани в цялата страна се задължават да изпълняват Програмата от мерки за ограничаване и предотвратяване на замърсяването с нитрати от земеделски</w:t>
      </w:r>
      <w:proofErr w:type="gramEnd"/>
      <w:r w:rsidRPr="00301683">
        <w:rPr>
          <w:rFonts w:ascii="Times New Roman" w:eastAsia="Calibri" w:hAnsi="Times New Roman" w:cs="Times New Roman"/>
          <w:sz w:val="24"/>
          <w:szCs w:val="24"/>
        </w:rPr>
        <w:t xml:space="preserve"> източници, утвърдена със заповед № РД09-222 от 27.02.2020 г. на министъра на земеделието, храните и горите</w:t>
      </w:r>
      <w:r w:rsidR="00371352" w:rsidRPr="00301683">
        <w:rPr>
          <w:rFonts w:ascii="Times New Roman" w:eastAsia="Calibri" w:hAnsi="Times New Roman" w:cs="Times New Roman"/>
          <w:sz w:val="24"/>
          <w:szCs w:val="24"/>
          <w:lang w:val="en-US"/>
        </w:rPr>
        <w:t>/</w:t>
      </w:r>
      <w:r w:rsidRPr="00301683">
        <w:rPr>
          <w:rFonts w:ascii="Times New Roman" w:eastAsia="Calibri" w:hAnsi="Times New Roman" w:cs="Times New Roman"/>
          <w:sz w:val="24"/>
          <w:szCs w:val="24"/>
        </w:rPr>
        <w:t xml:space="preserve">заповед № РД-237 от 17.03.2020 г. на министъра на околната среда и водите </w:t>
      </w:r>
      <w:proofErr w:type="gramStart"/>
      <w:r w:rsidRPr="00301683">
        <w:rPr>
          <w:rFonts w:ascii="Times New Roman" w:eastAsia="Calibri" w:hAnsi="Times New Roman" w:cs="Times New Roman"/>
          <w:sz w:val="24"/>
          <w:szCs w:val="24"/>
          <w:lang w:val="en-US"/>
        </w:rPr>
        <w:t>(</w:t>
      </w:r>
      <w:proofErr w:type="gramEnd"/>
      <w:r w:rsidR="00E428D1">
        <w:fldChar w:fldCharType="begin"/>
      </w:r>
      <w:r w:rsidR="00E428D1">
        <w:instrText xml:space="preserve"> HYPERLINK "https://www.mzh.government.bg/media/filer_public/2020/03/25/zapoved_20-23.pdf" </w:instrText>
      </w:r>
      <w:r w:rsidR="00E428D1">
        <w:fldChar w:fldCharType="separate"/>
      </w:r>
      <w:r w:rsidR="00902B44" w:rsidRPr="00301683">
        <w:rPr>
          <w:rStyle w:val="Hyperlink"/>
          <w:rFonts w:ascii="Times New Roman" w:eastAsia="Calibri" w:hAnsi="Times New Roman" w:cs="Times New Roman"/>
          <w:bCs/>
          <w:sz w:val="24"/>
          <w:szCs w:val="24"/>
          <w:lang w:val="en-US"/>
        </w:rPr>
        <w:t>https://www.mzh.government.bg/media/filer_public/2020/03/25/zapoved_20-23.pdf</w:t>
      </w:r>
      <w:r w:rsidR="00E428D1">
        <w:rPr>
          <w:rStyle w:val="Hyperlink"/>
          <w:rFonts w:ascii="Times New Roman" w:eastAsia="Calibri" w:hAnsi="Times New Roman" w:cs="Times New Roman"/>
          <w:bCs/>
          <w:sz w:val="24"/>
          <w:szCs w:val="24"/>
          <w:lang w:val="en-US"/>
        </w:rPr>
        <w:fldChar w:fldCharType="end"/>
      </w:r>
      <w:r w:rsidR="00902B44" w:rsidRPr="00301683">
        <w:rPr>
          <w:rFonts w:ascii="Times New Roman" w:eastAsia="Calibri" w:hAnsi="Times New Roman" w:cs="Times New Roman"/>
          <w:sz w:val="24"/>
          <w:szCs w:val="24"/>
          <w:lang w:val="en-US"/>
        </w:rPr>
        <w:t>)</w:t>
      </w:r>
      <w:r w:rsidRPr="00301683">
        <w:rPr>
          <w:rFonts w:ascii="Times New Roman" w:eastAsia="Calibri" w:hAnsi="Times New Roman" w:cs="Times New Roman"/>
          <w:sz w:val="24"/>
          <w:szCs w:val="24"/>
        </w:rPr>
        <w:t>.</w:t>
      </w:r>
    </w:p>
    <w:p w14:paraId="64D4C921" w14:textId="5F9C57F8" w:rsidR="00315415" w:rsidRPr="00010A96" w:rsidRDefault="00315415" w:rsidP="00301683">
      <w:pPr>
        <w:pStyle w:val="NoSpacing"/>
        <w:numPr>
          <w:ilvl w:val="0"/>
          <w:numId w:val="140"/>
        </w:numPr>
        <w:jc w:val="both"/>
        <w:rPr>
          <w:rFonts w:ascii="Times New Roman" w:eastAsia="Calibri" w:hAnsi="Times New Roman" w:cs="Times New Roman"/>
          <w:sz w:val="24"/>
          <w:szCs w:val="24"/>
          <w:lang w:val="en-US"/>
        </w:rPr>
      </w:pPr>
      <w:r w:rsidRPr="00010A96">
        <w:rPr>
          <w:rFonts w:ascii="Times New Roman" w:eastAsia="Calibri" w:hAnsi="Times New Roman" w:cs="Times New Roman"/>
          <w:sz w:val="24"/>
          <w:szCs w:val="24"/>
        </w:rPr>
        <w:t xml:space="preserve">Земеделските стопани са длъжни да </w:t>
      </w:r>
      <w:r w:rsidR="00DD79D9" w:rsidRPr="00010A96">
        <w:rPr>
          <w:rFonts w:ascii="Times New Roman" w:eastAsia="Calibri" w:hAnsi="Times New Roman" w:cs="Times New Roman"/>
          <w:sz w:val="24"/>
          <w:szCs w:val="24"/>
        </w:rPr>
        <w:t xml:space="preserve">не допускат </w:t>
      </w:r>
      <w:r w:rsidR="00507DF6" w:rsidRPr="00010A96">
        <w:rPr>
          <w:rFonts w:ascii="Times New Roman" w:eastAsia="Calibri" w:hAnsi="Times New Roman" w:cs="Times New Roman"/>
          <w:sz w:val="24"/>
          <w:szCs w:val="24"/>
        </w:rPr>
        <w:t>замърсяване на повърхностните и подземните води</w:t>
      </w:r>
      <w:r w:rsidR="007C0494" w:rsidRPr="00010A96">
        <w:rPr>
          <w:rFonts w:ascii="Times New Roman" w:eastAsia="Calibri" w:hAnsi="Times New Roman" w:cs="Times New Roman"/>
          <w:sz w:val="24"/>
          <w:szCs w:val="24"/>
        </w:rPr>
        <w:t xml:space="preserve"> в нитратно уязвимите зони, определени </w:t>
      </w:r>
      <w:r w:rsidR="00010A96" w:rsidRPr="00010A96">
        <w:rPr>
          <w:rFonts w:ascii="Times New Roman" w:eastAsia="Calibri" w:hAnsi="Times New Roman" w:cs="Times New Roman"/>
          <w:sz w:val="24"/>
          <w:szCs w:val="24"/>
        </w:rPr>
        <w:t>със Заповед</w:t>
      </w:r>
      <w:r w:rsidR="00010A96" w:rsidRPr="00010A96">
        <w:rPr>
          <w:rFonts w:ascii="Times New Roman" w:eastAsia="Calibri" w:hAnsi="Times New Roman" w:cs="Times New Roman"/>
          <w:sz w:val="24"/>
          <w:szCs w:val="24"/>
          <w:lang w:val="bg-BG"/>
        </w:rPr>
        <w:t xml:space="preserve"> № 660/28.08.2019 г. на министъра на околната средаи водите за определяне на водите, които са замърсени и застрашени от заморсяване с нитрати от земеделски</w:t>
      </w:r>
      <w:r w:rsidR="00010A96">
        <w:rPr>
          <w:rFonts w:ascii="Times New Roman" w:eastAsia="Calibri" w:hAnsi="Times New Roman" w:cs="Times New Roman"/>
          <w:sz w:val="24"/>
          <w:szCs w:val="24"/>
          <w:lang w:val="bg-BG"/>
        </w:rPr>
        <w:t xml:space="preserve"> </w:t>
      </w:r>
      <w:r w:rsidR="00010A96" w:rsidRPr="00010A96">
        <w:rPr>
          <w:rFonts w:ascii="Times New Roman" w:eastAsia="Calibri" w:hAnsi="Times New Roman" w:cs="Times New Roman"/>
          <w:sz w:val="24"/>
          <w:szCs w:val="24"/>
          <w:lang w:val="bg-BG"/>
        </w:rPr>
        <w:t xml:space="preserve">източници и уязвимите зони, в които водите се замърсяват с нитрати от земеделски </w:t>
      </w:r>
      <w:proofErr w:type="gramStart"/>
      <w:r w:rsidR="00010A96" w:rsidRPr="00010A96">
        <w:rPr>
          <w:rFonts w:ascii="Times New Roman" w:eastAsia="Calibri" w:hAnsi="Times New Roman" w:cs="Times New Roman"/>
          <w:sz w:val="24"/>
          <w:szCs w:val="24"/>
          <w:lang w:val="bg-BG"/>
        </w:rPr>
        <w:t>източници</w:t>
      </w:r>
      <w:r w:rsidR="00010A96">
        <w:rPr>
          <w:rFonts w:ascii="Times New Roman" w:eastAsia="Calibri" w:hAnsi="Times New Roman" w:cs="Times New Roman"/>
          <w:sz w:val="24"/>
          <w:szCs w:val="24"/>
          <w:lang w:val="bg-BG"/>
        </w:rPr>
        <w:t xml:space="preserve"> </w:t>
      </w:r>
      <w:r w:rsidR="002D3F5B" w:rsidRPr="00010A96">
        <w:rPr>
          <w:rFonts w:ascii="Times New Roman" w:hAnsi="Times New Roman" w:cs="Times New Roman"/>
          <w:sz w:val="24"/>
          <w:szCs w:val="24"/>
        </w:rPr>
        <w:t>(</w:t>
      </w:r>
      <w:proofErr w:type="gramEnd"/>
      <w:r w:rsidR="00E428D1" w:rsidRPr="00010A96">
        <w:rPr>
          <w:rFonts w:ascii="Times New Roman" w:hAnsi="Times New Roman" w:cs="Times New Roman"/>
          <w:sz w:val="24"/>
          <w:szCs w:val="24"/>
        </w:rPr>
        <w:fldChar w:fldCharType="begin"/>
      </w:r>
      <w:r w:rsidR="00E428D1" w:rsidRPr="00010A96">
        <w:rPr>
          <w:rFonts w:ascii="Times New Roman" w:hAnsi="Times New Roman" w:cs="Times New Roman"/>
          <w:sz w:val="24"/>
          <w:szCs w:val="24"/>
        </w:rPr>
        <w:instrText xml:space="preserve"> HYPERLINK "https://www.moew.government.bg/bg/vodi/zakonodatelstvo/zapovedi/" </w:instrText>
      </w:r>
      <w:r w:rsidR="00E428D1" w:rsidRPr="00010A96">
        <w:rPr>
          <w:rFonts w:ascii="Times New Roman" w:hAnsi="Times New Roman" w:cs="Times New Roman"/>
          <w:sz w:val="24"/>
          <w:szCs w:val="24"/>
        </w:rPr>
        <w:fldChar w:fldCharType="separate"/>
      </w:r>
      <w:r w:rsidR="008C7E40" w:rsidRPr="00010A96">
        <w:rPr>
          <w:rStyle w:val="Hyperlink"/>
          <w:rFonts w:ascii="Times New Roman" w:hAnsi="Times New Roman" w:cs="Times New Roman"/>
          <w:sz w:val="24"/>
          <w:szCs w:val="24"/>
        </w:rPr>
        <w:t>https://www.moew.government.bg/bg/vodi/zakonodatelstvo/zapovedi/</w:t>
      </w:r>
      <w:r w:rsidR="00E428D1" w:rsidRPr="00010A96">
        <w:rPr>
          <w:rStyle w:val="Hyperlink"/>
          <w:rFonts w:ascii="Times New Roman" w:hAnsi="Times New Roman" w:cs="Times New Roman"/>
          <w:sz w:val="24"/>
          <w:szCs w:val="24"/>
        </w:rPr>
        <w:fldChar w:fldCharType="end"/>
      </w:r>
      <w:r w:rsidR="008C7E40" w:rsidRPr="00010A96">
        <w:rPr>
          <w:rFonts w:ascii="Times New Roman" w:hAnsi="Times New Roman" w:cs="Times New Roman"/>
          <w:sz w:val="24"/>
          <w:szCs w:val="24"/>
          <w:lang w:val="en-US"/>
        </w:rPr>
        <w:t>)</w:t>
      </w:r>
      <w:r w:rsidR="002D3F5B" w:rsidRPr="00010A96">
        <w:rPr>
          <w:rFonts w:ascii="Times New Roman" w:hAnsi="Times New Roman" w:cs="Times New Roman"/>
          <w:sz w:val="24"/>
          <w:szCs w:val="24"/>
        </w:rPr>
        <w:t xml:space="preserve">. </w:t>
      </w:r>
    </w:p>
    <w:p w14:paraId="4C6365AE" w14:textId="22400C98" w:rsidR="00FF2D1B" w:rsidRPr="00301683" w:rsidRDefault="00FB0179" w:rsidP="00301683">
      <w:pPr>
        <w:pStyle w:val="NoSpacing"/>
        <w:jc w:val="both"/>
        <w:rPr>
          <w:rFonts w:eastAsia="Calibri"/>
          <w:sz w:val="24"/>
          <w:szCs w:val="24"/>
          <w:lang w:val="bg-BG"/>
        </w:rPr>
      </w:pPr>
      <w:r w:rsidRPr="00010A96">
        <w:rPr>
          <w:rFonts w:ascii="Times New Roman" w:eastAsia="Calibri" w:hAnsi="Times New Roman" w:cs="Times New Roman"/>
          <w:sz w:val="24"/>
          <w:szCs w:val="24"/>
          <w:lang w:val="en-US"/>
        </w:rPr>
        <w:t>(</w:t>
      </w:r>
      <w:r w:rsidR="00F358F7" w:rsidRPr="00010A96">
        <w:rPr>
          <w:rFonts w:ascii="Times New Roman" w:eastAsia="Calibri" w:hAnsi="Times New Roman" w:cs="Times New Roman"/>
          <w:sz w:val="24"/>
          <w:szCs w:val="24"/>
        </w:rPr>
        <w:t>2</w:t>
      </w:r>
      <w:r w:rsidRPr="00010A96">
        <w:rPr>
          <w:rFonts w:ascii="Times New Roman" w:eastAsia="Calibri" w:hAnsi="Times New Roman" w:cs="Times New Roman"/>
          <w:sz w:val="24"/>
          <w:szCs w:val="24"/>
          <w:lang w:val="en-US"/>
        </w:rPr>
        <w:t>)</w:t>
      </w:r>
      <w:r w:rsidRPr="00010A96">
        <w:rPr>
          <w:rFonts w:ascii="Times New Roman" w:eastAsia="Calibri" w:hAnsi="Times New Roman" w:cs="Times New Roman"/>
          <w:sz w:val="24"/>
          <w:szCs w:val="24"/>
        </w:rPr>
        <w:t xml:space="preserve"> Общите </w:t>
      </w:r>
      <w:r w:rsidR="00FF2D1B" w:rsidRPr="00010A96">
        <w:rPr>
          <w:rFonts w:ascii="Times New Roman" w:eastAsia="Calibri" w:hAnsi="Times New Roman" w:cs="Times New Roman"/>
          <w:sz w:val="24"/>
          <w:szCs w:val="24"/>
        </w:rPr>
        <w:t xml:space="preserve">мерки при употребата на </w:t>
      </w:r>
      <w:r w:rsidR="00AE49CC" w:rsidRPr="00010A96">
        <w:rPr>
          <w:rFonts w:ascii="Times New Roman" w:eastAsia="Calibri" w:hAnsi="Times New Roman" w:cs="Times New Roman"/>
          <w:sz w:val="24"/>
          <w:szCs w:val="24"/>
        </w:rPr>
        <w:t>азотосъдържащи</w:t>
      </w:r>
      <w:r w:rsidR="00FF2D1B" w:rsidRPr="00010A96">
        <w:rPr>
          <w:rFonts w:ascii="Times New Roman" w:eastAsia="Calibri" w:hAnsi="Times New Roman" w:cs="Times New Roman"/>
          <w:sz w:val="24"/>
          <w:szCs w:val="24"/>
        </w:rPr>
        <w:t xml:space="preserve"> органични и</w:t>
      </w:r>
      <w:r w:rsidR="00FF2D1B" w:rsidRPr="00301683">
        <w:rPr>
          <w:rFonts w:ascii="Times New Roman" w:eastAsia="Calibri" w:hAnsi="Times New Roman" w:cs="Times New Roman"/>
          <w:sz w:val="24"/>
          <w:szCs w:val="24"/>
        </w:rPr>
        <w:t xml:space="preserve"> минерални/неорганични торове с цел опазване на водите от замърсяване с нитрати налагат следните ограничения и забрани в чувствителните периоди</w:t>
      </w:r>
      <w:r w:rsidR="00FF2D1B" w:rsidRPr="00301683">
        <w:rPr>
          <w:rFonts w:ascii="Times New Roman" w:eastAsia="Calibri" w:hAnsi="Times New Roman" w:cs="Times New Roman"/>
          <w:sz w:val="24"/>
          <w:szCs w:val="24"/>
          <w:lang w:val="bg-BG"/>
        </w:rPr>
        <w:t xml:space="preserve"> и райони</w:t>
      </w:r>
      <w:r w:rsidR="008C7E40">
        <w:rPr>
          <w:rFonts w:ascii="Times New Roman" w:eastAsia="Calibri" w:hAnsi="Times New Roman" w:cs="Times New Roman"/>
          <w:sz w:val="24"/>
          <w:szCs w:val="24"/>
          <w:lang w:val="en-US"/>
        </w:rPr>
        <w:t xml:space="preserve"> </w:t>
      </w:r>
      <w:r w:rsidR="008C7E40">
        <w:rPr>
          <w:rFonts w:ascii="Times New Roman" w:eastAsia="Calibri" w:hAnsi="Times New Roman" w:cs="Times New Roman"/>
          <w:sz w:val="24"/>
          <w:szCs w:val="24"/>
          <w:lang w:val="bg-BG"/>
        </w:rPr>
        <w:t>при следните условия</w:t>
      </w:r>
      <w:r w:rsidR="00FF2D1B" w:rsidRPr="00301683">
        <w:rPr>
          <w:rFonts w:ascii="Times New Roman" w:eastAsia="Calibri" w:hAnsi="Times New Roman" w:cs="Times New Roman"/>
          <w:sz w:val="24"/>
          <w:szCs w:val="24"/>
        </w:rPr>
        <w:t>:</w:t>
      </w:r>
    </w:p>
    <w:p w14:paraId="6AD26900" w14:textId="608B18A6" w:rsidR="00FF2D1B" w:rsidRPr="00301683" w:rsidRDefault="00FF2D1B" w:rsidP="00301683">
      <w:pPr>
        <w:pStyle w:val="NoSpacing"/>
        <w:numPr>
          <w:ilvl w:val="0"/>
          <w:numId w:val="143"/>
        </w:numPr>
        <w:jc w:val="both"/>
        <w:rPr>
          <w:rFonts w:ascii="Times New Roman" w:eastAsia="Times New Roman" w:hAnsi="Times New Roman" w:cs="Times New Roman"/>
          <w:sz w:val="24"/>
          <w:szCs w:val="24"/>
        </w:rPr>
      </w:pPr>
      <w:r w:rsidRPr="00301683">
        <w:rPr>
          <w:rFonts w:ascii="Times New Roman" w:hAnsi="Times New Roman" w:cs="Times New Roman"/>
          <w:sz w:val="24"/>
          <w:szCs w:val="24"/>
        </w:rPr>
        <w:t xml:space="preserve">Забранява се внасянето на </w:t>
      </w:r>
      <w:r w:rsidR="000539F6" w:rsidRPr="00301683">
        <w:rPr>
          <w:rFonts w:ascii="Times New Roman" w:eastAsia="Times New Roman" w:hAnsi="Times New Roman" w:cs="Times New Roman"/>
          <w:sz w:val="24"/>
          <w:szCs w:val="24"/>
        </w:rPr>
        <w:t>азот</w:t>
      </w:r>
      <w:r w:rsidR="00AE49CC">
        <w:rPr>
          <w:rFonts w:ascii="Times New Roman" w:eastAsia="Times New Roman" w:hAnsi="Times New Roman" w:cs="Times New Roman"/>
          <w:sz w:val="24"/>
          <w:szCs w:val="24"/>
          <w:lang w:val="bg-BG"/>
        </w:rPr>
        <w:t>о</w:t>
      </w:r>
      <w:r w:rsidR="000539F6" w:rsidRPr="00301683">
        <w:rPr>
          <w:rFonts w:ascii="Times New Roman" w:eastAsia="Times New Roman" w:hAnsi="Times New Roman" w:cs="Times New Roman"/>
          <w:sz w:val="24"/>
          <w:szCs w:val="24"/>
        </w:rPr>
        <w:t xml:space="preserve">съдържащи торове (органични и минерални/неорганични) при полски </w:t>
      </w:r>
      <w:proofErr w:type="gramStart"/>
      <w:r w:rsidR="000539F6" w:rsidRPr="00301683">
        <w:rPr>
          <w:rFonts w:ascii="Times New Roman" w:eastAsia="Times New Roman" w:hAnsi="Times New Roman" w:cs="Times New Roman"/>
          <w:sz w:val="24"/>
          <w:szCs w:val="24"/>
        </w:rPr>
        <w:t>култури, трайни</w:t>
      </w:r>
      <w:r w:rsidR="00010A96">
        <w:rPr>
          <w:rFonts w:ascii="Times New Roman" w:eastAsia="Times New Roman" w:hAnsi="Times New Roman" w:cs="Times New Roman"/>
          <w:sz w:val="24"/>
          <w:szCs w:val="24"/>
          <w:lang w:val="bg-BG"/>
        </w:rPr>
        <w:t xml:space="preserve"> </w:t>
      </w:r>
      <w:r w:rsidR="000539F6" w:rsidRPr="00301683">
        <w:rPr>
          <w:rFonts w:ascii="Times New Roman" w:eastAsia="Times New Roman" w:hAnsi="Times New Roman" w:cs="Times New Roman"/>
          <w:sz w:val="24"/>
          <w:szCs w:val="24"/>
        </w:rPr>
        <w:t>култури</w:t>
      </w:r>
      <w:proofErr w:type="gramEnd"/>
      <w:r w:rsidR="000539F6" w:rsidRPr="00301683">
        <w:rPr>
          <w:rFonts w:ascii="Times New Roman" w:eastAsia="Times New Roman" w:hAnsi="Times New Roman" w:cs="Times New Roman"/>
          <w:sz w:val="24"/>
          <w:szCs w:val="24"/>
        </w:rPr>
        <w:t>, овощни насаждения, ливади и постоянни пасища в следните периоди</w:t>
      </w:r>
      <w:r w:rsidRPr="00301683">
        <w:rPr>
          <w:rFonts w:ascii="Times New Roman" w:hAnsi="Times New Roman" w:cs="Times New Roman"/>
          <w:sz w:val="24"/>
          <w:szCs w:val="24"/>
        </w:rPr>
        <w:t xml:space="preserve"> и райони</w:t>
      </w:r>
      <w:r w:rsidR="000539F6" w:rsidRPr="00301683">
        <w:rPr>
          <w:rFonts w:ascii="Times New Roman" w:eastAsia="Times New Roman" w:hAnsi="Times New Roman" w:cs="Times New Roman"/>
          <w:sz w:val="24"/>
          <w:szCs w:val="24"/>
        </w:rPr>
        <w:t>:</w:t>
      </w:r>
    </w:p>
    <w:p w14:paraId="15DE44EF" w14:textId="3686BF66" w:rsidR="000539F6" w:rsidRPr="00301683" w:rsidRDefault="000539F6" w:rsidP="00301683">
      <w:pPr>
        <w:pStyle w:val="NoSpacing"/>
        <w:numPr>
          <w:ilvl w:val="0"/>
          <w:numId w:val="142"/>
        </w:numPr>
        <w:jc w:val="both"/>
        <w:rPr>
          <w:rFonts w:ascii="Times New Roman" w:eastAsia="Times New Roman" w:hAnsi="Times New Roman" w:cs="Times New Roman"/>
          <w:sz w:val="24"/>
          <w:szCs w:val="24"/>
        </w:rPr>
      </w:pPr>
      <w:proofErr w:type="gramStart"/>
      <w:r w:rsidRPr="00301683">
        <w:rPr>
          <w:rFonts w:ascii="Times New Roman" w:eastAsia="Times New Roman" w:hAnsi="Times New Roman" w:cs="Times New Roman"/>
          <w:b/>
          <w:sz w:val="24"/>
          <w:szCs w:val="24"/>
        </w:rPr>
        <w:t>от</w:t>
      </w:r>
      <w:proofErr w:type="gramEnd"/>
      <w:r w:rsidRPr="00301683">
        <w:rPr>
          <w:rFonts w:ascii="Times New Roman" w:eastAsia="Times New Roman" w:hAnsi="Times New Roman" w:cs="Times New Roman"/>
          <w:b/>
          <w:sz w:val="24"/>
          <w:szCs w:val="24"/>
        </w:rPr>
        <w:t xml:space="preserve"> 1 ноември до 20 февруари за Южна България</w:t>
      </w:r>
      <w:r w:rsidRPr="00301683">
        <w:rPr>
          <w:rFonts w:ascii="Times New Roman" w:eastAsia="Times New Roman" w:hAnsi="Times New Roman" w:cs="Times New Roman"/>
          <w:sz w:val="24"/>
          <w:szCs w:val="24"/>
        </w:rPr>
        <w:t xml:space="preserve"> (общини и части от тях, определени като нитратно уязвими зони и попадащи в областите: Благоевград, Бургас, Пазарджик, Пловдив, Сливен, Стара Загора, Хасково, Ямбол). </w:t>
      </w:r>
    </w:p>
    <w:p w14:paraId="0B07353B" w14:textId="6E33E8FF" w:rsidR="000539F6" w:rsidRPr="007E5E4F" w:rsidRDefault="000539F6" w:rsidP="00301683">
      <w:pPr>
        <w:pStyle w:val="NoSpacing"/>
        <w:numPr>
          <w:ilvl w:val="0"/>
          <w:numId w:val="142"/>
        </w:numPr>
        <w:jc w:val="both"/>
        <w:rPr>
          <w:rFonts w:ascii="Times New Roman" w:eastAsia="Times New Roman" w:hAnsi="Times New Roman" w:cs="Times New Roman"/>
          <w:sz w:val="24"/>
          <w:szCs w:val="24"/>
          <w:lang w:val="ru-RU" w:eastAsia="bg-BG"/>
        </w:rPr>
      </w:pPr>
      <w:proofErr w:type="gramStart"/>
      <w:r w:rsidRPr="00301683">
        <w:rPr>
          <w:rFonts w:ascii="Times New Roman" w:eastAsia="Times New Roman" w:hAnsi="Times New Roman" w:cs="Times New Roman"/>
          <w:b/>
          <w:sz w:val="24"/>
          <w:szCs w:val="24"/>
          <w:lang w:val="bg-BG" w:eastAsia="bg-BG"/>
        </w:rPr>
        <w:t>от</w:t>
      </w:r>
      <w:proofErr w:type="gramEnd"/>
      <w:r w:rsidRPr="00301683">
        <w:rPr>
          <w:rFonts w:ascii="Times New Roman" w:eastAsia="Times New Roman" w:hAnsi="Times New Roman" w:cs="Times New Roman"/>
          <w:b/>
          <w:sz w:val="24"/>
          <w:szCs w:val="24"/>
          <w:lang w:val="bg-BG" w:eastAsia="bg-BG"/>
        </w:rPr>
        <w:t xml:space="preserve"> 1 ноември</w:t>
      </w:r>
      <w:r w:rsidRPr="007E5E4F">
        <w:rPr>
          <w:rFonts w:ascii="Times New Roman" w:eastAsia="Times New Roman" w:hAnsi="Times New Roman" w:cs="Times New Roman"/>
          <w:b/>
          <w:sz w:val="24"/>
          <w:szCs w:val="24"/>
          <w:lang w:val="bg-BG" w:eastAsia="bg-BG"/>
        </w:rPr>
        <w:t xml:space="preserve"> до 25 февруари за Северна България</w:t>
      </w:r>
      <w:r w:rsidRPr="007E5E4F">
        <w:rPr>
          <w:rFonts w:ascii="Times New Roman" w:eastAsia="Times New Roman" w:hAnsi="Times New Roman" w:cs="Times New Roman"/>
          <w:sz w:val="24"/>
          <w:szCs w:val="24"/>
          <w:lang w:val="bg-BG" w:eastAsia="bg-BG"/>
        </w:rPr>
        <w:t xml:space="preserve"> (общини и части от тях, определени като нитратно уязвими зони и попадащи в областите: Варна, Враца, Велико Търново, Видин, Габрово, Добрич, Ловеч  Монтана, Плевен, Разград, Русе, Силистра, Търговище и Шумен). </w:t>
      </w:r>
    </w:p>
    <w:p w14:paraId="2E91D8F3" w14:textId="07A1122F" w:rsidR="000539F6" w:rsidRPr="007E5E4F" w:rsidRDefault="000539F6" w:rsidP="00301683">
      <w:pPr>
        <w:pStyle w:val="NoSpacing"/>
        <w:numPr>
          <w:ilvl w:val="0"/>
          <w:numId w:val="142"/>
        </w:numPr>
        <w:jc w:val="both"/>
        <w:rPr>
          <w:rFonts w:ascii="Times New Roman" w:eastAsia="Times New Roman" w:hAnsi="Times New Roman" w:cs="Times New Roman"/>
          <w:sz w:val="24"/>
          <w:szCs w:val="24"/>
          <w:lang w:val="bg-BG" w:eastAsia="bg-BG"/>
        </w:rPr>
      </w:pPr>
      <w:proofErr w:type="gramStart"/>
      <w:r w:rsidRPr="007E5E4F">
        <w:rPr>
          <w:rFonts w:ascii="Times New Roman" w:eastAsia="Times New Roman" w:hAnsi="Times New Roman" w:cs="Times New Roman"/>
          <w:b/>
          <w:sz w:val="24"/>
          <w:szCs w:val="24"/>
          <w:lang w:val="bg-BG" w:eastAsia="bg-BG"/>
        </w:rPr>
        <w:t>от</w:t>
      </w:r>
      <w:proofErr w:type="gramEnd"/>
      <w:r w:rsidRPr="007E5E4F">
        <w:rPr>
          <w:rFonts w:ascii="Times New Roman" w:eastAsia="Times New Roman" w:hAnsi="Times New Roman" w:cs="Times New Roman"/>
          <w:b/>
          <w:sz w:val="24"/>
          <w:szCs w:val="24"/>
          <w:lang w:val="bg-BG" w:eastAsia="bg-BG"/>
        </w:rPr>
        <w:t xml:space="preserve"> 1 ноември до 5 февруари </w:t>
      </w:r>
      <w:r w:rsidRPr="007E5E4F">
        <w:rPr>
          <w:rFonts w:ascii="Times New Roman" w:eastAsia="Times New Roman" w:hAnsi="Times New Roman" w:cs="Times New Roman"/>
          <w:sz w:val="24"/>
          <w:szCs w:val="24"/>
          <w:lang w:val="bg-BG" w:eastAsia="bg-BG"/>
        </w:rPr>
        <w:t>на площи с едногодишни култури, засети през есента (есенници).</w:t>
      </w:r>
    </w:p>
    <w:p w14:paraId="4D367C98" w14:textId="3EFF88C9" w:rsidR="008C7E40" w:rsidRPr="007E5E4F" w:rsidRDefault="000539F6" w:rsidP="00301683">
      <w:pPr>
        <w:pStyle w:val="NoSpacing"/>
        <w:numPr>
          <w:ilvl w:val="0"/>
          <w:numId w:val="142"/>
        </w:numPr>
        <w:jc w:val="both"/>
        <w:rPr>
          <w:rFonts w:ascii="Times New Roman" w:eastAsia="Times New Roman" w:hAnsi="Times New Roman" w:cs="Times New Roman"/>
          <w:sz w:val="24"/>
          <w:szCs w:val="24"/>
          <w:lang w:val="bg-BG" w:eastAsia="bg-BG"/>
        </w:rPr>
      </w:pPr>
      <w:proofErr w:type="gramStart"/>
      <w:r w:rsidRPr="007E5E4F">
        <w:rPr>
          <w:rFonts w:ascii="Times New Roman" w:eastAsia="Times New Roman" w:hAnsi="Times New Roman" w:cs="Times New Roman"/>
          <w:b/>
          <w:sz w:val="24"/>
          <w:szCs w:val="24"/>
          <w:lang w:val="bg-BG" w:eastAsia="bg-BG"/>
        </w:rPr>
        <w:t>от</w:t>
      </w:r>
      <w:proofErr w:type="gramEnd"/>
      <w:r w:rsidRPr="007E5E4F">
        <w:rPr>
          <w:rFonts w:ascii="Times New Roman" w:eastAsia="Times New Roman" w:hAnsi="Times New Roman" w:cs="Times New Roman"/>
          <w:b/>
          <w:sz w:val="24"/>
          <w:szCs w:val="24"/>
          <w:lang w:val="bg-BG" w:eastAsia="bg-BG"/>
        </w:rPr>
        <w:t xml:space="preserve"> 1 ноември до 25 февруари</w:t>
      </w:r>
      <w:r w:rsidRPr="007E5E4F">
        <w:rPr>
          <w:rFonts w:ascii="Times New Roman" w:eastAsia="Times New Roman" w:hAnsi="Times New Roman" w:cs="Times New Roman"/>
          <w:sz w:val="24"/>
          <w:szCs w:val="24"/>
          <w:lang w:val="bg-BG" w:eastAsia="bg-BG"/>
        </w:rPr>
        <w:t xml:space="preserve"> на свободни площи, подготвени за засяване и засаждане на земеделски култури. </w:t>
      </w:r>
    </w:p>
    <w:p w14:paraId="3B5991E4" w14:textId="33EF8595" w:rsidR="00FF2D1B" w:rsidRPr="00321689" w:rsidRDefault="000539F6" w:rsidP="00301683">
      <w:pPr>
        <w:pStyle w:val="NoSpacing"/>
        <w:numPr>
          <w:ilvl w:val="0"/>
          <w:numId w:val="142"/>
        </w:numPr>
        <w:jc w:val="both"/>
        <w:rPr>
          <w:rFonts w:ascii="Times New Roman" w:eastAsia="Times New Roman" w:hAnsi="Times New Roman" w:cs="Times New Roman"/>
          <w:sz w:val="24"/>
          <w:szCs w:val="24"/>
          <w:lang w:val="bg-BG" w:eastAsia="bg-BG"/>
        </w:rPr>
      </w:pPr>
      <w:proofErr w:type="gramStart"/>
      <w:r w:rsidRPr="00572CE3">
        <w:rPr>
          <w:rFonts w:ascii="Times New Roman" w:eastAsia="Times New Roman" w:hAnsi="Times New Roman" w:cs="Times New Roman"/>
          <w:b/>
          <w:sz w:val="24"/>
          <w:szCs w:val="24"/>
          <w:lang w:val="bg-BG" w:eastAsia="bg-BG"/>
        </w:rPr>
        <w:t>от</w:t>
      </w:r>
      <w:proofErr w:type="gramEnd"/>
      <w:r w:rsidRPr="00572CE3">
        <w:rPr>
          <w:rFonts w:ascii="Times New Roman" w:eastAsia="Times New Roman" w:hAnsi="Times New Roman" w:cs="Times New Roman"/>
          <w:b/>
          <w:sz w:val="24"/>
          <w:szCs w:val="24"/>
          <w:lang w:val="bg-BG" w:eastAsia="bg-BG"/>
        </w:rPr>
        <w:t xml:space="preserve"> 15 ноември до 25 февруари</w:t>
      </w:r>
      <w:r w:rsidRPr="00572CE3">
        <w:rPr>
          <w:rFonts w:ascii="Times New Roman" w:eastAsia="Times New Roman" w:hAnsi="Times New Roman" w:cs="Times New Roman"/>
          <w:sz w:val="24"/>
          <w:szCs w:val="24"/>
          <w:lang w:val="bg-BG" w:eastAsia="bg-BG"/>
        </w:rPr>
        <w:t xml:space="preserve"> при създаване на нови овощни насаждения. </w:t>
      </w:r>
    </w:p>
    <w:p w14:paraId="613DC26E" w14:textId="059A50C5" w:rsidR="000539F6" w:rsidRPr="00301683" w:rsidRDefault="00A3328B"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Азотосъдържащите</w:t>
      </w:r>
      <w:r w:rsidR="000539F6" w:rsidRPr="00301683">
        <w:rPr>
          <w:rFonts w:ascii="Times New Roman" w:eastAsia="Times New Roman" w:hAnsi="Times New Roman" w:cs="Times New Roman"/>
          <w:sz w:val="24"/>
          <w:szCs w:val="24"/>
          <w:lang w:val="bg-BG" w:eastAsia="bg-BG"/>
        </w:rPr>
        <w:t xml:space="preserve"> (органични и минерални/неорганични) торове </w:t>
      </w:r>
      <w:r w:rsidR="00FF2D1B" w:rsidRPr="00301683">
        <w:rPr>
          <w:rFonts w:ascii="Times New Roman" w:eastAsia="Times New Roman" w:hAnsi="Times New Roman" w:cs="Times New Roman"/>
          <w:sz w:val="24"/>
          <w:szCs w:val="24"/>
          <w:lang w:val="bg-BG" w:eastAsia="bg-BG"/>
        </w:rPr>
        <w:t xml:space="preserve">следва </w:t>
      </w:r>
      <w:r w:rsidR="000539F6" w:rsidRPr="00301683">
        <w:rPr>
          <w:rFonts w:ascii="Times New Roman" w:eastAsia="Times New Roman" w:hAnsi="Times New Roman" w:cs="Times New Roman"/>
          <w:sz w:val="24"/>
          <w:szCs w:val="24"/>
          <w:lang w:val="bg-BG" w:eastAsia="bg-BG"/>
        </w:rPr>
        <w:t>да се разпределят равномерно върху почвата, със специализирана техника.</w:t>
      </w:r>
    </w:p>
    <w:p w14:paraId="17BE35E2" w14:textId="4A14285D" w:rsidR="00FF2D1B" w:rsidRPr="00301683" w:rsidRDefault="00FF2D1B"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Забранява се </w:t>
      </w:r>
      <w:r w:rsidR="000539F6" w:rsidRPr="00301683">
        <w:rPr>
          <w:rFonts w:ascii="Times New Roman" w:eastAsia="Times New Roman" w:hAnsi="Times New Roman" w:cs="Times New Roman"/>
          <w:sz w:val="24"/>
          <w:szCs w:val="24"/>
          <w:lang w:val="bg-BG" w:eastAsia="bg-BG"/>
        </w:rPr>
        <w:t>внася</w:t>
      </w:r>
      <w:r w:rsidRPr="00301683">
        <w:rPr>
          <w:rFonts w:ascii="Times New Roman" w:eastAsia="Times New Roman" w:hAnsi="Times New Roman" w:cs="Times New Roman"/>
          <w:sz w:val="24"/>
          <w:szCs w:val="24"/>
          <w:lang w:val="bg-BG" w:eastAsia="bg-BG"/>
        </w:rPr>
        <w:t>нето на</w:t>
      </w:r>
      <w:r w:rsidR="000539F6" w:rsidRPr="00301683">
        <w:rPr>
          <w:rFonts w:ascii="Times New Roman" w:eastAsia="Times New Roman" w:hAnsi="Times New Roman" w:cs="Times New Roman"/>
          <w:sz w:val="24"/>
          <w:szCs w:val="24"/>
          <w:lang w:val="bg-BG" w:eastAsia="bg-BG"/>
        </w:rPr>
        <w:t xml:space="preserve"> </w:t>
      </w:r>
      <w:r w:rsidR="000539F6" w:rsidRPr="00301683">
        <w:rPr>
          <w:rFonts w:ascii="Times New Roman" w:eastAsia="Times New Roman" w:hAnsi="Times New Roman" w:cs="Times New Roman"/>
          <w:b/>
          <w:sz w:val="24"/>
          <w:szCs w:val="24"/>
          <w:lang w:val="bg-BG" w:eastAsia="bg-BG"/>
        </w:rPr>
        <w:t>пресен</w:t>
      </w:r>
      <w:r w:rsidR="000539F6" w:rsidRPr="00301683">
        <w:rPr>
          <w:rFonts w:ascii="Times New Roman" w:eastAsia="Times New Roman" w:hAnsi="Times New Roman" w:cs="Times New Roman"/>
          <w:sz w:val="24"/>
          <w:szCs w:val="24"/>
          <w:lang w:val="bg-BG" w:eastAsia="bg-BG"/>
        </w:rPr>
        <w:t xml:space="preserve"> оборски </w:t>
      </w:r>
      <w:proofErr w:type="gramStart"/>
      <w:r w:rsidR="000539F6" w:rsidRPr="00301683">
        <w:rPr>
          <w:rFonts w:ascii="Times New Roman" w:eastAsia="Times New Roman" w:hAnsi="Times New Roman" w:cs="Times New Roman"/>
          <w:sz w:val="24"/>
          <w:szCs w:val="24"/>
          <w:lang w:val="bg-BG" w:eastAsia="bg-BG"/>
        </w:rPr>
        <w:t xml:space="preserve">тор. </w:t>
      </w:r>
      <w:proofErr w:type="gramEnd"/>
    </w:p>
    <w:p w14:paraId="1958E921" w14:textId="025D4F75" w:rsidR="000539F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Твърдият оборски тор да се съхранява при обикновени условия най-малко 6 месеца преди внасянето му в почвата. Течният оборски тор да бъде внасян в почвата след </w:t>
      </w:r>
      <w:r w:rsidR="00DE1D5C">
        <w:rPr>
          <w:rFonts w:ascii="Times New Roman" w:eastAsia="Times New Roman" w:hAnsi="Times New Roman" w:cs="Times New Roman"/>
          <w:sz w:val="24"/>
          <w:szCs w:val="24"/>
          <w:lang w:val="en-US" w:eastAsia="bg-BG"/>
        </w:rPr>
        <w:t>4 (</w:t>
      </w:r>
      <w:r w:rsidRPr="00301683">
        <w:rPr>
          <w:rFonts w:ascii="Times New Roman" w:eastAsia="Times New Roman" w:hAnsi="Times New Roman" w:cs="Times New Roman"/>
          <w:sz w:val="24"/>
          <w:szCs w:val="24"/>
          <w:lang w:val="bg-BG" w:eastAsia="bg-BG"/>
        </w:rPr>
        <w:t>четири</w:t>
      </w:r>
      <w:r w:rsidR="00DE1D5C">
        <w:rPr>
          <w:rFonts w:ascii="Times New Roman" w:eastAsia="Times New Roman" w:hAnsi="Times New Roman" w:cs="Times New Roman"/>
          <w:sz w:val="24"/>
          <w:szCs w:val="24"/>
          <w:lang w:val="en-US" w:eastAsia="bg-BG"/>
        </w:rPr>
        <w:t>)</w:t>
      </w:r>
      <w:r w:rsidRPr="00301683">
        <w:rPr>
          <w:rFonts w:ascii="Times New Roman" w:eastAsia="Times New Roman" w:hAnsi="Times New Roman" w:cs="Times New Roman"/>
          <w:sz w:val="24"/>
          <w:szCs w:val="24"/>
          <w:lang w:val="bg-BG" w:eastAsia="bg-BG"/>
        </w:rPr>
        <w:t xml:space="preserve"> месечно съхранение.</w:t>
      </w:r>
    </w:p>
    <w:p w14:paraId="02F45170" w14:textId="49DFE7EA" w:rsidR="000539F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lastRenderedPageBreak/>
        <w:t>След производството на биогаз, вторичният продукт (органична маса) от оборския тор може да се внася в почвата, без срокове за съхранение, като се спазват периодите на забрана</w:t>
      </w:r>
      <w:r w:rsidRPr="00301683">
        <w:rPr>
          <w:rFonts w:ascii="Times New Roman" w:eastAsia="Times New Roman" w:hAnsi="Times New Roman" w:cs="Times New Roman"/>
          <w:sz w:val="24"/>
          <w:szCs w:val="24"/>
          <w:lang w:val="ru-RU" w:eastAsia="bg-BG"/>
        </w:rPr>
        <w:t xml:space="preserve"> </w:t>
      </w:r>
      <w:r w:rsidRPr="00301683">
        <w:rPr>
          <w:rFonts w:ascii="Times New Roman" w:eastAsia="Times New Roman" w:hAnsi="Times New Roman" w:cs="Times New Roman"/>
          <w:sz w:val="24"/>
          <w:szCs w:val="24"/>
          <w:lang w:val="bg-BG" w:eastAsia="bg-BG"/>
        </w:rPr>
        <w:t>по т. 1.</w:t>
      </w:r>
    </w:p>
    <w:p w14:paraId="71E4DCDF" w14:textId="30FFD4D9" w:rsidR="000539F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Органичните торове да се заорават в почвата в деня на разпръскването върху почвената повърхност, с подходяща почвообработваща техника.</w:t>
      </w:r>
    </w:p>
    <w:p w14:paraId="73FA5723" w14:textId="248C6AA5" w:rsidR="000539F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За да се избегне риска от излишък на нитрати в растенията и почвата:</w:t>
      </w:r>
    </w:p>
    <w:p w14:paraId="15BDBB36" w14:textId="78564E30" w:rsidR="003D2230" w:rsidRPr="00301683" w:rsidRDefault="0018085A" w:rsidP="00301683">
      <w:pPr>
        <w:pStyle w:val="NoSpacing"/>
        <w:ind w:left="360"/>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А.</w:t>
      </w:r>
      <w:r w:rsidR="000539F6" w:rsidRPr="00301683">
        <w:rPr>
          <w:rFonts w:ascii="Times New Roman" w:eastAsia="Times New Roman" w:hAnsi="Times New Roman" w:cs="Times New Roman"/>
          <w:sz w:val="24"/>
          <w:szCs w:val="24"/>
          <w:lang w:val="bg-BG" w:eastAsia="bg-BG"/>
        </w:rPr>
        <w:t xml:space="preserve"> при всички култури, ливади и постоянни пасища количеството внесени азотни съединения от органичен и минерален тор през годината не трябва да надвишава 17 кг азот на декар.</w:t>
      </w:r>
    </w:p>
    <w:p w14:paraId="71FE9068" w14:textId="64FF1F36" w:rsidR="000539F6" w:rsidRPr="00301683" w:rsidRDefault="0018085A" w:rsidP="00301683">
      <w:pPr>
        <w:pStyle w:val="NoSpacing"/>
        <w:ind w:left="360"/>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Б.</w:t>
      </w:r>
      <w:r w:rsidR="000539F6" w:rsidRPr="00301683">
        <w:rPr>
          <w:rFonts w:ascii="Times New Roman" w:eastAsia="Times New Roman" w:hAnsi="Times New Roman" w:cs="Times New Roman"/>
          <w:sz w:val="24"/>
          <w:szCs w:val="24"/>
          <w:lang w:val="bg-BG" w:eastAsia="bg-BG"/>
        </w:rPr>
        <w:t xml:space="preserve"> препоръките за торене се изготвят на базата на баланс между необходимото количество азот за развитието на културите и азота, който</w:t>
      </w:r>
      <w:r w:rsidR="00EC570E" w:rsidRPr="00301683">
        <w:rPr>
          <w:rFonts w:ascii="Times New Roman" w:eastAsia="Times New Roman" w:hAnsi="Times New Roman" w:cs="Times New Roman"/>
          <w:sz w:val="24"/>
          <w:szCs w:val="24"/>
          <w:lang w:val="bg-BG" w:eastAsia="bg-BG"/>
        </w:rPr>
        <w:t xml:space="preserve"> </w:t>
      </w:r>
      <w:r w:rsidR="000539F6" w:rsidRPr="00301683">
        <w:rPr>
          <w:rFonts w:ascii="Times New Roman" w:eastAsia="Times New Roman" w:hAnsi="Times New Roman" w:cs="Times New Roman"/>
          <w:sz w:val="24"/>
          <w:szCs w:val="24"/>
          <w:lang w:val="bg-BG" w:eastAsia="bg-BG"/>
        </w:rPr>
        <w:t xml:space="preserve">може да бъде </w:t>
      </w:r>
      <w:proofErr w:type="gramStart"/>
      <w:r w:rsidR="000539F6" w:rsidRPr="00301683">
        <w:rPr>
          <w:rFonts w:ascii="Times New Roman" w:eastAsia="Times New Roman" w:hAnsi="Times New Roman" w:cs="Times New Roman"/>
          <w:sz w:val="24"/>
          <w:szCs w:val="24"/>
          <w:lang w:val="bg-BG" w:eastAsia="bg-BG"/>
        </w:rPr>
        <w:t>доставен  на</w:t>
      </w:r>
      <w:proofErr w:type="gramEnd"/>
      <w:r w:rsidR="000539F6" w:rsidRPr="00301683">
        <w:rPr>
          <w:rFonts w:ascii="Times New Roman" w:eastAsia="Times New Roman" w:hAnsi="Times New Roman" w:cs="Times New Roman"/>
          <w:sz w:val="24"/>
          <w:szCs w:val="24"/>
          <w:lang w:val="bg-BG" w:eastAsia="bg-BG"/>
        </w:rPr>
        <w:t xml:space="preserve"> културите от почвата и чрез наторяване, като се вземе предвид:</w:t>
      </w:r>
    </w:p>
    <w:p w14:paraId="4DF6DDAA" w14:textId="2E0970C8" w:rsidR="000539F6" w:rsidRPr="00301683" w:rsidRDefault="000539F6" w:rsidP="00B40101">
      <w:pPr>
        <w:pStyle w:val="NoSpacing"/>
        <w:numPr>
          <w:ilvl w:val="0"/>
          <w:numId w:val="294"/>
        </w:numPr>
        <w:jc w:val="both"/>
        <w:rPr>
          <w:rFonts w:ascii="Times New Roman" w:eastAsia="Times New Roman" w:hAnsi="Times New Roman" w:cs="Times New Roman"/>
          <w:sz w:val="24"/>
          <w:szCs w:val="24"/>
          <w:lang w:val="bg-BG" w:eastAsia="bg-BG"/>
        </w:rPr>
      </w:pPr>
      <w:proofErr w:type="gramStart"/>
      <w:r w:rsidRPr="00301683">
        <w:rPr>
          <w:rFonts w:ascii="Times New Roman" w:eastAsia="Times New Roman" w:hAnsi="Times New Roman" w:cs="Times New Roman"/>
          <w:sz w:val="24"/>
          <w:szCs w:val="24"/>
          <w:lang w:val="bg-BG" w:eastAsia="bg-BG"/>
        </w:rPr>
        <w:t>количеството</w:t>
      </w:r>
      <w:proofErr w:type="gramEnd"/>
      <w:r w:rsidRPr="00301683">
        <w:rPr>
          <w:rFonts w:ascii="Times New Roman" w:eastAsia="Times New Roman" w:hAnsi="Times New Roman" w:cs="Times New Roman"/>
          <w:sz w:val="24"/>
          <w:szCs w:val="24"/>
          <w:lang w:val="bg-BG" w:eastAsia="bg-BG"/>
        </w:rPr>
        <w:t xml:space="preserve"> азот, съдържащо се в почвата преди засаждане/засяване;</w:t>
      </w:r>
    </w:p>
    <w:p w14:paraId="12A2B494" w14:textId="3B3863DA" w:rsidR="000539F6" w:rsidRPr="00301683" w:rsidRDefault="000539F6" w:rsidP="00B40101">
      <w:pPr>
        <w:pStyle w:val="NoSpacing"/>
        <w:numPr>
          <w:ilvl w:val="0"/>
          <w:numId w:val="294"/>
        </w:numPr>
        <w:jc w:val="both"/>
        <w:rPr>
          <w:rFonts w:ascii="Times New Roman" w:eastAsia="Times New Roman" w:hAnsi="Times New Roman" w:cs="Times New Roman"/>
          <w:sz w:val="24"/>
          <w:szCs w:val="24"/>
          <w:lang w:val="bg-BG" w:eastAsia="bg-BG"/>
        </w:rPr>
      </w:pPr>
      <w:proofErr w:type="gramStart"/>
      <w:r w:rsidRPr="00301683">
        <w:rPr>
          <w:rFonts w:ascii="Times New Roman" w:eastAsia="Times New Roman" w:hAnsi="Times New Roman" w:cs="Times New Roman"/>
          <w:sz w:val="24"/>
          <w:szCs w:val="24"/>
          <w:lang w:val="bg-BG" w:eastAsia="bg-BG"/>
        </w:rPr>
        <w:t>количествата</w:t>
      </w:r>
      <w:proofErr w:type="gramEnd"/>
      <w:r w:rsidRPr="00301683">
        <w:rPr>
          <w:rFonts w:ascii="Times New Roman" w:eastAsia="Times New Roman" w:hAnsi="Times New Roman" w:cs="Times New Roman"/>
          <w:sz w:val="24"/>
          <w:szCs w:val="24"/>
          <w:lang w:val="bg-BG" w:eastAsia="bg-BG"/>
        </w:rPr>
        <w:t xml:space="preserve"> азот, постъпващи от минерализация на органичното вещество;</w:t>
      </w:r>
    </w:p>
    <w:p w14:paraId="06F641E0" w14:textId="7D5B68B3" w:rsidR="000539F6" w:rsidRPr="00301683" w:rsidRDefault="000539F6" w:rsidP="00B40101">
      <w:pPr>
        <w:pStyle w:val="NoSpacing"/>
        <w:numPr>
          <w:ilvl w:val="0"/>
          <w:numId w:val="294"/>
        </w:numPr>
        <w:jc w:val="both"/>
        <w:rPr>
          <w:rFonts w:ascii="Times New Roman" w:eastAsia="Times New Roman" w:hAnsi="Times New Roman" w:cs="Times New Roman"/>
          <w:sz w:val="24"/>
          <w:szCs w:val="24"/>
          <w:lang w:val="bg-BG" w:eastAsia="bg-BG"/>
        </w:rPr>
      </w:pPr>
      <w:proofErr w:type="gramStart"/>
      <w:r w:rsidRPr="00301683">
        <w:rPr>
          <w:rFonts w:ascii="Times New Roman" w:eastAsia="Times New Roman" w:hAnsi="Times New Roman" w:cs="Times New Roman"/>
          <w:sz w:val="24"/>
          <w:szCs w:val="24"/>
          <w:lang w:val="bg-BG" w:eastAsia="bg-BG"/>
        </w:rPr>
        <w:t>внесените</w:t>
      </w:r>
      <w:proofErr w:type="gramEnd"/>
      <w:r w:rsidRPr="00301683">
        <w:rPr>
          <w:rFonts w:ascii="Times New Roman" w:eastAsia="Times New Roman" w:hAnsi="Times New Roman" w:cs="Times New Roman"/>
          <w:sz w:val="24"/>
          <w:szCs w:val="24"/>
          <w:lang w:val="bg-BG" w:eastAsia="bg-BG"/>
        </w:rPr>
        <w:t xml:space="preserve"> в почвата азотни съединения от органични торове;</w:t>
      </w:r>
    </w:p>
    <w:p w14:paraId="3049D304" w14:textId="36CC984F" w:rsidR="000539F6" w:rsidRPr="00301683" w:rsidRDefault="000539F6" w:rsidP="00B40101">
      <w:pPr>
        <w:pStyle w:val="NoSpacing"/>
        <w:numPr>
          <w:ilvl w:val="0"/>
          <w:numId w:val="294"/>
        </w:numPr>
        <w:jc w:val="both"/>
        <w:rPr>
          <w:rFonts w:ascii="Times New Roman" w:eastAsia="Times New Roman" w:hAnsi="Times New Roman" w:cs="Times New Roman"/>
          <w:sz w:val="24"/>
          <w:szCs w:val="24"/>
          <w:lang w:val="bg-BG" w:eastAsia="bg-BG"/>
        </w:rPr>
      </w:pPr>
      <w:proofErr w:type="gramStart"/>
      <w:r w:rsidRPr="00301683">
        <w:rPr>
          <w:rFonts w:ascii="Times New Roman" w:eastAsia="Times New Roman" w:hAnsi="Times New Roman" w:cs="Times New Roman"/>
          <w:sz w:val="24"/>
          <w:szCs w:val="24"/>
          <w:lang w:val="bg-BG" w:eastAsia="bg-BG"/>
        </w:rPr>
        <w:t>внесените</w:t>
      </w:r>
      <w:proofErr w:type="gramEnd"/>
      <w:r w:rsidRPr="00301683">
        <w:rPr>
          <w:rFonts w:ascii="Times New Roman" w:eastAsia="Times New Roman" w:hAnsi="Times New Roman" w:cs="Times New Roman"/>
          <w:sz w:val="24"/>
          <w:szCs w:val="24"/>
          <w:lang w:val="bg-BG" w:eastAsia="bg-BG"/>
        </w:rPr>
        <w:t xml:space="preserve"> в почвата азотни съединения от минерални торове.</w:t>
      </w:r>
    </w:p>
    <w:p w14:paraId="1B31137A" w14:textId="51B67591" w:rsidR="00EE2506" w:rsidRPr="00301683" w:rsidRDefault="0018085A" w:rsidP="00301683">
      <w:pPr>
        <w:pStyle w:val="NoSpacing"/>
        <w:ind w:left="360"/>
        <w:jc w:val="both"/>
        <w:rPr>
          <w:rFonts w:ascii="Times New Roman" w:eastAsia="Times New Roman" w:hAnsi="Times New Roman" w:cs="Times New Roman"/>
          <w:sz w:val="24"/>
          <w:szCs w:val="24"/>
          <w:lang w:val="bg-BG" w:eastAsia="bg-BG"/>
        </w:rPr>
      </w:pPr>
      <w:proofErr w:type="gramStart"/>
      <w:r w:rsidRPr="00301683">
        <w:rPr>
          <w:rFonts w:ascii="Times New Roman" w:eastAsia="Times New Roman" w:hAnsi="Times New Roman" w:cs="Times New Roman"/>
          <w:sz w:val="24"/>
          <w:szCs w:val="24"/>
          <w:lang w:val="bg-BG" w:eastAsia="bg-BG"/>
        </w:rPr>
        <w:t xml:space="preserve">В. </w:t>
      </w:r>
      <w:r w:rsidR="000539F6" w:rsidRPr="00301683">
        <w:rPr>
          <w:rFonts w:ascii="Times New Roman" w:eastAsia="Times New Roman" w:hAnsi="Times New Roman" w:cs="Times New Roman"/>
          <w:sz w:val="24"/>
          <w:szCs w:val="24"/>
          <w:lang w:val="bg-BG" w:eastAsia="bg-BG"/>
        </w:rPr>
        <w:t xml:space="preserve"> нормите</w:t>
      </w:r>
      <w:proofErr w:type="gramEnd"/>
      <w:r w:rsidR="000539F6" w:rsidRPr="00301683">
        <w:rPr>
          <w:rFonts w:ascii="Times New Roman" w:eastAsia="Times New Roman" w:hAnsi="Times New Roman" w:cs="Times New Roman"/>
          <w:sz w:val="24"/>
          <w:szCs w:val="24"/>
          <w:lang w:val="bg-BG" w:eastAsia="bg-BG"/>
        </w:rPr>
        <w:t xml:space="preserve"> за торене с азот се определят след извършване на агрохимичен анализ на почвата и анализ на органичния тор, като се използва софтуер за изчисляване на азотния баланс (наличен на </w:t>
      </w:r>
      <w:hyperlink r:id="rId17" w:history="1">
        <w:r w:rsidR="000539F6" w:rsidRPr="00301683">
          <w:rPr>
            <w:rFonts w:ascii="Times New Roman" w:eastAsia="Times New Roman" w:hAnsi="Times New Roman" w:cs="Times New Roman"/>
            <w:sz w:val="24"/>
            <w:szCs w:val="24"/>
            <w:u w:val="single"/>
            <w:lang w:val="bg-BG" w:eastAsia="bg-BG"/>
          </w:rPr>
          <w:t>http://www.naas.government.bg/bg/57/58</w:t>
        </w:r>
      </w:hyperlink>
      <w:r w:rsidR="000539F6" w:rsidRPr="00301683">
        <w:rPr>
          <w:rFonts w:ascii="Times New Roman" w:eastAsia="Times New Roman" w:hAnsi="Times New Roman" w:cs="Times New Roman"/>
          <w:sz w:val="24"/>
          <w:szCs w:val="24"/>
          <w:lang w:val="bg-BG" w:eastAsia="bg-BG"/>
        </w:rPr>
        <w:t xml:space="preserve"> и </w:t>
      </w:r>
      <w:hyperlink r:id="rId18" w:history="1">
        <w:r w:rsidR="000539F6" w:rsidRPr="00301683">
          <w:rPr>
            <w:rFonts w:ascii="Times New Roman" w:eastAsia="Times New Roman" w:hAnsi="Times New Roman" w:cs="Times New Roman"/>
            <w:color w:val="0000FF"/>
            <w:sz w:val="24"/>
            <w:szCs w:val="24"/>
            <w:u w:val="single"/>
            <w:lang w:val="bg-BG" w:eastAsia="bg-BG"/>
          </w:rPr>
          <w:t>http://soil-poushkarov.org/uslugi</w:t>
        </w:r>
      </w:hyperlink>
      <w:r w:rsidR="000539F6" w:rsidRPr="00301683">
        <w:rPr>
          <w:rFonts w:ascii="Times New Roman" w:eastAsia="Times New Roman" w:hAnsi="Times New Roman" w:cs="Times New Roman"/>
          <w:sz w:val="24"/>
          <w:szCs w:val="24"/>
          <w:lang w:val="bg-BG" w:eastAsia="bg-BG"/>
        </w:rPr>
        <w:t>) и Практическо ръководство за същността на баланса на азота и фосфора на ниво ферма</w:t>
      </w:r>
      <w:r w:rsidRPr="00301683">
        <w:rPr>
          <w:rFonts w:ascii="Times New Roman" w:eastAsia="Times New Roman" w:hAnsi="Times New Roman" w:cs="Times New Roman"/>
          <w:sz w:val="24"/>
          <w:szCs w:val="24"/>
          <w:lang w:val="bg-BG" w:eastAsia="bg-BG"/>
        </w:rPr>
        <w:t xml:space="preserve">, </w:t>
      </w:r>
      <w:r w:rsidR="00EE2506" w:rsidRPr="00301683">
        <w:rPr>
          <w:rFonts w:ascii="Times New Roman" w:eastAsia="Times New Roman" w:hAnsi="Times New Roman" w:cs="Times New Roman"/>
          <w:sz w:val="24"/>
          <w:szCs w:val="24"/>
          <w:lang w:val="bg-BG" w:eastAsia="bg-BG"/>
        </w:rPr>
        <w:t>или чрез приложението</w:t>
      </w:r>
      <w:r w:rsidR="00EE2506" w:rsidRPr="00301683">
        <w:rPr>
          <w:rFonts w:ascii="Times New Roman" w:hAnsi="Times New Roman" w:cs="Times New Roman"/>
          <w:sz w:val="24"/>
          <w:szCs w:val="24"/>
        </w:rPr>
        <w:t xml:space="preserve"> </w:t>
      </w:r>
      <w:hyperlink r:id="rId19" w:history="1">
        <w:r w:rsidR="00EE2506" w:rsidRPr="007E5E4F">
          <w:rPr>
            <w:rStyle w:val="Hyperlink"/>
            <w:rFonts w:ascii="Times New Roman" w:eastAsia="Times New Roman" w:hAnsi="Times New Roman" w:cs="Times New Roman"/>
            <w:sz w:val="24"/>
            <w:szCs w:val="24"/>
            <w:lang w:val="bg-BG" w:eastAsia="bg-BG"/>
          </w:rPr>
          <w:t>https://fastplatform.eu/</w:t>
        </w:r>
      </w:hyperlink>
      <w:r w:rsidR="00EE2506" w:rsidRPr="00301683">
        <w:rPr>
          <w:rFonts w:ascii="Times New Roman" w:eastAsia="Times New Roman" w:hAnsi="Times New Roman" w:cs="Times New Roman"/>
          <w:sz w:val="24"/>
          <w:szCs w:val="24"/>
          <w:lang w:val="en-US" w:eastAsia="bg-BG"/>
        </w:rPr>
        <w:t xml:space="preserve"> </w:t>
      </w:r>
      <w:proofErr w:type="spellStart"/>
      <w:r w:rsidR="00EE2506" w:rsidRPr="00301683">
        <w:rPr>
          <w:rFonts w:ascii="Times New Roman" w:eastAsia="Times New Roman" w:hAnsi="Times New Roman" w:cs="Times New Roman"/>
          <w:sz w:val="24"/>
          <w:szCs w:val="24"/>
          <w:lang w:val="en-US" w:eastAsia="bg-BG"/>
        </w:rPr>
        <w:t>FaST</w:t>
      </w:r>
      <w:proofErr w:type="spellEnd"/>
      <w:r w:rsidR="00EE2506" w:rsidRPr="00301683">
        <w:rPr>
          <w:rFonts w:ascii="Times New Roman" w:eastAsia="Times New Roman" w:hAnsi="Times New Roman" w:cs="Times New Roman"/>
          <w:sz w:val="24"/>
          <w:szCs w:val="24"/>
          <w:lang w:val="en-US" w:eastAsia="bg-BG"/>
        </w:rPr>
        <w:t xml:space="preserve"> </w:t>
      </w:r>
      <w:r w:rsidR="00EE2506" w:rsidRPr="00301683">
        <w:rPr>
          <w:rFonts w:ascii="Times New Roman" w:eastAsia="Times New Roman" w:hAnsi="Times New Roman" w:cs="Times New Roman"/>
          <w:sz w:val="24"/>
          <w:szCs w:val="24"/>
          <w:lang w:val="bg-BG" w:eastAsia="bg-BG"/>
        </w:rPr>
        <w:t xml:space="preserve">от 2025. </w:t>
      </w:r>
    </w:p>
    <w:p w14:paraId="44C4ECB0" w14:textId="389D0A5F" w:rsidR="000539F6" w:rsidRPr="00301683" w:rsidRDefault="0018085A" w:rsidP="00301683">
      <w:pPr>
        <w:pStyle w:val="NoSpacing"/>
        <w:ind w:left="360"/>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 xml:space="preserve">Г. </w:t>
      </w:r>
      <w:r w:rsidR="000539F6" w:rsidRPr="00301683">
        <w:rPr>
          <w:rFonts w:ascii="Times New Roman" w:eastAsia="Calibri" w:hAnsi="Times New Roman" w:cs="Times New Roman"/>
          <w:sz w:val="24"/>
          <w:szCs w:val="24"/>
          <w:lang w:val="bg-BG"/>
        </w:rPr>
        <w:t>При липса на достъп до софтуера и в случай, че не е направен анализ на почвата и органичния тор, се съблюдават следните правила:</w:t>
      </w:r>
    </w:p>
    <w:p w14:paraId="51B8ECB6" w14:textId="1138CDBF" w:rsidR="000539F6" w:rsidRPr="00301683" w:rsidRDefault="000539F6" w:rsidP="00301683">
      <w:pPr>
        <w:pStyle w:val="NoSpacing"/>
        <w:numPr>
          <w:ilvl w:val="0"/>
          <w:numId w:val="82"/>
        </w:numPr>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Максималните норми на торене с азот на основните земеделски култури в страната не могат да надвишават посочените в табл. 1 количества азот в кг/дка (колона 2 за трите групи почви според техния механичен състав - тежки, средни и леки. В табл. 2 са посочени видовете почви според техния механичен състав.</w:t>
      </w:r>
    </w:p>
    <w:p w14:paraId="3E5DD49D" w14:textId="4B39DCF2" w:rsidR="000539F6" w:rsidRPr="00301683" w:rsidRDefault="000539F6" w:rsidP="00301683">
      <w:pPr>
        <w:pStyle w:val="NoSpacing"/>
        <w:numPr>
          <w:ilvl w:val="0"/>
          <w:numId w:val="82"/>
        </w:numPr>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Посочените в табл. 1 максимални норми на торене с азот са валидни заедно и поотделно за минерални и органични торове, т.е. в табл. 1 са посочени максимално разрешеното общо количество азот (от органични и минерални торове), които могат да се прилагат за съответните култури.</w:t>
      </w:r>
    </w:p>
    <w:p w14:paraId="2ACE9A73" w14:textId="6170DE64" w:rsidR="00675DD1" w:rsidRDefault="00675DD1" w:rsidP="00301683">
      <w:pPr>
        <w:pStyle w:val="NoSpacing"/>
        <w:jc w:val="both"/>
        <w:rPr>
          <w:rFonts w:ascii="Times New Roman" w:eastAsia="Times New Roman" w:hAnsi="Times New Roman" w:cs="Times New Roman"/>
          <w:sz w:val="24"/>
          <w:szCs w:val="24"/>
          <w:lang w:val="bg-BG" w:eastAsia="bg-BG"/>
        </w:rPr>
      </w:pPr>
    </w:p>
    <w:p w14:paraId="2845D952" w14:textId="0535362A" w:rsidR="000539F6" w:rsidRPr="00301683" w:rsidRDefault="000539F6" w:rsidP="00301683">
      <w:pPr>
        <w:pStyle w:val="NoSpacing"/>
        <w:jc w:val="both"/>
        <w:rPr>
          <w:rFonts w:ascii="Times New Roman" w:eastAsia="Calibri" w:hAnsi="Times New Roman" w:cs="Times New Roman"/>
          <w:sz w:val="24"/>
          <w:szCs w:val="24"/>
          <w:lang w:val="bg-BG"/>
        </w:rPr>
      </w:pPr>
      <w:r w:rsidRPr="00301683">
        <w:rPr>
          <w:rFonts w:ascii="Times New Roman" w:eastAsia="Times New Roman" w:hAnsi="Times New Roman" w:cs="Times New Roman"/>
          <w:sz w:val="24"/>
          <w:szCs w:val="24"/>
          <w:lang w:val="bg-BG" w:eastAsia="bg-BG"/>
        </w:rPr>
        <w:t xml:space="preserve">Таблица </w:t>
      </w:r>
      <w:r w:rsidRPr="00301683">
        <w:rPr>
          <w:rFonts w:ascii="Times New Roman" w:eastAsia="Times New Roman" w:hAnsi="Times New Roman" w:cs="Times New Roman"/>
          <w:sz w:val="24"/>
          <w:szCs w:val="24"/>
          <w:lang w:val="ru-RU" w:eastAsia="bg-BG"/>
        </w:rPr>
        <w:t>1</w:t>
      </w:r>
      <w:r w:rsidRPr="00301683">
        <w:rPr>
          <w:rFonts w:ascii="Times New Roman" w:eastAsia="Times New Roman" w:hAnsi="Times New Roman" w:cs="Times New Roman"/>
          <w:sz w:val="24"/>
          <w:szCs w:val="24"/>
          <w:lang w:val="bg-BG" w:eastAsia="bg-BG"/>
        </w:rPr>
        <w:t xml:space="preserve">. Максимални норми на торене с азот на основни земеделски </w:t>
      </w:r>
      <w:proofErr w:type="gramStart"/>
      <w:r w:rsidRPr="00301683">
        <w:rPr>
          <w:rFonts w:ascii="Times New Roman" w:eastAsia="Times New Roman" w:hAnsi="Times New Roman" w:cs="Times New Roman"/>
          <w:sz w:val="24"/>
          <w:szCs w:val="24"/>
          <w:lang w:val="bg-BG" w:eastAsia="bg-BG"/>
        </w:rPr>
        <w:t xml:space="preserve">култури </w:t>
      </w:r>
      <w:r w:rsidR="00DB7BBB" w:rsidRPr="00301683">
        <w:rPr>
          <w:rFonts w:ascii="Times New Roman" w:eastAsia="Times New Roman" w:hAnsi="Times New Roman" w:cs="Times New Roman"/>
          <w:sz w:val="24"/>
          <w:szCs w:val="24"/>
          <w:lang w:val="bg-BG" w:eastAsia="bg-BG"/>
        </w:rPr>
        <w:t xml:space="preserve"> </w:t>
      </w:r>
      <w:r w:rsidRPr="00301683">
        <w:rPr>
          <w:rFonts w:ascii="Times New Roman" w:eastAsia="Times New Roman" w:hAnsi="Times New Roman" w:cs="Times New Roman"/>
          <w:sz w:val="24"/>
          <w:szCs w:val="24"/>
          <w:lang w:val="bg-BG" w:eastAsia="bg-BG"/>
        </w:rPr>
        <w:t>при</w:t>
      </w:r>
      <w:proofErr w:type="gramEnd"/>
      <w:r w:rsidRPr="00301683">
        <w:rPr>
          <w:rFonts w:ascii="Times New Roman" w:eastAsia="Times New Roman" w:hAnsi="Times New Roman" w:cs="Times New Roman"/>
          <w:sz w:val="24"/>
          <w:szCs w:val="24"/>
          <w:lang w:val="bg-BG" w:eastAsia="bg-BG"/>
        </w:rPr>
        <w:t xml:space="preserve"> статистически средни добиви и при високи добиви, получавани в интензивни ферми, които могат да бъдат използвани (включително от животински тор и привнасянето на азотни съединения от химически и други торове)</w:t>
      </w:r>
    </w:p>
    <w:tbl>
      <w:tblPr>
        <w:tblW w:w="9429" w:type="dxa"/>
        <w:jc w:val="center"/>
        <w:tblLayout w:type="fixed"/>
        <w:tblCellMar>
          <w:left w:w="70" w:type="dxa"/>
          <w:right w:w="70" w:type="dxa"/>
        </w:tblCellMar>
        <w:tblLook w:val="0000" w:firstRow="0" w:lastRow="0" w:firstColumn="0" w:lastColumn="0" w:noHBand="0" w:noVBand="0"/>
      </w:tblPr>
      <w:tblGrid>
        <w:gridCol w:w="540"/>
        <w:gridCol w:w="1518"/>
        <w:gridCol w:w="1063"/>
        <w:gridCol w:w="992"/>
        <w:gridCol w:w="1107"/>
        <w:gridCol w:w="735"/>
        <w:gridCol w:w="993"/>
        <w:gridCol w:w="850"/>
        <w:gridCol w:w="993"/>
        <w:gridCol w:w="638"/>
      </w:tblGrid>
      <w:tr w:rsidR="000539F6" w:rsidRPr="00BD1E28" w14:paraId="76ADC768" w14:textId="77777777" w:rsidTr="00B40101">
        <w:trPr>
          <w:trHeight w:val="255"/>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AAEECB8"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3BBFEB9"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Култури</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27DBAC"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Референтни средни добиви за страната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A230E80"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Максимални добиви</w:t>
            </w:r>
          </w:p>
          <w:p w14:paraId="2DF04D78" w14:textId="77777777" w:rsidR="000539F6" w:rsidRPr="004C51A8" w:rsidRDefault="000539F6" w:rsidP="00CD2E2E">
            <w:pPr>
              <w:spacing w:after="0" w:line="240" w:lineRule="auto"/>
              <w:jc w:val="center"/>
              <w:rPr>
                <w:rFonts w:ascii="Times New Roman" w:eastAsia="Times New Roman" w:hAnsi="Times New Roman" w:cs="Times New Roman"/>
                <w:spacing w:val="-2"/>
                <w:sz w:val="22"/>
                <w:szCs w:val="22"/>
                <w:lang w:val="en-US" w:eastAsia="bg-BG"/>
              </w:rPr>
            </w:pPr>
            <w:r w:rsidRPr="004C51A8">
              <w:rPr>
                <w:rFonts w:ascii="Times New Roman" w:eastAsia="Times New Roman" w:hAnsi="Times New Roman" w:cs="Times New Roman"/>
                <w:spacing w:val="-2"/>
                <w:sz w:val="22"/>
                <w:szCs w:val="22"/>
                <w:lang w:val="en-US" w:eastAsia="bg-BG"/>
              </w:rPr>
              <w:t>(</w:t>
            </w:r>
            <w:proofErr w:type="spellStart"/>
            <w:r w:rsidRPr="004C51A8">
              <w:rPr>
                <w:rFonts w:ascii="Times New Roman" w:eastAsia="Times New Roman" w:hAnsi="Times New Roman" w:cs="Times New Roman"/>
                <w:spacing w:val="-2"/>
                <w:sz w:val="22"/>
                <w:szCs w:val="22"/>
                <w:lang w:val="en-US" w:eastAsia="bg-BG"/>
              </w:rPr>
              <w:t>кг</w:t>
            </w:r>
            <w:proofErr w:type="spellEnd"/>
            <w:r w:rsidRPr="004C51A8">
              <w:rPr>
                <w:rFonts w:ascii="Times New Roman" w:eastAsia="Times New Roman" w:hAnsi="Times New Roman" w:cs="Times New Roman"/>
                <w:spacing w:val="-2"/>
                <w:sz w:val="22"/>
                <w:szCs w:val="22"/>
                <w:lang w:val="en-US" w:eastAsia="bg-BG"/>
              </w:rPr>
              <w:t>/</w:t>
            </w:r>
            <w:proofErr w:type="spellStart"/>
            <w:r w:rsidRPr="004C51A8">
              <w:rPr>
                <w:rFonts w:ascii="Times New Roman" w:eastAsia="Times New Roman" w:hAnsi="Times New Roman" w:cs="Times New Roman"/>
                <w:spacing w:val="-2"/>
                <w:sz w:val="22"/>
                <w:szCs w:val="22"/>
                <w:lang w:val="en-US" w:eastAsia="bg-BG"/>
              </w:rPr>
              <w:t>дка</w:t>
            </w:r>
            <w:proofErr w:type="spellEnd"/>
            <w:r w:rsidRPr="004C51A8">
              <w:rPr>
                <w:rFonts w:ascii="Times New Roman" w:eastAsia="Times New Roman" w:hAnsi="Times New Roman" w:cs="Times New Roman"/>
                <w:spacing w:val="-2"/>
                <w:sz w:val="22"/>
                <w:szCs w:val="22"/>
                <w:lang w:val="en-US" w:eastAsia="bg-BG"/>
              </w:rPr>
              <w:t>)</w:t>
            </w:r>
          </w:p>
        </w:tc>
        <w:tc>
          <w:tcPr>
            <w:tcW w:w="5316" w:type="dxa"/>
            <w:gridSpan w:val="6"/>
            <w:tcBorders>
              <w:top w:val="single" w:sz="4" w:space="0" w:color="auto"/>
              <w:left w:val="nil"/>
              <w:bottom w:val="single" w:sz="4" w:space="0" w:color="auto"/>
              <w:right w:val="single" w:sz="4" w:space="0" w:color="000000"/>
            </w:tcBorders>
            <w:shd w:val="clear" w:color="auto" w:fill="auto"/>
            <w:vAlign w:val="bottom"/>
          </w:tcPr>
          <w:p w14:paraId="76D8CFEE" w14:textId="77777777" w:rsidR="000539F6" w:rsidRPr="004C51A8" w:rsidRDefault="000539F6" w:rsidP="00CD2E2E">
            <w:pPr>
              <w:spacing w:after="0" w:line="240" w:lineRule="auto"/>
              <w:jc w:val="center"/>
              <w:rPr>
                <w:rFonts w:ascii="Times New Roman" w:eastAsia="Times New Roman" w:hAnsi="Times New Roman" w:cs="Times New Roman"/>
                <w:b/>
                <w:bCs/>
                <w:sz w:val="22"/>
                <w:szCs w:val="22"/>
                <w:lang w:val="bg-BG" w:eastAsia="bg-BG"/>
              </w:rPr>
            </w:pPr>
            <w:r w:rsidRPr="004C51A8">
              <w:rPr>
                <w:rFonts w:ascii="Times New Roman" w:eastAsia="Times New Roman" w:hAnsi="Times New Roman" w:cs="Times New Roman"/>
                <w:b/>
                <w:bCs/>
                <w:sz w:val="22"/>
                <w:szCs w:val="22"/>
                <w:lang w:val="bg-BG" w:eastAsia="bg-BG"/>
              </w:rPr>
              <w:t>Групи почви според механичния състав</w:t>
            </w:r>
          </w:p>
        </w:tc>
      </w:tr>
      <w:tr w:rsidR="000539F6" w:rsidRPr="00BD1E28" w14:paraId="37F21C89" w14:textId="77777777" w:rsidTr="00B40101">
        <w:trPr>
          <w:trHeight w:val="255"/>
          <w:jc w:val="center"/>
        </w:trPr>
        <w:tc>
          <w:tcPr>
            <w:tcW w:w="540" w:type="dxa"/>
            <w:vMerge/>
            <w:tcBorders>
              <w:top w:val="nil"/>
              <w:left w:val="single" w:sz="4" w:space="0" w:color="auto"/>
              <w:bottom w:val="single" w:sz="4" w:space="0" w:color="000000"/>
              <w:right w:val="single" w:sz="4" w:space="0" w:color="auto"/>
            </w:tcBorders>
            <w:vAlign w:val="center"/>
          </w:tcPr>
          <w:p w14:paraId="03C7DAFE"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p>
        </w:tc>
        <w:tc>
          <w:tcPr>
            <w:tcW w:w="1518" w:type="dxa"/>
            <w:vMerge/>
            <w:tcBorders>
              <w:top w:val="nil"/>
              <w:left w:val="single" w:sz="4" w:space="0" w:color="auto"/>
              <w:bottom w:val="single" w:sz="4" w:space="0" w:color="000000"/>
              <w:right w:val="single" w:sz="4" w:space="0" w:color="auto"/>
            </w:tcBorders>
            <w:vAlign w:val="center"/>
          </w:tcPr>
          <w:p w14:paraId="2528FFA4"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p>
        </w:tc>
        <w:tc>
          <w:tcPr>
            <w:tcW w:w="1063" w:type="dxa"/>
            <w:vMerge/>
            <w:tcBorders>
              <w:top w:val="nil"/>
              <w:left w:val="single" w:sz="4" w:space="0" w:color="auto"/>
              <w:bottom w:val="single" w:sz="4" w:space="0" w:color="auto"/>
              <w:right w:val="single" w:sz="4" w:space="0" w:color="auto"/>
            </w:tcBorders>
            <w:vAlign w:val="center"/>
          </w:tcPr>
          <w:p w14:paraId="30E4075A"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p>
        </w:tc>
        <w:tc>
          <w:tcPr>
            <w:tcW w:w="992" w:type="dxa"/>
            <w:vMerge/>
            <w:tcBorders>
              <w:top w:val="nil"/>
              <w:left w:val="single" w:sz="4" w:space="0" w:color="auto"/>
              <w:bottom w:val="single" w:sz="4" w:space="0" w:color="000000"/>
              <w:right w:val="single" w:sz="4" w:space="0" w:color="auto"/>
            </w:tcBorders>
            <w:vAlign w:val="center"/>
          </w:tcPr>
          <w:p w14:paraId="36FADA31"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p>
        </w:tc>
        <w:tc>
          <w:tcPr>
            <w:tcW w:w="1842" w:type="dxa"/>
            <w:gridSpan w:val="2"/>
            <w:tcBorders>
              <w:top w:val="single" w:sz="4" w:space="0" w:color="auto"/>
              <w:left w:val="nil"/>
              <w:bottom w:val="single" w:sz="4" w:space="0" w:color="auto"/>
              <w:right w:val="single" w:sz="4" w:space="0" w:color="000000"/>
            </w:tcBorders>
            <w:shd w:val="clear" w:color="auto" w:fill="auto"/>
            <w:vAlign w:val="bottom"/>
          </w:tcPr>
          <w:p w14:paraId="5091631D" w14:textId="77777777" w:rsidR="000539F6" w:rsidRPr="004C51A8" w:rsidRDefault="000539F6" w:rsidP="00CD2E2E">
            <w:pPr>
              <w:spacing w:after="0" w:line="240" w:lineRule="auto"/>
              <w:jc w:val="center"/>
              <w:rPr>
                <w:rFonts w:ascii="Times New Roman" w:eastAsia="Times New Roman" w:hAnsi="Times New Roman" w:cs="Times New Roman"/>
                <w:b/>
                <w:bCs/>
                <w:sz w:val="22"/>
                <w:szCs w:val="22"/>
                <w:lang w:val="bg-BG" w:eastAsia="bg-BG"/>
              </w:rPr>
            </w:pPr>
            <w:r w:rsidRPr="004C51A8">
              <w:rPr>
                <w:rFonts w:ascii="Times New Roman" w:eastAsia="Times New Roman" w:hAnsi="Times New Roman" w:cs="Times New Roman"/>
                <w:b/>
                <w:bCs/>
                <w:sz w:val="22"/>
                <w:szCs w:val="22"/>
                <w:lang w:val="bg-BG" w:eastAsia="bg-BG"/>
              </w:rPr>
              <w:t>Тежки почви</w:t>
            </w:r>
          </w:p>
        </w:tc>
        <w:tc>
          <w:tcPr>
            <w:tcW w:w="1843" w:type="dxa"/>
            <w:gridSpan w:val="2"/>
            <w:tcBorders>
              <w:top w:val="single" w:sz="4" w:space="0" w:color="auto"/>
              <w:left w:val="nil"/>
              <w:bottom w:val="single" w:sz="4" w:space="0" w:color="auto"/>
              <w:right w:val="single" w:sz="4" w:space="0" w:color="000000"/>
            </w:tcBorders>
            <w:shd w:val="clear" w:color="auto" w:fill="auto"/>
            <w:vAlign w:val="bottom"/>
          </w:tcPr>
          <w:p w14:paraId="74943D27" w14:textId="77777777" w:rsidR="000539F6" w:rsidRPr="004C51A8" w:rsidRDefault="000539F6" w:rsidP="00CD2E2E">
            <w:pPr>
              <w:spacing w:after="0" w:line="240" w:lineRule="auto"/>
              <w:jc w:val="center"/>
              <w:rPr>
                <w:rFonts w:ascii="Times New Roman" w:eastAsia="Times New Roman" w:hAnsi="Times New Roman" w:cs="Times New Roman"/>
                <w:b/>
                <w:bCs/>
                <w:sz w:val="22"/>
                <w:szCs w:val="22"/>
                <w:lang w:val="bg-BG" w:eastAsia="bg-BG"/>
              </w:rPr>
            </w:pPr>
            <w:r w:rsidRPr="004C51A8">
              <w:rPr>
                <w:rFonts w:ascii="Times New Roman" w:eastAsia="Times New Roman" w:hAnsi="Times New Roman" w:cs="Times New Roman"/>
                <w:b/>
                <w:bCs/>
                <w:sz w:val="22"/>
                <w:szCs w:val="22"/>
                <w:lang w:val="bg-BG" w:eastAsia="bg-BG"/>
              </w:rPr>
              <w:t>Средни почви</w:t>
            </w:r>
          </w:p>
        </w:tc>
        <w:tc>
          <w:tcPr>
            <w:tcW w:w="1631" w:type="dxa"/>
            <w:gridSpan w:val="2"/>
            <w:tcBorders>
              <w:top w:val="single" w:sz="4" w:space="0" w:color="auto"/>
              <w:left w:val="nil"/>
              <w:bottom w:val="single" w:sz="4" w:space="0" w:color="auto"/>
              <w:right w:val="single" w:sz="4" w:space="0" w:color="000000"/>
            </w:tcBorders>
            <w:shd w:val="clear" w:color="auto" w:fill="auto"/>
            <w:vAlign w:val="bottom"/>
          </w:tcPr>
          <w:p w14:paraId="75FAF767" w14:textId="77777777" w:rsidR="000539F6" w:rsidRPr="004C51A8" w:rsidRDefault="000539F6" w:rsidP="00CD2E2E">
            <w:pPr>
              <w:spacing w:after="0" w:line="240" w:lineRule="auto"/>
              <w:jc w:val="center"/>
              <w:rPr>
                <w:rFonts w:ascii="Times New Roman" w:eastAsia="Times New Roman" w:hAnsi="Times New Roman" w:cs="Times New Roman"/>
                <w:b/>
                <w:bCs/>
                <w:sz w:val="22"/>
                <w:szCs w:val="22"/>
                <w:lang w:val="bg-BG" w:eastAsia="bg-BG"/>
              </w:rPr>
            </w:pPr>
            <w:r w:rsidRPr="004C51A8">
              <w:rPr>
                <w:rFonts w:ascii="Times New Roman" w:eastAsia="Times New Roman" w:hAnsi="Times New Roman" w:cs="Times New Roman"/>
                <w:b/>
                <w:bCs/>
                <w:sz w:val="22"/>
                <w:szCs w:val="22"/>
                <w:lang w:val="bg-BG" w:eastAsia="bg-BG"/>
              </w:rPr>
              <w:t xml:space="preserve">Леки </w:t>
            </w:r>
            <w:proofErr w:type="gramStart"/>
            <w:r w:rsidRPr="004C51A8">
              <w:rPr>
                <w:rFonts w:ascii="Times New Roman" w:eastAsia="Times New Roman" w:hAnsi="Times New Roman" w:cs="Times New Roman"/>
                <w:b/>
                <w:bCs/>
                <w:sz w:val="22"/>
                <w:szCs w:val="22"/>
                <w:lang w:val="bg-BG" w:eastAsia="bg-BG"/>
              </w:rPr>
              <w:t>почви**</w:t>
            </w:r>
            <w:proofErr w:type="gramEnd"/>
          </w:p>
        </w:tc>
      </w:tr>
      <w:tr w:rsidR="000539F6" w:rsidRPr="00BD1E28" w14:paraId="2815279E" w14:textId="77777777" w:rsidTr="00B40101">
        <w:trPr>
          <w:trHeight w:val="1156"/>
          <w:jc w:val="center"/>
        </w:trPr>
        <w:tc>
          <w:tcPr>
            <w:tcW w:w="540" w:type="dxa"/>
            <w:vMerge/>
            <w:tcBorders>
              <w:top w:val="nil"/>
              <w:left w:val="single" w:sz="4" w:space="0" w:color="auto"/>
              <w:bottom w:val="single" w:sz="4" w:space="0" w:color="000000"/>
              <w:right w:val="single" w:sz="4" w:space="0" w:color="auto"/>
            </w:tcBorders>
            <w:vAlign w:val="center"/>
          </w:tcPr>
          <w:p w14:paraId="5E3D7FD2"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p>
        </w:tc>
        <w:tc>
          <w:tcPr>
            <w:tcW w:w="1518" w:type="dxa"/>
            <w:vMerge/>
            <w:tcBorders>
              <w:top w:val="nil"/>
              <w:left w:val="single" w:sz="4" w:space="0" w:color="auto"/>
              <w:bottom w:val="single" w:sz="4" w:space="0" w:color="000000"/>
              <w:right w:val="single" w:sz="4" w:space="0" w:color="auto"/>
            </w:tcBorders>
            <w:vAlign w:val="center"/>
          </w:tcPr>
          <w:p w14:paraId="785D8323"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p>
        </w:tc>
        <w:tc>
          <w:tcPr>
            <w:tcW w:w="1063" w:type="dxa"/>
            <w:vMerge/>
            <w:tcBorders>
              <w:top w:val="nil"/>
              <w:left w:val="single" w:sz="4" w:space="0" w:color="auto"/>
              <w:bottom w:val="single" w:sz="4" w:space="0" w:color="auto"/>
              <w:right w:val="single" w:sz="4" w:space="0" w:color="auto"/>
            </w:tcBorders>
            <w:vAlign w:val="center"/>
          </w:tcPr>
          <w:p w14:paraId="367CCC7A"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p>
        </w:tc>
        <w:tc>
          <w:tcPr>
            <w:tcW w:w="992" w:type="dxa"/>
            <w:vMerge/>
            <w:tcBorders>
              <w:top w:val="nil"/>
              <w:left w:val="single" w:sz="4" w:space="0" w:color="auto"/>
              <w:bottom w:val="single" w:sz="4" w:space="0" w:color="000000"/>
              <w:right w:val="single" w:sz="4" w:space="0" w:color="auto"/>
            </w:tcBorders>
            <w:vAlign w:val="center"/>
          </w:tcPr>
          <w:p w14:paraId="6CBD3A69"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p>
        </w:tc>
        <w:tc>
          <w:tcPr>
            <w:tcW w:w="1107" w:type="dxa"/>
            <w:tcBorders>
              <w:top w:val="nil"/>
              <w:left w:val="nil"/>
              <w:bottom w:val="single" w:sz="4" w:space="0" w:color="auto"/>
              <w:right w:val="single" w:sz="4" w:space="0" w:color="auto"/>
            </w:tcBorders>
            <w:shd w:val="clear" w:color="auto" w:fill="auto"/>
            <w:vAlign w:val="center"/>
          </w:tcPr>
          <w:p w14:paraId="3276C309"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Необходимо количество азот в кг/дка за референтните средни добиви</w:t>
            </w:r>
          </w:p>
        </w:tc>
        <w:tc>
          <w:tcPr>
            <w:tcW w:w="735" w:type="dxa"/>
            <w:tcBorders>
              <w:top w:val="nil"/>
              <w:left w:val="nil"/>
              <w:bottom w:val="single" w:sz="4" w:space="0" w:color="auto"/>
              <w:right w:val="single" w:sz="4" w:space="0" w:color="auto"/>
            </w:tcBorders>
            <w:shd w:val="clear" w:color="auto" w:fill="auto"/>
            <w:vAlign w:val="center"/>
          </w:tcPr>
          <w:p w14:paraId="1124F189"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Максимална норма на торене с азот</w:t>
            </w:r>
          </w:p>
        </w:tc>
        <w:tc>
          <w:tcPr>
            <w:tcW w:w="993" w:type="dxa"/>
            <w:tcBorders>
              <w:top w:val="nil"/>
              <w:left w:val="nil"/>
              <w:bottom w:val="single" w:sz="4" w:space="0" w:color="auto"/>
              <w:right w:val="single" w:sz="4" w:space="0" w:color="auto"/>
            </w:tcBorders>
            <w:shd w:val="clear" w:color="auto" w:fill="auto"/>
            <w:vAlign w:val="center"/>
          </w:tcPr>
          <w:p w14:paraId="5152D043"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Необходимо количество азот в кг/дка за референт-ните средни добиви</w:t>
            </w:r>
          </w:p>
        </w:tc>
        <w:tc>
          <w:tcPr>
            <w:tcW w:w="850" w:type="dxa"/>
            <w:tcBorders>
              <w:top w:val="nil"/>
              <w:left w:val="nil"/>
              <w:bottom w:val="single" w:sz="4" w:space="0" w:color="auto"/>
              <w:right w:val="single" w:sz="4" w:space="0" w:color="auto"/>
            </w:tcBorders>
            <w:shd w:val="clear" w:color="auto" w:fill="auto"/>
            <w:vAlign w:val="center"/>
          </w:tcPr>
          <w:p w14:paraId="710C7CB8"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Максимална норма на торене с азот</w:t>
            </w:r>
          </w:p>
        </w:tc>
        <w:tc>
          <w:tcPr>
            <w:tcW w:w="993" w:type="dxa"/>
            <w:tcBorders>
              <w:top w:val="nil"/>
              <w:left w:val="nil"/>
              <w:bottom w:val="single" w:sz="4" w:space="0" w:color="auto"/>
              <w:right w:val="single" w:sz="4" w:space="0" w:color="auto"/>
            </w:tcBorders>
            <w:shd w:val="clear" w:color="auto" w:fill="auto"/>
            <w:vAlign w:val="center"/>
          </w:tcPr>
          <w:p w14:paraId="07198BA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Необходимо количество азот в кг/дка за референт-ните средни добиви</w:t>
            </w:r>
          </w:p>
        </w:tc>
        <w:tc>
          <w:tcPr>
            <w:tcW w:w="638" w:type="dxa"/>
            <w:tcBorders>
              <w:top w:val="nil"/>
              <w:left w:val="nil"/>
              <w:bottom w:val="single" w:sz="4" w:space="0" w:color="auto"/>
              <w:right w:val="single" w:sz="4" w:space="0" w:color="auto"/>
            </w:tcBorders>
            <w:shd w:val="clear" w:color="auto" w:fill="auto"/>
            <w:vAlign w:val="center"/>
          </w:tcPr>
          <w:p w14:paraId="7A0EE286"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Максимална норма на торене с азот</w:t>
            </w:r>
          </w:p>
        </w:tc>
      </w:tr>
      <w:tr w:rsidR="000539F6" w:rsidRPr="00BD1E28" w14:paraId="4DADE267" w14:textId="77777777" w:rsidTr="00B40101">
        <w:trPr>
          <w:trHeight w:val="315"/>
          <w:jc w:val="center"/>
        </w:trPr>
        <w:tc>
          <w:tcPr>
            <w:tcW w:w="540" w:type="dxa"/>
            <w:vMerge/>
            <w:tcBorders>
              <w:top w:val="nil"/>
              <w:left w:val="single" w:sz="4" w:space="0" w:color="auto"/>
              <w:bottom w:val="single" w:sz="4" w:space="0" w:color="000000"/>
              <w:right w:val="single" w:sz="4" w:space="0" w:color="auto"/>
            </w:tcBorders>
            <w:vAlign w:val="center"/>
          </w:tcPr>
          <w:p w14:paraId="4E9D9278"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p>
        </w:tc>
        <w:tc>
          <w:tcPr>
            <w:tcW w:w="1518" w:type="dxa"/>
            <w:vMerge/>
            <w:tcBorders>
              <w:top w:val="nil"/>
              <w:left w:val="single" w:sz="4" w:space="0" w:color="auto"/>
              <w:bottom w:val="single" w:sz="4" w:space="0" w:color="000000"/>
              <w:right w:val="single" w:sz="4" w:space="0" w:color="auto"/>
            </w:tcBorders>
            <w:vAlign w:val="center"/>
          </w:tcPr>
          <w:p w14:paraId="0E08D6AB"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p>
        </w:tc>
        <w:tc>
          <w:tcPr>
            <w:tcW w:w="1063" w:type="dxa"/>
            <w:tcBorders>
              <w:top w:val="nil"/>
              <w:left w:val="nil"/>
              <w:bottom w:val="single" w:sz="4" w:space="0" w:color="auto"/>
              <w:right w:val="single" w:sz="4" w:space="0" w:color="auto"/>
            </w:tcBorders>
            <w:shd w:val="clear" w:color="auto" w:fill="auto"/>
            <w:vAlign w:val="center"/>
          </w:tcPr>
          <w:p w14:paraId="04202622" w14:textId="77777777" w:rsidR="000539F6" w:rsidRPr="004C51A8" w:rsidRDefault="000539F6" w:rsidP="00CD2E2E">
            <w:pPr>
              <w:spacing w:after="0" w:line="240" w:lineRule="auto"/>
              <w:jc w:val="center"/>
              <w:rPr>
                <w:rFonts w:ascii="Times New Roman" w:eastAsia="Times New Roman" w:hAnsi="Times New Roman" w:cs="Times New Roman"/>
                <w:b/>
                <w:bCs/>
                <w:sz w:val="22"/>
                <w:szCs w:val="22"/>
                <w:lang w:val="bg-BG" w:eastAsia="bg-BG"/>
              </w:rPr>
            </w:pPr>
            <w:r w:rsidRPr="004C51A8">
              <w:rPr>
                <w:rFonts w:ascii="Times New Roman" w:eastAsia="Times New Roman" w:hAnsi="Times New Roman" w:cs="Times New Roman"/>
                <w:b/>
                <w:bCs/>
                <w:sz w:val="22"/>
                <w:szCs w:val="22"/>
                <w:lang w:val="bg-BG" w:eastAsia="bg-BG"/>
              </w:rPr>
              <w:t>1</w:t>
            </w:r>
          </w:p>
        </w:tc>
        <w:tc>
          <w:tcPr>
            <w:tcW w:w="992" w:type="dxa"/>
            <w:tcBorders>
              <w:top w:val="nil"/>
              <w:left w:val="nil"/>
              <w:bottom w:val="single" w:sz="4" w:space="0" w:color="auto"/>
              <w:right w:val="single" w:sz="4" w:space="0" w:color="auto"/>
            </w:tcBorders>
            <w:shd w:val="clear" w:color="auto" w:fill="auto"/>
            <w:vAlign w:val="center"/>
          </w:tcPr>
          <w:p w14:paraId="606388D1" w14:textId="77777777" w:rsidR="000539F6" w:rsidRPr="004C51A8" w:rsidRDefault="000539F6" w:rsidP="00CD2E2E">
            <w:pPr>
              <w:spacing w:after="0" w:line="240" w:lineRule="auto"/>
              <w:jc w:val="center"/>
              <w:rPr>
                <w:rFonts w:ascii="Times New Roman" w:eastAsia="Times New Roman" w:hAnsi="Times New Roman" w:cs="Times New Roman"/>
                <w:b/>
                <w:bCs/>
                <w:sz w:val="22"/>
                <w:szCs w:val="22"/>
                <w:lang w:val="bg-BG" w:eastAsia="bg-BG"/>
              </w:rPr>
            </w:pPr>
            <w:r w:rsidRPr="004C51A8">
              <w:rPr>
                <w:rFonts w:ascii="Times New Roman" w:eastAsia="Times New Roman" w:hAnsi="Times New Roman" w:cs="Times New Roman"/>
                <w:b/>
                <w:bCs/>
                <w:sz w:val="22"/>
                <w:szCs w:val="22"/>
                <w:lang w:val="bg-BG" w:eastAsia="bg-BG"/>
              </w:rPr>
              <w:t>2</w:t>
            </w:r>
          </w:p>
        </w:tc>
        <w:tc>
          <w:tcPr>
            <w:tcW w:w="1107" w:type="dxa"/>
            <w:tcBorders>
              <w:top w:val="nil"/>
              <w:left w:val="nil"/>
              <w:bottom w:val="single" w:sz="4" w:space="0" w:color="auto"/>
              <w:right w:val="single" w:sz="4" w:space="0" w:color="auto"/>
            </w:tcBorders>
            <w:shd w:val="clear" w:color="auto" w:fill="auto"/>
            <w:vAlign w:val="center"/>
          </w:tcPr>
          <w:p w14:paraId="6584A90B" w14:textId="77777777" w:rsidR="000539F6" w:rsidRPr="004C51A8" w:rsidRDefault="000539F6" w:rsidP="00CD2E2E">
            <w:pPr>
              <w:spacing w:after="0" w:line="240" w:lineRule="auto"/>
              <w:jc w:val="center"/>
              <w:rPr>
                <w:rFonts w:ascii="Times New Roman" w:eastAsia="Times New Roman" w:hAnsi="Times New Roman" w:cs="Times New Roman"/>
                <w:b/>
                <w:bCs/>
                <w:sz w:val="22"/>
                <w:szCs w:val="22"/>
                <w:lang w:val="bg-BG" w:eastAsia="bg-BG"/>
              </w:rPr>
            </w:pPr>
            <w:r w:rsidRPr="004C51A8">
              <w:rPr>
                <w:rFonts w:ascii="Times New Roman" w:eastAsia="Times New Roman" w:hAnsi="Times New Roman" w:cs="Times New Roman"/>
                <w:b/>
                <w:bCs/>
                <w:sz w:val="22"/>
                <w:szCs w:val="22"/>
                <w:lang w:val="bg-BG" w:eastAsia="bg-BG"/>
              </w:rPr>
              <w:t>1</w:t>
            </w:r>
          </w:p>
        </w:tc>
        <w:tc>
          <w:tcPr>
            <w:tcW w:w="735" w:type="dxa"/>
            <w:tcBorders>
              <w:top w:val="nil"/>
              <w:left w:val="nil"/>
              <w:bottom w:val="single" w:sz="4" w:space="0" w:color="auto"/>
              <w:right w:val="single" w:sz="4" w:space="0" w:color="auto"/>
            </w:tcBorders>
            <w:shd w:val="clear" w:color="auto" w:fill="auto"/>
            <w:vAlign w:val="center"/>
          </w:tcPr>
          <w:p w14:paraId="2D55F326" w14:textId="77777777" w:rsidR="000539F6" w:rsidRPr="004C51A8" w:rsidRDefault="000539F6" w:rsidP="00CD2E2E">
            <w:pPr>
              <w:spacing w:after="0" w:line="240" w:lineRule="auto"/>
              <w:jc w:val="center"/>
              <w:rPr>
                <w:rFonts w:ascii="Times New Roman" w:eastAsia="Times New Roman" w:hAnsi="Times New Roman" w:cs="Times New Roman"/>
                <w:b/>
                <w:bCs/>
                <w:sz w:val="22"/>
                <w:szCs w:val="22"/>
                <w:lang w:val="bg-BG" w:eastAsia="bg-BG"/>
              </w:rPr>
            </w:pPr>
            <w:r w:rsidRPr="004C51A8">
              <w:rPr>
                <w:rFonts w:ascii="Times New Roman" w:eastAsia="Times New Roman" w:hAnsi="Times New Roman" w:cs="Times New Roman"/>
                <w:b/>
                <w:bCs/>
                <w:sz w:val="22"/>
                <w:szCs w:val="22"/>
                <w:lang w:val="bg-BG" w:eastAsia="bg-BG"/>
              </w:rPr>
              <w:t>2</w:t>
            </w:r>
          </w:p>
        </w:tc>
        <w:tc>
          <w:tcPr>
            <w:tcW w:w="993" w:type="dxa"/>
            <w:tcBorders>
              <w:top w:val="nil"/>
              <w:left w:val="nil"/>
              <w:bottom w:val="single" w:sz="4" w:space="0" w:color="auto"/>
              <w:right w:val="single" w:sz="4" w:space="0" w:color="auto"/>
            </w:tcBorders>
            <w:shd w:val="clear" w:color="auto" w:fill="auto"/>
            <w:vAlign w:val="center"/>
          </w:tcPr>
          <w:p w14:paraId="555DBEB6" w14:textId="77777777" w:rsidR="000539F6" w:rsidRPr="004C51A8" w:rsidRDefault="000539F6" w:rsidP="00CD2E2E">
            <w:pPr>
              <w:spacing w:after="0" w:line="240" w:lineRule="auto"/>
              <w:jc w:val="center"/>
              <w:rPr>
                <w:rFonts w:ascii="Times New Roman" w:eastAsia="Times New Roman" w:hAnsi="Times New Roman" w:cs="Times New Roman"/>
                <w:b/>
                <w:bCs/>
                <w:sz w:val="22"/>
                <w:szCs w:val="22"/>
                <w:lang w:val="bg-BG" w:eastAsia="bg-BG"/>
              </w:rPr>
            </w:pPr>
            <w:r w:rsidRPr="004C51A8">
              <w:rPr>
                <w:rFonts w:ascii="Times New Roman" w:eastAsia="Times New Roman" w:hAnsi="Times New Roman" w:cs="Times New Roman"/>
                <w:b/>
                <w:bCs/>
                <w:sz w:val="22"/>
                <w:szCs w:val="22"/>
                <w:lang w:val="bg-BG" w:eastAsia="bg-BG"/>
              </w:rPr>
              <w:t>1</w:t>
            </w:r>
          </w:p>
        </w:tc>
        <w:tc>
          <w:tcPr>
            <w:tcW w:w="850" w:type="dxa"/>
            <w:tcBorders>
              <w:top w:val="nil"/>
              <w:left w:val="nil"/>
              <w:bottom w:val="single" w:sz="4" w:space="0" w:color="auto"/>
              <w:right w:val="single" w:sz="4" w:space="0" w:color="auto"/>
            </w:tcBorders>
            <w:shd w:val="clear" w:color="auto" w:fill="auto"/>
            <w:vAlign w:val="center"/>
          </w:tcPr>
          <w:p w14:paraId="086A3805" w14:textId="77777777" w:rsidR="000539F6" w:rsidRPr="004C51A8" w:rsidRDefault="000539F6" w:rsidP="00CD2E2E">
            <w:pPr>
              <w:spacing w:after="0" w:line="240" w:lineRule="auto"/>
              <w:jc w:val="center"/>
              <w:rPr>
                <w:rFonts w:ascii="Times New Roman" w:eastAsia="Times New Roman" w:hAnsi="Times New Roman" w:cs="Times New Roman"/>
                <w:b/>
                <w:bCs/>
                <w:sz w:val="22"/>
                <w:szCs w:val="22"/>
                <w:lang w:val="bg-BG" w:eastAsia="bg-BG"/>
              </w:rPr>
            </w:pPr>
            <w:r w:rsidRPr="004C51A8">
              <w:rPr>
                <w:rFonts w:ascii="Times New Roman" w:eastAsia="Times New Roman" w:hAnsi="Times New Roman" w:cs="Times New Roman"/>
                <w:b/>
                <w:bCs/>
                <w:sz w:val="22"/>
                <w:szCs w:val="22"/>
                <w:lang w:val="bg-BG" w:eastAsia="bg-BG"/>
              </w:rPr>
              <w:t>2</w:t>
            </w:r>
          </w:p>
        </w:tc>
        <w:tc>
          <w:tcPr>
            <w:tcW w:w="993" w:type="dxa"/>
            <w:tcBorders>
              <w:top w:val="nil"/>
              <w:left w:val="nil"/>
              <w:bottom w:val="single" w:sz="4" w:space="0" w:color="auto"/>
              <w:right w:val="single" w:sz="4" w:space="0" w:color="auto"/>
            </w:tcBorders>
            <w:shd w:val="clear" w:color="auto" w:fill="auto"/>
            <w:vAlign w:val="center"/>
          </w:tcPr>
          <w:p w14:paraId="6DF3BA81" w14:textId="77777777" w:rsidR="000539F6" w:rsidRPr="004C51A8" w:rsidRDefault="000539F6" w:rsidP="00CD2E2E">
            <w:pPr>
              <w:spacing w:after="0" w:line="240" w:lineRule="auto"/>
              <w:jc w:val="center"/>
              <w:rPr>
                <w:rFonts w:ascii="Times New Roman" w:eastAsia="Times New Roman" w:hAnsi="Times New Roman" w:cs="Times New Roman"/>
                <w:b/>
                <w:bCs/>
                <w:sz w:val="22"/>
                <w:szCs w:val="22"/>
                <w:lang w:val="bg-BG" w:eastAsia="bg-BG"/>
              </w:rPr>
            </w:pPr>
            <w:r w:rsidRPr="004C51A8">
              <w:rPr>
                <w:rFonts w:ascii="Times New Roman" w:eastAsia="Times New Roman" w:hAnsi="Times New Roman" w:cs="Times New Roman"/>
                <w:b/>
                <w:bCs/>
                <w:sz w:val="22"/>
                <w:szCs w:val="22"/>
                <w:lang w:val="bg-BG" w:eastAsia="bg-BG"/>
              </w:rPr>
              <w:t>1</w:t>
            </w:r>
          </w:p>
        </w:tc>
        <w:tc>
          <w:tcPr>
            <w:tcW w:w="638" w:type="dxa"/>
            <w:tcBorders>
              <w:top w:val="nil"/>
              <w:left w:val="nil"/>
              <w:bottom w:val="single" w:sz="4" w:space="0" w:color="auto"/>
              <w:right w:val="single" w:sz="4" w:space="0" w:color="auto"/>
            </w:tcBorders>
            <w:shd w:val="clear" w:color="auto" w:fill="auto"/>
            <w:vAlign w:val="center"/>
          </w:tcPr>
          <w:p w14:paraId="3A46EAE3" w14:textId="77777777" w:rsidR="000539F6" w:rsidRPr="004C51A8" w:rsidRDefault="000539F6" w:rsidP="00CD2E2E">
            <w:pPr>
              <w:spacing w:after="0" w:line="240" w:lineRule="auto"/>
              <w:jc w:val="center"/>
              <w:rPr>
                <w:rFonts w:ascii="Times New Roman" w:eastAsia="Times New Roman" w:hAnsi="Times New Roman" w:cs="Times New Roman"/>
                <w:b/>
                <w:bCs/>
                <w:sz w:val="22"/>
                <w:szCs w:val="22"/>
                <w:lang w:val="bg-BG" w:eastAsia="bg-BG"/>
              </w:rPr>
            </w:pPr>
            <w:r w:rsidRPr="004C51A8">
              <w:rPr>
                <w:rFonts w:ascii="Times New Roman" w:eastAsia="Times New Roman" w:hAnsi="Times New Roman" w:cs="Times New Roman"/>
                <w:b/>
                <w:bCs/>
                <w:sz w:val="22"/>
                <w:szCs w:val="22"/>
                <w:lang w:val="bg-BG" w:eastAsia="bg-BG"/>
              </w:rPr>
              <w:t>2</w:t>
            </w:r>
          </w:p>
        </w:tc>
      </w:tr>
      <w:tr w:rsidR="000539F6" w:rsidRPr="00BD1E28" w14:paraId="75B50D82"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2D35E64"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1</w:t>
            </w:r>
          </w:p>
        </w:tc>
        <w:tc>
          <w:tcPr>
            <w:tcW w:w="1518" w:type="dxa"/>
            <w:tcBorders>
              <w:top w:val="nil"/>
              <w:left w:val="nil"/>
              <w:bottom w:val="single" w:sz="4" w:space="0" w:color="auto"/>
              <w:right w:val="single" w:sz="4" w:space="0" w:color="auto"/>
            </w:tcBorders>
            <w:shd w:val="clear" w:color="auto" w:fill="auto"/>
            <w:noWrap/>
            <w:vAlign w:val="bottom"/>
          </w:tcPr>
          <w:p w14:paraId="21D8D50F"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Пшеница</w:t>
            </w:r>
          </w:p>
        </w:tc>
        <w:tc>
          <w:tcPr>
            <w:tcW w:w="1063" w:type="dxa"/>
            <w:tcBorders>
              <w:top w:val="nil"/>
              <w:left w:val="nil"/>
              <w:bottom w:val="single" w:sz="4" w:space="0" w:color="auto"/>
              <w:right w:val="single" w:sz="4" w:space="0" w:color="auto"/>
            </w:tcBorders>
            <w:shd w:val="clear" w:color="auto" w:fill="auto"/>
            <w:noWrap/>
            <w:vAlign w:val="center"/>
          </w:tcPr>
          <w:p w14:paraId="167252CE"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bCs/>
                <w:sz w:val="22"/>
                <w:szCs w:val="22"/>
                <w:lang w:val="nl-NL" w:eastAsia="bg-BG"/>
              </w:rPr>
              <w:t>481</w:t>
            </w:r>
          </w:p>
        </w:tc>
        <w:tc>
          <w:tcPr>
            <w:tcW w:w="992" w:type="dxa"/>
            <w:tcBorders>
              <w:top w:val="nil"/>
              <w:left w:val="nil"/>
              <w:bottom w:val="single" w:sz="4" w:space="0" w:color="auto"/>
              <w:right w:val="single" w:sz="4" w:space="0" w:color="auto"/>
            </w:tcBorders>
            <w:shd w:val="clear" w:color="auto" w:fill="auto"/>
            <w:noWrap/>
            <w:vAlign w:val="center"/>
          </w:tcPr>
          <w:p w14:paraId="3ADF5EB6"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900</w:t>
            </w:r>
          </w:p>
        </w:tc>
        <w:tc>
          <w:tcPr>
            <w:tcW w:w="1107" w:type="dxa"/>
            <w:tcBorders>
              <w:top w:val="nil"/>
              <w:left w:val="nil"/>
              <w:bottom w:val="single" w:sz="4" w:space="0" w:color="auto"/>
              <w:right w:val="single" w:sz="4" w:space="0" w:color="auto"/>
            </w:tcBorders>
            <w:shd w:val="clear" w:color="auto" w:fill="auto"/>
            <w:noWrap/>
            <w:vAlign w:val="center"/>
          </w:tcPr>
          <w:p w14:paraId="26413699"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10.8</w:t>
            </w:r>
          </w:p>
        </w:tc>
        <w:tc>
          <w:tcPr>
            <w:tcW w:w="735" w:type="dxa"/>
            <w:tcBorders>
              <w:top w:val="nil"/>
              <w:left w:val="nil"/>
              <w:bottom w:val="single" w:sz="4" w:space="0" w:color="auto"/>
              <w:right w:val="single" w:sz="4" w:space="0" w:color="auto"/>
            </w:tcBorders>
            <w:shd w:val="clear" w:color="auto" w:fill="auto"/>
            <w:noWrap/>
            <w:vAlign w:val="center"/>
          </w:tcPr>
          <w:p w14:paraId="2ED8543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20.4</w:t>
            </w:r>
          </w:p>
        </w:tc>
        <w:tc>
          <w:tcPr>
            <w:tcW w:w="993" w:type="dxa"/>
            <w:tcBorders>
              <w:top w:val="nil"/>
              <w:left w:val="nil"/>
              <w:bottom w:val="single" w:sz="4" w:space="0" w:color="auto"/>
              <w:right w:val="single" w:sz="4" w:space="0" w:color="auto"/>
            </w:tcBorders>
            <w:shd w:val="clear" w:color="auto" w:fill="auto"/>
            <w:noWrap/>
            <w:vAlign w:val="center"/>
          </w:tcPr>
          <w:p w14:paraId="3C228FA7"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9</w:t>
            </w:r>
          </w:p>
        </w:tc>
        <w:tc>
          <w:tcPr>
            <w:tcW w:w="850" w:type="dxa"/>
            <w:tcBorders>
              <w:top w:val="nil"/>
              <w:left w:val="nil"/>
              <w:bottom w:val="single" w:sz="4" w:space="0" w:color="auto"/>
              <w:right w:val="single" w:sz="4" w:space="0" w:color="auto"/>
            </w:tcBorders>
            <w:shd w:val="clear" w:color="auto" w:fill="auto"/>
            <w:noWrap/>
            <w:vAlign w:val="center"/>
          </w:tcPr>
          <w:p w14:paraId="14EDC7D2"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17</w:t>
            </w:r>
          </w:p>
        </w:tc>
        <w:tc>
          <w:tcPr>
            <w:tcW w:w="993" w:type="dxa"/>
            <w:tcBorders>
              <w:top w:val="nil"/>
              <w:left w:val="nil"/>
              <w:bottom w:val="single" w:sz="4" w:space="0" w:color="auto"/>
              <w:right w:val="single" w:sz="4" w:space="0" w:color="auto"/>
            </w:tcBorders>
            <w:shd w:val="clear" w:color="auto" w:fill="auto"/>
            <w:noWrap/>
            <w:vAlign w:val="center"/>
          </w:tcPr>
          <w:p w14:paraId="01178814"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9</w:t>
            </w:r>
          </w:p>
        </w:tc>
        <w:tc>
          <w:tcPr>
            <w:tcW w:w="638" w:type="dxa"/>
            <w:tcBorders>
              <w:top w:val="nil"/>
              <w:left w:val="nil"/>
              <w:bottom w:val="single" w:sz="4" w:space="0" w:color="auto"/>
              <w:right w:val="single" w:sz="4" w:space="0" w:color="auto"/>
            </w:tcBorders>
            <w:shd w:val="clear" w:color="auto" w:fill="auto"/>
            <w:noWrap/>
            <w:vAlign w:val="center"/>
          </w:tcPr>
          <w:p w14:paraId="7ECC10FF"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17</w:t>
            </w:r>
          </w:p>
        </w:tc>
      </w:tr>
      <w:tr w:rsidR="000539F6" w:rsidRPr="00BD1E28" w14:paraId="43CD9D17"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DD417CF"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2</w:t>
            </w:r>
          </w:p>
        </w:tc>
        <w:tc>
          <w:tcPr>
            <w:tcW w:w="1518" w:type="dxa"/>
            <w:tcBorders>
              <w:top w:val="nil"/>
              <w:left w:val="nil"/>
              <w:bottom w:val="single" w:sz="4" w:space="0" w:color="auto"/>
              <w:right w:val="single" w:sz="4" w:space="0" w:color="auto"/>
            </w:tcBorders>
            <w:shd w:val="clear" w:color="auto" w:fill="auto"/>
            <w:noWrap/>
            <w:vAlign w:val="bottom"/>
          </w:tcPr>
          <w:p w14:paraId="0CA2231D"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Ечемик</w:t>
            </w:r>
          </w:p>
        </w:tc>
        <w:tc>
          <w:tcPr>
            <w:tcW w:w="1063" w:type="dxa"/>
            <w:tcBorders>
              <w:top w:val="nil"/>
              <w:left w:val="nil"/>
              <w:bottom w:val="single" w:sz="4" w:space="0" w:color="auto"/>
              <w:right w:val="single" w:sz="4" w:space="0" w:color="auto"/>
            </w:tcBorders>
            <w:shd w:val="clear" w:color="auto" w:fill="auto"/>
            <w:noWrap/>
            <w:vAlign w:val="center"/>
          </w:tcPr>
          <w:p w14:paraId="4329CAE1"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bCs/>
                <w:sz w:val="22"/>
                <w:szCs w:val="22"/>
                <w:lang w:val="nl-NL" w:eastAsia="bg-BG"/>
              </w:rPr>
              <w:t>422</w:t>
            </w:r>
          </w:p>
        </w:tc>
        <w:tc>
          <w:tcPr>
            <w:tcW w:w="992" w:type="dxa"/>
            <w:tcBorders>
              <w:top w:val="nil"/>
              <w:left w:val="nil"/>
              <w:bottom w:val="single" w:sz="4" w:space="0" w:color="auto"/>
              <w:right w:val="single" w:sz="4" w:space="0" w:color="auto"/>
            </w:tcBorders>
            <w:shd w:val="clear" w:color="auto" w:fill="auto"/>
            <w:noWrap/>
            <w:vAlign w:val="center"/>
          </w:tcPr>
          <w:p w14:paraId="3558EE2F"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800</w:t>
            </w:r>
          </w:p>
        </w:tc>
        <w:tc>
          <w:tcPr>
            <w:tcW w:w="1107" w:type="dxa"/>
            <w:tcBorders>
              <w:top w:val="nil"/>
              <w:left w:val="nil"/>
              <w:bottom w:val="single" w:sz="4" w:space="0" w:color="auto"/>
              <w:right w:val="single" w:sz="4" w:space="0" w:color="auto"/>
            </w:tcBorders>
            <w:shd w:val="clear" w:color="auto" w:fill="auto"/>
            <w:noWrap/>
            <w:vAlign w:val="center"/>
          </w:tcPr>
          <w:p w14:paraId="2FB64FC0"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9.6</w:t>
            </w:r>
          </w:p>
        </w:tc>
        <w:tc>
          <w:tcPr>
            <w:tcW w:w="735" w:type="dxa"/>
            <w:tcBorders>
              <w:top w:val="nil"/>
              <w:left w:val="nil"/>
              <w:bottom w:val="single" w:sz="4" w:space="0" w:color="auto"/>
              <w:right w:val="single" w:sz="4" w:space="0" w:color="auto"/>
            </w:tcBorders>
            <w:shd w:val="clear" w:color="auto" w:fill="auto"/>
            <w:noWrap/>
            <w:vAlign w:val="center"/>
          </w:tcPr>
          <w:p w14:paraId="001E47F4"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15.6</w:t>
            </w:r>
          </w:p>
        </w:tc>
        <w:tc>
          <w:tcPr>
            <w:tcW w:w="993" w:type="dxa"/>
            <w:tcBorders>
              <w:top w:val="nil"/>
              <w:left w:val="nil"/>
              <w:bottom w:val="single" w:sz="4" w:space="0" w:color="auto"/>
              <w:right w:val="single" w:sz="4" w:space="0" w:color="auto"/>
            </w:tcBorders>
            <w:shd w:val="clear" w:color="auto" w:fill="auto"/>
            <w:noWrap/>
            <w:vAlign w:val="center"/>
          </w:tcPr>
          <w:p w14:paraId="24BB0EE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850" w:type="dxa"/>
            <w:tcBorders>
              <w:top w:val="nil"/>
              <w:left w:val="nil"/>
              <w:bottom w:val="single" w:sz="4" w:space="0" w:color="auto"/>
              <w:right w:val="single" w:sz="4" w:space="0" w:color="auto"/>
            </w:tcBorders>
            <w:shd w:val="clear" w:color="auto" w:fill="auto"/>
            <w:noWrap/>
            <w:vAlign w:val="center"/>
          </w:tcPr>
          <w:p w14:paraId="373723F6"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13</w:t>
            </w:r>
          </w:p>
        </w:tc>
        <w:tc>
          <w:tcPr>
            <w:tcW w:w="993" w:type="dxa"/>
            <w:tcBorders>
              <w:top w:val="nil"/>
              <w:left w:val="nil"/>
              <w:bottom w:val="single" w:sz="4" w:space="0" w:color="auto"/>
              <w:right w:val="single" w:sz="4" w:space="0" w:color="auto"/>
            </w:tcBorders>
            <w:shd w:val="clear" w:color="auto" w:fill="auto"/>
            <w:noWrap/>
            <w:vAlign w:val="center"/>
          </w:tcPr>
          <w:p w14:paraId="596B6224"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638" w:type="dxa"/>
            <w:tcBorders>
              <w:top w:val="nil"/>
              <w:left w:val="nil"/>
              <w:bottom w:val="single" w:sz="4" w:space="0" w:color="auto"/>
              <w:right w:val="single" w:sz="4" w:space="0" w:color="auto"/>
            </w:tcBorders>
            <w:shd w:val="clear" w:color="auto" w:fill="auto"/>
            <w:noWrap/>
            <w:vAlign w:val="center"/>
          </w:tcPr>
          <w:p w14:paraId="07A0EDC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13</w:t>
            </w:r>
          </w:p>
        </w:tc>
      </w:tr>
      <w:tr w:rsidR="000539F6" w:rsidRPr="00BD1E28" w14:paraId="16BAF2BE"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21059FD"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3</w:t>
            </w:r>
          </w:p>
        </w:tc>
        <w:tc>
          <w:tcPr>
            <w:tcW w:w="1518" w:type="dxa"/>
            <w:tcBorders>
              <w:top w:val="nil"/>
              <w:left w:val="nil"/>
              <w:bottom w:val="single" w:sz="4" w:space="0" w:color="auto"/>
              <w:right w:val="single" w:sz="4" w:space="0" w:color="auto"/>
            </w:tcBorders>
            <w:shd w:val="clear" w:color="auto" w:fill="auto"/>
            <w:noWrap/>
            <w:vAlign w:val="bottom"/>
          </w:tcPr>
          <w:p w14:paraId="08592890"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Овес</w:t>
            </w:r>
          </w:p>
        </w:tc>
        <w:tc>
          <w:tcPr>
            <w:tcW w:w="1063" w:type="dxa"/>
            <w:tcBorders>
              <w:top w:val="nil"/>
              <w:left w:val="nil"/>
              <w:bottom w:val="single" w:sz="4" w:space="0" w:color="auto"/>
              <w:right w:val="single" w:sz="4" w:space="0" w:color="auto"/>
            </w:tcBorders>
            <w:shd w:val="clear" w:color="auto" w:fill="auto"/>
            <w:noWrap/>
            <w:vAlign w:val="center"/>
          </w:tcPr>
          <w:p w14:paraId="5F75D42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214</w:t>
            </w:r>
          </w:p>
        </w:tc>
        <w:tc>
          <w:tcPr>
            <w:tcW w:w="992" w:type="dxa"/>
            <w:tcBorders>
              <w:top w:val="nil"/>
              <w:left w:val="nil"/>
              <w:bottom w:val="single" w:sz="4" w:space="0" w:color="auto"/>
              <w:right w:val="single" w:sz="4" w:space="0" w:color="auto"/>
            </w:tcBorders>
            <w:shd w:val="clear" w:color="auto" w:fill="auto"/>
            <w:noWrap/>
            <w:vAlign w:val="center"/>
          </w:tcPr>
          <w:p w14:paraId="4658028E"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600</w:t>
            </w:r>
          </w:p>
        </w:tc>
        <w:tc>
          <w:tcPr>
            <w:tcW w:w="1107" w:type="dxa"/>
            <w:tcBorders>
              <w:top w:val="nil"/>
              <w:left w:val="nil"/>
              <w:bottom w:val="single" w:sz="4" w:space="0" w:color="auto"/>
              <w:right w:val="single" w:sz="4" w:space="0" w:color="auto"/>
            </w:tcBorders>
            <w:shd w:val="clear" w:color="auto" w:fill="auto"/>
            <w:noWrap/>
            <w:vAlign w:val="center"/>
          </w:tcPr>
          <w:p w14:paraId="3966D22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4.8</w:t>
            </w:r>
          </w:p>
        </w:tc>
        <w:tc>
          <w:tcPr>
            <w:tcW w:w="735" w:type="dxa"/>
            <w:tcBorders>
              <w:top w:val="nil"/>
              <w:left w:val="nil"/>
              <w:bottom w:val="single" w:sz="4" w:space="0" w:color="auto"/>
              <w:right w:val="single" w:sz="4" w:space="0" w:color="auto"/>
            </w:tcBorders>
            <w:shd w:val="clear" w:color="auto" w:fill="auto"/>
            <w:noWrap/>
            <w:vAlign w:val="center"/>
          </w:tcPr>
          <w:p w14:paraId="3898464F"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10.8</w:t>
            </w:r>
          </w:p>
        </w:tc>
        <w:tc>
          <w:tcPr>
            <w:tcW w:w="993" w:type="dxa"/>
            <w:tcBorders>
              <w:top w:val="nil"/>
              <w:left w:val="nil"/>
              <w:bottom w:val="single" w:sz="4" w:space="0" w:color="auto"/>
              <w:right w:val="single" w:sz="4" w:space="0" w:color="auto"/>
            </w:tcBorders>
            <w:shd w:val="clear" w:color="auto" w:fill="auto"/>
            <w:noWrap/>
            <w:vAlign w:val="center"/>
          </w:tcPr>
          <w:p w14:paraId="44CE0403"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4</w:t>
            </w:r>
          </w:p>
        </w:tc>
        <w:tc>
          <w:tcPr>
            <w:tcW w:w="850" w:type="dxa"/>
            <w:tcBorders>
              <w:top w:val="nil"/>
              <w:left w:val="nil"/>
              <w:bottom w:val="single" w:sz="4" w:space="0" w:color="auto"/>
              <w:right w:val="single" w:sz="4" w:space="0" w:color="auto"/>
            </w:tcBorders>
            <w:shd w:val="clear" w:color="auto" w:fill="auto"/>
            <w:noWrap/>
            <w:vAlign w:val="center"/>
          </w:tcPr>
          <w:p w14:paraId="2E7CD396"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9</w:t>
            </w:r>
          </w:p>
        </w:tc>
        <w:tc>
          <w:tcPr>
            <w:tcW w:w="993" w:type="dxa"/>
            <w:tcBorders>
              <w:top w:val="nil"/>
              <w:left w:val="nil"/>
              <w:bottom w:val="single" w:sz="4" w:space="0" w:color="auto"/>
              <w:right w:val="single" w:sz="4" w:space="0" w:color="auto"/>
            </w:tcBorders>
            <w:shd w:val="clear" w:color="auto" w:fill="auto"/>
            <w:noWrap/>
            <w:vAlign w:val="center"/>
          </w:tcPr>
          <w:p w14:paraId="05CDFBEF"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4</w:t>
            </w:r>
          </w:p>
        </w:tc>
        <w:tc>
          <w:tcPr>
            <w:tcW w:w="638" w:type="dxa"/>
            <w:tcBorders>
              <w:top w:val="nil"/>
              <w:left w:val="nil"/>
              <w:bottom w:val="single" w:sz="4" w:space="0" w:color="auto"/>
              <w:right w:val="single" w:sz="4" w:space="0" w:color="auto"/>
            </w:tcBorders>
            <w:shd w:val="clear" w:color="auto" w:fill="auto"/>
            <w:noWrap/>
            <w:vAlign w:val="center"/>
          </w:tcPr>
          <w:p w14:paraId="4A46BC84"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9</w:t>
            </w:r>
          </w:p>
        </w:tc>
      </w:tr>
      <w:tr w:rsidR="000539F6" w:rsidRPr="00BD1E28" w14:paraId="39AD637A"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CFF0DE3"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4</w:t>
            </w:r>
          </w:p>
        </w:tc>
        <w:tc>
          <w:tcPr>
            <w:tcW w:w="1518" w:type="dxa"/>
            <w:tcBorders>
              <w:top w:val="nil"/>
              <w:left w:val="nil"/>
              <w:bottom w:val="single" w:sz="4" w:space="0" w:color="auto"/>
              <w:right w:val="single" w:sz="4" w:space="0" w:color="auto"/>
            </w:tcBorders>
            <w:shd w:val="clear" w:color="auto" w:fill="auto"/>
            <w:noWrap/>
            <w:vAlign w:val="bottom"/>
          </w:tcPr>
          <w:p w14:paraId="7FC46D0A"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Ръж</w:t>
            </w:r>
          </w:p>
        </w:tc>
        <w:tc>
          <w:tcPr>
            <w:tcW w:w="1063" w:type="dxa"/>
            <w:tcBorders>
              <w:top w:val="nil"/>
              <w:left w:val="nil"/>
              <w:bottom w:val="single" w:sz="4" w:space="0" w:color="auto"/>
              <w:right w:val="single" w:sz="4" w:space="0" w:color="auto"/>
            </w:tcBorders>
            <w:shd w:val="clear" w:color="auto" w:fill="auto"/>
            <w:noWrap/>
            <w:vAlign w:val="center"/>
          </w:tcPr>
          <w:p w14:paraId="2D9825F3"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166</w:t>
            </w:r>
          </w:p>
        </w:tc>
        <w:tc>
          <w:tcPr>
            <w:tcW w:w="992" w:type="dxa"/>
            <w:tcBorders>
              <w:top w:val="nil"/>
              <w:left w:val="nil"/>
              <w:bottom w:val="single" w:sz="4" w:space="0" w:color="auto"/>
              <w:right w:val="single" w:sz="4" w:space="0" w:color="auto"/>
            </w:tcBorders>
            <w:shd w:val="clear" w:color="auto" w:fill="auto"/>
            <w:noWrap/>
            <w:vAlign w:val="center"/>
          </w:tcPr>
          <w:p w14:paraId="40F4A4EF"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500</w:t>
            </w:r>
          </w:p>
        </w:tc>
        <w:tc>
          <w:tcPr>
            <w:tcW w:w="1107" w:type="dxa"/>
            <w:tcBorders>
              <w:top w:val="nil"/>
              <w:left w:val="nil"/>
              <w:bottom w:val="single" w:sz="4" w:space="0" w:color="auto"/>
              <w:right w:val="single" w:sz="4" w:space="0" w:color="auto"/>
            </w:tcBorders>
            <w:shd w:val="clear" w:color="auto" w:fill="auto"/>
            <w:noWrap/>
            <w:vAlign w:val="center"/>
          </w:tcPr>
          <w:p w14:paraId="04682D8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3.6</w:t>
            </w:r>
          </w:p>
        </w:tc>
        <w:tc>
          <w:tcPr>
            <w:tcW w:w="735" w:type="dxa"/>
            <w:tcBorders>
              <w:top w:val="nil"/>
              <w:left w:val="nil"/>
              <w:bottom w:val="single" w:sz="4" w:space="0" w:color="auto"/>
              <w:right w:val="single" w:sz="4" w:space="0" w:color="auto"/>
            </w:tcBorders>
            <w:shd w:val="clear" w:color="auto" w:fill="auto"/>
            <w:noWrap/>
            <w:vAlign w:val="center"/>
          </w:tcPr>
          <w:p w14:paraId="2BA68F0C"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9.6</w:t>
            </w:r>
          </w:p>
        </w:tc>
        <w:tc>
          <w:tcPr>
            <w:tcW w:w="993" w:type="dxa"/>
            <w:tcBorders>
              <w:top w:val="nil"/>
              <w:left w:val="nil"/>
              <w:bottom w:val="single" w:sz="4" w:space="0" w:color="auto"/>
              <w:right w:val="single" w:sz="4" w:space="0" w:color="auto"/>
            </w:tcBorders>
            <w:shd w:val="clear" w:color="auto" w:fill="auto"/>
            <w:noWrap/>
            <w:vAlign w:val="center"/>
          </w:tcPr>
          <w:p w14:paraId="2FCA8964"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3</w:t>
            </w:r>
          </w:p>
        </w:tc>
        <w:tc>
          <w:tcPr>
            <w:tcW w:w="850" w:type="dxa"/>
            <w:tcBorders>
              <w:top w:val="nil"/>
              <w:left w:val="nil"/>
              <w:bottom w:val="single" w:sz="4" w:space="0" w:color="auto"/>
              <w:right w:val="single" w:sz="4" w:space="0" w:color="auto"/>
            </w:tcBorders>
            <w:shd w:val="clear" w:color="auto" w:fill="auto"/>
            <w:noWrap/>
            <w:vAlign w:val="center"/>
          </w:tcPr>
          <w:p w14:paraId="0805867E"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8</w:t>
            </w:r>
          </w:p>
        </w:tc>
        <w:tc>
          <w:tcPr>
            <w:tcW w:w="993" w:type="dxa"/>
            <w:tcBorders>
              <w:top w:val="nil"/>
              <w:left w:val="nil"/>
              <w:bottom w:val="single" w:sz="4" w:space="0" w:color="auto"/>
              <w:right w:val="single" w:sz="4" w:space="0" w:color="auto"/>
            </w:tcBorders>
            <w:shd w:val="clear" w:color="auto" w:fill="auto"/>
            <w:noWrap/>
            <w:vAlign w:val="center"/>
          </w:tcPr>
          <w:p w14:paraId="570535FC"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3</w:t>
            </w:r>
          </w:p>
        </w:tc>
        <w:tc>
          <w:tcPr>
            <w:tcW w:w="638" w:type="dxa"/>
            <w:tcBorders>
              <w:top w:val="nil"/>
              <w:left w:val="nil"/>
              <w:bottom w:val="single" w:sz="4" w:space="0" w:color="auto"/>
              <w:right w:val="single" w:sz="4" w:space="0" w:color="auto"/>
            </w:tcBorders>
            <w:shd w:val="clear" w:color="auto" w:fill="auto"/>
            <w:noWrap/>
            <w:vAlign w:val="center"/>
          </w:tcPr>
          <w:p w14:paraId="7DF4F6CF"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8</w:t>
            </w:r>
          </w:p>
        </w:tc>
      </w:tr>
      <w:tr w:rsidR="000539F6" w:rsidRPr="00BD1E28" w14:paraId="622FF78E"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BCE17F6"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lastRenderedPageBreak/>
              <w:t>5</w:t>
            </w:r>
          </w:p>
        </w:tc>
        <w:tc>
          <w:tcPr>
            <w:tcW w:w="1518" w:type="dxa"/>
            <w:tcBorders>
              <w:top w:val="nil"/>
              <w:left w:val="nil"/>
              <w:bottom w:val="single" w:sz="4" w:space="0" w:color="auto"/>
              <w:right w:val="single" w:sz="4" w:space="0" w:color="auto"/>
            </w:tcBorders>
            <w:shd w:val="clear" w:color="auto" w:fill="auto"/>
            <w:noWrap/>
            <w:vAlign w:val="bottom"/>
          </w:tcPr>
          <w:p w14:paraId="3C7A0DA3"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Тритикале</w:t>
            </w:r>
          </w:p>
        </w:tc>
        <w:tc>
          <w:tcPr>
            <w:tcW w:w="1063" w:type="dxa"/>
            <w:tcBorders>
              <w:top w:val="nil"/>
              <w:left w:val="nil"/>
              <w:bottom w:val="single" w:sz="4" w:space="0" w:color="auto"/>
              <w:right w:val="single" w:sz="4" w:space="0" w:color="auto"/>
            </w:tcBorders>
            <w:shd w:val="clear" w:color="auto" w:fill="auto"/>
            <w:noWrap/>
            <w:vAlign w:val="center"/>
          </w:tcPr>
          <w:p w14:paraId="3169F4D1"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290</w:t>
            </w:r>
          </w:p>
        </w:tc>
        <w:tc>
          <w:tcPr>
            <w:tcW w:w="992" w:type="dxa"/>
            <w:tcBorders>
              <w:top w:val="nil"/>
              <w:left w:val="nil"/>
              <w:bottom w:val="nil"/>
              <w:right w:val="single" w:sz="4" w:space="0" w:color="auto"/>
            </w:tcBorders>
            <w:shd w:val="clear" w:color="auto" w:fill="auto"/>
            <w:noWrap/>
            <w:vAlign w:val="center"/>
          </w:tcPr>
          <w:p w14:paraId="48E1BE28"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600</w:t>
            </w:r>
          </w:p>
        </w:tc>
        <w:tc>
          <w:tcPr>
            <w:tcW w:w="1107" w:type="dxa"/>
            <w:tcBorders>
              <w:top w:val="nil"/>
              <w:left w:val="nil"/>
              <w:bottom w:val="single" w:sz="4" w:space="0" w:color="auto"/>
              <w:right w:val="single" w:sz="4" w:space="0" w:color="auto"/>
            </w:tcBorders>
            <w:shd w:val="clear" w:color="auto" w:fill="auto"/>
            <w:noWrap/>
            <w:vAlign w:val="center"/>
          </w:tcPr>
          <w:p w14:paraId="1748E24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7.2</w:t>
            </w:r>
          </w:p>
        </w:tc>
        <w:tc>
          <w:tcPr>
            <w:tcW w:w="735" w:type="dxa"/>
            <w:tcBorders>
              <w:top w:val="nil"/>
              <w:left w:val="nil"/>
              <w:bottom w:val="single" w:sz="4" w:space="0" w:color="auto"/>
              <w:right w:val="single" w:sz="4" w:space="0" w:color="auto"/>
            </w:tcBorders>
            <w:shd w:val="clear" w:color="auto" w:fill="auto"/>
            <w:noWrap/>
            <w:vAlign w:val="center"/>
          </w:tcPr>
          <w:p w14:paraId="621D2D75"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12</w:t>
            </w:r>
          </w:p>
        </w:tc>
        <w:tc>
          <w:tcPr>
            <w:tcW w:w="993" w:type="dxa"/>
            <w:tcBorders>
              <w:top w:val="nil"/>
              <w:left w:val="nil"/>
              <w:bottom w:val="single" w:sz="4" w:space="0" w:color="auto"/>
              <w:right w:val="single" w:sz="4" w:space="0" w:color="auto"/>
            </w:tcBorders>
            <w:shd w:val="clear" w:color="auto" w:fill="auto"/>
            <w:noWrap/>
            <w:vAlign w:val="center"/>
          </w:tcPr>
          <w:p w14:paraId="1465CAC8"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6</w:t>
            </w:r>
          </w:p>
        </w:tc>
        <w:tc>
          <w:tcPr>
            <w:tcW w:w="850" w:type="dxa"/>
            <w:tcBorders>
              <w:top w:val="nil"/>
              <w:left w:val="nil"/>
              <w:bottom w:val="single" w:sz="4" w:space="0" w:color="auto"/>
              <w:right w:val="single" w:sz="4" w:space="0" w:color="auto"/>
            </w:tcBorders>
            <w:shd w:val="clear" w:color="auto" w:fill="auto"/>
            <w:noWrap/>
            <w:vAlign w:val="center"/>
          </w:tcPr>
          <w:p w14:paraId="2021160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10</w:t>
            </w:r>
          </w:p>
        </w:tc>
        <w:tc>
          <w:tcPr>
            <w:tcW w:w="993" w:type="dxa"/>
            <w:tcBorders>
              <w:top w:val="nil"/>
              <w:left w:val="nil"/>
              <w:bottom w:val="single" w:sz="4" w:space="0" w:color="auto"/>
              <w:right w:val="single" w:sz="4" w:space="0" w:color="auto"/>
            </w:tcBorders>
            <w:shd w:val="clear" w:color="auto" w:fill="auto"/>
            <w:noWrap/>
            <w:vAlign w:val="center"/>
          </w:tcPr>
          <w:p w14:paraId="3055D27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6</w:t>
            </w:r>
          </w:p>
        </w:tc>
        <w:tc>
          <w:tcPr>
            <w:tcW w:w="638" w:type="dxa"/>
            <w:tcBorders>
              <w:top w:val="nil"/>
              <w:left w:val="nil"/>
              <w:bottom w:val="single" w:sz="4" w:space="0" w:color="auto"/>
              <w:right w:val="single" w:sz="4" w:space="0" w:color="auto"/>
            </w:tcBorders>
            <w:shd w:val="clear" w:color="auto" w:fill="auto"/>
            <w:noWrap/>
            <w:vAlign w:val="center"/>
          </w:tcPr>
          <w:p w14:paraId="67772E16"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10</w:t>
            </w:r>
          </w:p>
        </w:tc>
      </w:tr>
      <w:tr w:rsidR="000539F6" w:rsidRPr="00BD1E28" w14:paraId="36ED7FAC"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538DC33"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6</w:t>
            </w:r>
          </w:p>
        </w:tc>
        <w:tc>
          <w:tcPr>
            <w:tcW w:w="1518" w:type="dxa"/>
            <w:tcBorders>
              <w:top w:val="nil"/>
              <w:left w:val="nil"/>
              <w:bottom w:val="single" w:sz="4" w:space="0" w:color="auto"/>
              <w:right w:val="single" w:sz="4" w:space="0" w:color="auto"/>
            </w:tcBorders>
            <w:shd w:val="clear" w:color="auto" w:fill="auto"/>
            <w:noWrap/>
            <w:vAlign w:val="bottom"/>
          </w:tcPr>
          <w:p w14:paraId="516473A8"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Ориз</w:t>
            </w:r>
          </w:p>
        </w:tc>
        <w:tc>
          <w:tcPr>
            <w:tcW w:w="1063" w:type="dxa"/>
            <w:tcBorders>
              <w:top w:val="nil"/>
              <w:left w:val="nil"/>
              <w:bottom w:val="single" w:sz="4" w:space="0" w:color="auto"/>
              <w:right w:val="single" w:sz="4" w:space="0" w:color="auto"/>
            </w:tcBorders>
            <w:shd w:val="clear" w:color="auto" w:fill="auto"/>
            <w:noWrap/>
            <w:vAlign w:val="center"/>
          </w:tcPr>
          <w:p w14:paraId="15B5D9C9"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576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70C11E"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800</w:t>
            </w:r>
          </w:p>
        </w:tc>
        <w:tc>
          <w:tcPr>
            <w:tcW w:w="1107" w:type="dxa"/>
            <w:tcBorders>
              <w:top w:val="nil"/>
              <w:left w:val="nil"/>
              <w:bottom w:val="single" w:sz="4" w:space="0" w:color="auto"/>
              <w:right w:val="single" w:sz="4" w:space="0" w:color="auto"/>
            </w:tcBorders>
            <w:shd w:val="clear" w:color="auto" w:fill="auto"/>
            <w:noWrap/>
            <w:vAlign w:val="center"/>
          </w:tcPr>
          <w:p w14:paraId="0CAD989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10.8</w:t>
            </w:r>
          </w:p>
        </w:tc>
        <w:tc>
          <w:tcPr>
            <w:tcW w:w="735" w:type="dxa"/>
            <w:tcBorders>
              <w:top w:val="nil"/>
              <w:left w:val="nil"/>
              <w:bottom w:val="single" w:sz="4" w:space="0" w:color="auto"/>
              <w:right w:val="single" w:sz="4" w:space="0" w:color="auto"/>
            </w:tcBorders>
            <w:shd w:val="clear" w:color="auto" w:fill="auto"/>
            <w:noWrap/>
            <w:vAlign w:val="center"/>
          </w:tcPr>
          <w:p w14:paraId="7AC34931"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15.6</w:t>
            </w:r>
          </w:p>
        </w:tc>
        <w:tc>
          <w:tcPr>
            <w:tcW w:w="993" w:type="dxa"/>
            <w:tcBorders>
              <w:top w:val="nil"/>
              <w:left w:val="nil"/>
              <w:bottom w:val="single" w:sz="4" w:space="0" w:color="auto"/>
              <w:right w:val="single" w:sz="4" w:space="0" w:color="auto"/>
            </w:tcBorders>
            <w:shd w:val="clear" w:color="auto" w:fill="auto"/>
            <w:noWrap/>
            <w:vAlign w:val="center"/>
          </w:tcPr>
          <w:p w14:paraId="30DBDE6E"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9</w:t>
            </w:r>
          </w:p>
        </w:tc>
        <w:tc>
          <w:tcPr>
            <w:tcW w:w="850" w:type="dxa"/>
            <w:tcBorders>
              <w:top w:val="nil"/>
              <w:left w:val="nil"/>
              <w:bottom w:val="single" w:sz="4" w:space="0" w:color="auto"/>
              <w:right w:val="single" w:sz="4" w:space="0" w:color="auto"/>
            </w:tcBorders>
            <w:shd w:val="clear" w:color="auto" w:fill="auto"/>
            <w:noWrap/>
            <w:vAlign w:val="center"/>
          </w:tcPr>
          <w:p w14:paraId="7DF0DEB9"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13</w:t>
            </w:r>
          </w:p>
        </w:tc>
        <w:tc>
          <w:tcPr>
            <w:tcW w:w="993" w:type="dxa"/>
            <w:tcBorders>
              <w:top w:val="nil"/>
              <w:left w:val="nil"/>
              <w:bottom w:val="single" w:sz="4" w:space="0" w:color="auto"/>
              <w:right w:val="single" w:sz="4" w:space="0" w:color="auto"/>
            </w:tcBorders>
            <w:shd w:val="clear" w:color="auto" w:fill="auto"/>
            <w:noWrap/>
            <w:vAlign w:val="center"/>
          </w:tcPr>
          <w:p w14:paraId="1C9D6B53"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9</w:t>
            </w:r>
          </w:p>
        </w:tc>
        <w:tc>
          <w:tcPr>
            <w:tcW w:w="638" w:type="dxa"/>
            <w:tcBorders>
              <w:top w:val="nil"/>
              <w:left w:val="nil"/>
              <w:bottom w:val="single" w:sz="4" w:space="0" w:color="auto"/>
              <w:right w:val="single" w:sz="4" w:space="0" w:color="auto"/>
            </w:tcBorders>
            <w:shd w:val="clear" w:color="auto" w:fill="auto"/>
            <w:noWrap/>
            <w:vAlign w:val="center"/>
          </w:tcPr>
          <w:p w14:paraId="5E2B1C67"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13</w:t>
            </w:r>
          </w:p>
        </w:tc>
      </w:tr>
      <w:tr w:rsidR="000539F6" w:rsidRPr="00BD1E28" w14:paraId="3E82E038"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047C4AC"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7</w:t>
            </w:r>
          </w:p>
        </w:tc>
        <w:tc>
          <w:tcPr>
            <w:tcW w:w="1518" w:type="dxa"/>
            <w:tcBorders>
              <w:top w:val="nil"/>
              <w:left w:val="nil"/>
              <w:bottom w:val="single" w:sz="4" w:space="0" w:color="auto"/>
              <w:right w:val="single" w:sz="4" w:space="0" w:color="auto"/>
            </w:tcBorders>
            <w:shd w:val="clear" w:color="auto" w:fill="auto"/>
            <w:noWrap/>
            <w:vAlign w:val="bottom"/>
          </w:tcPr>
          <w:p w14:paraId="6C50D67E"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Царевица за зърно</w:t>
            </w:r>
          </w:p>
        </w:tc>
        <w:tc>
          <w:tcPr>
            <w:tcW w:w="1063" w:type="dxa"/>
            <w:tcBorders>
              <w:top w:val="nil"/>
              <w:left w:val="nil"/>
              <w:bottom w:val="single" w:sz="4" w:space="0" w:color="auto"/>
              <w:right w:val="single" w:sz="4" w:space="0" w:color="auto"/>
            </w:tcBorders>
            <w:shd w:val="clear" w:color="auto" w:fill="auto"/>
            <w:noWrap/>
            <w:vAlign w:val="center"/>
          </w:tcPr>
          <w:p w14:paraId="7441A21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782</w:t>
            </w:r>
          </w:p>
        </w:tc>
        <w:tc>
          <w:tcPr>
            <w:tcW w:w="992" w:type="dxa"/>
            <w:tcBorders>
              <w:top w:val="nil"/>
              <w:left w:val="nil"/>
              <w:bottom w:val="single" w:sz="4" w:space="0" w:color="auto"/>
              <w:right w:val="single" w:sz="4" w:space="0" w:color="auto"/>
            </w:tcBorders>
            <w:shd w:val="clear" w:color="auto" w:fill="auto"/>
            <w:noWrap/>
            <w:vAlign w:val="center"/>
          </w:tcPr>
          <w:p w14:paraId="14F387F3"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1400</w:t>
            </w:r>
          </w:p>
        </w:tc>
        <w:tc>
          <w:tcPr>
            <w:tcW w:w="1107" w:type="dxa"/>
            <w:tcBorders>
              <w:top w:val="nil"/>
              <w:left w:val="nil"/>
              <w:bottom w:val="single" w:sz="4" w:space="0" w:color="auto"/>
              <w:right w:val="single" w:sz="4" w:space="0" w:color="auto"/>
            </w:tcBorders>
            <w:shd w:val="clear" w:color="auto" w:fill="auto"/>
            <w:noWrap/>
            <w:vAlign w:val="center"/>
          </w:tcPr>
          <w:p w14:paraId="5DB32F0C"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8.4</w:t>
            </w:r>
          </w:p>
        </w:tc>
        <w:tc>
          <w:tcPr>
            <w:tcW w:w="735" w:type="dxa"/>
            <w:tcBorders>
              <w:top w:val="nil"/>
              <w:left w:val="nil"/>
              <w:bottom w:val="single" w:sz="4" w:space="0" w:color="auto"/>
              <w:right w:val="single" w:sz="4" w:space="0" w:color="auto"/>
            </w:tcBorders>
            <w:shd w:val="clear" w:color="auto" w:fill="auto"/>
            <w:noWrap/>
            <w:vAlign w:val="center"/>
          </w:tcPr>
          <w:p w14:paraId="3E20BAEC"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14.4</w:t>
            </w:r>
          </w:p>
        </w:tc>
        <w:tc>
          <w:tcPr>
            <w:tcW w:w="993" w:type="dxa"/>
            <w:tcBorders>
              <w:top w:val="nil"/>
              <w:left w:val="nil"/>
              <w:bottom w:val="single" w:sz="4" w:space="0" w:color="auto"/>
              <w:right w:val="single" w:sz="4" w:space="0" w:color="auto"/>
            </w:tcBorders>
            <w:shd w:val="clear" w:color="auto" w:fill="auto"/>
            <w:noWrap/>
            <w:vAlign w:val="center"/>
          </w:tcPr>
          <w:p w14:paraId="08AFC83A"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7</w:t>
            </w:r>
          </w:p>
        </w:tc>
        <w:tc>
          <w:tcPr>
            <w:tcW w:w="850" w:type="dxa"/>
            <w:tcBorders>
              <w:top w:val="nil"/>
              <w:left w:val="nil"/>
              <w:bottom w:val="single" w:sz="4" w:space="0" w:color="auto"/>
              <w:right w:val="single" w:sz="4" w:space="0" w:color="auto"/>
            </w:tcBorders>
            <w:shd w:val="clear" w:color="auto" w:fill="auto"/>
            <w:noWrap/>
            <w:vAlign w:val="center"/>
          </w:tcPr>
          <w:p w14:paraId="5AA12067"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12</w:t>
            </w:r>
          </w:p>
        </w:tc>
        <w:tc>
          <w:tcPr>
            <w:tcW w:w="993" w:type="dxa"/>
            <w:tcBorders>
              <w:top w:val="nil"/>
              <w:left w:val="nil"/>
              <w:bottom w:val="single" w:sz="4" w:space="0" w:color="auto"/>
              <w:right w:val="single" w:sz="4" w:space="0" w:color="auto"/>
            </w:tcBorders>
            <w:shd w:val="clear" w:color="auto" w:fill="auto"/>
            <w:noWrap/>
            <w:vAlign w:val="center"/>
          </w:tcPr>
          <w:p w14:paraId="7264E64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7</w:t>
            </w:r>
          </w:p>
        </w:tc>
        <w:tc>
          <w:tcPr>
            <w:tcW w:w="638" w:type="dxa"/>
            <w:tcBorders>
              <w:top w:val="nil"/>
              <w:left w:val="nil"/>
              <w:bottom w:val="single" w:sz="4" w:space="0" w:color="auto"/>
              <w:right w:val="single" w:sz="4" w:space="0" w:color="auto"/>
            </w:tcBorders>
            <w:shd w:val="clear" w:color="auto" w:fill="auto"/>
            <w:noWrap/>
            <w:vAlign w:val="center"/>
          </w:tcPr>
          <w:p w14:paraId="23E25FD3"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12</w:t>
            </w:r>
          </w:p>
        </w:tc>
      </w:tr>
      <w:tr w:rsidR="000539F6" w:rsidRPr="00BD1E28" w14:paraId="28B98CF7"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DE09185"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8</w:t>
            </w:r>
          </w:p>
        </w:tc>
        <w:tc>
          <w:tcPr>
            <w:tcW w:w="1518" w:type="dxa"/>
            <w:tcBorders>
              <w:top w:val="nil"/>
              <w:left w:val="nil"/>
              <w:bottom w:val="single" w:sz="4" w:space="0" w:color="auto"/>
              <w:right w:val="single" w:sz="4" w:space="0" w:color="auto"/>
            </w:tcBorders>
            <w:shd w:val="clear" w:color="auto" w:fill="auto"/>
            <w:noWrap/>
            <w:vAlign w:val="bottom"/>
          </w:tcPr>
          <w:p w14:paraId="6B3B789A"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Царевица за силаж</w:t>
            </w:r>
          </w:p>
        </w:tc>
        <w:tc>
          <w:tcPr>
            <w:tcW w:w="1063" w:type="dxa"/>
            <w:tcBorders>
              <w:top w:val="nil"/>
              <w:left w:val="nil"/>
              <w:bottom w:val="single" w:sz="4" w:space="0" w:color="auto"/>
              <w:right w:val="single" w:sz="4" w:space="0" w:color="auto"/>
            </w:tcBorders>
            <w:shd w:val="clear" w:color="auto" w:fill="auto"/>
            <w:noWrap/>
            <w:vAlign w:val="center"/>
          </w:tcPr>
          <w:p w14:paraId="638E8B41"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2549</w:t>
            </w:r>
          </w:p>
        </w:tc>
        <w:tc>
          <w:tcPr>
            <w:tcW w:w="992" w:type="dxa"/>
            <w:tcBorders>
              <w:top w:val="nil"/>
              <w:left w:val="nil"/>
              <w:bottom w:val="single" w:sz="4" w:space="0" w:color="auto"/>
              <w:right w:val="single" w:sz="4" w:space="0" w:color="auto"/>
            </w:tcBorders>
            <w:shd w:val="clear" w:color="auto" w:fill="auto"/>
            <w:noWrap/>
            <w:vAlign w:val="center"/>
          </w:tcPr>
          <w:p w14:paraId="6E81184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6 000</w:t>
            </w:r>
          </w:p>
        </w:tc>
        <w:tc>
          <w:tcPr>
            <w:tcW w:w="1107" w:type="dxa"/>
            <w:tcBorders>
              <w:top w:val="nil"/>
              <w:left w:val="nil"/>
              <w:bottom w:val="single" w:sz="4" w:space="0" w:color="auto"/>
              <w:right w:val="single" w:sz="4" w:space="0" w:color="auto"/>
            </w:tcBorders>
            <w:shd w:val="clear" w:color="auto" w:fill="auto"/>
            <w:noWrap/>
            <w:vAlign w:val="center"/>
          </w:tcPr>
          <w:p w14:paraId="698C2EB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9.6</w:t>
            </w:r>
          </w:p>
        </w:tc>
        <w:tc>
          <w:tcPr>
            <w:tcW w:w="735" w:type="dxa"/>
            <w:tcBorders>
              <w:top w:val="nil"/>
              <w:left w:val="nil"/>
              <w:bottom w:val="single" w:sz="4" w:space="0" w:color="auto"/>
              <w:right w:val="single" w:sz="4" w:space="0" w:color="auto"/>
            </w:tcBorders>
            <w:shd w:val="clear" w:color="auto" w:fill="auto"/>
            <w:noWrap/>
            <w:vAlign w:val="center"/>
          </w:tcPr>
          <w:p w14:paraId="41E8BF7A"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20.4</w:t>
            </w:r>
          </w:p>
        </w:tc>
        <w:tc>
          <w:tcPr>
            <w:tcW w:w="993" w:type="dxa"/>
            <w:tcBorders>
              <w:top w:val="nil"/>
              <w:left w:val="nil"/>
              <w:bottom w:val="single" w:sz="4" w:space="0" w:color="auto"/>
              <w:right w:val="single" w:sz="4" w:space="0" w:color="auto"/>
            </w:tcBorders>
            <w:shd w:val="clear" w:color="auto" w:fill="auto"/>
            <w:noWrap/>
            <w:vAlign w:val="center"/>
          </w:tcPr>
          <w:p w14:paraId="1906907A"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850" w:type="dxa"/>
            <w:tcBorders>
              <w:top w:val="nil"/>
              <w:left w:val="nil"/>
              <w:bottom w:val="single" w:sz="4" w:space="0" w:color="auto"/>
              <w:right w:val="single" w:sz="4" w:space="0" w:color="auto"/>
            </w:tcBorders>
            <w:shd w:val="clear" w:color="auto" w:fill="auto"/>
            <w:noWrap/>
            <w:vAlign w:val="center"/>
          </w:tcPr>
          <w:p w14:paraId="2BE1540A"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17</w:t>
            </w:r>
          </w:p>
        </w:tc>
        <w:tc>
          <w:tcPr>
            <w:tcW w:w="993" w:type="dxa"/>
            <w:tcBorders>
              <w:top w:val="nil"/>
              <w:left w:val="nil"/>
              <w:bottom w:val="single" w:sz="4" w:space="0" w:color="auto"/>
              <w:right w:val="single" w:sz="4" w:space="0" w:color="auto"/>
            </w:tcBorders>
            <w:shd w:val="clear" w:color="auto" w:fill="auto"/>
            <w:noWrap/>
            <w:vAlign w:val="center"/>
          </w:tcPr>
          <w:p w14:paraId="7E61D48D"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638" w:type="dxa"/>
            <w:tcBorders>
              <w:top w:val="nil"/>
              <w:left w:val="nil"/>
              <w:bottom w:val="single" w:sz="4" w:space="0" w:color="auto"/>
              <w:right w:val="single" w:sz="4" w:space="0" w:color="auto"/>
            </w:tcBorders>
            <w:shd w:val="clear" w:color="auto" w:fill="auto"/>
            <w:noWrap/>
            <w:vAlign w:val="center"/>
          </w:tcPr>
          <w:p w14:paraId="0A242C06"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17</w:t>
            </w:r>
          </w:p>
        </w:tc>
      </w:tr>
      <w:tr w:rsidR="000539F6" w:rsidRPr="00BD1E28" w14:paraId="11D579A1"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161AEB4"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9</w:t>
            </w:r>
          </w:p>
        </w:tc>
        <w:tc>
          <w:tcPr>
            <w:tcW w:w="1518" w:type="dxa"/>
            <w:tcBorders>
              <w:top w:val="nil"/>
              <w:left w:val="nil"/>
              <w:bottom w:val="single" w:sz="4" w:space="0" w:color="auto"/>
              <w:right w:val="single" w:sz="4" w:space="0" w:color="auto"/>
            </w:tcBorders>
            <w:shd w:val="clear" w:color="auto" w:fill="auto"/>
            <w:noWrap/>
            <w:vAlign w:val="bottom"/>
          </w:tcPr>
          <w:p w14:paraId="4B781A76"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Слънчоглед маслодаен</w:t>
            </w:r>
          </w:p>
        </w:tc>
        <w:tc>
          <w:tcPr>
            <w:tcW w:w="1063" w:type="dxa"/>
            <w:tcBorders>
              <w:top w:val="nil"/>
              <w:left w:val="nil"/>
              <w:bottom w:val="single" w:sz="4" w:space="0" w:color="auto"/>
              <w:right w:val="single" w:sz="4" w:space="0" w:color="auto"/>
            </w:tcBorders>
            <w:shd w:val="clear" w:color="auto" w:fill="auto"/>
            <w:noWrap/>
            <w:vAlign w:val="center"/>
          </w:tcPr>
          <w:p w14:paraId="599C106F"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244</w:t>
            </w:r>
          </w:p>
        </w:tc>
        <w:tc>
          <w:tcPr>
            <w:tcW w:w="992" w:type="dxa"/>
            <w:tcBorders>
              <w:top w:val="nil"/>
              <w:left w:val="nil"/>
              <w:bottom w:val="single" w:sz="4" w:space="0" w:color="auto"/>
              <w:right w:val="single" w:sz="4" w:space="0" w:color="auto"/>
            </w:tcBorders>
            <w:shd w:val="clear" w:color="auto" w:fill="auto"/>
            <w:noWrap/>
            <w:vAlign w:val="center"/>
          </w:tcPr>
          <w:p w14:paraId="532F5DEC"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500</w:t>
            </w:r>
          </w:p>
        </w:tc>
        <w:tc>
          <w:tcPr>
            <w:tcW w:w="1107" w:type="dxa"/>
            <w:tcBorders>
              <w:top w:val="nil"/>
              <w:left w:val="nil"/>
              <w:bottom w:val="single" w:sz="4" w:space="0" w:color="auto"/>
              <w:right w:val="single" w:sz="4" w:space="0" w:color="auto"/>
            </w:tcBorders>
            <w:shd w:val="clear" w:color="auto" w:fill="auto"/>
            <w:noWrap/>
            <w:vAlign w:val="center"/>
          </w:tcPr>
          <w:p w14:paraId="5B32FA47"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8.4</w:t>
            </w:r>
          </w:p>
        </w:tc>
        <w:tc>
          <w:tcPr>
            <w:tcW w:w="735" w:type="dxa"/>
            <w:tcBorders>
              <w:top w:val="nil"/>
              <w:left w:val="nil"/>
              <w:bottom w:val="single" w:sz="4" w:space="0" w:color="auto"/>
              <w:right w:val="single" w:sz="4" w:space="0" w:color="auto"/>
            </w:tcBorders>
            <w:shd w:val="clear" w:color="auto" w:fill="auto"/>
            <w:noWrap/>
            <w:vAlign w:val="center"/>
          </w:tcPr>
          <w:p w14:paraId="4DB863F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12</w:t>
            </w:r>
          </w:p>
        </w:tc>
        <w:tc>
          <w:tcPr>
            <w:tcW w:w="993" w:type="dxa"/>
            <w:tcBorders>
              <w:top w:val="nil"/>
              <w:left w:val="nil"/>
              <w:bottom w:val="single" w:sz="4" w:space="0" w:color="auto"/>
              <w:right w:val="single" w:sz="4" w:space="0" w:color="auto"/>
            </w:tcBorders>
            <w:shd w:val="clear" w:color="auto" w:fill="auto"/>
            <w:noWrap/>
            <w:vAlign w:val="center"/>
          </w:tcPr>
          <w:p w14:paraId="35DEC87A"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7</w:t>
            </w:r>
          </w:p>
        </w:tc>
        <w:tc>
          <w:tcPr>
            <w:tcW w:w="850" w:type="dxa"/>
            <w:tcBorders>
              <w:top w:val="nil"/>
              <w:left w:val="nil"/>
              <w:bottom w:val="single" w:sz="4" w:space="0" w:color="auto"/>
              <w:right w:val="single" w:sz="4" w:space="0" w:color="auto"/>
            </w:tcBorders>
            <w:shd w:val="clear" w:color="auto" w:fill="auto"/>
            <w:noWrap/>
            <w:vAlign w:val="center"/>
          </w:tcPr>
          <w:p w14:paraId="3EBDC57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10</w:t>
            </w:r>
          </w:p>
        </w:tc>
        <w:tc>
          <w:tcPr>
            <w:tcW w:w="993" w:type="dxa"/>
            <w:tcBorders>
              <w:top w:val="nil"/>
              <w:left w:val="nil"/>
              <w:bottom w:val="single" w:sz="4" w:space="0" w:color="auto"/>
              <w:right w:val="single" w:sz="4" w:space="0" w:color="auto"/>
            </w:tcBorders>
            <w:shd w:val="clear" w:color="auto" w:fill="auto"/>
            <w:noWrap/>
            <w:vAlign w:val="center"/>
          </w:tcPr>
          <w:p w14:paraId="114C40B8"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7</w:t>
            </w:r>
          </w:p>
        </w:tc>
        <w:tc>
          <w:tcPr>
            <w:tcW w:w="638" w:type="dxa"/>
            <w:tcBorders>
              <w:top w:val="nil"/>
              <w:left w:val="nil"/>
              <w:bottom w:val="single" w:sz="4" w:space="0" w:color="auto"/>
              <w:right w:val="single" w:sz="4" w:space="0" w:color="auto"/>
            </w:tcBorders>
            <w:shd w:val="clear" w:color="auto" w:fill="auto"/>
            <w:noWrap/>
            <w:vAlign w:val="center"/>
          </w:tcPr>
          <w:p w14:paraId="355B7CF4"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10</w:t>
            </w:r>
          </w:p>
        </w:tc>
      </w:tr>
      <w:tr w:rsidR="000539F6" w:rsidRPr="00BD1E28" w14:paraId="21DEA559"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5A7D8EC"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10</w:t>
            </w:r>
          </w:p>
        </w:tc>
        <w:tc>
          <w:tcPr>
            <w:tcW w:w="1518" w:type="dxa"/>
            <w:tcBorders>
              <w:top w:val="nil"/>
              <w:left w:val="nil"/>
              <w:bottom w:val="single" w:sz="4" w:space="0" w:color="auto"/>
              <w:right w:val="single" w:sz="4" w:space="0" w:color="auto"/>
            </w:tcBorders>
            <w:shd w:val="clear" w:color="auto" w:fill="auto"/>
            <w:noWrap/>
            <w:vAlign w:val="bottom"/>
          </w:tcPr>
          <w:p w14:paraId="5339C1DB"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Рапица маслодайна</w:t>
            </w:r>
          </w:p>
        </w:tc>
        <w:tc>
          <w:tcPr>
            <w:tcW w:w="1063" w:type="dxa"/>
            <w:tcBorders>
              <w:top w:val="nil"/>
              <w:left w:val="nil"/>
              <w:bottom w:val="single" w:sz="4" w:space="0" w:color="auto"/>
              <w:right w:val="single" w:sz="4" w:space="0" w:color="auto"/>
            </w:tcBorders>
            <w:shd w:val="clear" w:color="auto" w:fill="auto"/>
            <w:noWrap/>
            <w:vAlign w:val="center"/>
          </w:tcPr>
          <w:p w14:paraId="69CECC84"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258</w:t>
            </w:r>
          </w:p>
        </w:tc>
        <w:tc>
          <w:tcPr>
            <w:tcW w:w="992" w:type="dxa"/>
            <w:tcBorders>
              <w:top w:val="nil"/>
              <w:left w:val="nil"/>
              <w:bottom w:val="single" w:sz="4" w:space="0" w:color="auto"/>
              <w:right w:val="single" w:sz="4" w:space="0" w:color="auto"/>
            </w:tcBorders>
            <w:shd w:val="clear" w:color="auto" w:fill="auto"/>
            <w:noWrap/>
            <w:vAlign w:val="center"/>
          </w:tcPr>
          <w:p w14:paraId="3D88DB9D"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500</w:t>
            </w:r>
          </w:p>
        </w:tc>
        <w:tc>
          <w:tcPr>
            <w:tcW w:w="1107" w:type="dxa"/>
            <w:tcBorders>
              <w:top w:val="nil"/>
              <w:left w:val="nil"/>
              <w:bottom w:val="single" w:sz="4" w:space="0" w:color="auto"/>
              <w:right w:val="single" w:sz="4" w:space="0" w:color="auto"/>
            </w:tcBorders>
            <w:shd w:val="clear" w:color="auto" w:fill="auto"/>
            <w:noWrap/>
            <w:vAlign w:val="center"/>
          </w:tcPr>
          <w:p w14:paraId="465DF2F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12</w:t>
            </w:r>
          </w:p>
        </w:tc>
        <w:tc>
          <w:tcPr>
            <w:tcW w:w="735" w:type="dxa"/>
            <w:tcBorders>
              <w:top w:val="nil"/>
              <w:left w:val="nil"/>
              <w:bottom w:val="single" w:sz="4" w:space="0" w:color="auto"/>
              <w:right w:val="single" w:sz="4" w:space="0" w:color="auto"/>
            </w:tcBorders>
            <w:shd w:val="clear" w:color="auto" w:fill="auto"/>
            <w:noWrap/>
            <w:vAlign w:val="center"/>
          </w:tcPr>
          <w:p w14:paraId="1D3E10BF"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18</w:t>
            </w:r>
          </w:p>
        </w:tc>
        <w:tc>
          <w:tcPr>
            <w:tcW w:w="993" w:type="dxa"/>
            <w:tcBorders>
              <w:top w:val="nil"/>
              <w:left w:val="nil"/>
              <w:bottom w:val="single" w:sz="4" w:space="0" w:color="auto"/>
              <w:right w:val="single" w:sz="4" w:space="0" w:color="auto"/>
            </w:tcBorders>
            <w:shd w:val="clear" w:color="auto" w:fill="auto"/>
            <w:noWrap/>
            <w:vAlign w:val="center"/>
          </w:tcPr>
          <w:p w14:paraId="71153943"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10</w:t>
            </w:r>
          </w:p>
        </w:tc>
        <w:tc>
          <w:tcPr>
            <w:tcW w:w="850" w:type="dxa"/>
            <w:tcBorders>
              <w:top w:val="nil"/>
              <w:left w:val="nil"/>
              <w:bottom w:val="single" w:sz="4" w:space="0" w:color="auto"/>
              <w:right w:val="single" w:sz="4" w:space="0" w:color="auto"/>
            </w:tcBorders>
            <w:shd w:val="clear" w:color="auto" w:fill="auto"/>
            <w:noWrap/>
            <w:vAlign w:val="center"/>
          </w:tcPr>
          <w:p w14:paraId="5642C34A"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15</w:t>
            </w:r>
          </w:p>
        </w:tc>
        <w:tc>
          <w:tcPr>
            <w:tcW w:w="993" w:type="dxa"/>
            <w:tcBorders>
              <w:top w:val="nil"/>
              <w:left w:val="nil"/>
              <w:bottom w:val="single" w:sz="4" w:space="0" w:color="auto"/>
              <w:right w:val="single" w:sz="4" w:space="0" w:color="auto"/>
            </w:tcBorders>
            <w:shd w:val="clear" w:color="auto" w:fill="auto"/>
            <w:noWrap/>
            <w:vAlign w:val="center"/>
          </w:tcPr>
          <w:p w14:paraId="5A4AC2C6"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10</w:t>
            </w:r>
          </w:p>
        </w:tc>
        <w:tc>
          <w:tcPr>
            <w:tcW w:w="638" w:type="dxa"/>
            <w:tcBorders>
              <w:top w:val="nil"/>
              <w:left w:val="nil"/>
              <w:bottom w:val="single" w:sz="4" w:space="0" w:color="auto"/>
              <w:right w:val="single" w:sz="4" w:space="0" w:color="auto"/>
            </w:tcBorders>
            <w:shd w:val="clear" w:color="auto" w:fill="auto"/>
            <w:noWrap/>
            <w:vAlign w:val="center"/>
          </w:tcPr>
          <w:p w14:paraId="011F1E6B"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15</w:t>
            </w:r>
          </w:p>
        </w:tc>
      </w:tr>
      <w:tr w:rsidR="000539F6" w:rsidRPr="00BD1E28" w14:paraId="3FE67D94"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579FCD4"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11</w:t>
            </w:r>
          </w:p>
        </w:tc>
        <w:tc>
          <w:tcPr>
            <w:tcW w:w="1518" w:type="dxa"/>
            <w:tcBorders>
              <w:top w:val="nil"/>
              <w:left w:val="nil"/>
              <w:bottom w:val="single" w:sz="4" w:space="0" w:color="auto"/>
              <w:right w:val="single" w:sz="4" w:space="0" w:color="auto"/>
            </w:tcBorders>
            <w:shd w:val="clear" w:color="auto" w:fill="auto"/>
            <w:noWrap/>
            <w:vAlign w:val="bottom"/>
          </w:tcPr>
          <w:p w14:paraId="63E550E1"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Домати</w:t>
            </w:r>
          </w:p>
        </w:tc>
        <w:tc>
          <w:tcPr>
            <w:tcW w:w="1063" w:type="dxa"/>
            <w:tcBorders>
              <w:top w:val="nil"/>
              <w:left w:val="nil"/>
              <w:bottom w:val="single" w:sz="4" w:space="0" w:color="auto"/>
              <w:right w:val="single" w:sz="4" w:space="0" w:color="auto"/>
            </w:tcBorders>
            <w:shd w:val="clear" w:color="auto" w:fill="auto"/>
            <w:noWrap/>
            <w:vAlign w:val="center"/>
          </w:tcPr>
          <w:p w14:paraId="6F5CB3B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2181</w:t>
            </w:r>
          </w:p>
        </w:tc>
        <w:tc>
          <w:tcPr>
            <w:tcW w:w="992" w:type="dxa"/>
            <w:tcBorders>
              <w:top w:val="nil"/>
              <w:left w:val="nil"/>
              <w:bottom w:val="single" w:sz="4" w:space="0" w:color="auto"/>
              <w:right w:val="single" w:sz="4" w:space="0" w:color="auto"/>
            </w:tcBorders>
            <w:shd w:val="clear" w:color="auto" w:fill="auto"/>
            <w:noWrap/>
            <w:vAlign w:val="center"/>
          </w:tcPr>
          <w:p w14:paraId="52671D24"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8 000</w:t>
            </w:r>
          </w:p>
        </w:tc>
        <w:tc>
          <w:tcPr>
            <w:tcW w:w="1107" w:type="dxa"/>
            <w:tcBorders>
              <w:top w:val="nil"/>
              <w:left w:val="nil"/>
              <w:bottom w:val="single" w:sz="4" w:space="0" w:color="auto"/>
              <w:right w:val="single" w:sz="4" w:space="0" w:color="auto"/>
            </w:tcBorders>
            <w:shd w:val="clear" w:color="auto" w:fill="auto"/>
            <w:noWrap/>
            <w:vAlign w:val="center"/>
          </w:tcPr>
          <w:p w14:paraId="58D5C79E"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8.4</w:t>
            </w:r>
          </w:p>
        </w:tc>
        <w:tc>
          <w:tcPr>
            <w:tcW w:w="735" w:type="dxa"/>
            <w:tcBorders>
              <w:top w:val="nil"/>
              <w:left w:val="nil"/>
              <w:bottom w:val="single" w:sz="4" w:space="0" w:color="auto"/>
              <w:right w:val="single" w:sz="4" w:space="0" w:color="auto"/>
            </w:tcBorders>
            <w:shd w:val="clear" w:color="auto" w:fill="auto"/>
            <w:noWrap/>
            <w:vAlign w:val="center"/>
          </w:tcPr>
          <w:p w14:paraId="1C57D49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10.8</w:t>
            </w:r>
          </w:p>
        </w:tc>
        <w:tc>
          <w:tcPr>
            <w:tcW w:w="993" w:type="dxa"/>
            <w:tcBorders>
              <w:top w:val="nil"/>
              <w:left w:val="nil"/>
              <w:bottom w:val="single" w:sz="4" w:space="0" w:color="auto"/>
              <w:right w:val="single" w:sz="4" w:space="0" w:color="auto"/>
            </w:tcBorders>
            <w:shd w:val="clear" w:color="auto" w:fill="auto"/>
            <w:noWrap/>
            <w:vAlign w:val="center"/>
          </w:tcPr>
          <w:p w14:paraId="70825BD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7</w:t>
            </w:r>
          </w:p>
        </w:tc>
        <w:tc>
          <w:tcPr>
            <w:tcW w:w="850" w:type="dxa"/>
            <w:tcBorders>
              <w:top w:val="nil"/>
              <w:left w:val="nil"/>
              <w:bottom w:val="single" w:sz="4" w:space="0" w:color="auto"/>
              <w:right w:val="single" w:sz="4" w:space="0" w:color="auto"/>
            </w:tcBorders>
            <w:shd w:val="clear" w:color="auto" w:fill="auto"/>
            <w:noWrap/>
            <w:vAlign w:val="center"/>
          </w:tcPr>
          <w:p w14:paraId="54097A61"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9</w:t>
            </w:r>
          </w:p>
        </w:tc>
        <w:tc>
          <w:tcPr>
            <w:tcW w:w="993" w:type="dxa"/>
            <w:tcBorders>
              <w:top w:val="nil"/>
              <w:left w:val="nil"/>
              <w:bottom w:val="single" w:sz="4" w:space="0" w:color="auto"/>
              <w:right w:val="single" w:sz="4" w:space="0" w:color="auto"/>
            </w:tcBorders>
            <w:shd w:val="clear" w:color="auto" w:fill="auto"/>
            <w:noWrap/>
            <w:vAlign w:val="center"/>
          </w:tcPr>
          <w:p w14:paraId="0AA8B51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7</w:t>
            </w:r>
          </w:p>
        </w:tc>
        <w:tc>
          <w:tcPr>
            <w:tcW w:w="638" w:type="dxa"/>
            <w:tcBorders>
              <w:top w:val="nil"/>
              <w:left w:val="nil"/>
              <w:bottom w:val="single" w:sz="4" w:space="0" w:color="auto"/>
              <w:right w:val="single" w:sz="4" w:space="0" w:color="auto"/>
            </w:tcBorders>
            <w:shd w:val="clear" w:color="auto" w:fill="auto"/>
            <w:noWrap/>
            <w:vAlign w:val="center"/>
          </w:tcPr>
          <w:p w14:paraId="053791F1"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9</w:t>
            </w:r>
          </w:p>
        </w:tc>
      </w:tr>
      <w:tr w:rsidR="000539F6" w:rsidRPr="00BD1E28" w14:paraId="2CF1B776"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86C64FF"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12</w:t>
            </w:r>
          </w:p>
        </w:tc>
        <w:tc>
          <w:tcPr>
            <w:tcW w:w="1518" w:type="dxa"/>
            <w:tcBorders>
              <w:top w:val="nil"/>
              <w:left w:val="nil"/>
              <w:bottom w:val="single" w:sz="4" w:space="0" w:color="auto"/>
              <w:right w:val="single" w:sz="4" w:space="0" w:color="auto"/>
            </w:tcBorders>
            <w:shd w:val="clear" w:color="auto" w:fill="auto"/>
            <w:noWrap/>
            <w:vAlign w:val="bottom"/>
          </w:tcPr>
          <w:p w14:paraId="416B3007"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Пипер</w:t>
            </w:r>
          </w:p>
        </w:tc>
        <w:tc>
          <w:tcPr>
            <w:tcW w:w="1063" w:type="dxa"/>
            <w:tcBorders>
              <w:top w:val="nil"/>
              <w:left w:val="nil"/>
              <w:bottom w:val="single" w:sz="4" w:space="0" w:color="auto"/>
              <w:right w:val="single" w:sz="4" w:space="0" w:color="auto"/>
            </w:tcBorders>
            <w:shd w:val="clear" w:color="auto" w:fill="auto"/>
            <w:noWrap/>
            <w:vAlign w:val="center"/>
          </w:tcPr>
          <w:p w14:paraId="481E488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1708</w:t>
            </w:r>
          </w:p>
        </w:tc>
        <w:tc>
          <w:tcPr>
            <w:tcW w:w="992" w:type="dxa"/>
            <w:tcBorders>
              <w:top w:val="nil"/>
              <w:left w:val="nil"/>
              <w:bottom w:val="single" w:sz="4" w:space="0" w:color="auto"/>
              <w:right w:val="single" w:sz="4" w:space="0" w:color="auto"/>
            </w:tcBorders>
            <w:shd w:val="clear" w:color="auto" w:fill="auto"/>
            <w:noWrap/>
            <w:vAlign w:val="center"/>
          </w:tcPr>
          <w:p w14:paraId="4CD0F733"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5 000</w:t>
            </w:r>
          </w:p>
        </w:tc>
        <w:tc>
          <w:tcPr>
            <w:tcW w:w="1107" w:type="dxa"/>
            <w:tcBorders>
              <w:top w:val="nil"/>
              <w:left w:val="nil"/>
              <w:bottom w:val="single" w:sz="4" w:space="0" w:color="auto"/>
              <w:right w:val="single" w:sz="4" w:space="0" w:color="auto"/>
            </w:tcBorders>
            <w:shd w:val="clear" w:color="auto" w:fill="auto"/>
            <w:noWrap/>
            <w:vAlign w:val="center"/>
          </w:tcPr>
          <w:p w14:paraId="07A8340D"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4.8</w:t>
            </w:r>
          </w:p>
        </w:tc>
        <w:tc>
          <w:tcPr>
            <w:tcW w:w="735" w:type="dxa"/>
            <w:tcBorders>
              <w:top w:val="nil"/>
              <w:left w:val="nil"/>
              <w:bottom w:val="single" w:sz="4" w:space="0" w:color="auto"/>
              <w:right w:val="single" w:sz="4" w:space="0" w:color="auto"/>
            </w:tcBorders>
            <w:shd w:val="clear" w:color="auto" w:fill="auto"/>
            <w:noWrap/>
            <w:vAlign w:val="center"/>
          </w:tcPr>
          <w:p w14:paraId="5AE1860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7.2</w:t>
            </w:r>
          </w:p>
        </w:tc>
        <w:tc>
          <w:tcPr>
            <w:tcW w:w="993" w:type="dxa"/>
            <w:tcBorders>
              <w:top w:val="nil"/>
              <w:left w:val="nil"/>
              <w:bottom w:val="single" w:sz="4" w:space="0" w:color="auto"/>
              <w:right w:val="single" w:sz="4" w:space="0" w:color="auto"/>
            </w:tcBorders>
            <w:shd w:val="clear" w:color="auto" w:fill="auto"/>
            <w:noWrap/>
            <w:vAlign w:val="center"/>
          </w:tcPr>
          <w:p w14:paraId="18DE9F7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4</w:t>
            </w:r>
          </w:p>
        </w:tc>
        <w:tc>
          <w:tcPr>
            <w:tcW w:w="850" w:type="dxa"/>
            <w:tcBorders>
              <w:top w:val="nil"/>
              <w:left w:val="nil"/>
              <w:bottom w:val="single" w:sz="4" w:space="0" w:color="auto"/>
              <w:right w:val="single" w:sz="4" w:space="0" w:color="auto"/>
            </w:tcBorders>
            <w:shd w:val="clear" w:color="auto" w:fill="auto"/>
            <w:noWrap/>
            <w:vAlign w:val="center"/>
          </w:tcPr>
          <w:p w14:paraId="2F978C0A"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6</w:t>
            </w:r>
          </w:p>
        </w:tc>
        <w:tc>
          <w:tcPr>
            <w:tcW w:w="993" w:type="dxa"/>
            <w:tcBorders>
              <w:top w:val="nil"/>
              <w:left w:val="nil"/>
              <w:bottom w:val="single" w:sz="4" w:space="0" w:color="auto"/>
              <w:right w:val="single" w:sz="4" w:space="0" w:color="auto"/>
            </w:tcBorders>
            <w:shd w:val="clear" w:color="auto" w:fill="auto"/>
            <w:noWrap/>
            <w:vAlign w:val="center"/>
          </w:tcPr>
          <w:p w14:paraId="63E43B3D"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4</w:t>
            </w:r>
          </w:p>
        </w:tc>
        <w:tc>
          <w:tcPr>
            <w:tcW w:w="638" w:type="dxa"/>
            <w:tcBorders>
              <w:top w:val="nil"/>
              <w:left w:val="nil"/>
              <w:bottom w:val="single" w:sz="4" w:space="0" w:color="auto"/>
              <w:right w:val="single" w:sz="4" w:space="0" w:color="auto"/>
            </w:tcBorders>
            <w:shd w:val="clear" w:color="auto" w:fill="auto"/>
            <w:noWrap/>
            <w:vAlign w:val="center"/>
          </w:tcPr>
          <w:p w14:paraId="45C18AAC"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6</w:t>
            </w:r>
          </w:p>
        </w:tc>
      </w:tr>
      <w:tr w:rsidR="000539F6" w:rsidRPr="00BD1E28" w14:paraId="69EC7349"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017EE93"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13</w:t>
            </w:r>
          </w:p>
        </w:tc>
        <w:tc>
          <w:tcPr>
            <w:tcW w:w="1518" w:type="dxa"/>
            <w:tcBorders>
              <w:top w:val="nil"/>
              <w:left w:val="nil"/>
              <w:bottom w:val="single" w:sz="4" w:space="0" w:color="auto"/>
              <w:right w:val="single" w:sz="4" w:space="0" w:color="auto"/>
            </w:tcBorders>
            <w:shd w:val="clear" w:color="auto" w:fill="auto"/>
            <w:noWrap/>
            <w:vAlign w:val="bottom"/>
          </w:tcPr>
          <w:p w14:paraId="41286CE5"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Патладжан</w:t>
            </w:r>
          </w:p>
        </w:tc>
        <w:tc>
          <w:tcPr>
            <w:tcW w:w="1063" w:type="dxa"/>
            <w:tcBorders>
              <w:top w:val="nil"/>
              <w:left w:val="nil"/>
              <w:bottom w:val="single" w:sz="4" w:space="0" w:color="auto"/>
              <w:right w:val="single" w:sz="4" w:space="0" w:color="auto"/>
            </w:tcBorders>
            <w:shd w:val="clear" w:color="auto" w:fill="auto"/>
            <w:noWrap/>
            <w:vAlign w:val="center"/>
          </w:tcPr>
          <w:p w14:paraId="46E671D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2562</w:t>
            </w:r>
          </w:p>
        </w:tc>
        <w:tc>
          <w:tcPr>
            <w:tcW w:w="992" w:type="dxa"/>
            <w:tcBorders>
              <w:top w:val="nil"/>
              <w:left w:val="nil"/>
              <w:bottom w:val="single" w:sz="4" w:space="0" w:color="auto"/>
              <w:right w:val="single" w:sz="4" w:space="0" w:color="auto"/>
            </w:tcBorders>
            <w:shd w:val="clear" w:color="auto" w:fill="auto"/>
            <w:noWrap/>
            <w:vAlign w:val="center"/>
          </w:tcPr>
          <w:p w14:paraId="11A95CF5"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4 500</w:t>
            </w:r>
          </w:p>
        </w:tc>
        <w:tc>
          <w:tcPr>
            <w:tcW w:w="1107" w:type="dxa"/>
            <w:tcBorders>
              <w:top w:val="nil"/>
              <w:left w:val="nil"/>
              <w:bottom w:val="single" w:sz="4" w:space="0" w:color="auto"/>
              <w:right w:val="single" w:sz="4" w:space="0" w:color="auto"/>
            </w:tcBorders>
            <w:shd w:val="clear" w:color="auto" w:fill="auto"/>
            <w:noWrap/>
            <w:vAlign w:val="center"/>
          </w:tcPr>
          <w:p w14:paraId="295FEA6A"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7.2</w:t>
            </w:r>
          </w:p>
        </w:tc>
        <w:tc>
          <w:tcPr>
            <w:tcW w:w="735" w:type="dxa"/>
            <w:tcBorders>
              <w:top w:val="nil"/>
              <w:left w:val="nil"/>
              <w:bottom w:val="single" w:sz="4" w:space="0" w:color="auto"/>
              <w:right w:val="single" w:sz="4" w:space="0" w:color="auto"/>
            </w:tcBorders>
            <w:shd w:val="clear" w:color="auto" w:fill="auto"/>
            <w:noWrap/>
            <w:vAlign w:val="center"/>
          </w:tcPr>
          <w:p w14:paraId="5FB09BF4"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8.4</w:t>
            </w:r>
          </w:p>
        </w:tc>
        <w:tc>
          <w:tcPr>
            <w:tcW w:w="993" w:type="dxa"/>
            <w:tcBorders>
              <w:top w:val="nil"/>
              <w:left w:val="nil"/>
              <w:bottom w:val="single" w:sz="4" w:space="0" w:color="auto"/>
              <w:right w:val="single" w:sz="4" w:space="0" w:color="auto"/>
            </w:tcBorders>
            <w:shd w:val="clear" w:color="auto" w:fill="auto"/>
            <w:noWrap/>
            <w:vAlign w:val="center"/>
          </w:tcPr>
          <w:p w14:paraId="155BC95E"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6</w:t>
            </w:r>
          </w:p>
        </w:tc>
        <w:tc>
          <w:tcPr>
            <w:tcW w:w="850" w:type="dxa"/>
            <w:tcBorders>
              <w:top w:val="nil"/>
              <w:left w:val="nil"/>
              <w:bottom w:val="single" w:sz="4" w:space="0" w:color="auto"/>
              <w:right w:val="single" w:sz="4" w:space="0" w:color="auto"/>
            </w:tcBorders>
            <w:shd w:val="clear" w:color="auto" w:fill="auto"/>
            <w:noWrap/>
            <w:vAlign w:val="center"/>
          </w:tcPr>
          <w:p w14:paraId="7D48D9EF"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7</w:t>
            </w:r>
          </w:p>
        </w:tc>
        <w:tc>
          <w:tcPr>
            <w:tcW w:w="993" w:type="dxa"/>
            <w:tcBorders>
              <w:top w:val="nil"/>
              <w:left w:val="nil"/>
              <w:bottom w:val="single" w:sz="4" w:space="0" w:color="auto"/>
              <w:right w:val="single" w:sz="4" w:space="0" w:color="auto"/>
            </w:tcBorders>
            <w:shd w:val="clear" w:color="auto" w:fill="auto"/>
            <w:noWrap/>
            <w:vAlign w:val="center"/>
          </w:tcPr>
          <w:p w14:paraId="6EDDAE44"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6</w:t>
            </w:r>
          </w:p>
        </w:tc>
        <w:tc>
          <w:tcPr>
            <w:tcW w:w="638" w:type="dxa"/>
            <w:tcBorders>
              <w:top w:val="nil"/>
              <w:left w:val="nil"/>
              <w:bottom w:val="single" w:sz="4" w:space="0" w:color="auto"/>
              <w:right w:val="single" w:sz="4" w:space="0" w:color="auto"/>
            </w:tcBorders>
            <w:shd w:val="clear" w:color="auto" w:fill="auto"/>
            <w:noWrap/>
            <w:vAlign w:val="center"/>
          </w:tcPr>
          <w:p w14:paraId="49735E1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7</w:t>
            </w:r>
          </w:p>
        </w:tc>
      </w:tr>
      <w:tr w:rsidR="000539F6" w:rsidRPr="00BD1E28" w14:paraId="49AD5AD8"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F0FB1CE"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14</w:t>
            </w:r>
          </w:p>
        </w:tc>
        <w:tc>
          <w:tcPr>
            <w:tcW w:w="1518" w:type="dxa"/>
            <w:tcBorders>
              <w:top w:val="nil"/>
              <w:left w:val="nil"/>
              <w:bottom w:val="single" w:sz="4" w:space="0" w:color="auto"/>
              <w:right w:val="single" w:sz="4" w:space="0" w:color="auto"/>
            </w:tcBorders>
            <w:shd w:val="clear" w:color="auto" w:fill="auto"/>
            <w:noWrap/>
            <w:vAlign w:val="bottom"/>
          </w:tcPr>
          <w:p w14:paraId="0824F019"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Краставици и корнишони</w:t>
            </w:r>
          </w:p>
        </w:tc>
        <w:tc>
          <w:tcPr>
            <w:tcW w:w="1063" w:type="dxa"/>
            <w:tcBorders>
              <w:top w:val="nil"/>
              <w:left w:val="nil"/>
              <w:bottom w:val="single" w:sz="4" w:space="0" w:color="auto"/>
              <w:right w:val="single" w:sz="4" w:space="0" w:color="auto"/>
            </w:tcBorders>
            <w:shd w:val="clear" w:color="auto" w:fill="auto"/>
            <w:noWrap/>
            <w:vAlign w:val="center"/>
          </w:tcPr>
          <w:p w14:paraId="0C1BB4C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1635</w:t>
            </w:r>
          </w:p>
        </w:tc>
        <w:tc>
          <w:tcPr>
            <w:tcW w:w="992" w:type="dxa"/>
            <w:tcBorders>
              <w:top w:val="nil"/>
              <w:left w:val="nil"/>
              <w:bottom w:val="single" w:sz="4" w:space="0" w:color="auto"/>
              <w:right w:val="single" w:sz="4" w:space="0" w:color="auto"/>
            </w:tcBorders>
            <w:shd w:val="clear" w:color="auto" w:fill="auto"/>
            <w:noWrap/>
            <w:vAlign w:val="center"/>
          </w:tcPr>
          <w:p w14:paraId="1DF29A33"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7 000</w:t>
            </w:r>
          </w:p>
        </w:tc>
        <w:tc>
          <w:tcPr>
            <w:tcW w:w="1107" w:type="dxa"/>
            <w:tcBorders>
              <w:top w:val="nil"/>
              <w:left w:val="nil"/>
              <w:bottom w:val="single" w:sz="4" w:space="0" w:color="auto"/>
              <w:right w:val="single" w:sz="4" w:space="0" w:color="auto"/>
            </w:tcBorders>
            <w:shd w:val="clear" w:color="auto" w:fill="auto"/>
            <w:noWrap/>
            <w:vAlign w:val="center"/>
          </w:tcPr>
          <w:p w14:paraId="7F124594"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5</w:t>
            </w:r>
          </w:p>
        </w:tc>
        <w:tc>
          <w:tcPr>
            <w:tcW w:w="735" w:type="dxa"/>
            <w:tcBorders>
              <w:top w:val="nil"/>
              <w:left w:val="nil"/>
              <w:bottom w:val="single" w:sz="4" w:space="0" w:color="auto"/>
              <w:right w:val="single" w:sz="4" w:space="0" w:color="auto"/>
            </w:tcBorders>
            <w:shd w:val="clear" w:color="auto" w:fill="auto"/>
            <w:noWrap/>
            <w:vAlign w:val="center"/>
          </w:tcPr>
          <w:p w14:paraId="7B0441A9"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7.2</w:t>
            </w:r>
          </w:p>
        </w:tc>
        <w:tc>
          <w:tcPr>
            <w:tcW w:w="993" w:type="dxa"/>
            <w:tcBorders>
              <w:top w:val="nil"/>
              <w:left w:val="nil"/>
              <w:bottom w:val="single" w:sz="4" w:space="0" w:color="auto"/>
              <w:right w:val="single" w:sz="4" w:space="0" w:color="auto"/>
            </w:tcBorders>
            <w:shd w:val="clear" w:color="auto" w:fill="auto"/>
            <w:noWrap/>
            <w:vAlign w:val="center"/>
          </w:tcPr>
          <w:p w14:paraId="6D57FD2F"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3</w:t>
            </w:r>
          </w:p>
        </w:tc>
        <w:tc>
          <w:tcPr>
            <w:tcW w:w="850" w:type="dxa"/>
            <w:tcBorders>
              <w:top w:val="nil"/>
              <w:left w:val="nil"/>
              <w:bottom w:val="single" w:sz="4" w:space="0" w:color="auto"/>
              <w:right w:val="single" w:sz="4" w:space="0" w:color="auto"/>
            </w:tcBorders>
            <w:shd w:val="clear" w:color="auto" w:fill="auto"/>
            <w:noWrap/>
            <w:vAlign w:val="center"/>
          </w:tcPr>
          <w:p w14:paraId="6398D99A"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6</w:t>
            </w:r>
          </w:p>
        </w:tc>
        <w:tc>
          <w:tcPr>
            <w:tcW w:w="993" w:type="dxa"/>
            <w:tcBorders>
              <w:top w:val="nil"/>
              <w:left w:val="nil"/>
              <w:bottom w:val="single" w:sz="4" w:space="0" w:color="auto"/>
              <w:right w:val="single" w:sz="4" w:space="0" w:color="auto"/>
            </w:tcBorders>
            <w:shd w:val="clear" w:color="auto" w:fill="auto"/>
            <w:noWrap/>
            <w:vAlign w:val="center"/>
          </w:tcPr>
          <w:p w14:paraId="79E0C794"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3</w:t>
            </w:r>
          </w:p>
        </w:tc>
        <w:tc>
          <w:tcPr>
            <w:tcW w:w="638" w:type="dxa"/>
            <w:tcBorders>
              <w:top w:val="nil"/>
              <w:left w:val="nil"/>
              <w:bottom w:val="single" w:sz="4" w:space="0" w:color="auto"/>
              <w:right w:val="single" w:sz="4" w:space="0" w:color="auto"/>
            </w:tcBorders>
            <w:shd w:val="clear" w:color="auto" w:fill="auto"/>
            <w:noWrap/>
            <w:vAlign w:val="center"/>
          </w:tcPr>
          <w:p w14:paraId="3F55626A"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6</w:t>
            </w:r>
          </w:p>
        </w:tc>
      </w:tr>
      <w:tr w:rsidR="000539F6" w:rsidRPr="00BD1E28" w14:paraId="715B683F"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A82DE3F"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15</w:t>
            </w:r>
          </w:p>
        </w:tc>
        <w:tc>
          <w:tcPr>
            <w:tcW w:w="1518" w:type="dxa"/>
            <w:tcBorders>
              <w:top w:val="nil"/>
              <w:left w:val="nil"/>
              <w:bottom w:val="single" w:sz="4" w:space="0" w:color="auto"/>
              <w:right w:val="single" w:sz="4" w:space="0" w:color="auto"/>
            </w:tcBorders>
            <w:shd w:val="clear" w:color="auto" w:fill="auto"/>
            <w:noWrap/>
            <w:vAlign w:val="bottom"/>
          </w:tcPr>
          <w:p w14:paraId="2994DF32"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Дини</w:t>
            </w:r>
          </w:p>
        </w:tc>
        <w:tc>
          <w:tcPr>
            <w:tcW w:w="1063" w:type="dxa"/>
            <w:tcBorders>
              <w:top w:val="nil"/>
              <w:left w:val="nil"/>
              <w:bottom w:val="single" w:sz="4" w:space="0" w:color="auto"/>
              <w:right w:val="single" w:sz="4" w:space="0" w:color="auto"/>
            </w:tcBorders>
            <w:shd w:val="clear" w:color="auto" w:fill="auto"/>
            <w:noWrap/>
            <w:vAlign w:val="center"/>
          </w:tcPr>
          <w:p w14:paraId="4F433F81"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2200</w:t>
            </w:r>
          </w:p>
        </w:tc>
        <w:tc>
          <w:tcPr>
            <w:tcW w:w="992" w:type="dxa"/>
            <w:tcBorders>
              <w:top w:val="nil"/>
              <w:left w:val="nil"/>
              <w:bottom w:val="single" w:sz="4" w:space="0" w:color="auto"/>
              <w:right w:val="single" w:sz="4" w:space="0" w:color="auto"/>
            </w:tcBorders>
            <w:shd w:val="clear" w:color="auto" w:fill="auto"/>
            <w:noWrap/>
            <w:vAlign w:val="center"/>
          </w:tcPr>
          <w:p w14:paraId="61E8167F"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6 000</w:t>
            </w:r>
          </w:p>
        </w:tc>
        <w:tc>
          <w:tcPr>
            <w:tcW w:w="1107" w:type="dxa"/>
            <w:tcBorders>
              <w:top w:val="nil"/>
              <w:left w:val="nil"/>
              <w:bottom w:val="single" w:sz="4" w:space="0" w:color="auto"/>
              <w:right w:val="single" w:sz="4" w:space="0" w:color="auto"/>
            </w:tcBorders>
            <w:shd w:val="clear" w:color="auto" w:fill="auto"/>
            <w:noWrap/>
            <w:vAlign w:val="center"/>
          </w:tcPr>
          <w:p w14:paraId="1FB3EFCA"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735" w:type="dxa"/>
            <w:tcBorders>
              <w:top w:val="nil"/>
              <w:left w:val="nil"/>
              <w:bottom w:val="single" w:sz="4" w:space="0" w:color="auto"/>
              <w:right w:val="single" w:sz="4" w:space="0" w:color="auto"/>
            </w:tcBorders>
            <w:shd w:val="clear" w:color="auto" w:fill="auto"/>
            <w:noWrap/>
            <w:vAlign w:val="center"/>
          </w:tcPr>
          <w:p w14:paraId="5502D034"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12</w:t>
            </w:r>
          </w:p>
        </w:tc>
        <w:tc>
          <w:tcPr>
            <w:tcW w:w="993" w:type="dxa"/>
            <w:tcBorders>
              <w:top w:val="nil"/>
              <w:left w:val="nil"/>
              <w:bottom w:val="single" w:sz="4" w:space="0" w:color="auto"/>
              <w:right w:val="single" w:sz="4" w:space="0" w:color="auto"/>
            </w:tcBorders>
            <w:shd w:val="clear" w:color="auto" w:fill="auto"/>
            <w:noWrap/>
            <w:vAlign w:val="center"/>
          </w:tcPr>
          <w:p w14:paraId="67FA4117"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850" w:type="dxa"/>
            <w:tcBorders>
              <w:top w:val="nil"/>
              <w:left w:val="nil"/>
              <w:bottom w:val="single" w:sz="4" w:space="0" w:color="auto"/>
              <w:right w:val="single" w:sz="4" w:space="0" w:color="auto"/>
            </w:tcBorders>
            <w:shd w:val="clear" w:color="auto" w:fill="auto"/>
            <w:noWrap/>
            <w:vAlign w:val="center"/>
          </w:tcPr>
          <w:p w14:paraId="06A00645"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10</w:t>
            </w:r>
          </w:p>
        </w:tc>
        <w:tc>
          <w:tcPr>
            <w:tcW w:w="993" w:type="dxa"/>
            <w:tcBorders>
              <w:top w:val="nil"/>
              <w:left w:val="nil"/>
              <w:bottom w:val="single" w:sz="4" w:space="0" w:color="auto"/>
              <w:right w:val="single" w:sz="4" w:space="0" w:color="auto"/>
            </w:tcBorders>
            <w:shd w:val="clear" w:color="auto" w:fill="auto"/>
            <w:noWrap/>
            <w:vAlign w:val="center"/>
          </w:tcPr>
          <w:p w14:paraId="441D42A8"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638" w:type="dxa"/>
            <w:tcBorders>
              <w:top w:val="nil"/>
              <w:left w:val="nil"/>
              <w:bottom w:val="single" w:sz="4" w:space="0" w:color="auto"/>
              <w:right w:val="single" w:sz="4" w:space="0" w:color="auto"/>
            </w:tcBorders>
            <w:shd w:val="clear" w:color="auto" w:fill="auto"/>
            <w:noWrap/>
            <w:vAlign w:val="center"/>
          </w:tcPr>
          <w:p w14:paraId="31930CB6"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10</w:t>
            </w:r>
          </w:p>
        </w:tc>
      </w:tr>
      <w:tr w:rsidR="000539F6" w:rsidRPr="00BD1E28" w14:paraId="7EBD1ECB"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ABB39B0"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16</w:t>
            </w:r>
          </w:p>
        </w:tc>
        <w:tc>
          <w:tcPr>
            <w:tcW w:w="1518" w:type="dxa"/>
            <w:tcBorders>
              <w:top w:val="nil"/>
              <w:left w:val="nil"/>
              <w:bottom w:val="single" w:sz="4" w:space="0" w:color="auto"/>
              <w:right w:val="single" w:sz="4" w:space="0" w:color="auto"/>
            </w:tcBorders>
            <w:shd w:val="clear" w:color="auto" w:fill="auto"/>
            <w:noWrap/>
            <w:vAlign w:val="bottom"/>
          </w:tcPr>
          <w:p w14:paraId="5BA0F811"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Пъпеши</w:t>
            </w:r>
          </w:p>
        </w:tc>
        <w:tc>
          <w:tcPr>
            <w:tcW w:w="1063" w:type="dxa"/>
            <w:tcBorders>
              <w:top w:val="nil"/>
              <w:left w:val="nil"/>
              <w:bottom w:val="single" w:sz="4" w:space="0" w:color="auto"/>
              <w:right w:val="single" w:sz="4" w:space="0" w:color="auto"/>
            </w:tcBorders>
            <w:shd w:val="clear" w:color="auto" w:fill="auto"/>
            <w:noWrap/>
            <w:vAlign w:val="center"/>
          </w:tcPr>
          <w:p w14:paraId="495989EE"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959</w:t>
            </w:r>
          </w:p>
        </w:tc>
        <w:tc>
          <w:tcPr>
            <w:tcW w:w="992" w:type="dxa"/>
            <w:tcBorders>
              <w:top w:val="nil"/>
              <w:left w:val="nil"/>
              <w:bottom w:val="single" w:sz="4" w:space="0" w:color="auto"/>
              <w:right w:val="single" w:sz="4" w:space="0" w:color="auto"/>
            </w:tcBorders>
            <w:shd w:val="clear" w:color="auto" w:fill="auto"/>
            <w:noWrap/>
            <w:vAlign w:val="center"/>
          </w:tcPr>
          <w:p w14:paraId="0B0D3C91"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4 500</w:t>
            </w:r>
          </w:p>
        </w:tc>
        <w:tc>
          <w:tcPr>
            <w:tcW w:w="1107" w:type="dxa"/>
            <w:tcBorders>
              <w:top w:val="nil"/>
              <w:left w:val="nil"/>
              <w:bottom w:val="single" w:sz="4" w:space="0" w:color="auto"/>
              <w:right w:val="single" w:sz="4" w:space="0" w:color="auto"/>
            </w:tcBorders>
            <w:shd w:val="clear" w:color="auto" w:fill="auto"/>
            <w:noWrap/>
            <w:vAlign w:val="center"/>
          </w:tcPr>
          <w:p w14:paraId="15D936A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735" w:type="dxa"/>
            <w:tcBorders>
              <w:top w:val="nil"/>
              <w:left w:val="nil"/>
              <w:bottom w:val="single" w:sz="4" w:space="0" w:color="auto"/>
              <w:right w:val="single" w:sz="4" w:space="0" w:color="auto"/>
            </w:tcBorders>
            <w:shd w:val="clear" w:color="auto" w:fill="auto"/>
            <w:noWrap/>
            <w:vAlign w:val="center"/>
          </w:tcPr>
          <w:p w14:paraId="4911A1EB"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9.6</w:t>
            </w:r>
          </w:p>
        </w:tc>
        <w:tc>
          <w:tcPr>
            <w:tcW w:w="993" w:type="dxa"/>
            <w:tcBorders>
              <w:top w:val="nil"/>
              <w:left w:val="nil"/>
              <w:bottom w:val="single" w:sz="4" w:space="0" w:color="auto"/>
              <w:right w:val="single" w:sz="4" w:space="0" w:color="auto"/>
            </w:tcBorders>
            <w:shd w:val="clear" w:color="auto" w:fill="auto"/>
            <w:noWrap/>
            <w:vAlign w:val="center"/>
          </w:tcPr>
          <w:p w14:paraId="447D8FA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5</w:t>
            </w:r>
          </w:p>
        </w:tc>
        <w:tc>
          <w:tcPr>
            <w:tcW w:w="850" w:type="dxa"/>
            <w:tcBorders>
              <w:top w:val="nil"/>
              <w:left w:val="nil"/>
              <w:bottom w:val="single" w:sz="4" w:space="0" w:color="auto"/>
              <w:right w:val="single" w:sz="4" w:space="0" w:color="auto"/>
            </w:tcBorders>
            <w:shd w:val="clear" w:color="auto" w:fill="auto"/>
            <w:noWrap/>
            <w:vAlign w:val="center"/>
          </w:tcPr>
          <w:p w14:paraId="1FFC1CD6"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8</w:t>
            </w:r>
          </w:p>
        </w:tc>
        <w:tc>
          <w:tcPr>
            <w:tcW w:w="993" w:type="dxa"/>
            <w:tcBorders>
              <w:top w:val="nil"/>
              <w:left w:val="nil"/>
              <w:bottom w:val="single" w:sz="4" w:space="0" w:color="auto"/>
              <w:right w:val="single" w:sz="4" w:space="0" w:color="auto"/>
            </w:tcBorders>
            <w:shd w:val="clear" w:color="auto" w:fill="auto"/>
            <w:noWrap/>
            <w:vAlign w:val="center"/>
          </w:tcPr>
          <w:p w14:paraId="25EAEF3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5</w:t>
            </w:r>
          </w:p>
        </w:tc>
        <w:tc>
          <w:tcPr>
            <w:tcW w:w="638" w:type="dxa"/>
            <w:tcBorders>
              <w:top w:val="nil"/>
              <w:left w:val="nil"/>
              <w:bottom w:val="single" w:sz="4" w:space="0" w:color="auto"/>
              <w:right w:val="single" w:sz="4" w:space="0" w:color="auto"/>
            </w:tcBorders>
            <w:shd w:val="clear" w:color="auto" w:fill="auto"/>
            <w:noWrap/>
            <w:vAlign w:val="center"/>
          </w:tcPr>
          <w:p w14:paraId="40E72682"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8</w:t>
            </w:r>
          </w:p>
        </w:tc>
      </w:tr>
      <w:tr w:rsidR="000539F6" w:rsidRPr="00BD1E28" w14:paraId="14D8F318"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8533C38"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17</w:t>
            </w:r>
          </w:p>
        </w:tc>
        <w:tc>
          <w:tcPr>
            <w:tcW w:w="1518" w:type="dxa"/>
            <w:tcBorders>
              <w:top w:val="nil"/>
              <w:left w:val="nil"/>
              <w:bottom w:val="single" w:sz="4" w:space="0" w:color="auto"/>
              <w:right w:val="single" w:sz="4" w:space="0" w:color="auto"/>
            </w:tcBorders>
            <w:shd w:val="clear" w:color="auto" w:fill="auto"/>
            <w:noWrap/>
            <w:vAlign w:val="bottom"/>
          </w:tcPr>
          <w:p w14:paraId="6C3A0E87"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Главесто зеле</w:t>
            </w:r>
          </w:p>
        </w:tc>
        <w:tc>
          <w:tcPr>
            <w:tcW w:w="1063" w:type="dxa"/>
            <w:tcBorders>
              <w:top w:val="nil"/>
              <w:left w:val="nil"/>
              <w:bottom w:val="single" w:sz="4" w:space="0" w:color="auto"/>
              <w:right w:val="single" w:sz="4" w:space="0" w:color="auto"/>
            </w:tcBorders>
            <w:shd w:val="clear" w:color="auto" w:fill="auto"/>
            <w:noWrap/>
            <w:vAlign w:val="center"/>
          </w:tcPr>
          <w:p w14:paraId="0A4C3740"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2409</w:t>
            </w:r>
          </w:p>
        </w:tc>
        <w:tc>
          <w:tcPr>
            <w:tcW w:w="992" w:type="dxa"/>
            <w:tcBorders>
              <w:top w:val="nil"/>
              <w:left w:val="nil"/>
              <w:bottom w:val="single" w:sz="4" w:space="0" w:color="auto"/>
              <w:right w:val="single" w:sz="4" w:space="0" w:color="auto"/>
            </w:tcBorders>
            <w:shd w:val="clear" w:color="auto" w:fill="auto"/>
            <w:noWrap/>
            <w:vAlign w:val="center"/>
          </w:tcPr>
          <w:p w14:paraId="28F03C7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6 000</w:t>
            </w:r>
          </w:p>
        </w:tc>
        <w:tc>
          <w:tcPr>
            <w:tcW w:w="1107" w:type="dxa"/>
            <w:tcBorders>
              <w:top w:val="nil"/>
              <w:left w:val="nil"/>
              <w:bottom w:val="single" w:sz="4" w:space="0" w:color="auto"/>
              <w:right w:val="single" w:sz="4" w:space="0" w:color="auto"/>
            </w:tcBorders>
            <w:shd w:val="clear" w:color="auto" w:fill="auto"/>
            <w:noWrap/>
            <w:vAlign w:val="center"/>
          </w:tcPr>
          <w:p w14:paraId="234B5248"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14.4</w:t>
            </w:r>
          </w:p>
        </w:tc>
        <w:tc>
          <w:tcPr>
            <w:tcW w:w="735" w:type="dxa"/>
            <w:tcBorders>
              <w:top w:val="nil"/>
              <w:left w:val="nil"/>
              <w:bottom w:val="single" w:sz="4" w:space="0" w:color="auto"/>
              <w:right w:val="single" w:sz="4" w:space="0" w:color="auto"/>
            </w:tcBorders>
            <w:shd w:val="clear" w:color="auto" w:fill="auto"/>
            <w:noWrap/>
            <w:vAlign w:val="center"/>
          </w:tcPr>
          <w:p w14:paraId="1BA05379"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20.4</w:t>
            </w:r>
          </w:p>
        </w:tc>
        <w:tc>
          <w:tcPr>
            <w:tcW w:w="993" w:type="dxa"/>
            <w:tcBorders>
              <w:top w:val="nil"/>
              <w:left w:val="nil"/>
              <w:bottom w:val="single" w:sz="4" w:space="0" w:color="auto"/>
              <w:right w:val="single" w:sz="4" w:space="0" w:color="auto"/>
            </w:tcBorders>
            <w:shd w:val="clear" w:color="auto" w:fill="auto"/>
            <w:noWrap/>
            <w:vAlign w:val="center"/>
          </w:tcPr>
          <w:p w14:paraId="70AF0F16"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12</w:t>
            </w:r>
          </w:p>
        </w:tc>
        <w:tc>
          <w:tcPr>
            <w:tcW w:w="850" w:type="dxa"/>
            <w:tcBorders>
              <w:top w:val="nil"/>
              <w:left w:val="nil"/>
              <w:bottom w:val="single" w:sz="4" w:space="0" w:color="auto"/>
              <w:right w:val="single" w:sz="4" w:space="0" w:color="auto"/>
            </w:tcBorders>
            <w:shd w:val="clear" w:color="auto" w:fill="auto"/>
            <w:noWrap/>
            <w:vAlign w:val="center"/>
          </w:tcPr>
          <w:p w14:paraId="06E2BFCC"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17</w:t>
            </w:r>
          </w:p>
        </w:tc>
        <w:tc>
          <w:tcPr>
            <w:tcW w:w="993" w:type="dxa"/>
            <w:tcBorders>
              <w:top w:val="nil"/>
              <w:left w:val="nil"/>
              <w:bottom w:val="single" w:sz="4" w:space="0" w:color="auto"/>
              <w:right w:val="single" w:sz="4" w:space="0" w:color="auto"/>
            </w:tcBorders>
            <w:shd w:val="clear" w:color="auto" w:fill="auto"/>
            <w:noWrap/>
            <w:vAlign w:val="center"/>
          </w:tcPr>
          <w:p w14:paraId="43E4B1E0"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12</w:t>
            </w:r>
          </w:p>
        </w:tc>
        <w:tc>
          <w:tcPr>
            <w:tcW w:w="638" w:type="dxa"/>
            <w:tcBorders>
              <w:top w:val="nil"/>
              <w:left w:val="nil"/>
              <w:bottom w:val="single" w:sz="4" w:space="0" w:color="auto"/>
              <w:right w:val="single" w:sz="4" w:space="0" w:color="auto"/>
            </w:tcBorders>
            <w:shd w:val="clear" w:color="auto" w:fill="auto"/>
            <w:noWrap/>
            <w:vAlign w:val="center"/>
          </w:tcPr>
          <w:p w14:paraId="3788C421"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17</w:t>
            </w:r>
          </w:p>
        </w:tc>
      </w:tr>
      <w:tr w:rsidR="000539F6" w:rsidRPr="00BD1E28" w14:paraId="3C1CC922"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1F28FAC"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18</w:t>
            </w:r>
          </w:p>
        </w:tc>
        <w:tc>
          <w:tcPr>
            <w:tcW w:w="1518" w:type="dxa"/>
            <w:tcBorders>
              <w:top w:val="nil"/>
              <w:left w:val="nil"/>
              <w:bottom w:val="single" w:sz="4" w:space="0" w:color="auto"/>
              <w:right w:val="single" w:sz="4" w:space="0" w:color="auto"/>
            </w:tcBorders>
            <w:shd w:val="clear" w:color="auto" w:fill="auto"/>
            <w:noWrap/>
            <w:vAlign w:val="bottom"/>
          </w:tcPr>
          <w:p w14:paraId="317E9CEA"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Картофи</w:t>
            </w:r>
          </w:p>
        </w:tc>
        <w:tc>
          <w:tcPr>
            <w:tcW w:w="1063" w:type="dxa"/>
            <w:tcBorders>
              <w:top w:val="nil"/>
              <w:left w:val="nil"/>
              <w:bottom w:val="single" w:sz="4" w:space="0" w:color="auto"/>
              <w:right w:val="single" w:sz="4" w:space="0" w:color="auto"/>
            </w:tcBorders>
            <w:shd w:val="clear" w:color="auto" w:fill="auto"/>
            <w:noWrap/>
            <w:vAlign w:val="center"/>
          </w:tcPr>
          <w:p w14:paraId="6156984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1858</w:t>
            </w:r>
          </w:p>
        </w:tc>
        <w:tc>
          <w:tcPr>
            <w:tcW w:w="992" w:type="dxa"/>
            <w:tcBorders>
              <w:top w:val="nil"/>
              <w:left w:val="nil"/>
              <w:bottom w:val="single" w:sz="4" w:space="0" w:color="auto"/>
              <w:right w:val="single" w:sz="4" w:space="0" w:color="auto"/>
            </w:tcBorders>
            <w:shd w:val="clear" w:color="auto" w:fill="auto"/>
            <w:noWrap/>
            <w:vAlign w:val="center"/>
          </w:tcPr>
          <w:p w14:paraId="521C720C"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5 000</w:t>
            </w:r>
          </w:p>
        </w:tc>
        <w:tc>
          <w:tcPr>
            <w:tcW w:w="1107" w:type="dxa"/>
            <w:tcBorders>
              <w:top w:val="nil"/>
              <w:left w:val="nil"/>
              <w:bottom w:val="single" w:sz="4" w:space="0" w:color="auto"/>
              <w:right w:val="single" w:sz="4" w:space="0" w:color="auto"/>
            </w:tcBorders>
            <w:shd w:val="clear" w:color="auto" w:fill="auto"/>
            <w:noWrap/>
            <w:vAlign w:val="center"/>
          </w:tcPr>
          <w:p w14:paraId="28500E2D"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7.2</w:t>
            </w:r>
          </w:p>
        </w:tc>
        <w:tc>
          <w:tcPr>
            <w:tcW w:w="735" w:type="dxa"/>
            <w:tcBorders>
              <w:top w:val="nil"/>
              <w:left w:val="nil"/>
              <w:bottom w:val="single" w:sz="4" w:space="0" w:color="auto"/>
              <w:right w:val="single" w:sz="4" w:space="0" w:color="auto"/>
            </w:tcBorders>
            <w:shd w:val="clear" w:color="auto" w:fill="auto"/>
            <w:noWrap/>
            <w:vAlign w:val="center"/>
          </w:tcPr>
          <w:p w14:paraId="223CA9B1"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20.4</w:t>
            </w:r>
          </w:p>
        </w:tc>
        <w:tc>
          <w:tcPr>
            <w:tcW w:w="993" w:type="dxa"/>
            <w:tcBorders>
              <w:top w:val="nil"/>
              <w:left w:val="nil"/>
              <w:bottom w:val="single" w:sz="4" w:space="0" w:color="auto"/>
              <w:right w:val="single" w:sz="4" w:space="0" w:color="auto"/>
            </w:tcBorders>
            <w:shd w:val="clear" w:color="auto" w:fill="auto"/>
            <w:noWrap/>
            <w:vAlign w:val="center"/>
          </w:tcPr>
          <w:p w14:paraId="0C46C0DF"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6</w:t>
            </w:r>
          </w:p>
        </w:tc>
        <w:tc>
          <w:tcPr>
            <w:tcW w:w="850" w:type="dxa"/>
            <w:tcBorders>
              <w:top w:val="nil"/>
              <w:left w:val="nil"/>
              <w:bottom w:val="single" w:sz="4" w:space="0" w:color="auto"/>
              <w:right w:val="single" w:sz="4" w:space="0" w:color="auto"/>
            </w:tcBorders>
            <w:shd w:val="clear" w:color="auto" w:fill="auto"/>
            <w:noWrap/>
            <w:vAlign w:val="center"/>
          </w:tcPr>
          <w:p w14:paraId="1161EF2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17</w:t>
            </w:r>
          </w:p>
        </w:tc>
        <w:tc>
          <w:tcPr>
            <w:tcW w:w="993" w:type="dxa"/>
            <w:tcBorders>
              <w:top w:val="nil"/>
              <w:left w:val="nil"/>
              <w:bottom w:val="single" w:sz="4" w:space="0" w:color="auto"/>
              <w:right w:val="single" w:sz="4" w:space="0" w:color="auto"/>
            </w:tcBorders>
            <w:shd w:val="clear" w:color="auto" w:fill="auto"/>
            <w:noWrap/>
            <w:vAlign w:val="center"/>
          </w:tcPr>
          <w:p w14:paraId="751F565E"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6</w:t>
            </w:r>
          </w:p>
        </w:tc>
        <w:tc>
          <w:tcPr>
            <w:tcW w:w="638" w:type="dxa"/>
            <w:tcBorders>
              <w:top w:val="nil"/>
              <w:left w:val="nil"/>
              <w:bottom w:val="single" w:sz="4" w:space="0" w:color="auto"/>
              <w:right w:val="single" w:sz="4" w:space="0" w:color="auto"/>
            </w:tcBorders>
            <w:shd w:val="clear" w:color="auto" w:fill="auto"/>
            <w:noWrap/>
            <w:vAlign w:val="center"/>
          </w:tcPr>
          <w:p w14:paraId="4E4159BF"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17</w:t>
            </w:r>
          </w:p>
        </w:tc>
      </w:tr>
      <w:tr w:rsidR="000539F6" w:rsidRPr="00BD1E28" w14:paraId="6AEF8DCA"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75CE18A"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19</w:t>
            </w:r>
          </w:p>
        </w:tc>
        <w:tc>
          <w:tcPr>
            <w:tcW w:w="1518" w:type="dxa"/>
            <w:tcBorders>
              <w:top w:val="nil"/>
              <w:left w:val="nil"/>
              <w:bottom w:val="single" w:sz="4" w:space="0" w:color="auto"/>
              <w:right w:val="single" w:sz="4" w:space="0" w:color="auto"/>
            </w:tcBorders>
            <w:shd w:val="clear" w:color="auto" w:fill="auto"/>
            <w:noWrap/>
            <w:vAlign w:val="bottom"/>
          </w:tcPr>
          <w:p w14:paraId="014529DA"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Лук</w:t>
            </w:r>
          </w:p>
        </w:tc>
        <w:tc>
          <w:tcPr>
            <w:tcW w:w="1063" w:type="dxa"/>
            <w:tcBorders>
              <w:top w:val="nil"/>
              <w:left w:val="nil"/>
              <w:bottom w:val="single" w:sz="4" w:space="0" w:color="auto"/>
              <w:right w:val="single" w:sz="4" w:space="0" w:color="auto"/>
            </w:tcBorders>
            <w:shd w:val="clear" w:color="auto" w:fill="auto"/>
            <w:noWrap/>
            <w:vAlign w:val="center"/>
          </w:tcPr>
          <w:p w14:paraId="556344F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1137</w:t>
            </w:r>
          </w:p>
        </w:tc>
        <w:tc>
          <w:tcPr>
            <w:tcW w:w="992" w:type="dxa"/>
            <w:tcBorders>
              <w:top w:val="nil"/>
              <w:left w:val="nil"/>
              <w:bottom w:val="single" w:sz="4" w:space="0" w:color="auto"/>
              <w:right w:val="single" w:sz="4" w:space="0" w:color="auto"/>
            </w:tcBorders>
            <w:shd w:val="clear" w:color="auto" w:fill="auto"/>
            <w:noWrap/>
            <w:vAlign w:val="center"/>
          </w:tcPr>
          <w:p w14:paraId="5C58CCF5"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3 000</w:t>
            </w:r>
          </w:p>
        </w:tc>
        <w:tc>
          <w:tcPr>
            <w:tcW w:w="1107" w:type="dxa"/>
            <w:tcBorders>
              <w:top w:val="nil"/>
              <w:left w:val="nil"/>
              <w:bottom w:val="single" w:sz="4" w:space="0" w:color="auto"/>
              <w:right w:val="single" w:sz="4" w:space="0" w:color="auto"/>
            </w:tcBorders>
            <w:shd w:val="clear" w:color="auto" w:fill="auto"/>
            <w:noWrap/>
            <w:vAlign w:val="center"/>
          </w:tcPr>
          <w:p w14:paraId="55BBBE86"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4.8</w:t>
            </w:r>
          </w:p>
        </w:tc>
        <w:tc>
          <w:tcPr>
            <w:tcW w:w="735" w:type="dxa"/>
            <w:tcBorders>
              <w:top w:val="nil"/>
              <w:left w:val="nil"/>
              <w:bottom w:val="single" w:sz="4" w:space="0" w:color="auto"/>
              <w:right w:val="single" w:sz="4" w:space="0" w:color="auto"/>
            </w:tcBorders>
            <w:shd w:val="clear" w:color="auto" w:fill="auto"/>
            <w:noWrap/>
            <w:vAlign w:val="center"/>
          </w:tcPr>
          <w:p w14:paraId="1E890D9F"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13.2</w:t>
            </w:r>
          </w:p>
        </w:tc>
        <w:tc>
          <w:tcPr>
            <w:tcW w:w="993" w:type="dxa"/>
            <w:tcBorders>
              <w:top w:val="nil"/>
              <w:left w:val="nil"/>
              <w:bottom w:val="single" w:sz="4" w:space="0" w:color="auto"/>
              <w:right w:val="single" w:sz="4" w:space="0" w:color="auto"/>
            </w:tcBorders>
            <w:shd w:val="clear" w:color="auto" w:fill="auto"/>
            <w:noWrap/>
            <w:vAlign w:val="center"/>
          </w:tcPr>
          <w:p w14:paraId="0ADC58AB"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4</w:t>
            </w:r>
          </w:p>
        </w:tc>
        <w:tc>
          <w:tcPr>
            <w:tcW w:w="850" w:type="dxa"/>
            <w:tcBorders>
              <w:top w:val="nil"/>
              <w:left w:val="nil"/>
              <w:bottom w:val="single" w:sz="4" w:space="0" w:color="auto"/>
              <w:right w:val="single" w:sz="4" w:space="0" w:color="auto"/>
            </w:tcBorders>
            <w:shd w:val="clear" w:color="auto" w:fill="auto"/>
            <w:noWrap/>
            <w:vAlign w:val="center"/>
          </w:tcPr>
          <w:p w14:paraId="42424BAC"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11</w:t>
            </w:r>
          </w:p>
        </w:tc>
        <w:tc>
          <w:tcPr>
            <w:tcW w:w="993" w:type="dxa"/>
            <w:tcBorders>
              <w:top w:val="nil"/>
              <w:left w:val="nil"/>
              <w:bottom w:val="single" w:sz="4" w:space="0" w:color="auto"/>
              <w:right w:val="single" w:sz="4" w:space="0" w:color="auto"/>
            </w:tcBorders>
            <w:shd w:val="clear" w:color="auto" w:fill="auto"/>
            <w:noWrap/>
            <w:vAlign w:val="center"/>
          </w:tcPr>
          <w:p w14:paraId="045DDE21"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4</w:t>
            </w:r>
          </w:p>
        </w:tc>
        <w:tc>
          <w:tcPr>
            <w:tcW w:w="638" w:type="dxa"/>
            <w:tcBorders>
              <w:top w:val="nil"/>
              <w:left w:val="nil"/>
              <w:bottom w:val="single" w:sz="4" w:space="0" w:color="auto"/>
              <w:right w:val="single" w:sz="4" w:space="0" w:color="auto"/>
            </w:tcBorders>
            <w:shd w:val="clear" w:color="auto" w:fill="auto"/>
            <w:noWrap/>
            <w:vAlign w:val="center"/>
          </w:tcPr>
          <w:p w14:paraId="201F46E5"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11</w:t>
            </w:r>
          </w:p>
        </w:tc>
      </w:tr>
      <w:tr w:rsidR="000539F6" w:rsidRPr="00BD1E28" w14:paraId="01B1F20D"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31F6CFB"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20</w:t>
            </w:r>
          </w:p>
        </w:tc>
        <w:tc>
          <w:tcPr>
            <w:tcW w:w="1518" w:type="dxa"/>
            <w:tcBorders>
              <w:top w:val="nil"/>
              <w:left w:val="nil"/>
              <w:bottom w:val="single" w:sz="4" w:space="0" w:color="auto"/>
              <w:right w:val="single" w:sz="4" w:space="0" w:color="auto"/>
            </w:tcBorders>
            <w:shd w:val="clear" w:color="auto" w:fill="auto"/>
            <w:noWrap/>
            <w:vAlign w:val="bottom"/>
          </w:tcPr>
          <w:p w14:paraId="67A4908E"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Орехи</w:t>
            </w:r>
          </w:p>
        </w:tc>
        <w:tc>
          <w:tcPr>
            <w:tcW w:w="1063" w:type="dxa"/>
            <w:tcBorders>
              <w:top w:val="nil"/>
              <w:left w:val="nil"/>
              <w:bottom w:val="single" w:sz="4" w:space="0" w:color="auto"/>
              <w:right w:val="single" w:sz="4" w:space="0" w:color="auto"/>
            </w:tcBorders>
            <w:shd w:val="clear" w:color="auto" w:fill="auto"/>
            <w:noWrap/>
            <w:vAlign w:val="center"/>
          </w:tcPr>
          <w:p w14:paraId="2F4A7A58"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82</w:t>
            </w:r>
          </w:p>
        </w:tc>
        <w:tc>
          <w:tcPr>
            <w:tcW w:w="992" w:type="dxa"/>
            <w:tcBorders>
              <w:top w:val="nil"/>
              <w:left w:val="nil"/>
              <w:bottom w:val="single" w:sz="4" w:space="0" w:color="auto"/>
              <w:right w:val="single" w:sz="4" w:space="0" w:color="auto"/>
            </w:tcBorders>
            <w:shd w:val="clear" w:color="auto" w:fill="auto"/>
            <w:noWrap/>
            <w:vAlign w:val="center"/>
          </w:tcPr>
          <w:p w14:paraId="57445BE2"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400</w:t>
            </w:r>
          </w:p>
        </w:tc>
        <w:tc>
          <w:tcPr>
            <w:tcW w:w="1107" w:type="dxa"/>
            <w:tcBorders>
              <w:top w:val="nil"/>
              <w:left w:val="nil"/>
              <w:bottom w:val="single" w:sz="4" w:space="0" w:color="auto"/>
              <w:right w:val="single" w:sz="4" w:space="0" w:color="auto"/>
            </w:tcBorders>
            <w:shd w:val="clear" w:color="auto" w:fill="auto"/>
            <w:noWrap/>
            <w:vAlign w:val="center"/>
          </w:tcPr>
          <w:p w14:paraId="7485C5BD"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9.6</w:t>
            </w:r>
          </w:p>
        </w:tc>
        <w:tc>
          <w:tcPr>
            <w:tcW w:w="735" w:type="dxa"/>
            <w:tcBorders>
              <w:top w:val="nil"/>
              <w:left w:val="nil"/>
              <w:bottom w:val="single" w:sz="4" w:space="0" w:color="auto"/>
              <w:right w:val="single" w:sz="4" w:space="0" w:color="auto"/>
            </w:tcBorders>
            <w:shd w:val="clear" w:color="auto" w:fill="auto"/>
            <w:noWrap/>
            <w:vAlign w:val="center"/>
          </w:tcPr>
          <w:p w14:paraId="4AFFDF4B"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14.4</w:t>
            </w:r>
          </w:p>
        </w:tc>
        <w:tc>
          <w:tcPr>
            <w:tcW w:w="993" w:type="dxa"/>
            <w:tcBorders>
              <w:top w:val="nil"/>
              <w:left w:val="nil"/>
              <w:bottom w:val="single" w:sz="4" w:space="0" w:color="auto"/>
              <w:right w:val="single" w:sz="4" w:space="0" w:color="auto"/>
            </w:tcBorders>
            <w:shd w:val="clear" w:color="auto" w:fill="auto"/>
            <w:noWrap/>
            <w:vAlign w:val="center"/>
          </w:tcPr>
          <w:p w14:paraId="55260EFF"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850" w:type="dxa"/>
            <w:tcBorders>
              <w:top w:val="nil"/>
              <w:left w:val="nil"/>
              <w:bottom w:val="single" w:sz="4" w:space="0" w:color="auto"/>
              <w:right w:val="single" w:sz="4" w:space="0" w:color="auto"/>
            </w:tcBorders>
            <w:shd w:val="clear" w:color="auto" w:fill="auto"/>
            <w:noWrap/>
            <w:vAlign w:val="center"/>
          </w:tcPr>
          <w:p w14:paraId="301A22CE"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12</w:t>
            </w:r>
          </w:p>
        </w:tc>
        <w:tc>
          <w:tcPr>
            <w:tcW w:w="993" w:type="dxa"/>
            <w:tcBorders>
              <w:top w:val="nil"/>
              <w:left w:val="nil"/>
              <w:bottom w:val="single" w:sz="4" w:space="0" w:color="auto"/>
              <w:right w:val="single" w:sz="4" w:space="0" w:color="auto"/>
            </w:tcBorders>
            <w:shd w:val="clear" w:color="auto" w:fill="auto"/>
            <w:noWrap/>
            <w:vAlign w:val="center"/>
          </w:tcPr>
          <w:p w14:paraId="75B60E53"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638" w:type="dxa"/>
            <w:tcBorders>
              <w:top w:val="nil"/>
              <w:left w:val="nil"/>
              <w:bottom w:val="single" w:sz="4" w:space="0" w:color="auto"/>
              <w:right w:val="single" w:sz="4" w:space="0" w:color="auto"/>
            </w:tcBorders>
            <w:shd w:val="clear" w:color="auto" w:fill="auto"/>
            <w:noWrap/>
            <w:vAlign w:val="center"/>
          </w:tcPr>
          <w:p w14:paraId="64509005"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12</w:t>
            </w:r>
          </w:p>
        </w:tc>
      </w:tr>
      <w:tr w:rsidR="000539F6" w:rsidRPr="00BD1E28" w14:paraId="1662084E"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29F9539"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21</w:t>
            </w:r>
          </w:p>
        </w:tc>
        <w:tc>
          <w:tcPr>
            <w:tcW w:w="1518" w:type="dxa"/>
            <w:tcBorders>
              <w:top w:val="nil"/>
              <w:left w:val="nil"/>
              <w:bottom w:val="single" w:sz="4" w:space="0" w:color="auto"/>
              <w:right w:val="single" w:sz="4" w:space="0" w:color="auto"/>
            </w:tcBorders>
            <w:shd w:val="clear" w:color="auto" w:fill="auto"/>
            <w:noWrap/>
            <w:vAlign w:val="bottom"/>
          </w:tcPr>
          <w:p w14:paraId="5F2C5D89"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Ябълки*</w:t>
            </w:r>
          </w:p>
        </w:tc>
        <w:tc>
          <w:tcPr>
            <w:tcW w:w="1063" w:type="dxa"/>
            <w:tcBorders>
              <w:top w:val="nil"/>
              <w:left w:val="nil"/>
              <w:bottom w:val="single" w:sz="4" w:space="0" w:color="auto"/>
              <w:right w:val="single" w:sz="4" w:space="0" w:color="auto"/>
            </w:tcBorders>
            <w:shd w:val="clear" w:color="auto" w:fill="auto"/>
            <w:noWrap/>
            <w:vAlign w:val="center"/>
          </w:tcPr>
          <w:p w14:paraId="440D3998"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1263</w:t>
            </w:r>
          </w:p>
        </w:tc>
        <w:tc>
          <w:tcPr>
            <w:tcW w:w="992" w:type="dxa"/>
            <w:tcBorders>
              <w:top w:val="nil"/>
              <w:left w:val="nil"/>
              <w:bottom w:val="single" w:sz="4" w:space="0" w:color="auto"/>
              <w:right w:val="single" w:sz="4" w:space="0" w:color="auto"/>
            </w:tcBorders>
            <w:shd w:val="clear" w:color="auto" w:fill="auto"/>
            <w:noWrap/>
            <w:vAlign w:val="center"/>
          </w:tcPr>
          <w:p w14:paraId="4A675A7A" w14:textId="77777777" w:rsidR="000539F6" w:rsidRPr="004C51A8" w:rsidRDefault="000539F6" w:rsidP="00CD2E2E">
            <w:pPr>
              <w:spacing w:after="0" w:line="240" w:lineRule="auto"/>
              <w:jc w:val="center"/>
              <w:rPr>
                <w:rFonts w:ascii="Times New Roman" w:eastAsia="Times New Roman" w:hAnsi="Times New Roman" w:cs="Times New Roman"/>
                <w:bCs/>
                <w:iCs/>
                <w:sz w:val="22"/>
                <w:szCs w:val="22"/>
                <w:lang w:val="bg-BG" w:eastAsia="bg-BG"/>
              </w:rPr>
            </w:pPr>
            <w:r w:rsidRPr="004C51A8">
              <w:rPr>
                <w:rFonts w:ascii="Times New Roman" w:eastAsia="Times New Roman" w:hAnsi="Times New Roman" w:cs="Times New Roman"/>
                <w:bCs/>
                <w:sz w:val="22"/>
                <w:szCs w:val="22"/>
                <w:lang w:val="nl-NL" w:eastAsia="bg-BG"/>
              </w:rPr>
              <w:t>3 500</w:t>
            </w:r>
          </w:p>
        </w:tc>
        <w:tc>
          <w:tcPr>
            <w:tcW w:w="1107" w:type="dxa"/>
            <w:tcBorders>
              <w:top w:val="nil"/>
              <w:left w:val="nil"/>
              <w:bottom w:val="single" w:sz="4" w:space="0" w:color="auto"/>
              <w:right w:val="single" w:sz="4" w:space="0" w:color="auto"/>
            </w:tcBorders>
            <w:shd w:val="clear" w:color="auto" w:fill="auto"/>
            <w:noWrap/>
            <w:vAlign w:val="center"/>
          </w:tcPr>
          <w:p w14:paraId="7A06E77D"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9.6</w:t>
            </w:r>
          </w:p>
        </w:tc>
        <w:tc>
          <w:tcPr>
            <w:tcW w:w="735" w:type="dxa"/>
            <w:tcBorders>
              <w:top w:val="nil"/>
              <w:left w:val="nil"/>
              <w:bottom w:val="single" w:sz="4" w:space="0" w:color="auto"/>
              <w:right w:val="single" w:sz="4" w:space="0" w:color="auto"/>
            </w:tcBorders>
            <w:shd w:val="clear" w:color="auto" w:fill="auto"/>
            <w:noWrap/>
            <w:vAlign w:val="center"/>
          </w:tcPr>
          <w:p w14:paraId="75EB9933"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16.8</w:t>
            </w:r>
          </w:p>
        </w:tc>
        <w:tc>
          <w:tcPr>
            <w:tcW w:w="993" w:type="dxa"/>
            <w:tcBorders>
              <w:top w:val="nil"/>
              <w:left w:val="nil"/>
              <w:bottom w:val="single" w:sz="4" w:space="0" w:color="auto"/>
              <w:right w:val="single" w:sz="4" w:space="0" w:color="auto"/>
            </w:tcBorders>
            <w:shd w:val="clear" w:color="auto" w:fill="auto"/>
            <w:noWrap/>
            <w:vAlign w:val="center"/>
          </w:tcPr>
          <w:p w14:paraId="6A611DDB"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850" w:type="dxa"/>
            <w:tcBorders>
              <w:top w:val="nil"/>
              <w:left w:val="nil"/>
              <w:bottom w:val="single" w:sz="4" w:space="0" w:color="auto"/>
              <w:right w:val="single" w:sz="4" w:space="0" w:color="auto"/>
            </w:tcBorders>
            <w:shd w:val="clear" w:color="auto" w:fill="auto"/>
            <w:noWrap/>
            <w:vAlign w:val="center"/>
          </w:tcPr>
          <w:p w14:paraId="2AC33CCB"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14</w:t>
            </w:r>
          </w:p>
        </w:tc>
        <w:tc>
          <w:tcPr>
            <w:tcW w:w="993" w:type="dxa"/>
            <w:tcBorders>
              <w:top w:val="nil"/>
              <w:left w:val="nil"/>
              <w:bottom w:val="single" w:sz="4" w:space="0" w:color="auto"/>
              <w:right w:val="single" w:sz="4" w:space="0" w:color="auto"/>
            </w:tcBorders>
            <w:shd w:val="clear" w:color="auto" w:fill="auto"/>
            <w:noWrap/>
            <w:vAlign w:val="center"/>
          </w:tcPr>
          <w:p w14:paraId="1EFFF03F"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638" w:type="dxa"/>
            <w:tcBorders>
              <w:top w:val="nil"/>
              <w:left w:val="nil"/>
              <w:bottom w:val="single" w:sz="4" w:space="0" w:color="auto"/>
              <w:right w:val="single" w:sz="4" w:space="0" w:color="auto"/>
            </w:tcBorders>
            <w:shd w:val="clear" w:color="auto" w:fill="auto"/>
            <w:noWrap/>
            <w:vAlign w:val="center"/>
          </w:tcPr>
          <w:p w14:paraId="5BB052B6"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14</w:t>
            </w:r>
          </w:p>
        </w:tc>
      </w:tr>
      <w:tr w:rsidR="000539F6" w:rsidRPr="00BD1E28" w14:paraId="6150152D"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9E5594C"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22</w:t>
            </w:r>
          </w:p>
        </w:tc>
        <w:tc>
          <w:tcPr>
            <w:tcW w:w="1518" w:type="dxa"/>
            <w:tcBorders>
              <w:top w:val="nil"/>
              <w:left w:val="nil"/>
              <w:bottom w:val="single" w:sz="4" w:space="0" w:color="auto"/>
              <w:right w:val="single" w:sz="4" w:space="0" w:color="auto"/>
            </w:tcBorders>
            <w:shd w:val="clear" w:color="auto" w:fill="auto"/>
            <w:noWrap/>
            <w:vAlign w:val="bottom"/>
          </w:tcPr>
          <w:p w14:paraId="7E9FA4F4"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Круши*</w:t>
            </w:r>
          </w:p>
        </w:tc>
        <w:tc>
          <w:tcPr>
            <w:tcW w:w="1063" w:type="dxa"/>
            <w:tcBorders>
              <w:top w:val="nil"/>
              <w:left w:val="nil"/>
              <w:bottom w:val="single" w:sz="4" w:space="0" w:color="auto"/>
              <w:right w:val="single" w:sz="4" w:space="0" w:color="auto"/>
            </w:tcBorders>
            <w:shd w:val="clear" w:color="auto" w:fill="auto"/>
            <w:noWrap/>
            <w:vAlign w:val="center"/>
          </w:tcPr>
          <w:p w14:paraId="4D881781"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588</w:t>
            </w:r>
          </w:p>
        </w:tc>
        <w:tc>
          <w:tcPr>
            <w:tcW w:w="992" w:type="dxa"/>
            <w:tcBorders>
              <w:top w:val="nil"/>
              <w:left w:val="nil"/>
              <w:bottom w:val="single" w:sz="4" w:space="0" w:color="auto"/>
              <w:right w:val="single" w:sz="4" w:space="0" w:color="auto"/>
            </w:tcBorders>
            <w:shd w:val="clear" w:color="auto" w:fill="auto"/>
            <w:noWrap/>
            <w:vAlign w:val="center"/>
          </w:tcPr>
          <w:p w14:paraId="78FA9B3B" w14:textId="77777777" w:rsidR="000539F6" w:rsidRPr="004C51A8" w:rsidRDefault="000539F6" w:rsidP="00CD2E2E">
            <w:pPr>
              <w:spacing w:after="0" w:line="240" w:lineRule="auto"/>
              <w:jc w:val="center"/>
              <w:rPr>
                <w:rFonts w:ascii="Times New Roman" w:eastAsia="Times New Roman" w:hAnsi="Times New Roman" w:cs="Times New Roman"/>
                <w:bCs/>
                <w:iCs/>
                <w:sz w:val="22"/>
                <w:szCs w:val="22"/>
                <w:lang w:val="bg-BG" w:eastAsia="bg-BG"/>
              </w:rPr>
            </w:pPr>
            <w:r w:rsidRPr="004C51A8">
              <w:rPr>
                <w:rFonts w:ascii="Times New Roman" w:eastAsia="Times New Roman" w:hAnsi="Times New Roman" w:cs="Times New Roman"/>
                <w:bCs/>
                <w:sz w:val="22"/>
                <w:szCs w:val="22"/>
                <w:lang w:val="nl-NL" w:eastAsia="bg-BG"/>
              </w:rPr>
              <w:t>2 500</w:t>
            </w:r>
          </w:p>
        </w:tc>
        <w:tc>
          <w:tcPr>
            <w:tcW w:w="1107" w:type="dxa"/>
            <w:tcBorders>
              <w:top w:val="nil"/>
              <w:left w:val="nil"/>
              <w:bottom w:val="single" w:sz="4" w:space="0" w:color="auto"/>
              <w:right w:val="single" w:sz="4" w:space="0" w:color="auto"/>
            </w:tcBorders>
            <w:shd w:val="clear" w:color="auto" w:fill="auto"/>
            <w:noWrap/>
            <w:vAlign w:val="center"/>
          </w:tcPr>
          <w:p w14:paraId="412231CD"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12</w:t>
            </w:r>
          </w:p>
        </w:tc>
        <w:tc>
          <w:tcPr>
            <w:tcW w:w="735" w:type="dxa"/>
            <w:tcBorders>
              <w:top w:val="nil"/>
              <w:left w:val="nil"/>
              <w:bottom w:val="single" w:sz="4" w:space="0" w:color="auto"/>
              <w:right w:val="single" w:sz="4" w:space="0" w:color="auto"/>
            </w:tcBorders>
            <w:shd w:val="clear" w:color="auto" w:fill="auto"/>
            <w:noWrap/>
            <w:vAlign w:val="center"/>
          </w:tcPr>
          <w:p w14:paraId="57DD599E"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18</w:t>
            </w:r>
          </w:p>
        </w:tc>
        <w:tc>
          <w:tcPr>
            <w:tcW w:w="993" w:type="dxa"/>
            <w:tcBorders>
              <w:top w:val="nil"/>
              <w:left w:val="nil"/>
              <w:bottom w:val="single" w:sz="4" w:space="0" w:color="auto"/>
              <w:right w:val="single" w:sz="4" w:space="0" w:color="auto"/>
            </w:tcBorders>
            <w:shd w:val="clear" w:color="auto" w:fill="auto"/>
            <w:noWrap/>
            <w:vAlign w:val="center"/>
          </w:tcPr>
          <w:p w14:paraId="61C3DB90"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10</w:t>
            </w:r>
          </w:p>
        </w:tc>
        <w:tc>
          <w:tcPr>
            <w:tcW w:w="850" w:type="dxa"/>
            <w:tcBorders>
              <w:top w:val="nil"/>
              <w:left w:val="nil"/>
              <w:bottom w:val="single" w:sz="4" w:space="0" w:color="auto"/>
              <w:right w:val="single" w:sz="4" w:space="0" w:color="auto"/>
            </w:tcBorders>
            <w:shd w:val="clear" w:color="auto" w:fill="auto"/>
            <w:noWrap/>
            <w:vAlign w:val="center"/>
          </w:tcPr>
          <w:p w14:paraId="31CB02FF"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15</w:t>
            </w:r>
          </w:p>
        </w:tc>
        <w:tc>
          <w:tcPr>
            <w:tcW w:w="993" w:type="dxa"/>
            <w:tcBorders>
              <w:top w:val="nil"/>
              <w:left w:val="nil"/>
              <w:bottom w:val="single" w:sz="4" w:space="0" w:color="auto"/>
              <w:right w:val="single" w:sz="4" w:space="0" w:color="auto"/>
            </w:tcBorders>
            <w:shd w:val="clear" w:color="auto" w:fill="auto"/>
            <w:noWrap/>
            <w:vAlign w:val="center"/>
          </w:tcPr>
          <w:p w14:paraId="543EC8C0"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10</w:t>
            </w:r>
          </w:p>
        </w:tc>
        <w:tc>
          <w:tcPr>
            <w:tcW w:w="638" w:type="dxa"/>
            <w:tcBorders>
              <w:top w:val="nil"/>
              <w:left w:val="nil"/>
              <w:bottom w:val="single" w:sz="4" w:space="0" w:color="auto"/>
              <w:right w:val="single" w:sz="4" w:space="0" w:color="auto"/>
            </w:tcBorders>
            <w:shd w:val="clear" w:color="auto" w:fill="auto"/>
            <w:noWrap/>
            <w:vAlign w:val="center"/>
          </w:tcPr>
          <w:p w14:paraId="07A85EF8"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15</w:t>
            </w:r>
          </w:p>
        </w:tc>
      </w:tr>
      <w:tr w:rsidR="000539F6" w:rsidRPr="00BD1E28" w14:paraId="670152F4" w14:textId="77777777" w:rsidTr="00B40101">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94B51"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23</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B58D1"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Праскови*</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AFD1B"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820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CAA9B" w14:textId="77777777" w:rsidR="000539F6" w:rsidRPr="004C51A8" w:rsidRDefault="000539F6" w:rsidP="00CD2E2E">
            <w:pPr>
              <w:spacing w:after="0" w:line="240" w:lineRule="auto"/>
              <w:jc w:val="center"/>
              <w:rPr>
                <w:rFonts w:ascii="Times New Roman" w:eastAsia="Times New Roman" w:hAnsi="Times New Roman" w:cs="Times New Roman"/>
                <w:bCs/>
                <w:iCs/>
                <w:sz w:val="22"/>
                <w:szCs w:val="22"/>
                <w:lang w:val="bg-BG" w:eastAsia="bg-BG"/>
              </w:rPr>
            </w:pPr>
            <w:r w:rsidRPr="004C51A8">
              <w:rPr>
                <w:rFonts w:ascii="Times New Roman" w:eastAsia="Times New Roman" w:hAnsi="Times New Roman" w:cs="Times New Roman"/>
                <w:bCs/>
                <w:sz w:val="22"/>
                <w:szCs w:val="22"/>
                <w:lang w:val="nl-NL" w:eastAsia="bg-BG"/>
              </w:rPr>
              <w:t>3 000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9E62F"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12</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065CD"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21.6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E4350"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925BB"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976AF"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10</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B0C3D"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18</w:t>
            </w:r>
          </w:p>
        </w:tc>
      </w:tr>
      <w:tr w:rsidR="000539F6" w:rsidRPr="00BD1E28" w14:paraId="615F799A" w14:textId="77777777" w:rsidTr="00B40101">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84FD4"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24</w:t>
            </w:r>
          </w:p>
        </w:tc>
        <w:tc>
          <w:tcPr>
            <w:tcW w:w="1518" w:type="dxa"/>
            <w:tcBorders>
              <w:top w:val="single" w:sz="4" w:space="0" w:color="auto"/>
              <w:left w:val="nil"/>
              <w:bottom w:val="single" w:sz="4" w:space="0" w:color="auto"/>
              <w:right w:val="single" w:sz="4" w:space="0" w:color="auto"/>
            </w:tcBorders>
            <w:shd w:val="clear" w:color="auto" w:fill="auto"/>
            <w:noWrap/>
            <w:vAlign w:val="bottom"/>
          </w:tcPr>
          <w:p w14:paraId="5D7B5526"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Кайсии и зарзали*</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F7E8A8A"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533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495B404" w14:textId="77777777" w:rsidR="000539F6" w:rsidRPr="004C51A8" w:rsidRDefault="000539F6" w:rsidP="00CD2E2E">
            <w:pPr>
              <w:spacing w:after="0" w:line="240" w:lineRule="auto"/>
              <w:jc w:val="center"/>
              <w:rPr>
                <w:rFonts w:ascii="Times New Roman" w:eastAsia="Times New Roman" w:hAnsi="Times New Roman" w:cs="Times New Roman"/>
                <w:bCs/>
                <w:iCs/>
                <w:sz w:val="22"/>
                <w:szCs w:val="22"/>
                <w:lang w:val="bg-BG" w:eastAsia="bg-BG"/>
              </w:rPr>
            </w:pPr>
            <w:r w:rsidRPr="004C51A8">
              <w:rPr>
                <w:rFonts w:ascii="Times New Roman" w:eastAsia="Times New Roman" w:hAnsi="Times New Roman" w:cs="Times New Roman"/>
                <w:bCs/>
                <w:sz w:val="22"/>
                <w:szCs w:val="22"/>
                <w:lang w:val="nl-NL" w:eastAsia="bg-BG"/>
              </w:rPr>
              <w:t>2 500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4E27B5CC"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12</w:t>
            </w:r>
          </w:p>
        </w:tc>
        <w:tc>
          <w:tcPr>
            <w:tcW w:w="735" w:type="dxa"/>
            <w:tcBorders>
              <w:top w:val="single" w:sz="4" w:space="0" w:color="auto"/>
              <w:left w:val="nil"/>
              <w:bottom w:val="single" w:sz="4" w:space="0" w:color="auto"/>
              <w:right w:val="single" w:sz="4" w:space="0" w:color="auto"/>
            </w:tcBorders>
            <w:shd w:val="clear" w:color="auto" w:fill="auto"/>
            <w:noWrap/>
            <w:vAlign w:val="center"/>
          </w:tcPr>
          <w:p w14:paraId="647643BA"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20.4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81110A3"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B7FD6E"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A8231FC"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10</w:t>
            </w: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6FC48642"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17</w:t>
            </w:r>
          </w:p>
        </w:tc>
      </w:tr>
      <w:tr w:rsidR="000539F6" w:rsidRPr="00BD1E28" w14:paraId="619055AD"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6C8EAE1"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25</w:t>
            </w:r>
          </w:p>
        </w:tc>
        <w:tc>
          <w:tcPr>
            <w:tcW w:w="1518" w:type="dxa"/>
            <w:tcBorders>
              <w:top w:val="nil"/>
              <w:left w:val="nil"/>
              <w:bottom w:val="single" w:sz="4" w:space="0" w:color="auto"/>
              <w:right w:val="single" w:sz="4" w:space="0" w:color="auto"/>
            </w:tcBorders>
            <w:shd w:val="clear" w:color="auto" w:fill="auto"/>
            <w:noWrap/>
            <w:vAlign w:val="bottom"/>
          </w:tcPr>
          <w:p w14:paraId="04E77CBA"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Сливи и джанки*</w:t>
            </w:r>
          </w:p>
        </w:tc>
        <w:tc>
          <w:tcPr>
            <w:tcW w:w="1063" w:type="dxa"/>
            <w:tcBorders>
              <w:top w:val="nil"/>
              <w:left w:val="nil"/>
              <w:bottom w:val="single" w:sz="4" w:space="0" w:color="auto"/>
              <w:right w:val="single" w:sz="4" w:space="0" w:color="auto"/>
            </w:tcBorders>
            <w:shd w:val="clear" w:color="auto" w:fill="auto"/>
            <w:noWrap/>
            <w:vAlign w:val="center"/>
          </w:tcPr>
          <w:p w14:paraId="3FA8ADE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767</w:t>
            </w:r>
          </w:p>
        </w:tc>
        <w:tc>
          <w:tcPr>
            <w:tcW w:w="992" w:type="dxa"/>
            <w:tcBorders>
              <w:top w:val="nil"/>
              <w:left w:val="nil"/>
              <w:bottom w:val="single" w:sz="4" w:space="0" w:color="auto"/>
              <w:right w:val="single" w:sz="4" w:space="0" w:color="auto"/>
            </w:tcBorders>
            <w:shd w:val="clear" w:color="auto" w:fill="auto"/>
            <w:noWrap/>
            <w:vAlign w:val="center"/>
          </w:tcPr>
          <w:p w14:paraId="4523876D" w14:textId="77777777" w:rsidR="000539F6" w:rsidRPr="004C51A8" w:rsidRDefault="000539F6" w:rsidP="00CD2E2E">
            <w:pPr>
              <w:spacing w:after="0" w:line="240" w:lineRule="auto"/>
              <w:jc w:val="center"/>
              <w:rPr>
                <w:rFonts w:ascii="Times New Roman" w:eastAsia="Times New Roman" w:hAnsi="Times New Roman" w:cs="Times New Roman"/>
                <w:bCs/>
                <w:iCs/>
                <w:sz w:val="22"/>
                <w:szCs w:val="22"/>
                <w:lang w:val="bg-BG" w:eastAsia="bg-BG"/>
              </w:rPr>
            </w:pPr>
            <w:r w:rsidRPr="004C51A8">
              <w:rPr>
                <w:rFonts w:ascii="Times New Roman" w:eastAsia="Times New Roman" w:hAnsi="Times New Roman" w:cs="Times New Roman"/>
                <w:bCs/>
                <w:sz w:val="22"/>
                <w:szCs w:val="22"/>
                <w:lang w:val="nl-NL" w:eastAsia="bg-BG"/>
              </w:rPr>
              <w:t>2 000</w:t>
            </w:r>
          </w:p>
        </w:tc>
        <w:tc>
          <w:tcPr>
            <w:tcW w:w="1107" w:type="dxa"/>
            <w:tcBorders>
              <w:top w:val="nil"/>
              <w:left w:val="nil"/>
              <w:bottom w:val="single" w:sz="4" w:space="0" w:color="auto"/>
              <w:right w:val="single" w:sz="4" w:space="0" w:color="auto"/>
            </w:tcBorders>
            <w:shd w:val="clear" w:color="auto" w:fill="auto"/>
            <w:noWrap/>
            <w:vAlign w:val="center"/>
          </w:tcPr>
          <w:p w14:paraId="7F0F2FA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12</w:t>
            </w:r>
          </w:p>
        </w:tc>
        <w:tc>
          <w:tcPr>
            <w:tcW w:w="735" w:type="dxa"/>
            <w:tcBorders>
              <w:top w:val="nil"/>
              <w:left w:val="nil"/>
              <w:bottom w:val="single" w:sz="4" w:space="0" w:color="auto"/>
              <w:right w:val="single" w:sz="4" w:space="0" w:color="auto"/>
            </w:tcBorders>
            <w:shd w:val="clear" w:color="auto" w:fill="auto"/>
            <w:noWrap/>
            <w:vAlign w:val="center"/>
          </w:tcPr>
          <w:p w14:paraId="04A3BEFC"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21.6</w:t>
            </w:r>
          </w:p>
        </w:tc>
        <w:tc>
          <w:tcPr>
            <w:tcW w:w="993" w:type="dxa"/>
            <w:tcBorders>
              <w:top w:val="nil"/>
              <w:left w:val="nil"/>
              <w:bottom w:val="single" w:sz="4" w:space="0" w:color="auto"/>
              <w:right w:val="single" w:sz="4" w:space="0" w:color="auto"/>
            </w:tcBorders>
            <w:shd w:val="clear" w:color="auto" w:fill="auto"/>
            <w:noWrap/>
            <w:vAlign w:val="center"/>
          </w:tcPr>
          <w:p w14:paraId="18E28EB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10</w:t>
            </w:r>
          </w:p>
        </w:tc>
        <w:tc>
          <w:tcPr>
            <w:tcW w:w="850" w:type="dxa"/>
            <w:tcBorders>
              <w:top w:val="nil"/>
              <w:left w:val="nil"/>
              <w:bottom w:val="single" w:sz="4" w:space="0" w:color="auto"/>
              <w:right w:val="single" w:sz="4" w:space="0" w:color="auto"/>
            </w:tcBorders>
            <w:shd w:val="clear" w:color="auto" w:fill="auto"/>
            <w:noWrap/>
            <w:vAlign w:val="center"/>
          </w:tcPr>
          <w:p w14:paraId="46898255"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18</w:t>
            </w:r>
          </w:p>
        </w:tc>
        <w:tc>
          <w:tcPr>
            <w:tcW w:w="993" w:type="dxa"/>
            <w:tcBorders>
              <w:top w:val="nil"/>
              <w:left w:val="nil"/>
              <w:bottom w:val="single" w:sz="4" w:space="0" w:color="auto"/>
              <w:right w:val="single" w:sz="4" w:space="0" w:color="auto"/>
            </w:tcBorders>
            <w:shd w:val="clear" w:color="auto" w:fill="auto"/>
            <w:noWrap/>
            <w:vAlign w:val="center"/>
          </w:tcPr>
          <w:p w14:paraId="2459C2C9"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10</w:t>
            </w:r>
          </w:p>
        </w:tc>
        <w:tc>
          <w:tcPr>
            <w:tcW w:w="638" w:type="dxa"/>
            <w:tcBorders>
              <w:top w:val="nil"/>
              <w:left w:val="nil"/>
              <w:bottom w:val="single" w:sz="4" w:space="0" w:color="auto"/>
              <w:right w:val="single" w:sz="4" w:space="0" w:color="auto"/>
            </w:tcBorders>
            <w:shd w:val="clear" w:color="auto" w:fill="auto"/>
            <w:noWrap/>
            <w:vAlign w:val="center"/>
          </w:tcPr>
          <w:p w14:paraId="22924C93"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18</w:t>
            </w:r>
          </w:p>
        </w:tc>
      </w:tr>
      <w:tr w:rsidR="000539F6" w:rsidRPr="00BD1E28" w14:paraId="2351D598" w14:textId="77777777" w:rsidTr="00B40101">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3C97A"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26</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54248"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Вишни*</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CB2D3"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405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52D5B" w14:textId="77777777" w:rsidR="000539F6" w:rsidRPr="004C51A8" w:rsidRDefault="000539F6" w:rsidP="00CD2E2E">
            <w:pPr>
              <w:spacing w:after="0" w:line="240" w:lineRule="auto"/>
              <w:jc w:val="center"/>
              <w:rPr>
                <w:rFonts w:ascii="Times New Roman" w:eastAsia="Times New Roman" w:hAnsi="Times New Roman" w:cs="Times New Roman"/>
                <w:bCs/>
                <w:iCs/>
                <w:sz w:val="22"/>
                <w:szCs w:val="22"/>
                <w:lang w:val="bg-BG" w:eastAsia="bg-BG"/>
              </w:rPr>
            </w:pPr>
            <w:r w:rsidRPr="004C51A8">
              <w:rPr>
                <w:rFonts w:ascii="Times New Roman" w:eastAsia="Times New Roman" w:hAnsi="Times New Roman" w:cs="Times New Roman"/>
                <w:bCs/>
                <w:sz w:val="22"/>
                <w:szCs w:val="22"/>
                <w:lang w:val="nl-NL" w:eastAsia="bg-BG"/>
              </w:rPr>
              <w:t>1 200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9DAB1"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9.6</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7A1F3"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19.2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CC577"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02612"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15116"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09CF3"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16</w:t>
            </w:r>
          </w:p>
        </w:tc>
      </w:tr>
      <w:tr w:rsidR="000539F6" w:rsidRPr="00BD1E28" w14:paraId="153CC6BF"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57BEE5B"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27</w:t>
            </w:r>
          </w:p>
        </w:tc>
        <w:tc>
          <w:tcPr>
            <w:tcW w:w="1518" w:type="dxa"/>
            <w:tcBorders>
              <w:top w:val="nil"/>
              <w:left w:val="nil"/>
              <w:bottom w:val="single" w:sz="4" w:space="0" w:color="auto"/>
              <w:right w:val="single" w:sz="4" w:space="0" w:color="auto"/>
            </w:tcBorders>
            <w:shd w:val="clear" w:color="auto" w:fill="auto"/>
            <w:noWrap/>
            <w:vAlign w:val="bottom"/>
          </w:tcPr>
          <w:p w14:paraId="4E73CD22"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Череши*</w:t>
            </w:r>
          </w:p>
        </w:tc>
        <w:tc>
          <w:tcPr>
            <w:tcW w:w="1063" w:type="dxa"/>
            <w:tcBorders>
              <w:top w:val="nil"/>
              <w:left w:val="nil"/>
              <w:bottom w:val="single" w:sz="4" w:space="0" w:color="auto"/>
              <w:right w:val="single" w:sz="4" w:space="0" w:color="auto"/>
            </w:tcBorders>
            <w:shd w:val="clear" w:color="auto" w:fill="auto"/>
            <w:noWrap/>
            <w:vAlign w:val="center"/>
          </w:tcPr>
          <w:p w14:paraId="4B917468"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550</w:t>
            </w:r>
          </w:p>
        </w:tc>
        <w:tc>
          <w:tcPr>
            <w:tcW w:w="992" w:type="dxa"/>
            <w:tcBorders>
              <w:top w:val="nil"/>
              <w:left w:val="nil"/>
              <w:bottom w:val="single" w:sz="4" w:space="0" w:color="auto"/>
              <w:right w:val="single" w:sz="4" w:space="0" w:color="auto"/>
            </w:tcBorders>
            <w:shd w:val="clear" w:color="auto" w:fill="auto"/>
            <w:noWrap/>
            <w:vAlign w:val="center"/>
          </w:tcPr>
          <w:p w14:paraId="262B9891" w14:textId="77777777" w:rsidR="000539F6" w:rsidRPr="004C51A8" w:rsidRDefault="000539F6" w:rsidP="00CD2E2E">
            <w:pPr>
              <w:spacing w:after="0" w:line="240" w:lineRule="auto"/>
              <w:jc w:val="center"/>
              <w:rPr>
                <w:rFonts w:ascii="Times New Roman" w:eastAsia="Times New Roman" w:hAnsi="Times New Roman" w:cs="Times New Roman"/>
                <w:bCs/>
                <w:iCs/>
                <w:sz w:val="22"/>
                <w:szCs w:val="22"/>
                <w:lang w:val="bg-BG" w:eastAsia="bg-BG"/>
              </w:rPr>
            </w:pPr>
            <w:r w:rsidRPr="004C51A8">
              <w:rPr>
                <w:rFonts w:ascii="Times New Roman" w:eastAsia="Times New Roman" w:hAnsi="Times New Roman" w:cs="Times New Roman"/>
                <w:bCs/>
                <w:sz w:val="22"/>
                <w:szCs w:val="22"/>
                <w:lang w:val="nl-NL" w:eastAsia="bg-BG"/>
              </w:rPr>
              <w:t>1 200</w:t>
            </w:r>
          </w:p>
        </w:tc>
        <w:tc>
          <w:tcPr>
            <w:tcW w:w="1107" w:type="dxa"/>
            <w:tcBorders>
              <w:top w:val="nil"/>
              <w:left w:val="nil"/>
              <w:bottom w:val="single" w:sz="4" w:space="0" w:color="auto"/>
              <w:right w:val="single" w:sz="4" w:space="0" w:color="auto"/>
            </w:tcBorders>
            <w:shd w:val="clear" w:color="auto" w:fill="auto"/>
            <w:noWrap/>
            <w:vAlign w:val="center"/>
          </w:tcPr>
          <w:p w14:paraId="7188C3E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12</w:t>
            </w:r>
          </w:p>
        </w:tc>
        <w:tc>
          <w:tcPr>
            <w:tcW w:w="735" w:type="dxa"/>
            <w:tcBorders>
              <w:top w:val="nil"/>
              <w:left w:val="nil"/>
              <w:bottom w:val="single" w:sz="4" w:space="0" w:color="auto"/>
              <w:right w:val="single" w:sz="4" w:space="0" w:color="auto"/>
            </w:tcBorders>
            <w:shd w:val="clear" w:color="auto" w:fill="auto"/>
            <w:noWrap/>
            <w:vAlign w:val="center"/>
          </w:tcPr>
          <w:p w14:paraId="26D0248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16.8</w:t>
            </w:r>
          </w:p>
        </w:tc>
        <w:tc>
          <w:tcPr>
            <w:tcW w:w="993" w:type="dxa"/>
            <w:tcBorders>
              <w:top w:val="nil"/>
              <w:left w:val="nil"/>
              <w:bottom w:val="single" w:sz="4" w:space="0" w:color="auto"/>
              <w:right w:val="single" w:sz="4" w:space="0" w:color="auto"/>
            </w:tcBorders>
            <w:shd w:val="clear" w:color="auto" w:fill="auto"/>
            <w:noWrap/>
            <w:vAlign w:val="center"/>
          </w:tcPr>
          <w:p w14:paraId="1A15032A"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10</w:t>
            </w:r>
          </w:p>
        </w:tc>
        <w:tc>
          <w:tcPr>
            <w:tcW w:w="850" w:type="dxa"/>
            <w:tcBorders>
              <w:top w:val="nil"/>
              <w:left w:val="nil"/>
              <w:bottom w:val="single" w:sz="4" w:space="0" w:color="auto"/>
              <w:right w:val="single" w:sz="4" w:space="0" w:color="auto"/>
            </w:tcBorders>
            <w:shd w:val="clear" w:color="auto" w:fill="auto"/>
            <w:noWrap/>
            <w:vAlign w:val="center"/>
          </w:tcPr>
          <w:p w14:paraId="332732BB"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14</w:t>
            </w:r>
          </w:p>
        </w:tc>
        <w:tc>
          <w:tcPr>
            <w:tcW w:w="993" w:type="dxa"/>
            <w:tcBorders>
              <w:top w:val="nil"/>
              <w:left w:val="nil"/>
              <w:bottom w:val="single" w:sz="4" w:space="0" w:color="auto"/>
              <w:right w:val="single" w:sz="4" w:space="0" w:color="auto"/>
            </w:tcBorders>
            <w:shd w:val="clear" w:color="auto" w:fill="auto"/>
            <w:noWrap/>
            <w:vAlign w:val="center"/>
          </w:tcPr>
          <w:p w14:paraId="01D20CEC"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10</w:t>
            </w:r>
          </w:p>
        </w:tc>
        <w:tc>
          <w:tcPr>
            <w:tcW w:w="638" w:type="dxa"/>
            <w:tcBorders>
              <w:top w:val="nil"/>
              <w:left w:val="nil"/>
              <w:bottom w:val="single" w:sz="4" w:space="0" w:color="auto"/>
              <w:right w:val="single" w:sz="4" w:space="0" w:color="auto"/>
            </w:tcBorders>
            <w:shd w:val="clear" w:color="auto" w:fill="auto"/>
            <w:noWrap/>
            <w:vAlign w:val="center"/>
          </w:tcPr>
          <w:p w14:paraId="72467D2B"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14</w:t>
            </w:r>
          </w:p>
        </w:tc>
      </w:tr>
      <w:tr w:rsidR="000539F6" w:rsidRPr="00BD1E28" w14:paraId="44A76F64"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7A15BFC"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28</w:t>
            </w:r>
          </w:p>
        </w:tc>
        <w:tc>
          <w:tcPr>
            <w:tcW w:w="1518" w:type="dxa"/>
            <w:tcBorders>
              <w:top w:val="nil"/>
              <w:left w:val="nil"/>
              <w:bottom w:val="single" w:sz="4" w:space="0" w:color="auto"/>
              <w:right w:val="single" w:sz="4" w:space="0" w:color="auto"/>
            </w:tcBorders>
            <w:shd w:val="clear" w:color="auto" w:fill="auto"/>
            <w:noWrap/>
            <w:vAlign w:val="bottom"/>
          </w:tcPr>
          <w:p w14:paraId="6452C124"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Ягоди*</w:t>
            </w:r>
          </w:p>
        </w:tc>
        <w:tc>
          <w:tcPr>
            <w:tcW w:w="1063" w:type="dxa"/>
            <w:tcBorders>
              <w:top w:val="nil"/>
              <w:left w:val="nil"/>
              <w:bottom w:val="single" w:sz="4" w:space="0" w:color="auto"/>
              <w:right w:val="single" w:sz="4" w:space="0" w:color="auto"/>
            </w:tcBorders>
            <w:shd w:val="clear" w:color="auto" w:fill="auto"/>
            <w:noWrap/>
            <w:vAlign w:val="center"/>
          </w:tcPr>
          <w:p w14:paraId="55C85FD0"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660</w:t>
            </w:r>
          </w:p>
        </w:tc>
        <w:tc>
          <w:tcPr>
            <w:tcW w:w="992" w:type="dxa"/>
            <w:tcBorders>
              <w:top w:val="nil"/>
              <w:left w:val="nil"/>
              <w:bottom w:val="single" w:sz="4" w:space="0" w:color="auto"/>
              <w:right w:val="single" w:sz="4" w:space="0" w:color="auto"/>
            </w:tcBorders>
            <w:shd w:val="clear" w:color="auto" w:fill="auto"/>
            <w:noWrap/>
            <w:vAlign w:val="center"/>
          </w:tcPr>
          <w:p w14:paraId="03109152"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2 000</w:t>
            </w:r>
          </w:p>
        </w:tc>
        <w:tc>
          <w:tcPr>
            <w:tcW w:w="1107" w:type="dxa"/>
            <w:tcBorders>
              <w:top w:val="nil"/>
              <w:left w:val="nil"/>
              <w:bottom w:val="single" w:sz="4" w:space="0" w:color="auto"/>
              <w:right w:val="single" w:sz="4" w:space="0" w:color="auto"/>
            </w:tcBorders>
            <w:shd w:val="clear" w:color="auto" w:fill="auto"/>
            <w:noWrap/>
            <w:vAlign w:val="center"/>
          </w:tcPr>
          <w:p w14:paraId="2DA3B9B4"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6</w:t>
            </w:r>
          </w:p>
        </w:tc>
        <w:tc>
          <w:tcPr>
            <w:tcW w:w="735" w:type="dxa"/>
            <w:tcBorders>
              <w:top w:val="nil"/>
              <w:left w:val="nil"/>
              <w:bottom w:val="single" w:sz="4" w:space="0" w:color="auto"/>
              <w:right w:val="single" w:sz="4" w:space="0" w:color="auto"/>
            </w:tcBorders>
            <w:shd w:val="clear" w:color="auto" w:fill="auto"/>
            <w:noWrap/>
            <w:vAlign w:val="center"/>
          </w:tcPr>
          <w:p w14:paraId="7D17E9BC"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14.4</w:t>
            </w:r>
          </w:p>
        </w:tc>
        <w:tc>
          <w:tcPr>
            <w:tcW w:w="993" w:type="dxa"/>
            <w:tcBorders>
              <w:top w:val="nil"/>
              <w:left w:val="nil"/>
              <w:bottom w:val="single" w:sz="4" w:space="0" w:color="auto"/>
              <w:right w:val="single" w:sz="4" w:space="0" w:color="auto"/>
            </w:tcBorders>
            <w:shd w:val="clear" w:color="auto" w:fill="auto"/>
            <w:noWrap/>
            <w:vAlign w:val="center"/>
          </w:tcPr>
          <w:p w14:paraId="196EBCBF"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5</w:t>
            </w:r>
          </w:p>
        </w:tc>
        <w:tc>
          <w:tcPr>
            <w:tcW w:w="850" w:type="dxa"/>
            <w:tcBorders>
              <w:top w:val="nil"/>
              <w:left w:val="nil"/>
              <w:bottom w:val="single" w:sz="4" w:space="0" w:color="auto"/>
              <w:right w:val="single" w:sz="4" w:space="0" w:color="auto"/>
            </w:tcBorders>
            <w:shd w:val="clear" w:color="auto" w:fill="auto"/>
            <w:noWrap/>
            <w:vAlign w:val="center"/>
          </w:tcPr>
          <w:p w14:paraId="484BB125"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12</w:t>
            </w:r>
          </w:p>
        </w:tc>
        <w:tc>
          <w:tcPr>
            <w:tcW w:w="993" w:type="dxa"/>
            <w:tcBorders>
              <w:top w:val="nil"/>
              <w:left w:val="nil"/>
              <w:bottom w:val="single" w:sz="4" w:space="0" w:color="auto"/>
              <w:right w:val="single" w:sz="4" w:space="0" w:color="auto"/>
            </w:tcBorders>
            <w:shd w:val="clear" w:color="auto" w:fill="auto"/>
            <w:noWrap/>
            <w:vAlign w:val="center"/>
          </w:tcPr>
          <w:p w14:paraId="1AD7B667"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5</w:t>
            </w:r>
          </w:p>
        </w:tc>
        <w:tc>
          <w:tcPr>
            <w:tcW w:w="638" w:type="dxa"/>
            <w:tcBorders>
              <w:top w:val="nil"/>
              <w:left w:val="nil"/>
              <w:bottom w:val="single" w:sz="4" w:space="0" w:color="auto"/>
              <w:right w:val="single" w:sz="4" w:space="0" w:color="auto"/>
            </w:tcBorders>
            <w:shd w:val="clear" w:color="auto" w:fill="auto"/>
            <w:noWrap/>
            <w:vAlign w:val="center"/>
          </w:tcPr>
          <w:p w14:paraId="607D5EB7"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12</w:t>
            </w:r>
          </w:p>
        </w:tc>
      </w:tr>
      <w:tr w:rsidR="000539F6" w:rsidRPr="00BD1E28" w14:paraId="77C8CE05"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6693228"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29</w:t>
            </w:r>
          </w:p>
        </w:tc>
        <w:tc>
          <w:tcPr>
            <w:tcW w:w="1518" w:type="dxa"/>
            <w:tcBorders>
              <w:top w:val="nil"/>
              <w:left w:val="nil"/>
              <w:bottom w:val="single" w:sz="4" w:space="0" w:color="auto"/>
              <w:right w:val="single" w:sz="4" w:space="0" w:color="auto"/>
            </w:tcBorders>
            <w:shd w:val="clear" w:color="auto" w:fill="auto"/>
            <w:noWrap/>
            <w:vAlign w:val="bottom"/>
          </w:tcPr>
          <w:p w14:paraId="6CB618C5"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Маслодайна роза*</w:t>
            </w:r>
          </w:p>
        </w:tc>
        <w:tc>
          <w:tcPr>
            <w:tcW w:w="1063" w:type="dxa"/>
            <w:tcBorders>
              <w:top w:val="nil"/>
              <w:left w:val="nil"/>
              <w:bottom w:val="single" w:sz="4" w:space="0" w:color="auto"/>
              <w:right w:val="single" w:sz="4" w:space="0" w:color="auto"/>
            </w:tcBorders>
            <w:shd w:val="clear" w:color="auto" w:fill="auto"/>
            <w:noWrap/>
            <w:vAlign w:val="center"/>
          </w:tcPr>
          <w:p w14:paraId="20E14184"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338</w:t>
            </w:r>
          </w:p>
        </w:tc>
        <w:tc>
          <w:tcPr>
            <w:tcW w:w="992" w:type="dxa"/>
            <w:tcBorders>
              <w:top w:val="nil"/>
              <w:left w:val="nil"/>
              <w:bottom w:val="single" w:sz="4" w:space="0" w:color="auto"/>
              <w:right w:val="single" w:sz="4" w:space="0" w:color="auto"/>
            </w:tcBorders>
            <w:shd w:val="clear" w:color="auto" w:fill="auto"/>
            <w:noWrap/>
            <w:vAlign w:val="center"/>
          </w:tcPr>
          <w:p w14:paraId="7C9B39D8" w14:textId="77777777" w:rsidR="000539F6" w:rsidRPr="004C51A8" w:rsidRDefault="000539F6" w:rsidP="00CD2E2E">
            <w:pPr>
              <w:spacing w:after="0" w:line="240" w:lineRule="auto"/>
              <w:jc w:val="center"/>
              <w:rPr>
                <w:rFonts w:ascii="Times New Roman" w:eastAsia="Times New Roman" w:hAnsi="Times New Roman" w:cs="Times New Roman"/>
                <w:bCs/>
                <w:iCs/>
                <w:sz w:val="22"/>
                <w:szCs w:val="22"/>
                <w:lang w:val="bg-BG" w:eastAsia="bg-BG"/>
              </w:rPr>
            </w:pPr>
            <w:r w:rsidRPr="004C51A8">
              <w:rPr>
                <w:rFonts w:ascii="Times New Roman" w:eastAsia="Times New Roman" w:hAnsi="Times New Roman" w:cs="Times New Roman"/>
                <w:bCs/>
                <w:sz w:val="22"/>
                <w:szCs w:val="22"/>
                <w:lang w:val="nl-NL" w:eastAsia="bg-BG"/>
              </w:rPr>
              <w:t>600</w:t>
            </w:r>
          </w:p>
        </w:tc>
        <w:tc>
          <w:tcPr>
            <w:tcW w:w="1107" w:type="dxa"/>
            <w:tcBorders>
              <w:top w:val="nil"/>
              <w:left w:val="nil"/>
              <w:bottom w:val="single" w:sz="4" w:space="0" w:color="auto"/>
              <w:right w:val="single" w:sz="4" w:space="0" w:color="auto"/>
            </w:tcBorders>
            <w:shd w:val="clear" w:color="auto" w:fill="auto"/>
            <w:noWrap/>
            <w:vAlign w:val="center"/>
          </w:tcPr>
          <w:p w14:paraId="6A070BF4"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9.6</w:t>
            </w:r>
          </w:p>
        </w:tc>
        <w:tc>
          <w:tcPr>
            <w:tcW w:w="735" w:type="dxa"/>
            <w:tcBorders>
              <w:top w:val="nil"/>
              <w:left w:val="nil"/>
              <w:bottom w:val="single" w:sz="4" w:space="0" w:color="auto"/>
              <w:right w:val="single" w:sz="4" w:space="0" w:color="auto"/>
            </w:tcBorders>
            <w:shd w:val="clear" w:color="auto" w:fill="auto"/>
            <w:noWrap/>
            <w:vAlign w:val="center"/>
          </w:tcPr>
          <w:p w14:paraId="2B626C7A"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12</w:t>
            </w:r>
          </w:p>
        </w:tc>
        <w:tc>
          <w:tcPr>
            <w:tcW w:w="993" w:type="dxa"/>
            <w:tcBorders>
              <w:top w:val="nil"/>
              <w:left w:val="nil"/>
              <w:bottom w:val="single" w:sz="4" w:space="0" w:color="auto"/>
              <w:right w:val="single" w:sz="4" w:space="0" w:color="auto"/>
            </w:tcBorders>
            <w:shd w:val="clear" w:color="auto" w:fill="auto"/>
            <w:noWrap/>
            <w:vAlign w:val="center"/>
          </w:tcPr>
          <w:p w14:paraId="79E8602E"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850" w:type="dxa"/>
            <w:tcBorders>
              <w:top w:val="nil"/>
              <w:left w:val="nil"/>
              <w:bottom w:val="single" w:sz="4" w:space="0" w:color="auto"/>
              <w:right w:val="single" w:sz="4" w:space="0" w:color="auto"/>
            </w:tcBorders>
            <w:shd w:val="clear" w:color="auto" w:fill="auto"/>
            <w:noWrap/>
            <w:vAlign w:val="center"/>
          </w:tcPr>
          <w:p w14:paraId="62BEB913"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10</w:t>
            </w:r>
          </w:p>
        </w:tc>
        <w:tc>
          <w:tcPr>
            <w:tcW w:w="993" w:type="dxa"/>
            <w:tcBorders>
              <w:top w:val="nil"/>
              <w:left w:val="nil"/>
              <w:bottom w:val="single" w:sz="4" w:space="0" w:color="auto"/>
              <w:right w:val="single" w:sz="4" w:space="0" w:color="auto"/>
            </w:tcBorders>
            <w:shd w:val="clear" w:color="auto" w:fill="auto"/>
            <w:noWrap/>
            <w:vAlign w:val="center"/>
          </w:tcPr>
          <w:p w14:paraId="49CEEB30"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638" w:type="dxa"/>
            <w:tcBorders>
              <w:top w:val="nil"/>
              <w:left w:val="nil"/>
              <w:bottom w:val="single" w:sz="4" w:space="0" w:color="auto"/>
              <w:right w:val="single" w:sz="4" w:space="0" w:color="auto"/>
            </w:tcBorders>
            <w:shd w:val="clear" w:color="auto" w:fill="auto"/>
            <w:noWrap/>
            <w:vAlign w:val="center"/>
          </w:tcPr>
          <w:p w14:paraId="22216FC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10</w:t>
            </w:r>
          </w:p>
        </w:tc>
      </w:tr>
      <w:tr w:rsidR="000539F6" w:rsidRPr="00BD1E28" w14:paraId="1F5EF807"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D949BA3"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30</w:t>
            </w:r>
          </w:p>
        </w:tc>
        <w:tc>
          <w:tcPr>
            <w:tcW w:w="1518" w:type="dxa"/>
            <w:tcBorders>
              <w:top w:val="nil"/>
              <w:left w:val="nil"/>
              <w:bottom w:val="single" w:sz="4" w:space="0" w:color="auto"/>
              <w:right w:val="single" w:sz="4" w:space="0" w:color="auto"/>
            </w:tcBorders>
            <w:shd w:val="clear" w:color="auto" w:fill="auto"/>
            <w:noWrap/>
            <w:vAlign w:val="bottom"/>
          </w:tcPr>
          <w:p w14:paraId="7923A5EF"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Лавандула*</w:t>
            </w:r>
          </w:p>
        </w:tc>
        <w:tc>
          <w:tcPr>
            <w:tcW w:w="1063" w:type="dxa"/>
            <w:tcBorders>
              <w:top w:val="nil"/>
              <w:left w:val="nil"/>
              <w:bottom w:val="single" w:sz="4" w:space="0" w:color="auto"/>
              <w:right w:val="single" w:sz="4" w:space="0" w:color="auto"/>
            </w:tcBorders>
            <w:shd w:val="clear" w:color="auto" w:fill="auto"/>
            <w:noWrap/>
            <w:vAlign w:val="center"/>
          </w:tcPr>
          <w:p w14:paraId="67A1CD6A"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356</w:t>
            </w:r>
          </w:p>
        </w:tc>
        <w:tc>
          <w:tcPr>
            <w:tcW w:w="992" w:type="dxa"/>
            <w:tcBorders>
              <w:top w:val="nil"/>
              <w:left w:val="nil"/>
              <w:bottom w:val="single" w:sz="4" w:space="0" w:color="auto"/>
              <w:right w:val="single" w:sz="4" w:space="0" w:color="auto"/>
            </w:tcBorders>
            <w:shd w:val="clear" w:color="auto" w:fill="auto"/>
            <w:noWrap/>
            <w:vAlign w:val="center"/>
          </w:tcPr>
          <w:p w14:paraId="455244A2" w14:textId="77777777" w:rsidR="000539F6" w:rsidRPr="004C51A8" w:rsidRDefault="000539F6" w:rsidP="00CD2E2E">
            <w:pPr>
              <w:spacing w:after="0" w:line="240" w:lineRule="auto"/>
              <w:jc w:val="center"/>
              <w:rPr>
                <w:rFonts w:ascii="Times New Roman" w:eastAsia="Times New Roman" w:hAnsi="Times New Roman" w:cs="Times New Roman"/>
                <w:bCs/>
                <w:iCs/>
                <w:sz w:val="22"/>
                <w:szCs w:val="22"/>
                <w:lang w:val="bg-BG" w:eastAsia="bg-BG"/>
              </w:rPr>
            </w:pPr>
            <w:r w:rsidRPr="004C51A8">
              <w:rPr>
                <w:rFonts w:ascii="Times New Roman" w:eastAsia="Times New Roman" w:hAnsi="Times New Roman" w:cs="Times New Roman"/>
                <w:bCs/>
                <w:sz w:val="22"/>
                <w:szCs w:val="22"/>
                <w:lang w:val="nl-NL" w:eastAsia="bg-BG"/>
              </w:rPr>
              <w:t>700</w:t>
            </w:r>
          </w:p>
        </w:tc>
        <w:tc>
          <w:tcPr>
            <w:tcW w:w="1107" w:type="dxa"/>
            <w:tcBorders>
              <w:top w:val="nil"/>
              <w:left w:val="nil"/>
              <w:bottom w:val="single" w:sz="4" w:space="0" w:color="auto"/>
              <w:right w:val="single" w:sz="4" w:space="0" w:color="auto"/>
            </w:tcBorders>
            <w:shd w:val="clear" w:color="auto" w:fill="auto"/>
            <w:noWrap/>
            <w:vAlign w:val="center"/>
          </w:tcPr>
          <w:p w14:paraId="001FCEA0"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12</w:t>
            </w:r>
          </w:p>
        </w:tc>
        <w:tc>
          <w:tcPr>
            <w:tcW w:w="735" w:type="dxa"/>
            <w:tcBorders>
              <w:top w:val="nil"/>
              <w:left w:val="nil"/>
              <w:bottom w:val="single" w:sz="4" w:space="0" w:color="auto"/>
              <w:right w:val="single" w:sz="4" w:space="0" w:color="auto"/>
            </w:tcBorders>
            <w:shd w:val="clear" w:color="auto" w:fill="auto"/>
            <w:noWrap/>
            <w:vAlign w:val="center"/>
          </w:tcPr>
          <w:p w14:paraId="5F468672"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14.4</w:t>
            </w:r>
          </w:p>
        </w:tc>
        <w:tc>
          <w:tcPr>
            <w:tcW w:w="993" w:type="dxa"/>
            <w:tcBorders>
              <w:top w:val="nil"/>
              <w:left w:val="nil"/>
              <w:bottom w:val="single" w:sz="4" w:space="0" w:color="auto"/>
              <w:right w:val="single" w:sz="4" w:space="0" w:color="auto"/>
            </w:tcBorders>
            <w:shd w:val="clear" w:color="auto" w:fill="auto"/>
            <w:noWrap/>
            <w:vAlign w:val="center"/>
          </w:tcPr>
          <w:p w14:paraId="2FA0B7B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10</w:t>
            </w:r>
          </w:p>
        </w:tc>
        <w:tc>
          <w:tcPr>
            <w:tcW w:w="850" w:type="dxa"/>
            <w:tcBorders>
              <w:top w:val="nil"/>
              <w:left w:val="nil"/>
              <w:bottom w:val="single" w:sz="4" w:space="0" w:color="auto"/>
              <w:right w:val="single" w:sz="4" w:space="0" w:color="auto"/>
            </w:tcBorders>
            <w:shd w:val="clear" w:color="auto" w:fill="auto"/>
            <w:noWrap/>
            <w:vAlign w:val="center"/>
          </w:tcPr>
          <w:p w14:paraId="43B45905"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12</w:t>
            </w:r>
          </w:p>
        </w:tc>
        <w:tc>
          <w:tcPr>
            <w:tcW w:w="993" w:type="dxa"/>
            <w:tcBorders>
              <w:top w:val="nil"/>
              <w:left w:val="nil"/>
              <w:bottom w:val="single" w:sz="4" w:space="0" w:color="auto"/>
              <w:right w:val="single" w:sz="4" w:space="0" w:color="auto"/>
            </w:tcBorders>
            <w:shd w:val="clear" w:color="auto" w:fill="auto"/>
            <w:noWrap/>
            <w:vAlign w:val="center"/>
          </w:tcPr>
          <w:p w14:paraId="78C7EC7B"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10</w:t>
            </w:r>
          </w:p>
        </w:tc>
        <w:tc>
          <w:tcPr>
            <w:tcW w:w="638" w:type="dxa"/>
            <w:tcBorders>
              <w:top w:val="nil"/>
              <w:left w:val="nil"/>
              <w:bottom w:val="single" w:sz="4" w:space="0" w:color="auto"/>
              <w:right w:val="single" w:sz="4" w:space="0" w:color="auto"/>
            </w:tcBorders>
            <w:shd w:val="clear" w:color="auto" w:fill="auto"/>
            <w:noWrap/>
            <w:vAlign w:val="center"/>
          </w:tcPr>
          <w:p w14:paraId="28C81875"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12</w:t>
            </w:r>
          </w:p>
        </w:tc>
      </w:tr>
      <w:tr w:rsidR="000539F6" w:rsidRPr="00BD1E28" w14:paraId="68F38621"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95DEEE0"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31</w:t>
            </w:r>
          </w:p>
        </w:tc>
        <w:tc>
          <w:tcPr>
            <w:tcW w:w="1518" w:type="dxa"/>
            <w:tcBorders>
              <w:top w:val="nil"/>
              <w:left w:val="nil"/>
              <w:bottom w:val="single" w:sz="4" w:space="0" w:color="auto"/>
              <w:right w:val="single" w:sz="4" w:space="0" w:color="auto"/>
            </w:tcBorders>
            <w:shd w:val="clear" w:color="auto" w:fill="auto"/>
            <w:noWrap/>
            <w:vAlign w:val="bottom"/>
          </w:tcPr>
          <w:p w14:paraId="43A1C20B"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Кориандър</w:t>
            </w:r>
          </w:p>
        </w:tc>
        <w:tc>
          <w:tcPr>
            <w:tcW w:w="1063" w:type="dxa"/>
            <w:tcBorders>
              <w:top w:val="nil"/>
              <w:left w:val="nil"/>
              <w:bottom w:val="single" w:sz="4" w:space="0" w:color="auto"/>
              <w:right w:val="single" w:sz="4" w:space="0" w:color="auto"/>
            </w:tcBorders>
            <w:shd w:val="clear" w:color="auto" w:fill="auto"/>
            <w:noWrap/>
            <w:vAlign w:val="center"/>
          </w:tcPr>
          <w:p w14:paraId="2F9E0274"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73</w:t>
            </w:r>
          </w:p>
        </w:tc>
        <w:tc>
          <w:tcPr>
            <w:tcW w:w="992" w:type="dxa"/>
            <w:tcBorders>
              <w:top w:val="nil"/>
              <w:left w:val="nil"/>
              <w:bottom w:val="single" w:sz="4" w:space="0" w:color="auto"/>
              <w:right w:val="single" w:sz="4" w:space="0" w:color="auto"/>
            </w:tcBorders>
            <w:shd w:val="clear" w:color="auto" w:fill="auto"/>
            <w:noWrap/>
            <w:vAlign w:val="center"/>
          </w:tcPr>
          <w:p w14:paraId="5BD0E98A"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150</w:t>
            </w:r>
          </w:p>
        </w:tc>
        <w:tc>
          <w:tcPr>
            <w:tcW w:w="1107" w:type="dxa"/>
            <w:tcBorders>
              <w:top w:val="nil"/>
              <w:left w:val="nil"/>
              <w:bottom w:val="single" w:sz="4" w:space="0" w:color="auto"/>
              <w:right w:val="single" w:sz="4" w:space="0" w:color="auto"/>
            </w:tcBorders>
            <w:shd w:val="clear" w:color="auto" w:fill="auto"/>
            <w:noWrap/>
            <w:vAlign w:val="center"/>
          </w:tcPr>
          <w:p w14:paraId="789C455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3.6</w:t>
            </w:r>
          </w:p>
        </w:tc>
        <w:tc>
          <w:tcPr>
            <w:tcW w:w="735" w:type="dxa"/>
            <w:tcBorders>
              <w:top w:val="nil"/>
              <w:left w:val="nil"/>
              <w:bottom w:val="single" w:sz="4" w:space="0" w:color="auto"/>
              <w:right w:val="single" w:sz="4" w:space="0" w:color="auto"/>
            </w:tcBorders>
            <w:shd w:val="clear" w:color="auto" w:fill="auto"/>
            <w:noWrap/>
            <w:vAlign w:val="center"/>
          </w:tcPr>
          <w:p w14:paraId="1E1C541A"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6</w:t>
            </w:r>
          </w:p>
        </w:tc>
        <w:tc>
          <w:tcPr>
            <w:tcW w:w="993" w:type="dxa"/>
            <w:tcBorders>
              <w:top w:val="nil"/>
              <w:left w:val="nil"/>
              <w:bottom w:val="single" w:sz="4" w:space="0" w:color="auto"/>
              <w:right w:val="single" w:sz="4" w:space="0" w:color="auto"/>
            </w:tcBorders>
            <w:shd w:val="clear" w:color="auto" w:fill="auto"/>
            <w:noWrap/>
            <w:vAlign w:val="center"/>
          </w:tcPr>
          <w:p w14:paraId="3FD31FEB"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3</w:t>
            </w:r>
          </w:p>
        </w:tc>
        <w:tc>
          <w:tcPr>
            <w:tcW w:w="850" w:type="dxa"/>
            <w:tcBorders>
              <w:top w:val="nil"/>
              <w:left w:val="nil"/>
              <w:bottom w:val="single" w:sz="4" w:space="0" w:color="auto"/>
              <w:right w:val="single" w:sz="4" w:space="0" w:color="auto"/>
            </w:tcBorders>
            <w:shd w:val="clear" w:color="auto" w:fill="auto"/>
            <w:noWrap/>
            <w:vAlign w:val="center"/>
          </w:tcPr>
          <w:p w14:paraId="217C563C"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5</w:t>
            </w:r>
          </w:p>
        </w:tc>
        <w:tc>
          <w:tcPr>
            <w:tcW w:w="993" w:type="dxa"/>
            <w:tcBorders>
              <w:top w:val="nil"/>
              <w:left w:val="nil"/>
              <w:bottom w:val="single" w:sz="4" w:space="0" w:color="auto"/>
              <w:right w:val="single" w:sz="4" w:space="0" w:color="auto"/>
            </w:tcBorders>
            <w:shd w:val="clear" w:color="auto" w:fill="auto"/>
            <w:noWrap/>
            <w:vAlign w:val="center"/>
          </w:tcPr>
          <w:p w14:paraId="3A0509CC"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3</w:t>
            </w:r>
          </w:p>
        </w:tc>
        <w:tc>
          <w:tcPr>
            <w:tcW w:w="638" w:type="dxa"/>
            <w:tcBorders>
              <w:top w:val="nil"/>
              <w:left w:val="nil"/>
              <w:bottom w:val="single" w:sz="4" w:space="0" w:color="auto"/>
              <w:right w:val="single" w:sz="4" w:space="0" w:color="auto"/>
            </w:tcBorders>
            <w:shd w:val="clear" w:color="auto" w:fill="auto"/>
            <w:noWrap/>
            <w:vAlign w:val="center"/>
          </w:tcPr>
          <w:p w14:paraId="6E55B451"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5</w:t>
            </w:r>
          </w:p>
        </w:tc>
      </w:tr>
      <w:tr w:rsidR="000539F6" w:rsidRPr="00BD1E28" w14:paraId="5F1D2F26"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16D7FD2"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32</w:t>
            </w:r>
          </w:p>
        </w:tc>
        <w:tc>
          <w:tcPr>
            <w:tcW w:w="1518" w:type="dxa"/>
            <w:tcBorders>
              <w:top w:val="nil"/>
              <w:left w:val="nil"/>
              <w:bottom w:val="single" w:sz="4" w:space="0" w:color="auto"/>
              <w:right w:val="single" w:sz="4" w:space="0" w:color="auto"/>
            </w:tcBorders>
            <w:shd w:val="clear" w:color="auto" w:fill="auto"/>
            <w:noWrap/>
            <w:vAlign w:val="bottom"/>
          </w:tcPr>
          <w:p w14:paraId="40CD8157"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Лозя винени*</w:t>
            </w:r>
          </w:p>
        </w:tc>
        <w:tc>
          <w:tcPr>
            <w:tcW w:w="1063" w:type="dxa"/>
            <w:tcBorders>
              <w:top w:val="nil"/>
              <w:left w:val="nil"/>
              <w:bottom w:val="single" w:sz="4" w:space="0" w:color="auto"/>
              <w:right w:val="single" w:sz="4" w:space="0" w:color="auto"/>
            </w:tcBorders>
            <w:shd w:val="clear" w:color="auto" w:fill="auto"/>
            <w:noWrap/>
            <w:vAlign w:val="center"/>
          </w:tcPr>
          <w:p w14:paraId="26E7CF9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621</w:t>
            </w:r>
          </w:p>
        </w:tc>
        <w:tc>
          <w:tcPr>
            <w:tcW w:w="992" w:type="dxa"/>
            <w:tcBorders>
              <w:top w:val="nil"/>
              <w:left w:val="nil"/>
              <w:bottom w:val="single" w:sz="4" w:space="0" w:color="auto"/>
              <w:right w:val="single" w:sz="4" w:space="0" w:color="auto"/>
            </w:tcBorders>
            <w:shd w:val="clear" w:color="auto" w:fill="auto"/>
            <w:noWrap/>
            <w:vAlign w:val="center"/>
          </w:tcPr>
          <w:p w14:paraId="26134CF7"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1400</w:t>
            </w:r>
          </w:p>
        </w:tc>
        <w:tc>
          <w:tcPr>
            <w:tcW w:w="1107" w:type="dxa"/>
            <w:tcBorders>
              <w:top w:val="nil"/>
              <w:left w:val="nil"/>
              <w:bottom w:val="single" w:sz="4" w:space="0" w:color="auto"/>
              <w:right w:val="single" w:sz="4" w:space="0" w:color="auto"/>
            </w:tcBorders>
            <w:shd w:val="clear" w:color="auto" w:fill="auto"/>
            <w:noWrap/>
            <w:vAlign w:val="center"/>
          </w:tcPr>
          <w:p w14:paraId="4D7C5E4C"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7.2</w:t>
            </w:r>
          </w:p>
        </w:tc>
        <w:tc>
          <w:tcPr>
            <w:tcW w:w="735" w:type="dxa"/>
            <w:tcBorders>
              <w:top w:val="nil"/>
              <w:left w:val="nil"/>
              <w:bottom w:val="single" w:sz="4" w:space="0" w:color="auto"/>
              <w:right w:val="single" w:sz="4" w:space="0" w:color="auto"/>
            </w:tcBorders>
            <w:shd w:val="clear" w:color="auto" w:fill="auto"/>
            <w:noWrap/>
            <w:vAlign w:val="center"/>
          </w:tcPr>
          <w:p w14:paraId="373A56C9"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14.4</w:t>
            </w:r>
          </w:p>
        </w:tc>
        <w:tc>
          <w:tcPr>
            <w:tcW w:w="993" w:type="dxa"/>
            <w:tcBorders>
              <w:top w:val="nil"/>
              <w:left w:val="nil"/>
              <w:bottom w:val="single" w:sz="4" w:space="0" w:color="auto"/>
              <w:right w:val="single" w:sz="4" w:space="0" w:color="auto"/>
            </w:tcBorders>
            <w:shd w:val="clear" w:color="auto" w:fill="auto"/>
            <w:noWrap/>
            <w:vAlign w:val="center"/>
          </w:tcPr>
          <w:p w14:paraId="54203A4E"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6</w:t>
            </w:r>
          </w:p>
        </w:tc>
        <w:tc>
          <w:tcPr>
            <w:tcW w:w="850" w:type="dxa"/>
            <w:tcBorders>
              <w:top w:val="nil"/>
              <w:left w:val="nil"/>
              <w:bottom w:val="single" w:sz="4" w:space="0" w:color="auto"/>
              <w:right w:val="single" w:sz="4" w:space="0" w:color="auto"/>
            </w:tcBorders>
            <w:shd w:val="clear" w:color="auto" w:fill="auto"/>
            <w:noWrap/>
            <w:vAlign w:val="center"/>
          </w:tcPr>
          <w:p w14:paraId="7369A1A4"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12</w:t>
            </w:r>
          </w:p>
        </w:tc>
        <w:tc>
          <w:tcPr>
            <w:tcW w:w="993" w:type="dxa"/>
            <w:tcBorders>
              <w:top w:val="nil"/>
              <w:left w:val="nil"/>
              <w:bottom w:val="single" w:sz="4" w:space="0" w:color="auto"/>
              <w:right w:val="single" w:sz="4" w:space="0" w:color="auto"/>
            </w:tcBorders>
            <w:shd w:val="clear" w:color="auto" w:fill="auto"/>
            <w:noWrap/>
            <w:vAlign w:val="center"/>
          </w:tcPr>
          <w:p w14:paraId="366B1294"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6</w:t>
            </w:r>
          </w:p>
        </w:tc>
        <w:tc>
          <w:tcPr>
            <w:tcW w:w="638" w:type="dxa"/>
            <w:tcBorders>
              <w:top w:val="nil"/>
              <w:left w:val="nil"/>
              <w:bottom w:val="single" w:sz="4" w:space="0" w:color="auto"/>
              <w:right w:val="single" w:sz="4" w:space="0" w:color="auto"/>
            </w:tcBorders>
            <w:shd w:val="clear" w:color="auto" w:fill="auto"/>
            <w:noWrap/>
            <w:vAlign w:val="center"/>
          </w:tcPr>
          <w:p w14:paraId="44B4974D"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12</w:t>
            </w:r>
          </w:p>
        </w:tc>
      </w:tr>
      <w:tr w:rsidR="000539F6" w:rsidRPr="00BD1E28" w14:paraId="61948BBC"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DA6BE43"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33</w:t>
            </w:r>
          </w:p>
        </w:tc>
        <w:tc>
          <w:tcPr>
            <w:tcW w:w="1518" w:type="dxa"/>
            <w:tcBorders>
              <w:top w:val="nil"/>
              <w:left w:val="nil"/>
              <w:bottom w:val="single" w:sz="4" w:space="0" w:color="auto"/>
              <w:right w:val="single" w:sz="4" w:space="0" w:color="auto"/>
            </w:tcBorders>
            <w:shd w:val="clear" w:color="auto" w:fill="auto"/>
            <w:noWrap/>
            <w:vAlign w:val="bottom"/>
          </w:tcPr>
          <w:p w14:paraId="00DDFB0B"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Лозя десертни*</w:t>
            </w:r>
          </w:p>
        </w:tc>
        <w:tc>
          <w:tcPr>
            <w:tcW w:w="1063" w:type="dxa"/>
            <w:tcBorders>
              <w:top w:val="nil"/>
              <w:left w:val="nil"/>
              <w:bottom w:val="single" w:sz="4" w:space="0" w:color="auto"/>
              <w:right w:val="single" w:sz="4" w:space="0" w:color="auto"/>
            </w:tcBorders>
            <w:shd w:val="clear" w:color="auto" w:fill="auto"/>
            <w:noWrap/>
            <w:vAlign w:val="center"/>
          </w:tcPr>
          <w:p w14:paraId="5EF47B48"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610</w:t>
            </w:r>
          </w:p>
        </w:tc>
        <w:tc>
          <w:tcPr>
            <w:tcW w:w="992" w:type="dxa"/>
            <w:tcBorders>
              <w:top w:val="nil"/>
              <w:left w:val="nil"/>
              <w:bottom w:val="single" w:sz="4" w:space="0" w:color="auto"/>
              <w:right w:val="single" w:sz="4" w:space="0" w:color="auto"/>
            </w:tcBorders>
            <w:shd w:val="clear" w:color="auto" w:fill="auto"/>
            <w:noWrap/>
            <w:vAlign w:val="center"/>
          </w:tcPr>
          <w:p w14:paraId="642A7264"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1 500</w:t>
            </w:r>
          </w:p>
        </w:tc>
        <w:tc>
          <w:tcPr>
            <w:tcW w:w="1107" w:type="dxa"/>
            <w:tcBorders>
              <w:top w:val="nil"/>
              <w:left w:val="nil"/>
              <w:bottom w:val="single" w:sz="4" w:space="0" w:color="auto"/>
              <w:right w:val="single" w:sz="4" w:space="0" w:color="auto"/>
            </w:tcBorders>
            <w:shd w:val="clear" w:color="auto" w:fill="auto"/>
            <w:noWrap/>
            <w:vAlign w:val="center"/>
          </w:tcPr>
          <w:p w14:paraId="4B734796"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9.6</w:t>
            </w:r>
          </w:p>
        </w:tc>
        <w:tc>
          <w:tcPr>
            <w:tcW w:w="735" w:type="dxa"/>
            <w:tcBorders>
              <w:top w:val="nil"/>
              <w:left w:val="nil"/>
              <w:bottom w:val="single" w:sz="4" w:space="0" w:color="auto"/>
              <w:right w:val="single" w:sz="4" w:space="0" w:color="auto"/>
            </w:tcBorders>
            <w:shd w:val="clear" w:color="auto" w:fill="auto"/>
            <w:noWrap/>
            <w:vAlign w:val="center"/>
          </w:tcPr>
          <w:p w14:paraId="208E167E"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16.8</w:t>
            </w:r>
          </w:p>
        </w:tc>
        <w:tc>
          <w:tcPr>
            <w:tcW w:w="993" w:type="dxa"/>
            <w:tcBorders>
              <w:top w:val="nil"/>
              <w:left w:val="nil"/>
              <w:bottom w:val="single" w:sz="4" w:space="0" w:color="auto"/>
              <w:right w:val="single" w:sz="4" w:space="0" w:color="auto"/>
            </w:tcBorders>
            <w:shd w:val="clear" w:color="auto" w:fill="auto"/>
            <w:noWrap/>
            <w:vAlign w:val="center"/>
          </w:tcPr>
          <w:p w14:paraId="0601A0D1"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850" w:type="dxa"/>
            <w:tcBorders>
              <w:top w:val="nil"/>
              <w:left w:val="nil"/>
              <w:bottom w:val="single" w:sz="4" w:space="0" w:color="auto"/>
              <w:right w:val="single" w:sz="4" w:space="0" w:color="auto"/>
            </w:tcBorders>
            <w:shd w:val="clear" w:color="auto" w:fill="auto"/>
            <w:noWrap/>
            <w:vAlign w:val="center"/>
          </w:tcPr>
          <w:p w14:paraId="07831885"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14</w:t>
            </w:r>
          </w:p>
        </w:tc>
        <w:tc>
          <w:tcPr>
            <w:tcW w:w="993" w:type="dxa"/>
            <w:tcBorders>
              <w:top w:val="nil"/>
              <w:left w:val="nil"/>
              <w:bottom w:val="single" w:sz="4" w:space="0" w:color="auto"/>
              <w:right w:val="single" w:sz="4" w:space="0" w:color="auto"/>
            </w:tcBorders>
            <w:shd w:val="clear" w:color="auto" w:fill="auto"/>
            <w:noWrap/>
            <w:vAlign w:val="center"/>
          </w:tcPr>
          <w:p w14:paraId="4B50485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638" w:type="dxa"/>
            <w:tcBorders>
              <w:top w:val="nil"/>
              <w:left w:val="nil"/>
              <w:bottom w:val="single" w:sz="4" w:space="0" w:color="auto"/>
              <w:right w:val="single" w:sz="4" w:space="0" w:color="auto"/>
            </w:tcBorders>
            <w:shd w:val="clear" w:color="auto" w:fill="auto"/>
            <w:noWrap/>
            <w:vAlign w:val="center"/>
          </w:tcPr>
          <w:p w14:paraId="61F3D08D"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14</w:t>
            </w:r>
          </w:p>
        </w:tc>
      </w:tr>
      <w:tr w:rsidR="000539F6" w:rsidRPr="00BD1E28" w14:paraId="2C7E3885"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AC19553"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34</w:t>
            </w:r>
          </w:p>
        </w:tc>
        <w:tc>
          <w:tcPr>
            <w:tcW w:w="1518" w:type="dxa"/>
            <w:tcBorders>
              <w:top w:val="nil"/>
              <w:left w:val="nil"/>
              <w:bottom w:val="single" w:sz="4" w:space="0" w:color="auto"/>
              <w:right w:val="single" w:sz="4" w:space="0" w:color="auto"/>
            </w:tcBorders>
            <w:shd w:val="clear" w:color="auto" w:fill="auto"/>
            <w:noWrap/>
            <w:vAlign w:val="bottom"/>
          </w:tcPr>
          <w:p w14:paraId="0F8A4575"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Тютюн Ориенталски*</w:t>
            </w:r>
          </w:p>
        </w:tc>
        <w:tc>
          <w:tcPr>
            <w:tcW w:w="1063" w:type="dxa"/>
            <w:tcBorders>
              <w:top w:val="nil"/>
              <w:left w:val="nil"/>
              <w:bottom w:val="single" w:sz="4" w:space="0" w:color="auto"/>
              <w:right w:val="single" w:sz="4" w:space="0" w:color="auto"/>
            </w:tcBorders>
            <w:shd w:val="clear" w:color="auto" w:fill="auto"/>
            <w:noWrap/>
            <w:vAlign w:val="center"/>
          </w:tcPr>
          <w:p w14:paraId="469744BD"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154</w:t>
            </w:r>
          </w:p>
        </w:tc>
        <w:tc>
          <w:tcPr>
            <w:tcW w:w="992" w:type="dxa"/>
            <w:tcBorders>
              <w:top w:val="nil"/>
              <w:left w:val="nil"/>
              <w:bottom w:val="single" w:sz="4" w:space="0" w:color="auto"/>
              <w:right w:val="single" w:sz="4" w:space="0" w:color="auto"/>
            </w:tcBorders>
            <w:shd w:val="clear" w:color="auto" w:fill="auto"/>
            <w:noWrap/>
            <w:vAlign w:val="center"/>
          </w:tcPr>
          <w:p w14:paraId="3434D915"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280</w:t>
            </w:r>
          </w:p>
        </w:tc>
        <w:tc>
          <w:tcPr>
            <w:tcW w:w="1107" w:type="dxa"/>
            <w:tcBorders>
              <w:top w:val="nil"/>
              <w:left w:val="nil"/>
              <w:bottom w:val="single" w:sz="4" w:space="0" w:color="auto"/>
              <w:right w:val="single" w:sz="4" w:space="0" w:color="auto"/>
            </w:tcBorders>
            <w:shd w:val="clear" w:color="auto" w:fill="auto"/>
            <w:noWrap/>
            <w:vAlign w:val="center"/>
          </w:tcPr>
          <w:p w14:paraId="6A78CCF9"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4.8</w:t>
            </w:r>
          </w:p>
        </w:tc>
        <w:tc>
          <w:tcPr>
            <w:tcW w:w="735" w:type="dxa"/>
            <w:tcBorders>
              <w:top w:val="nil"/>
              <w:left w:val="nil"/>
              <w:bottom w:val="single" w:sz="4" w:space="0" w:color="auto"/>
              <w:right w:val="single" w:sz="4" w:space="0" w:color="auto"/>
            </w:tcBorders>
            <w:shd w:val="clear" w:color="auto" w:fill="auto"/>
            <w:noWrap/>
            <w:vAlign w:val="center"/>
          </w:tcPr>
          <w:p w14:paraId="375C5E33"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6</w:t>
            </w:r>
          </w:p>
        </w:tc>
        <w:tc>
          <w:tcPr>
            <w:tcW w:w="993" w:type="dxa"/>
            <w:tcBorders>
              <w:top w:val="nil"/>
              <w:left w:val="nil"/>
              <w:bottom w:val="single" w:sz="4" w:space="0" w:color="auto"/>
              <w:right w:val="single" w:sz="4" w:space="0" w:color="auto"/>
            </w:tcBorders>
            <w:shd w:val="clear" w:color="auto" w:fill="auto"/>
            <w:noWrap/>
            <w:vAlign w:val="center"/>
          </w:tcPr>
          <w:p w14:paraId="6D969A06"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4</w:t>
            </w:r>
          </w:p>
        </w:tc>
        <w:tc>
          <w:tcPr>
            <w:tcW w:w="850" w:type="dxa"/>
            <w:tcBorders>
              <w:top w:val="nil"/>
              <w:left w:val="nil"/>
              <w:bottom w:val="single" w:sz="4" w:space="0" w:color="auto"/>
              <w:right w:val="single" w:sz="4" w:space="0" w:color="auto"/>
            </w:tcBorders>
            <w:shd w:val="clear" w:color="auto" w:fill="auto"/>
            <w:noWrap/>
            <w:vAlign w:val="center"/>
          </w:tcPr>
          <w:p w14:paraId="459FCDAB"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5</w:t>
            </w:r>
          </w:p>
        </w:tc>
        <w:tc>
          <w:tcPr>
            <w:tcW w:w="993" w:type="dxa"/>
            <w:tcBorders>
              <w:top w:val="nil"/>
              <w:left w:val="nil"/>
              <w:bottom w:val="single" w:sz="4" w:space="0" w:color="auto"/>
              <w:right w:val="single" w:sz="4" w:space="0" w:color="auto"/>
            </w:tcBorders>
            <w:shd w:val="clear" w:color="auto" w:fill="auto"/>
            <w:noWrap/>
            <w:vAlign w:val="center"/>
          </w:tcPr>
          <w:p w14:paraId="1EA1EBC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4</w:t>
            </w:r>
          </w:p>
        </w:tc>
        <w:tc>
          <w:tcPr>
            <w:tcW w:w="638" w:type="dxa"/>
            <w:tcBorders>
              <w:top w:val="nil"/>
              <w:left w:val="nil"/>
              <w:bottom w:val="single" w:sz="4" w:space="0" w:color="auto"/>
              <w:right w:val="single" w:sz="4" w:space="0" w:color="auto"/>
            </w:tcBorders>
            <w:shd w:val="clear" w:color="auto" w:fill="auto"/>
            <w:noWrap/>
            <w:vAlign w:val="center"/>
          </w:tcPr>
          <w:p w14:paraId="44DEA574"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5</w:t>
            </w:r>
          </w:p>
        </w:tc>
      </w:tr>
      <w:tr w:rsidR="000539F6" w:rsidRPr="00BD1E28" w14:paraId="6A6C08B8"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14B16F2"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35</w:t>
            </w:r>
          </w:p>
        </w:tc>
        <w:tc>
          <w:tcPr>
            <w:tcW w:w="1518" w:type="dxa"/>
            <w:tcBorders>
              <w:top w:val="nil"/>
              <w:left w:val="nil"/>
              <w:bottom w:val="single" w:sz="4" w:space="0" w:color="auto"/>
              <w:right w:val="single" w:sz="4" w:space="0" w:color="auto"/>
            </w:tcBorders>
            <w:shd w:val="clear" w:color="auto" w:fill="auto"/>
            <w:noWrap/>
            <w:vAlign w:val="bottom"/>
          </w:tcPr>
          <w:p w14:paraId="38BBE01C"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Тютюн Виржиния*</w:t>
            </w:r>
          </w:p>
        </w:tc>
        <w:tc>
          <w:tcPr>
            <w:tcW w:w="1063" w:type="dxa"/>
            <w:tcBorders>
              <w:top w:val="nil"/>
              <w:left w:val="nil"/>
              <w:bottom w:val="single" w:sz="4" w:space="0" w:color="auto"/>
              <w:right w:val="single" w:sz="4" w:space="0" w:color="auto"/>
            </w:tcBorders>
            <w:shd w:val="clear" w:color="auto" w:fill="auto"/>
            <w:noWrap/>
            <w:vAlign w:val="center"/>
          </w:tcPr>
          <w:p w14:paraId="1A9173BB"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126</w:t>
            </w:r>
          </w:p>
        </w:tc>
        <w:tc>
          <w:tcPr>
            <w:tcW w:w="992" w:type="dxa"/>
            <w:tcBorders>
              <w:top w:val="nil"/>
              <w:left w:val="nil"/>
              <w:bottom w:val="single" w:sz="4" w:space="0" w:color="auto"/>
              <w:right w:val="single" w:sz="4" w:space="0" w:color="auto"/>
            </w:tcBorders>
            <w:shd w:val="clear" w:color="auto" w:fill="auto"/>
            <w:noWrap/>
            <w:vAlign w:val="center"/>
          </w:tcPr>
          <w:p w14:paraId="59119EE7"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350</w:t>
            </w:r>
          </w:p>
        </w:tc>
        <w:tc>
          <w:tcPr>
            <w:tcW w:w="1107" w:type="dxa"/>
            <w:tcBorders>
              <w:top w:val="nil"/>
              <w:left w:val="nil"/>
              <w:bottom w:val="single" w:sz="4" w:space="0" w:color="auto"/>
              <w:right w:val="single" w:sz="4" w:space="0" w:color="auto"/>
            </w:tcBorders>
            <w:shd w:val="clear" w:color="auto" w:fill="auto"/>
            <w:noWrap/>
            <w:vAlign w:val="center"/>
          </w:tcPr>
          <w:p w14:paraId="1409F92F"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4.8</w:t>
            </w:r>
          </w:p>
        </w:tc>
        <w:tc>
          <w:tcPr>
            <w:tcW w:w="735" w:type="dxa"/>
            <w:tcBorders>
              <w:top w:val="nil"/>
              <w:left w:val="nil"/>
              <w:bottom w:val="single" w:sz="4" w:space="0" w:color="auto"/>
              <w:right w:val="single" w:sz="4" w:space="0" w:color="auto"/>
            </w:tcBorders>
            <w:shd w:val="clear" w:color="auto" w:fill="auto"/>
            <w:noWrap/>
            <w:vAlign w:val="center"/>
          </w:tcPr>
          <w:p w14:paraId="5DA93DD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4.8</w:t>
            </w:r>
          </w:p>
        </w:tc>
        <w:tc>
          <w:tcPr>
            <w:tcW w:w="993" w:type="dxa"/>
            <w:tcBorders>
              <w:top w:val="nil"/>
              <w:left w:val="nil"/>
              <w:bottom w:val="single" w:sz="4" w:space="0" w:color="auto"/>
              <w:right w:val="single" w:sz="4" w:space="0" w:color="auto"/>
            </w:tcBorders>
            <w:shd w:val="clear" w:color="auto" w:fill="auto"/>
            <w:noWrap/>
            <w:vAlign w:val="center"/>
          </w:tcPr>
          <w:p w14:paraId="40B5482D"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4</w:t>
            </w:r>
          </w:p>
        </w:tc>
        <w:tc>
          <w:tcPr>
            <w:tcW w:w="850" w:type="dxa"/>
            <w:tcBorders>
              <w:top w:val="nil"/>
              <w:left w:val="nil"/>
              <w:bottom w:val="single" w:sz="4" w:space="0" w:color="auto"/>
              <w:right w:val="single" w:sz="4" w:space="0" w:color="auto"/>
            </w:tcBorders>
            <w:shd w:val="clear" w:color="auto" w:fill="auto"/>
            <w:noWrap/>
            <w:vAlign w:val="center"/>
          </w:tcPr>
          <w:p w14:paraId="059ECA9B"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4</w:t>
            </w:r>
          </w:p>
        </w:tc>
        <w:tc>
          <w:tcPr>
            <w:tcW w:w="993" w:type="dxa"/>
            <w:tcBorders>
              <w:top w:val="nil"/>
              <w:left w:val="nil"/>
              <w:bottom w:val="single" w:sz="4" w:space="0" w:color="auto"/>
              <w:right w:val="single" w:sz="4" w:space="0" w:color="auto"/>
            </w:tcBorders>
            <w:shd w:val="clear" w:color="auto" w:fill="auto"/>
            <w:noWrap/>
            <w:vAlign w:val="center"/>
          </w:tcPr>
          <w:p w14:paraId="37CF512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4</w:t>
            </w:r>
          </w:p>
        </w:tc>
        <w:tc>
          <w:tcPr>
            <w:tcW w:w="638" w:type="dxa"/>
            <w:tcBorders>
              <w:top w:val="nil"/>
              <w:left w:val="nil"/>
              <w:bottom w:val="single" w:sz="4" w:space="0" w:color="auto"/>
              <w:right w:val="single" w:sz="4" w:space="0" w:color="auto"/>
            </w:tcBorders>
            <w:shd w:val="clear" w:color="auto" w:fill="auto"/>
            <w:noWrap/>
            <w:vAlign w:val="center"/>
          </w:tcPr>
          <w:p w14:paraId="2768615E"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4</w:t>
            </w:r>
          </w:p>
        </w:tc>
      </w:tr>
      <w:tr w:rsidR="000539F6" w:rsidRPr="00BD1E28" w14:paraId="28A78D5C"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D97762D"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36</w:t>
            </w:r>
          </w:p>
        </w:tc>
        <w:tc>
          <w:tcPr>
            <w:tcW w:w="1518" w:type="dxa"/>
            <w:tcBorders>
              <w:top w:val="nil"/>
              <w:left w:val="nil"/>
              <w:bottom w:val="single" w:sz="4" w:space="0" w:color="auto"/>
              <w:right w:val="single" w:sz="4" w:space="0" w:color="auto"/>
            </w:tcBorders>
            <w:shd w:val="clear" w:color="auto" w:fill="auto"/>
            <w:noWrap/>
            <w:vAlign w:val="bottom"/>
          </w:tcPr>
          <w:p w14:paraId="469D7570"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Тютюн Бърлей*</w:t>
            </w:r>
          </w:p>
        </w:tc>
        <w:tc>
          <w:tcPr>
            <w:tcW w:w="1063" w:type="dxa"/>
            <w:tcBorders>
              <w:top w:val="nil"/>
              <w:left w:val="nil"/>
              <w:bottom w:val="single" w:sz="4" w:space="0" w:color="auto"/>
              <w:right w:val="single" w:sz="4" w:space="0" w:color="auto"/>
            </w:tcBorders>
            <w:shd w:val="clear" w:color="auto" w:fill="auto"/>
            <w:noWrap/>
            <w:vAlign w:val="center"/>
          </w:tcPr>
          <w:p w14:paraId="21AF2268"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237</w:t>
            </w:r>
          </w:p>
        </w:tc>
        <w:tc>
          <w:tcPr>
            <w:tcW w:w="992" w:type="dxa"/>
            <w:tcBorders>
              <w:top w:val="nil"/>
              <w:left w:val="nil"/>
              <w:bottom w:val="single" w:sz="4" w:space="0" w:color="auto"/>
              <w:right w:val="single" w:sz="4" w:space="0" w:color="auto"/>
            </w:tcBorders>
            <w:shd w:val="clear" w:color="auto" w:fill="auto"/>
            <w:noWrap/>
            <w:vAlign w:val="center"/>
          </w:tcPr>
          <w:p w14:paraId="56C7A5A7"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280</w:t>
            </w:r>
          </w:p>
        </w:tc>
        <w:tc>
          <w:tcPr>
            <w:tcW w:w="1107" w:type="dxa"/>
            <w:tcBorders>
              <w:top w:val="nil"/>
              <w:left w:val="nil"/>
              <w:bottom w:val="single" w:sz="4" w:space="0" w:color="auto"/>
              <w:right w:val="single" w:sz="4" w:space="0" w:color="auto"/>
            </w:tcBorders>
            <w:shd w:val="clear" w:color="auto" w:fill="auto"/>
            <w:noWrap/>
            <w:vAlign w:val="center"/>
          </w:tcPr>
          <w:p w14:paraId="442AE883"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9.6</w:t>
            </w:r>
          </w:p>
        </w:tc>
        <w:tc>
          <w:tcPr>
            <w:tcW w:w="735" w:type="dxa"/>
            <w:tcBorders>
              <w:top w:val="nil"/>
              <w:left w:val="nil"/>
              <w:bottom w:val="single" w:sz="4" w:space="0" w:color="auto"/>
              <w:right w:val="single" w:sz="4" w:space="0" w:color="auto"/>
            </w:tcBorders>
            <w:shd w:val="clear" w:color="auto" w:fill="auto"/>
            <w:noWrap/>
            <w:vAlign w:val="center"/>
          </w:tcPr>
          <w:p w14:paraId="3D26B232"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9.6</w:t>
            </w:r>
          </w:p>
        </w:tc>
        <w:tc>
          <w:tcPr>
            <w:tcW w:w="993" w:type="dxa"/>
            <w:tcBorders>
              <w:top w:val="nil"/>
              <w:left w:val="nil"/>
              <w:bottom w:val="single" w:sz="4" w:space="0" w:color="auto"/>
              <w:right w:val="single" w:sz="4" w:space="0" w:color="auto"/>
            </w:tcBorders>
            <w:shd w:val="clear" w:color="auto" w:fill="auto"/>
            <w:noWrap/>
            <w:vAlign w:val="center"/>
          </w:tcPr>
          <w:p w14:paraId="108F0262"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850" w:type="dxa"/>
            <w:tcBorders>
              <w:top w:val="nil"/>
              <w:left w:val="nil"/>
              <w:bottom w:val="single" w:sz="4" w:space="0" w:color="auto"/>
              <w:right w:val="single" w:sz="4" w:space="0" w:color="auto"/>
            </w:tcBorders>
            <w:shd w:val="clear" w:color="auto" w:fill="auto"/>
            <w:noWrap/>
            <w:vAlign w:val="center"/>
          </w:tcPr>
          <w:p w14:paraId="595B1163"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8</w:t>
            </w:r>
          </w:p>
        </w:tc>
        <w:tc>
          <w:tcPr>
            <w:tcW w:w="993" w:type="dxa"/>
            <w:tcBorders>
              <w:top w:val="nil"/>
              <w:left w:val="nil"/>
              <w:bottom w:val="single" w:sz="4" w:space="0" w:color="auto"/>
              <w:right w:val="single" w:sz="4" w:space="0" w:color="auto"/>
            </w:tcBorders>
            <w:shd w:val="clear" w:color="auto" w:fill="auto"/>
            <w:noWrap/>
            <w:vAlign w:val="center"/>
          </w:tcPr>
          <w:p w14:paraId="15B6EE1D"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638" w:type="dxa"/>
            <w:tcBorders>
              <w:top w:val="nil"/>
              <w:left w:val="nil"/>
              <w:bottom w:val="single" w:sz="4" w:space="0" w:color="auto"/>
              <w:right w:val="single" w:sz="4" w:space="0" w:color="auto"/>
            </w:tcBorders>
            <w:shd w:val="clear" w:color="auto" w:fill="auto"/>
            <w:noWrap/>
            <w:vAlign w:val="center"/>
          </w:tcPr>
          <w:p w14:paraId="25D99EA3"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8</w:t>
            </w:r>
          </w:p>
        </w:tc>
      </w:tr>
      <w:tr w:rsidR="000539F6" w:rsidRPr="00BD1E28" w14:paraId="4C5EE32B" w14:textId="77777777" w:rsidTr="00B40101">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EE6DA77"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37</w:t>
            </w:r>
          </w:p>
        </w:tc>
        <w:tc>
          <w:tcPr>
            <w:tcW w:w="1518" w:type="dxa"/>
            <w:tcBorders>
              <w:top w:val="nil"/>
              <w:left w:val="nil"/>
              <w:bottom w:val="single" w:sz="4" w:space="0" w:color="auto"/>
              <w:right w:val="single" w:sz="4" w:space="0" w:color="auto"/>
            </w:tcBorders>
            <w:shd w:val="clear" w:color="auto" w:fill="auto"/>
            <w:noWrap/>
            <w:vAlign w:val="bottom"/>
          </w:tcPr>
          <w:p w14:paraId="3957CB1E"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Постоянни ливади (сено)</w:t>
            </w:r>
          </w:p>
        </w:tc>
        <w:tc>
          <w:tcPr>
            <w:tcW w:w="1063" w:type="dxa"/>
            <w:tcBorders>
              <w:top w:val="nil"/>
              <w:left w:val="nil"/>
              <w:bottom w:val="single" w:sz="4" w:space="0" w:color="auto"/>
              <w:right w:val="single" w:sz="4" w:space="0" w:color="auto"/>
            </w:tcBorders>
            <w:shd w:val="clear" w:color="auto" w:fill="auto"/>
            <w:noWrap/>
            <w:vAlign w:val="center"/>
          </w:tcPr>
          <w:p w14:paraId="7818071A"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bCs/>
                <w:sz w:val="22"/>
                <w:szCs w:val="22"/>
                <w:lang w:val="nl-NL" w:eastAsia="bg-BG"/>
              </w:rPr>
              <w:t>213</w:t>
            </w:r>
          </w:p>
        </w:tc>
        <w:tc>
          <w:tcPr>
            <w:tcW w:w="992" w:type="dxa"/>
            <w:tcBorders>
              <w:top w:val="nil"/>
              <w:left w:val="nil"/>
              <w:bottom w:val="single" w:sz="4" w:space="0" w:color="auto"/>
              <w:right w:val="single" w:sz="4" w:space="0" w:color="auto"/>
            </w:tcBorders>
            <w:shd w:val="clear" w:color="auto" w:fill="auto"/>
            <w:noWrap/>
            <w:vAlign w:val="center"/>
          </w:tcPr>
          <w:p w14:paraId="4CD55C0B"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nl-NL" w:eastAsia="bg-BG"/>
              </w:rPr>
              <w:t>500</w:t>
            </w:r>
          </w:p>
        </w:tc>
        <w:tc>
          <w:tcPr>
            <w:tcW w:w="1107" w:type="dxa"/>
            <w:tcBorders>
              <w:top w:val="nil"/>
              <w:left w:val="nil"/>
              <w:bottom w:val="single" w:sz="4" w:space="0" w:color="auto"/>
              <w:right w:val="single" w:sz="4" w:space="0" w:color="auto"/>
            </w:tcBorders>
            <w:shd w:val="clear" w:color="auto" w:fill="auto"/>
            <w:noWrap/>
            <w:vAlign w:val="center"/>
          </w:tcPr>
          <w:p w14:paraId="3038E58B"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9.6</w:t>
            </w:r>
          </w:p>
        </w:tc>
        <w:tc>
          <w:tcPr>
            <w:tcW w:w="735" w:type="dxa"/>
            <w:tcBorders>
              <w:top w:val="nil"/>
              <w:left w:val="nil"/>
              <w:bottom w:val="single" w:sz="4" w:space="0" w:color="auto"/>
              <w:right w:val="single" w:sz="4" w:space="0" w:color="auto"/>
            </w:tcBorders>
            <w:shd w:val="clear" w:color="auto" w:fill="auto"/>
            <w:noWrap/>
            <w:vAlign w:val="center"/>
          </w:tcPr>
          <w:p w14:paraId="11CACD48"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12</w:t>
            </w:r>
          </w:p>
        </w:tc>
        <w:tc>
          <w:tcPr>
            <w:tcW w:w="993" w:type="dxa"/>
            <w:tcBorders>
              <w:top w:val="nil"/>
              <w:left w:val="nil"/>
              <w:bottom w:val="single" w:sz="4" w:space="0" w:color="auto"/>
              <w:right w:val="single" w:sz="4" w:space="0" w:color="auto"/>
            </w:tcBorders>
            <w:shd w:val="clear" w:color="auto" w:fill="auto"/>
            <w:noWrap/>
            <w:vAlign w:val="center"/>
          </w:tcPr>
          <w:p w14:paraId="2C31F715"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850" w:type="dxa"/>
            <w:tcBorders>
              <w:top w:val="nil"/>
              <w:left w:val="nil"/>
              <w:bottom w:val="single" w:sz="4" w:space="0" w:color="auto"/>
              <w:right w:val="single" w:sz="4" w:space="0" w:color="auto"/>
            </w:tcBorders>
            <w:shd w:val="clear" w:color="auto" w:fill="auto"/>
            <w:noWrap/>
            <w:vAlign w:val="center"/>
          </w:tcPr>
          <w:p w14:paraId="13E0B5C0"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en-US" w:eastAsia="bg-BG"/>
              </w:rPr>
            </w:pPr>
            <w:r w:rsidRPr="004C51A8">
              <w:rPr>
                <w:rFonts w:ascii="Times New Roman" w:eastAsia="Times New Roman" w:hAnsi="Times New Roman" w:cs="Times New Roman"/>
                <w:bCs/>
                <w:sz w:val="22"/>
                <w:szCs w:val="22"/>
                <w:lang w:val="bg-BG" w:eastAsia="bg-BG"/>
              </w:rPr>
              <w:t>10</w:t>
            </w:r>
          </w:p>
        </w:tc>
        <w:tc>
          <w:tcPr>
            <w:tcW w:w="993" w:type="dxa"/>
            <w:tcBorders>
              <w:top w:val="nil"/>
              <w:left w:val="nil"/>
              <w:bottom w:val="single" w:sz="4" w:space="0" w:color="auto"/>
              <w:right w:val="single" w:sz="4" w:space="0" w:color="auto"/>
            </w:tcBorders>
            <w:shd w:val="clear" w:color="auto" w:fill="auto"/>
            <w:noWrap/>
            <w:vAlign w:val="center"/>
          </w:tcPr>
          <w:p w14:paraId="2EA9476A" w14:textId="77777777" w:rsidR="000539F6" w:rsidRPr="004C51A8" w:rsidRDefault="000539F6" w:rsidP="00CD2E2E">
            <w:pPr>
              <w:spacing w:after="0" w:line="240" w:lineRule="auto"/>
              <w:jc w:val="center"/>
              <w:rPr>
                <w:rFonts w:ascii="Times New Roman" w:eastAsia="Times New Roman" w:hAnsi="Times New Roman" w:cs="Times New Roman"/>
                <w:sz w:val="22"/>
                <w:szCs w:val="22"/>
                <w:lang w:val="en-US" w:eastAsia="bg-BG"/>
              </w:rPr>
            </w:pPr>
            <w:r w:rsidRPr="004C51A8">
              <w:rPr>
                <w:rFonts w:ascii="Times New Roman" w:eastAsia="Times New Roman" w:hAnsi="Times New Roman" w:cs="Times New Roman"/>
                <w:sz w:val="22"/>
                <w:szCs w:val="22"/>
                <w:lang w:val="bg-BG" w:eastAsia="bg-BG"/>
              </w:rPr>
              <w:t>8</w:t>
            </w:r>
          </w:p>
        </w:tc>
        <w:tc>
          <w:tcPr>
            <w:tcW w:w="638" w:type="dxa"/>
            <w:tcBorders>
              <w:top w:val="nil"/>
              <w:left w:val="nil"/>
              <w:bottom w:val="single" w:sz="4" w:space="0" w:color="auto"/>
              <w:right w:val="single" w:sz="4" w:space="0" w:color="auto"/>
            </w:tcBorders>
            <w:shd w:val="clear" w:color="auto" w:fill="auto"/>
            <w:noWrap/>
            <w:vAlign w:val="center"/>
          </w:tcPr>
          <w:p w14:paraId="2F257DFB" w14:textId="77777777" w:rsidR="000539F6" w:rsidRPr="004C51A8" w:rsidRDefault="000539F6" w:rsidP="00CD2E2E">
            <w:pPr>
              <w:spacing w:after="0" w:line="240" w:lineRule="auto"/>
              <w:jc w:val="center"/>
              <w:rPr>
                <w:rFonts w:ascii="Times New Roman" w:eastAsia="Times New Roman" w:hAnsi="Times New Roman" w:cs="Times New Roman"/>
                <w:bCs/>
                <w:sz w:val="22"/>
                <w:szCs w:val="22"/>
                <w:lang w:val="bg-BG" w:eastAsia="bg-BG"/>
              </w:rPr>
            </w:pPr>
            <w:r w:rsidRPr="004C51A8">
              <w:rPr>
                <w:rFonts w:ascii="Times New Roman" w:eastAsia="Times New Roman" w:hAnsi="Times New Roman" w:cs="Times New Roman"/>
                <w:bCs/>
                <w:sz w:val="22"/>
                <w:szCs w:val="22"/>
                <w:lang w:val="bg-BG" w:eastAsia="bg-BG"/>
              </w:rPr>
              <w:t>10</w:t>
            </w:r>
          </w:p>
        </w:tc>
      </w:tr>
      <w:tr w:rsidR="000539F6" w:rsidRPr="00BD1E28" w14:paraId="5011D2F7" w14:textId="77777777" w:rsidTr="00B40101">
        <w:trPr>
          <w:trHeight w:val="85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F3DD26B" w14:textId="77777777" w:rsidR="000539F6" w:rsidRPr="004C51A8" w:rsidRDefault="000539F6" w:rsidP="00CD2E2E">
            <w:pPr>
              <w:spacing w:after="0" w:line="240" w:lineRule="auto"/>
              <w:ind w:right="57"/>
              <w:jc w:val="right"/>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38</w:t>
            </w:r>
          </w:p>
        </w:tc>
        <w:tc>
          <w:tcPr>
            <w:tcW w:w="1518" w:type="dxa"/>
            <w:tcBorders>
              <w:top w:val="nil"/>
              <w:left w:val="nil"/>
              <w:bottom w:val="single" w:sz="4" w:space="0" w:color="auto"/>
              <w:right w:val="single" w:sz="4" w:space="0" w:color="auto"/>
            </w:tcBorders>
            <w:shd w:val="clear" w:color="auto" w:fill="auto"/>
            <w:noWrap/>
            <w:vAlign w:val="bottom"/>
          </w:tcPr>
          <w:p w14:paraId="31BE3EFE"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Бобови култури, в т. ч. люцерна</w:t>
            </w:r>
          </w:p>
        </w:tc>
        <w:tc>
          <w:tcPr>
            <w:tcW w:w="7371" w:type="dxa"/>
            <w:gridSpan w:val="8"/>
            <w:tcBorders>
              <w:top w:val="single" w:sz="4" w:space="0" w:color="auto"/>
              <w:left w:val="nil"/>
              <w:bottom w:val="single" w:sz="4" w:space="0" w:color="auto"/>
              <w:right w:val="single" w:sz="4" w:space="0" w:color="000000"/>
            </w:tcBorders>
            <w:shd w:val="clear" w:color="auto" w:fill="auto"/>
            <w:noWrap/>
            <w:vAlign w:val="center"/>
          </w:tcPr>
          <w:p w14:paraId="6A83744E" w14:textId="77777777" w:rsidR="000539F6" w:rsidRPr="004C51A8" w:rsidRDefault="000539F6" w:rsidP="00CD2E2E">
            <w:pPr>
              <w:spacing w:after="0" w:line="240" w:lineRule="auto"/>
              <w:rPr>
                <w:rFonts w:ascii="Times New Roman" w:eastAsia="Times New Roman" w:hAnsi="Times New Roman" w:cs="Times New Roman"/>
                <w:sz w:val="22"/>
                <w:szCs w:val="22"/>
                <w:lang w:val="bg-BG" w:eastAsia="bg-BG"/>
              </w:rPr>
            </w:pPr>
            <w:r w:rsidRPr="004C51A8">
              <w:rPr>
                <w:rFonts w:ascii="Times New Roman" w:eastAsia="Times New Roman" w:hAnsi="Times New Roman" w:cs="Times New Roman"/>
                <w:sz w:val="22"/>
                <w:szCs w:val="22"/>
                <w:lang w:val="bg-BG" w:eastAsia="bg-BG"/>
              </w:rPr>
              <w:t>3-5 кг азот на декар стартова норма, независимо от очаквания добив</w:t>
            </w:r>
          </w:p>
        </w:tc>
      </w:tr>
    </w:tbl>
    <w:p w14:paraId="56D72685" w14:textId="77777777" w:rsidR="000539F6" w:rsidRPr="00B40101" w:rsidRDefault="000539F6" w:rsidP="00301683">
      <w:pPr>
        <w:pStyle w:val="NoSpacing"/>
        <w:rPr>
          <w:rFonts w:ascii="Times New Roman" w:eastAsia="Times New Roman" w:hAnsi="Times New Roman" w:cs="Times New Roman"/>
          <w:sz w:val="22"/>
          <w:szCs w:val="22"/>
          <w:lang w:val="bg-BG" w:eastAsia="bg-BG"/>
        </w:rPr>
      </w:pPr>
      <w:proofErr w:type="gramStart"/>
      <w:r w:rsidRPr="00B40101">
        <w:rPr>
          <w:rFonts w:ascii="Times New Roman" w:eastAsia="Times New Roman" w:hAnsi="Times New Roman" w:cs="Times New Roman"/>
          <w:sz w:val="22"/>
          <w:szCs w:val="22"/>
          <w:lang w:val="bg-BG" w:eastAsia="bg-BG"/>
        </w:rPr>
        <w:t xml:space="preserve">Забележка: </w:t>
      </w:r>
      <w:proofErr w:type="gramEnd"/>
    </w:p>
    <w:p w14:paraId="16ED9F86" w14:textId="77777777" w:rsidR="000539F6" w:rsidRPr="00B40101" w:rsidRDefault="000539F6" w:rsidP="00301683">
      <w:pPr>
        <w:pStyle w:val="NoSpacing"/>
        <w:rPr>
          <w:rFonts w:ascii="Times New Roman" w:eastAsia="Times New Roman" w:hAnsi="Times New Roman" w:cs="Times New Roman"/>
          <w:sz w:val="22"/>
          <w:szCs w:val="22"/>
          <w:lang w:val="bg-BG" w:eastAsia="bg-BG"/>
        </w:rPr>
      </w:pPr>
      <w:r w:rsidRPr="00B40101">
        <w:rPr>
          <w:rFonts w:ascii="Times New Roman" w:eastAsia="Times New Roman" w:hAnsi="Times New Roman" w:cs="Times New Roman"/>
          <w:sz w:val="22"/>
          <w:szCs w:val="22"/>
          <w:lang w:val="bg-BG" w:eastAsia="bg-BG"/>
        </w:rPr>
        <w:t>1. * Културите не са включени в софтуера, който се актуализира. Нормите са по справочници за торене.</w:t>
      </w:r>
    </w:p>
    <w:p w14:paraId="350D9E0A" w14:textId="77777777" w:rsidR="000539F6" w:rsidRPr="00B40101" w:rsidRDefault="000539F6" w:rsidP="00301683">
      <w:pPr>
        <w:pStyle w:val="NoSpacing"/>
        <w:rPr>
          <w:rFonts w:ascii="Times New Roman" w:eastAsia="Times New Roman" w:hAnsi="Times New Roman" w:cs="Times New Roman"/>
          <w:sz w:val="22"/>
          <w:szCs w:val="22"/>
          <w:lang w:val="bg-BG" w:eastAsia="bg-BG"/>
        </w:rPr>
      </w:pPr>
      <w:r w:rsidRPr="00B40101">
        <w:rPr>
          <w:rFonts w:ascii="Times New Roman" w:eastAsia="Times New Roman" w:hAnsi="Times New Roman" w:cs="Times New Roman"/>
          <w:sz w:val="22"/>
          <w:szCs w:val="22"/>
          <w:lang w:val="bg-BG" w:eastAsia="bg-BG"/>
        </w:rPr>
        <w:t>2. ** При леките почви е задължително внасянето на количествата азот на 2-3 пъти, за да се избегне измиването му (табл.2).</w:t>
      </w:r>
    </w:p>
    <w:p w14:paraId="6674AE9C" w14:textId="77777777" w:rsidR="000539F6" w:rsidRPr="00B40101" w:rsidRDefault="000539F6" w:rsidP="00301683">
      <w:pPr>
        <w:pStyle w:val="NoSpacing"/>
        <w:rPr>
          <w:rFonts w:ascii="Times New Roman" w:eastAsia="Times New Roman" w:hAnsi="Times New Roman" w:cs="Times New Roman"/>
          <w:sz w:val="22"/>
          <w:szCs w:val="22"/>
          <w:lang w:val="ru-RU" w:eastAsia="bg-BG"/>
        </w:rPr>
      </w:pPr>
      <w:r w:rsidRPr="00B40101">
        <w:rPr>
          <w:rFonts w:ascii="Times New Roman" w:eastAsia="Times New Roman" w:hAnsi="Times New Roman" w:cs="Times New Roman"/>
          <w:sz w:val="22"/>
          <w:szCs w:val="22"/>
          <w:lang w:val="bg-BG" w:eastAsia="bg-BG"/>
        </w:rPr>
        <w:t>3. Нормите на торене с азот са определени с помощта на софтуера за определяне на баланса на азота и зависят от добивите (редове 1-19;31;37;38).</w:t>
      </w:r>
    </w:p>
    <w:p w14:paraId="4511CBB0" w14:textId="20DC2E90" w:rsidR="007E5E4F" w:rsidRPr="00B40101" w:rsidRDefault="000539F6" w:rsidP="00301683">
      <w:pPr>
        <w:pStyle w:val="NoSpacing"/>
        <w:rPr>
          <w:rFonts w:ascii="Times New Roman" w:eastAsia="Times New Roman" w:hAnsi="Times New Roman" w:cs="Times New Roman"/>
          <w:sz w:val="22"/>
          <w:szCs w:val="22"/>
          <w:lang w:val="bg-BG" w:eastAsia="bg-BG"/>
        </w:rPr>
      </w:pPr>
      <w:r w:rsidRPr="00B40101">
        <w:rPr>
          <w:rFonts w:ascii="Times New Roman" w:eastAsia="Times New Roman" w:hAnsi="Times New Roman" w:cs="Times New Roman"/>
          <w:sz w:val="22"/>
          <w:szCs w:val="22"/>
          <w:lang w:val="bg-BG" w:eastAsia="bg-BG"/>
        </w:rPr>
        <w:lastRenderedPageBreak/>
        <w:t xml:space="preserve">4. Изискванията за нормите за торене посочени в таблицата са валидни заедно и поотделно за минерални и </w:t>
      </w:r>
      <w:r w:rsidR="0018085A" w:rsidRPr="00B40101">
        <w:rPr>
          <w:rFonts w:ascii="Times New Roman" w:eastAsia="Times New Roman" w:hAnsi="Times New Roman" w:cs="Times New Roman"/>
          <w:sz w:val="22"/>
          <w:szCs w:val="22"/>
          <w:lang w:val="bg-BG" w:eastAsia="bg-BG"/>
        </w:rPr>
        <w:t xml:space="preserve">за </w:t>
      </w:r>
      <w:r w:rsidRPr="00B40101">
        <w:rPr>
          <w:rFonts w:ascii="Times New Roman" w:eastAsia="Times New Roman" w:hAnsi="Times New Roman" w:cs="Times New Roman"/>
          <w:sz w:val="22"/>
          <w:szCs w:val="22"/>
          <w:lang w:val="bg-BG" w:eastAsia="bg-BG"/>
        </w:rPr>
        <w:t>органични торове.</w:t>
      </w:r>
    </w:p>
    <w:p w14:paraId="453F267B" w14:textId="77777777" w:rsidR="000539F6" w:rsidRPr="00F55756" w:rsidRDefault="000539F6" w:rsidP="00301683">
      <w:pPr>
        <w:pStyle w:val="NoSpacing"/>
        <w:rPr>
          <w:rFonts w:eastAsia="Times New Roman"/>
          <w:lang w:val="bg-BG" w:eastAsia="bg-BG"/>
        </w:rPr>
      </w:pPr>
    </w:p>
    <w:p w14:paraId="6EF10575" w14:textId="656B8FB2"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Таблица </w:t>
      </w:r>
      <w:r w:rsidRPr="00301683">
        <w:rPr>
          <w:rFonts w:ascii="Times New Roman" w:eastAsia="Times New Roman" w:hAnsi="Times New Roman" w:cs="Times New Roman"/>
          <w:sz w:val="24"/>
          <w:szCs w:val="24"/>
          <w:lang w:val="ru-RU" w:eastAsia="bg-BG"/>
        </w:rPr>
        <w:t>2</w:t>
      </w:r>
      <w:r w:rsidRPr="00301683">
        <w:rPr>
          <w:rFonts w:ascii="Times New Roman" w:eastAsia="Times New Roman" w:hAnsi="Times New Roman" w:cs="Times New Roman"/>
          <w:sz w:val="24"/>
          <w:szCs w:val="24"/>
          <w:lang w:val="bg-BG" w:eastAsia="bg-BG"/>
        </w:rPr>
        <w:t xml:space="preserve">. Най-често срещан механичен състав на различните почви по агроекологични </w:t>
      </w:r>
      <w:proofErr w:type="gramStart"/>
      <w:r w:rsidRPr="00301683">
        <w:rPr>
          <w:rFonts w:ascii="Times New Roman" w:eastAsia="Times New Roman" w:hAnsi="Times New Roman" w:cs="Times New Roman"/>
          <w:sz w:val="24"/>
          <w:szCs w:val="24"/>
          <w:lang w:val="bg-BG" w:eastAsia="bg-BG"/>
        </w:rPr>
        <w:t xml:space="preserve">групи </w:t>
      </w:r>
      <w:proofErr w:type="gramEnd"/>
    </w:p>
    <w:tbl>
      <w:tblPr>
        <w:tblW w:w="9437" w:type="dxa"/>
        <w:jc w:val="center"/>
        <w:tblCellMar>
          <w:left w:w="70" w:type="dxa"/>
          <w:right w:w="70" w:type="dxa"/>
        </w:tblCellMar>
        <w:tblLook w:val="0000" w:firstRow="0" w:lastRow="0" w:firstColumn="0" w:lastColumn="0" w:noHBand="0" w:noVBand="0"/>
      </w:tblPr>
      <w:tblGrid>
        <w:gridCol w:w="2126"/>
        <w:gridCol w:w="4673"/>
        <w:gridCol w:w="828"/>
        <w:gridCol w:w="952"/>
        <w:gridCol w:w="858"/>
      </w:tblGrid>
      <w:tr w:rsidR="000539F6" w:rsidRPr="000F42A0" w14:paraId="75A02B52" w14:textId="77777777" w:rsidTr="00F55756">
        <w:trPr>
          <w:trHeight w:val="255"/>
          <w:jc w:val="center"/>
        </w:trPr>
        <w:tc>
          <w:tcPr>
            <w:tcW w:w="2126" w:type="dxa"/>
            <w:tcBorders>
              <w:top w:val="single" w:sz="4" w:space="0" w:color="auto"/>
              <w:left w:val="single" w:sz="4" w:space="0" w:color="auto"/>
              <w:bottom w:val="single" w:sz="4" w:space="0" w:color="auto"/>
              <w:right w:val="nil"/>
            </w:tcBorders>
            <w:shd w:val="clear" w:color="auto" w:fill="auto"/>
            <w:noWrap/>
            <w:vAlign w:val="center"/>
          </w:tcPr>
          <w:p w14:paraId="2F6B4614" w14:textId="77777777" w:rsidR="000539F6" w:rsidRPr="000F42A0" w:rsidRDefault="000539F6" w:rsidP="00CD2E2E">
            <w:pPr>
              <w:spacing w:after="0" w:line="240" w:lineRule="auto"/>
              <w:jc w:val="center"/>
              <w:rPr>
                <w:rFonts w:ascii="Times New Roman" w:eastAsia="Times New Roman" w:hAnsi="Times New Roman" w:cs="Times New Roman"/>
                <w:b/>
                <w:sz w:val="22"/>
                <w:szCs w:val="22"/>
                <w:lang w:val="bg-BG" w:eastAsia="bg-BG"/>
              </w:rPr>
            </w:pPr>
            <w:r w:rsidRPr="000F42A0">
              <w:rPr>
                <w:rFonts w:ascii="Times New Roman" w:eastAsia="Times New Roman" w:hAnsi="Times New Roman" w:cs="Times New Roman"/>
                <w:b/>
                <w:sz w:val="22"/>
                <w:szCs w:val="22"/>
                <w:lang w:val="bg-BG" w:eastAsia="bg-BG"/>
              </w:rPr>
              <w:t>Кодове на агроекологичните групи почви</w:t>
            </w:r>
          </w:p>
        </w:tc>
        <w:tc>
          <w:tcPr>
            <w:tcW w:w="46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16C2862" w14:textId="77777777" w:rsidR="000539F6" w:rsidRPr="000F42A0" w:rsidRDefault="000539F6" w:rsidP="00CD2E2E">
            <w:pPr>
              <w:spacing w:after="0" w:line="240" w:lineRule="auto"/>
              <w:jc w:val="center"/>
              <w:rPr>
                <w:rFonts w:ascii="Times New Roman" w:eastAsia="Times New Roman" w:hAnsi="Times New Roman" w:cs="Times New Roman"/>
                <w:b/>
                <w:sz w:val="22"/>
                <w:szCs w:val="22"/>
                <w:lang w:val="bg-BG" w:eastAsia="bg-BG"/>
              </w:rPr>
            </w:pPr>
            <w:r w:rsidRPr="000F42A0">
              <w:rPr>
                <w:rFonts w:ascii="Times New Roman" w:eastAsia="Times New Roman" w:hAnsi="Times New Roman" w:cs="Times New Roman"/>
                <w:b/>
                <w:sz w:val="22"/>
                <w:szCs w:val="22"/>
                <w:lang w:val="bg-BG" w:eastAsia="bg-BG"/>
              </w:rPr>
              <w:t>Видове почви</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D561D80" w14:textId="77777777" w:rsidR="000539F6" w:rsidRPr="000F42A0" w:rsidRDefault="000539F6" w:rsidP="00CD2E2E">
            <w:pPr>
              <w:spacing w:after="0" w:line="240" w:lineRule="auto"/>
              <w:jc w:val="center"/>
              <w:rPr>
                <w:rFonts w:ascii="Times New Roman" w:eastAsia="Times New Roman" w:hAnsi="Times New Roman" w:cs="Times New Roman"/>
                <w:b/>
                <w:sz w:val="22"/>
                <w:szCs w:val="22"/>
                <w:lang w:val="bg-BG" w:eastAsia="bg-BG"/>
              </w:rPr>
            </w:pPr>
            <w:r w:rsidRPr="000F42A0">
              <w:rPr>
                <w:rFonts w:ascii="Times New Roman" w:eastAsia="Times New Roman" w:hAnsi="Times New Roman" w:cs="Times New Roman"/>
                <w:b/>
                <w:sz w:val="22"/>
                <w:szCs w:val="22"/>
                <w:lang w:val="bg-BG" w:eastAsia="bg-BG"/>
              </w:rPr>
              <w:t>Леки</w:t>
            </w:r>
          </w:p>
        </w:tc>
        <w:tc>
          <w:tcPr>
            <w:tcW w:w="952" w:type="dxa"/>
            <w:tcBorders>
              <w:top w:val="single" w:sz="4" w:space="0" w:color="auto"/>
              <w:left w:val="nil"/>
              <w:bottom w:val="single" w:sz="4" w:space="0" w:color="auto"/>
              <w:right w:val="single" w:sz="4" w:space="0" w:color="auto"/>
            </w:tcBorders>
            <w:shd w:val="clear" w:color="auto" w:fill="auto"/>
            <w:noWrap/>
            <w:vAlign w:val="center"/>
          </w:tcPr>
          <w:p w14:paraId="1BB6B8E7" w14:textId="77777777" w:rsidR="000539F6" w:rsidRPr="000F42A0" w:rsidRDefault="000539F6" w:rsidP="00CD2E2E">
            <w:pPr>
              <w:spacing w:after="0" w:line="240" w:lineRule="auto"/>
              <w:jc w:val="center"/>
              <w:rPr>
                <w:rFonts w:ascii="Times New Roman" w:eastAsia="Times New Roman" w:hAnsi="Times New Roman" w:cs="Times New Roman"/>
                <w:b/>
                <w:sz w:val="22"/>
                <w:szCs w:val="22"/>
                <w:lang w:val="bg-BG" w:eastAsia="bg-BG"/>
              </w:rPr>
            </w:pPr>
            <w:r w:rsidRPr="000F42A0">
              <w:rPr>
                <w:rFonts w:ascii="Times New Roman" w:eastAsia="Times New Roman" w:hAnsi="Times New Roman" w:cs="Times New Roman"/>
                <w:b/>
                <w:sz w:val="22"/>
                <w:szCs w:val="22"/>
                <w:lang w:val="bg-BG" w:eastAsia="bg-BG"/>
              </w:rPr>
              <w:t>Средни</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4BE04411" w14:textId="77777777" w:rsidR="000539F6" w:rsidRPr="000F42A0" w:rsidRDefault="000539F6" w:rsidP="00CD2E2E">
            <w:pPr>
              <w:spacing w:after="0" w:line="240" w:lineRule="auto"/>
              <w:jc w:val="center"/>
              <w:rPr>
                <w:rFonts w:ascii="Times New Roman" w:eastAsia="Times New Roman" w:hAnsi="Times New Roman" w:cs="Times New Roman"/>
                <w:b/>
                <w:sz w:val="22"/>
                <w:szCs w:val="22"/>
                <w:lang w:val="bg-BG" w:eastAsia="bg-BG"/>
              </w:rPr>
            </w:pPr>
            <w:r w:rsidRPr="000F42A0">
              <w:rPr>
                <w:rFonts w:ascii="Times New Roman" w:eastAsia="Times New Roman" w:hAnsi="Times New Roman" w:cs="Times New Roman"/>
                <w:b/>
                <w:sz w:val="22"/>
                <w:szCs w:val="22"/>
                <w:lang w:val="bg-BG" w:eastAsia="bg-BG"/>
              </w:rPr>
              <w:t>Тежки</w:t>
            </w:r>
          </w:p>
        </w:tc>
      </w:tr>
      <w:tr w:rsidR="000539F6" w:rsidRPr="000F42A0" w14:paraId="08070DB0" w14:textId="77777777" w:rsidTr="00F55756">
        <w:trPr>
          <w:trHeight w:val="255"/>
          <w:jc w:val="center"/>
        </w:trPr>
        <w:tc>
          <w:tcPr>
            <w:tcW w:w="2126" w:type="dxa"/>
            <w:tcBorders>
              <w:top w:val="nil"/>
              <w:left w:val="single" w:sz="4" w:space="0" w:color="auto"/>
              <w:bottom w:val="single" w:sz="4" w:space="0" w:color="auto"/>
              <w:right w:val="single" w:sz="4" w:space="0" w:color="auto"/>
            </w:tcBorders>
            <w:shd w:val="clear" w:color="auto" w:fill="auto"/>
            <w:noWrap/>
            <w:vAlign w:val="bottom"/>
          </w:tcPr>
          <w:p w14:paraId="1CAADF41"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1</w:t>
            </w:r>
          </w:p>
        </w:tc>
        <w:tc>
          <w:tcPr>
            <w:tcW w:w="4673" w:type="dxa"/>
            <w:tcBorders>
              <w:top w:val="single" w:sz="4" w:space="0" w:color="auto"/>
              <w:left w:val="nil"/>
              <w:bottom w:val="single" w:sz="4" w:space="0" w:color="auto"/>
              <w:right w:val="single" w:sz="4" w:space="0" w:color="000000"/>
            </w:tcBorders>
            <w:shd w:val="clear" w:color="auto" w:fill="auto"/>
            <w:noWrap/>
            <w:vAlign w:val="bottom"/>
          </w:tcPr>
          <w:p w14:paraId="62437AD5" w14:textId="77777777" w:rsidR="000539F6" w:rsidRPr="000F42A0" w:rsidRDefault="000539F6" w:rsidP="00CD2E2E">
            <w:pPr>
              <w:spacing w:after="0" w:line="240" w:lineRule="auto"/>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Карбонатен и типичен чернозем</w:t>
            </w:r>
          </w:p>
        </w:tc>
        <w:tc>
          <w:tcPr>
            <w:tcW w:w="828" w:type="dxa"/>
            <w:tcBorders>
              <w:top w:val="nil"/>
              <w:left w:val="nil"/>
              <w:bottom w:val="single" w:sz="4" w:space="0" w:color="auto"/>
              <w:right w:val="single" w:sz="4" w:space="0" w:color="auto"/>
            </w:tcBorders>
            <w:shd w:val="clear" w:color="auto" w:fill="auto"/>
            <w:noWrap/>
            <w:vAlign w:val="bottom"/>
          </w:tcPr>
          <w:p w14:paraId="51CC1C63"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c>
          <w:tcPr>
            <w:tcW w:w="952" w:type="dxa"/>
            <w:tcBorders>
              <w:top w:val="nil"/>
              <w:left w:val="nil"/>
              <w:bottom w:val="single" w:sz="4" w:space="0" w:color="auto"/>
              <w:right w:val="single" w:sz="4" w:space="0" w:color="auto"/>
            </w:tcBorders>
            <w:shd w:val="clear" w:color="auto" w:fill="auto"/>
            <w:noWrap/>
            <w:vAlign w:val="bottom"/>
          </w:tcPr>
          <w:p w14:paraId="1E69E818"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c>
          <w:tcPr>
            <w:tcW w:w="858" w:type="dxa"/>
            <w:tcBorders>
              <w:top w:val="nil"/>
              <w:left w:val="nil"/>
              <w:bottom w:val="single" w:sz="4" w:space="0" w:color="auto"/>
              <w:right w:val="single" w:sz="4" w:space="0" w:color="auto"/>
            </w:tcBorders>
            <w:shd w:val="clear" w:color="auto" w:fill="auto"/>
            <w:noWrap/>
            <w:vAlign w:val="bottom"/>
          </w:tcPr>
          <w:p w14:paraId="5FF9AA4C"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p>
        </w:tc>
      </w:tr>
      <w:tr w:rsidR="000539F6" w:rsidRPr="000F42A0" w14:paraId="34C1DB9B" w14:textId="77777777" w:rsidTr="00F55756">
        <w:trPr>
          <w:trHeight w:val="255"/>
          <w:jc w:val="center"/>
        </w:trPr>
        <w:tc>
          <w:tcPr>
            <w:tcW w:w="2126" w:type="dxa"/>
            <w:tcBorders>
              <w:top w:val="nil"/>
              <w:left w:val="single" w:sz="4" w:space="0" w:color="auto"/>
              <w:bottom w:val="single" w:sz="4" w:space="0" w:color="auto"/>
              <w:right w:val="single" w:sz="4" w:space="0" w:color="auto"/>
            </w:tcBorders>
            <w:shd w:val="clear" w:color="auto" w:fill="auto"/>
            <w:noWrap/>
            <w:vAlign w:val="bottom"/>
          </w:tcPr>
          <w:p w14:paraId="11A4D7E1"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2</w:t>
            </w:r>
          </w:p>
        </w:tc>
        <w:tc>
          <w:tcPr>
            <w:tcW w:w="4673" w:type="dxa"/>
            <w:tcBorders>
              <w:top w:val="single" w:sz="4" w:space="0" w:color="auto"/>
              <w:left w:val="nil"/>
              <w:bottom w:val="single" w:sz="4" w:space="0" w:color="auto"/>
              <w:right w:val="single" w:sz="4" w:space="0" w:color="000000"/>
            </w:tcBorders>
            <w:shd w:val="clear" w:color="auto" w:fill="auto"/>
            <w:noWrap/>
            <w:vAlign w:val="bottom"/>
          </w:tcPr>
          <w:p w14:paraId="7BFA9C64" w14:textId="77777777" w:rsidR="000539F6" w:rsidRPr="000F42A0" w:rsidRDefault="000539F6" w:rsidP="00CD2E2E">
            <w:pPr>
              <w:spacing w:after="0" w:line="240" w:lineRule="auto"/>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Излужен чернозем</w:t>
            </w:r>
          </w:p>
        </w:tc>
        <w:tc>
          <w:tcPr>
            <w:tcW w:w="828" w:type="dxa"/>
            <w:tcBorders>
              <w:top w:val="nil"/>
              <w:left w:val="nil"/>
              <w:bottom w:val="single" w:sz="4" w:space="0" w:color="auto"/>
              <w:right w:val="single" w:sz="4" w:space="0" w:color="auto"/>
            </w:tcBorders>
            <w:shd w:val="clear" w:color="auto" w:fill="auto"/>
            <w:noWrap/>
            <w:vAlign w:val="bottom"/>
          </w:tcPr>
          <w:p w14:paraId="584E975F"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p>
        </w:tc>
        <w:tc>
          <w:tcPr>
            <w:tcW w:w="952" w:type="dxa"/>
            <w:tcBorders>
              <w:top w:val="nil"/>
              <w:left w:val="nil"/>
              <w:bottom w:val="single" w:sz="4" w:space="0" w:color="auto"/>
              <w:right w:val="single" w:sz="4" w:space="0" w:color="auto"/>
            </w:tcBorders>
            <w:shd w:val="clear" w:color="auto" w:fill="auto"/>
            <w:noWrap/>
            <w:vAlign w:val="bottom"/>
          </w:tcPr>
          <w:p w14:paraId="5A11F8D8"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c>
          <w:tcPr>
            <w:tcW w:w="858" w:type="dxa"/>
            <w:tcBorders>
              <w:top w:val="nil"/>
              <w:left w:val="nil"/>
              <w:bottom w:val="single" w:sz="4" w:space="0" w:color="auto"/>
              <w:right w:val="single" w:sz="4" w:space="0" w:color="auto"/>
            </w:tcBorders>
            <w:shd w:val="clear" w:color="auto" w:fill="auto"/>
            <w:noWrap/>
            <w:vAlign w:val="bottom"/>
          </w:tcPr>
          <w:p w14:paraId="7E844E6E"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r>
      <w:tr w:rsidR="000539F6" w:rsidRPr="000F42A0" w14:paraId="51F184B7" w14:textId="77777777" w:rsidTr="00F55756">
        <w:trPr>
          <w:trHeight w:val="255"/>
          <w:jc w:val="center"/>
        </w:trPr>
        <w:tc>
          <w:tcPr>
            <w:tcW w:w="2126" w:type="dxa"/>
            <w:tcBorders>
              <w:top w:val="nil"/>
              <w:left w:val="single" w:sz="4" w:space="0" w:color="auto"/>
              <w:bottom w:val="single" w:sz="4" w:space="0" w:color="auto"/>
              <w:right w:val="single" w:sz="4" w:space="0" w:color="auto"/>
            </w:tcBorders>
            <w:shd w:val="clear" w:color="auto" w:fill="auto"/>
            <w:noWrap/>
            <w:vAlign w:val="bottom"/>
          </w:tcPr>
          <w:p w14:paraId="0C1296B7"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3</w:t>
            </w:r>
          </w:p>
        </w:tc>
        <w:tc>
          <w:tcPr>
            <w:tcW w:w="4673" w:type="dxa"/>
            <w:tcBorders>
              <w:top w:val="single" w:sz="4" w:space="0" w:color="auto"/>
              <w:left w:val="nil"/>
              <w:bottom w:val="single" w:sz="4" w:space="0" w:color="auto"/>
              <w:right w:val="single" w:sz="4" w:space="0" w:color="000000"/>
            </w:tcBorders>
            <w:shd w:val="clear" w:color="auto" w:fill="auto"/>
            <w:noWrap/>
            <w:vAlign w:val="bottom"/>
          </w:tcPr>
          <w:p w14:paraId="402C8FF2" w14:textId="77777777" w:rsidR="000539F6" w:rsidRPr="000F42A0" w:rsidRDefault="000539F6" w:rsidP="00CD2E2E">
            <w:pPr>
              <w:spacing w:after="0" w:line="240" w:lineRule="auto"/>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 xml:space="preserve">Оподзолен чернозем и </w:t>
            </w:r>
            <w:proofErr w:type="gramStart"/>
            <w:r w:rsidRPr="000F42A0">
              <w:rPr>
                <w:rFonts w:ascii="Times New Roman" w:eastAsia="Times New Roman" w:hAnsi="Times New Roman" w:cs="Times New Roman"/>
                <w:sz w:val="22"/>
                <w:szCs w:val="22"/>
                <w:lang w:val="bg-BG" w:eastAsia="bg-BG"/>
              </w:rPr>
              <w:t>т.сива</w:t>
            </w:r>
            <w:proofErr w:type="gramEnd"/>
            <w:r w:rsidRPr="000F42A0">
              <w:rPr>
                <w:rFonts w:ascii="Times New Roman" w:eastAsia="Times New Roman" w:hAnsi="Times New Roman" w:cs="Times New Roman"/>
                <w:sz w:val="22"/>
                <w:szCs w:val="22"/>
                <w:lang w:val="bg-BG" w:eastAsia="bg-BG"/>
              </w:rPr>
              <w:t xml:space="preserve"> горска почва</w:t>
            </w:r>
          </w:p>
        </w:tc>
        <w:tc>
          <w:tcPr>
            <w:tcW w:w="828" w:type="dxa"/>
            <w:tcBorders>
              <w:top w:val="nil"/>
              <w:left w:val="nil"/>
              <w:bottom w:val="single" w:sz="4" w:space="0" w:color="auto"/>
              <w:right w:val="single" w:sz="4" w:space="0" w:color="auto"/>
            </w:tcBorders>
            <w:shd w:val="clear" w:color="auto" w:fill="auto"/>
            <w:noWrap/>
            <w:vAlign w:val="bottom"/>
          </w:tcPr>
          <w:p w14:paraId="089B09DD"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p>
        </w:tc>
        <w:tc>
          <w:tcPr>
            <w:tcW w:w="952" w:type="dxa"/>
            <w:tcBorders>
              <w:top w:val="nil"/>
              <w:left w:val="nil"/>
              <w:bottom w:val="single" w:sz="4" w:space="0" w:color="auto"/>
              <w:right w:val="single" w:sz="4" w:space="0" w:color="auto"/>
            </w:tcBorders>
            <w:shd w:val="clear" w:color="auto" w:fill="auto"/>
            <w:noWrap/>
            <w:vAlign w:val="bottom"/>
          </w:tcPr>
          <w:p w14:paraId="3ED619AF"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p>
        </w:tc>
        <w:tc>
          <w:tcPr>
            <w:tcW w:w="858" w:type="dxa"/>
            <w:tcBorders>
              <w:top w:val="nil"/>
              <w:left w:val="nil"/>
              <w:bottom w:val="single" w:sz="4" w:space="0" w:color="auto"/>
              <w:right w:val="single" w:sz="4" w:space="0" w:color="auto"/>
            </w:tcBorders>
            <w:shd w:val="clear" w:color="auto" w:fill="auto"/>
            <w:noWrap/>
            <w:vAlign w:val="bottom"/>
          </w:tcPr>
          <w:p w14:paraId="36A42378"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r>
      <w:tr w:rsidR="000539F6" w:rsidRPr="000F42A0" w14:paraId="52D59F2D" w14:textId="77777777" w:rsidTr="00F55756">
        <w:trPr>
          <w:trHeight w:val="255"/>
          <w:jc w:val="center"/>
        </w:trPr>
        <w:tc>
          <w:tcPr>
            <w:tcW w:w="2126" w:type="dxa"/>
            <w:tcBorders>
              <w:top w:val="nil"/>
              <w:left w:val="single" w:sz="4" w:space="0" w:color="auto"/>
              <w:bottom w:val="single" w:sz="4" w:space="0" w:color="auto"/>
              <w:right w:val="single" w:sz="4" w:space="0" w:color="auto"/>
            </w:tcBorders>
            <w:shd w:val="clear" w:color="auto" w:fill="auto"/>
            <w:noWrap/>
            <w:vAlign w:val="bottom"/>
          </w:tcPr>
          <w:p w14:paraId="397D3D51"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4</w:t>
            </w:r>
          </w:p>
        </w:tc>
        <w:tc>
          <w:tcPr>
            <w:tcW w:w="4673" w:type="dxa"/>
            <w:tcBorders>
              <w:top w:val="single" w:sz="4" w:space="0" w:color="auto"/>
              <w:left w:val="nil"/>
              <w:bottom w:val="single" w:sz="4" w:space="0" w:color="auto"/>
              <w:right w:val="single" w:sz="4" w:space="0" w:color="000000"/>
            </w:tcBorders>
            <w:shd w:val="clear" w:color="auto" w:fill="auto"/>
            <w:noWrap/>
            <w:vAlign w:val="bottom"/>
          </w:tcPr>
          <w:p w14:paraId="14A6284A" w14:textId="77777777" w:rsidR="000539F6" w:rsidRPr="000F42A0" w:rsidRDefault="000539F6" w:rsidP="00CD2E2E">
            <w:pPr>
              <w:spacing w:after="0" w:line="240" w:lineRule="auto"/>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Сива горска почва</w:t>
            </w:r>
          </w:p>
        </w:tc>
        <w:tc>
          <w:tcPr>
            <w:tcW w:w="828" w:type="dxa"/>
            <w:tcBorders>
              <w:top w:val="nil"/>
              <w:left w:val="nil"/>
              <w:bottom w:val="single" w:sz="4" w:space="0" w:color="auto"/>
              <w:right w:val="single" w:sz="4" w:space="0" w:color="auto"/>
            </w:tcBorders>
            <w:shd w:val="clear" w:color="auto" w:fill="auto"/>
            <w:noWrap/>
            <w:vAlign w:val="bottom"/>
          </w:tcPr>
          <w:p w14:paraId="45646CE2"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p>
        </w:tc>
        <w:tc>
          <w:tcPr>
            <w:tcW w:w="952" w:type="dxa"/>
            <w:tcBorders>
              <w:top w:val="nil"/>
              <w:left w:val="nil"/>
              <w:bottom w:val="single" w:sz="4" w:space="0" w:color="auto"/>
              <w:right w:val="single" w:sz="4" w:space="0" w:color="auto"/>
            </w:tcBorders>
            <w:shd w:val="clear" w:color="auto" w:fill="auto"/>
            <w:noWrap/>
            <w:vAlign w:val="bottom"/>
          </w:tcPr>
          <w:p w14:paraId="38B1F750"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c>
          <w:tcPr>
            <w:tcW w:w="858" w:type="dxa"/>
            <w:tcBorders>
              <w:top w:val="nil"/>
              <w:left w:val="nil"/>
              <w:bottom w:val="single" w:sz="4" w:space="0" w:color="auto"/>
              <w:right w:val="single" w:sz="4" w:space="0" w:color="auto"/>
            </w:tcBorders>
            <w:shd w:val="clear" w:color="auto" w:fill="auto"/>
            <w:noWrap/>
            <w:vAlign w:val="bottom"/>
          </w:tcPr>
          <w:p w14:paraId="1E699068"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r>
      <w:tr w:rsidR="000539F6" w:rsidRPr="000F42A0" w14:paraId="01E5EBE6" w14:textId="77777777" w:rsidTr="00F55756">
        <w:trPr>
          <w:trHeight w:val="255"/>
          <w:jc w:val="center"/>
        </w:trPr>
        <w:tc>
          <w:tcPr>
            <w:tcW w:w="2126" w:type="dxa"/>
            <w:tcBorders>
              <w:top w:val="nil"/>
              <w:left w:val="single" w:sz="4" w:space="0" w:color="auto"/>
              <w:bottom w:val="single" w:sz="4" w:space="0" w:color="auto"/>
              <w:right w:val="single" w:sz="4" w:space="0" w:color="auto"/>
            </w:tcBorders>
            <w:shd w:val="clear" w:color="auto" w:fill="auto"/>
            <w:noWrap/>
            <w:vAlign w:val="bottom"/>
          </w:tcPr>
          <w:p w14:paraId="6848606E"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5</w:t>
            </w:r>
          </w:p>
        </w:tc>
        <w:tc>
          <w:tcPr>
            <w:tcW w:w="4673" w:type="dxa"/>
            <w:tcBorders>
              <w:top w:val="single" w:sz="4" w:space="0" w:color="auto"/>
              <w:left w:val="nil"/>
              <w:bottom w:val="single" w:sz="4" w:space="0" w:color="auto"/>
              <w:right w:val="single" w:sz="4" w:space="0" w:color="000000"/>
            </w:tcBorders>
            <w:shd w:val="clear" w:color="auto" w:fill="auto"/>
            <w:noWrap/>
            <w:vAlign w:val="bottom"/>
          </w:tcPr>
          <w:p w14:paraId="3BA8490F" w14:textId="77777777" w:rsidR="000539F6" w:rsidRPr="000F42A0" w:rsidRDefault="000539F6" w:rsidP="00CD2E2E">
            <w:pPr>
              <w:spacing w:after="0" w:line="240" w:lineRule="auto"/>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Светло сива горска почва</w:t>
            </w:r>
          </w:p>
        </w:tc>
        <w:tc>
          <w:tcPr>
            <w:tcW w:w="828" w:type="dxa"/>
            <w:tcBorders>
              <w:top w:val="nil"/>
              <w:left w:val="nil"/>
              <w:bottom w:val="single" w:sz="4" w:space="0" w:color="auto"/>
              <w:right w:val="single" w:sz="4" w:space="0" w:color="auto"/>
            </w:tcBorders>
            <w:shd w:val="clear" w:color="auto" w:fill="auto"/>
            <w:noWrap/>
            <w:vAlign w:val="bottom"/>
          </w:tcPr>
          <w:p w14:paraId="420789E8"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c>
          <w:tcPr>
            <w:tcW w:w="952" w:type="dxa"/>
            <w:tcBorders>
              <w:top w:val="nil"/>
              <w:left w:val="nil"/>
              <w:bottom w:val="single" w:sz="4" w:space="0" w:color="auto"/>
              <w:right w:val="single" w:sz="4" w:space="0" w:color="auto"/>
            </w:tcBorders>
            <w:shd w:val="clear" w:color="auto" w:fill="auto"/>
            <w:noWrap/>
            <w:vAlign w:val="bottom"/>
          </w:tcPr>
          <w:p w14:paraId="364271BB"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c>
          <w:tcPr>
            <w:tcW w:w="858" w:type="dxa"/>
            <w:tcBorders>
              <w:top w:val="nil"/>
              <w:left w:val="nil"/>
              <w:bottom w:val="single" w:sz="4" w:space="0" w:color="auto"/>
              <w:right w:val="single" w:sz="4" w:space="0" w:color="auto"/>
            </w:tcBorders>
            <w:shd w:val="clear" w:color="auto" w:fill="auto"/>
            <w:noWrap/>
            <w:vAlign w:val="bottom"/>
          </w:tcPr>
          <w:p w14:paraId="2E11F4B7"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p>
        </w:tc>
      </w:tr>
      <w:tr w:rsidR="000539F6" w:rsidRPr="000F42A0" w14:paraId="4EC7CBF3" w14:textId="77777777" w:rsidTr="00F55756">
        <w:trPr>
          <w:trHeight w:val="255"/>
          <w:jc w:val="center"/>
        </w:trPr>
        <w:tc>
          <w:tcPr>
            <w:tcW w:w="2126" w:type="dxa"/>
            <w:tcBorders>
              <w:top w:val="nil"/>
              <w:left w:val="single" w:sz="4" w:space="0" w:color="auto"/>
              <w:bottom w:val="single" w:sz="4" w:space="0" w:color="auto"/>
              <w:right w:val="single" w:sz="4" w:space="0" w:color="auto"/>
            </w:tcBorders>
            <w:shd w:val="clear" w:color="auto" w:fill="auto"/>
            <w:noWrap/>
            <w:vAlign w:val="bottom"/>
          </w:tcPr>
          <w:p w14:paraId="6C977ABE"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6</w:t>
            </w:r>
          </w:p>
        </w:tc>
        <w:tc>
          <w:tcPr>
            <w:tcW w:w="4673" w:type="dxa"/>
            <w:tcBorders>
              <w:top w:val="single" w:sz="4" w:space="0" w:color="auto"/>
              <w:left w:val="nil"/>
              <w:bottom w:val="single" w:sz="4" w:space="0" w:color="auto"/>
              <w:right w:val="single" w:sz="4" w:space="0" w:color="000000"/>
            </w:tcBorders>
            <w:shd w:val="clear" w:color="auto" w:fill="auto"/>
            <w:noWrap/>
            <w:vAlign w:val="bottom"/>
          </w:tcPr>
          <w:p w14:paraId="0A4CC0F7" w14:textId="77777777" w:rsidR="000539F6" w:rsidRPr="000F42A0" w:rsidRDefault="000539F6" w:rsidP="00CD2E2E">
            <w:pPr>
              <w:spacing w:after="0" w:line="240" w:lineRule="auto"/>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Смолница</w:t>
            </w:r>
          </w:p>
        </w:tc>
        <w:tc>
          <w:tcPr>
            <w:tcW w:w="828" w:type="dxa"/>
            <w:tcBorders>
              <w:top w:val="nil"/>
              <w:left w:val="nil"/>
              <w:bottom w:val="single" w:sz="4" w:space="0" w:color="auto"/>
              <w:right w:val="single" w:sz="4" w:space="0" w:color="auto"/>
            </w:tcBorders>
            <w:shd w:val="clear" w:color="auto" w:fill="auto"/>
            <w:noWrap/>
            <w:vAlign w:val="bottom"/>
          </w:tcPr>
          <w:p w14:paraId="3D938A8A"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p>
        </w:tc>
        <w:tc>
          <w:tcPr>
            <w:tcW w:w="952" w:type="dxa"/>
            <w:tcBorders>
              <w:top w:val="nil"/>
              <w:left w:val="nil"/>
              <w:bottom w:val="single" w:sz="4" w:space="0" w:color="auto"/>
              <w:right w:val="single" w:sz="4" w:space="0" w:color="auto"/>
            </w:tcBorders>
            <w:shd w:val="clear" w:color="auto" w:fill="auto"/>
            <w:noWrap/>
            <w:vAlign w:val="bottom"/>
          </w:tcPr>
          <w:p w14:paraId="60369C8F"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p>
        </w:tc>
        <w:tc>
          <w:tcPr>
            <w:tcW w:w="858" w:type="dxa"/>
            <w:tcBorders>
              <w:top w:val="nil"/>
              <w:left w:val="nil"/>
              <w:bottom w:val="single" w:sz="4" w:space="0" w:color="auto"/>
              <w:right w:val="single" w:sz="4" w:space="0" w:color="auto"/>
            </w:tcBorders>
            <w:shd w:val="clear" w:color="auto" w:fill="auto"/>
            <w:noWrap/>
            <w:vAlign w:val="bottom"/>
          </w:tcPr>
          <w:p w14:paraId="2A20FE48"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r>
      <w:tr w:rsidR="000539F6" w:rsidRPr="000F42A0" w14:paraId="45721436" w14:textId="77777777" w:rsidTr="00F55756">
        <w:trPr>
          <w:trHeight w:val="255"/>
          <w:jc w:val="center"/>
        </w:trPr>
        <w:tc>
          <w:tcPr>
            <w:tcW w:w="2126" w:type="dxa"/>
            <w:tcBorders>
              <w:top w:val="nil"/>
              <w:left w:val="single" w:sz="4" w:space="0" w:color="auto"/>
              <w:bottom w:val="single" w:sz="4" w:space="0" w:color="auto"/>
              <w:right w:val="single" w:sz="4" w:space="0" w:color="auto"/>
            </w:tcBorders>
            <w:shd w:val="clear" w:color="auto" w:fill="auto"/>
            <w:noWrap/>
            <w:vAlign w:val="bottom"/>
          </w:tcPr>
          <w:p w14:paraId="61E8012B"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7</w:t>
            </w:r>
          </w:p>
        </w:tc>
        <w:tc>
          <w:tcPr>
            <w:tcW w:w="4673" w:type="dxa"/>
            <w:tcBorders>
              <w:top w:val="single" w:sz="4" w:space="0" w:color="auto"/>
              <w:left w:val="nil"/>
              <w:bottom w:val="single" w:sz="4" w:space="0" w:color="auto"/>
              <w:right w:val="single" w:sz="4" w:space="0" w:color="000000"/>
            </w:tcBorders>
            <w:shd w:val="clear" w:color="auto" w:fill="auto"/>
            <w:noWrap/>
            <w:vAlign w:val="bottom"/>
          </w:tcPr>
          <w:p w14:paraId="1C81AAEF" w14:textId="77777777" w:rsidR="000539F6" w:rsidRPr="000F42A0" w:rsidRDefault="000539F6" w:rsidP="00CD2E2E">
            <w:pPr>
              <w:spacing w:after="0" w:line="240" w:lineRule="auto"/>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Излужена канелена почва</w:t>
            </w:r>
          </w:p>
        </w:tc>
        <w:tc>
          <w:tcPr>
            <w:tcW w:w="828" w:type="dxa"/>
            <w:tcBorders>
              <w:top w:val="nil"/>
              <w:left w:val="nil"/>
              <w:bottom w:val="single" w:sz="4" w:space="0" w:color="auto"/>
              <w:right w:val="single" w:sz="4" w:space="0" w:color="auto"/>
            </w:tcBorders>
            <w:shd w:val="clear" w:color="auto" w:fill="auto"/>
            <w:noWrap/>
            <w:vAlign w:val="bottom"/>
          </w:tcPr>
          <w:p w14:paraId="35876446"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p>
        </w:tc>
        <w:tc>
          <w:tcPr>
            <w:tcW w:w="952" w:type="dxa"/>
            <w:tcBorders>
              <w:top w:val="nil"/>
              <w:left w:val="nil"/>
              <w:bottom w:val="single" w:sz="4" w:space="0" w:color="auto"/>
              <w:right w:val="single" w:sz="4" w:space="0" w:color="auto"/>
            </w:tcBorders>
            <w:shd w:val="clear" w:color="auto" w:fill="auto"/>
            <w:noWrap/>
            <w:vAlign w:val="bottom"/>
          </w:tcPr>
          <w:p w14:paraId="261E95EB"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c>
          <w:tcPr>
            <w:tcW w:w="858" w:type="dxa"/>
            <w:tcBorders>
              <w:top w:val="nil"/>
              <w:left w:val="nil"/>
              <w:bottom w:val="single" w:sz="4" w:space="0" w:color="auto"/>
              <w:right w:val="single" w:sz="4" w:space="0" w:color="auto"/>
            </w:tcBorders>
            <w:shd w:val="clear" w:color="auto" w:fill="auto"/>
            <w:noWrap/>
            <w:vAlign w:val="bottom"/>
          </w:tcPr>
          <w:p w14:paraId="7E6A0C98"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r>
      <w:tr w:rsidR="000539F6" w:rsidRPr="000F42A0" w14:paraId="0E67E9E8" w14:textId="77777777" w:rsidTr="00F55756">
        <w:trPr>
          <w:trHeight w:val="255"/>
          <w:jc w:val="center"/>
        </w:trPr>
        <w:tc>
          <w:tcPr>
            <w:tcW w:w="2126" w:type="dxa"/>
            <w:tcBorders>
              <w:top w:val="nil"/>
              <w:left w:val="single" w:sz="4" w:space="0" w:color="auto"/>
              <w:bottom w:val="single" w:sz="4" w:space="0" w:color="auto"/>
              <w:right w:val="single" w:sz="4" w:space="0" w:color="auto"/>
            </w:tcBorders>
            <w:shd w:val="clear" w:color="auto" w:fill="auto"/>
            <w:noWrap/>
            <w:vAlign w:val="bottom"/>
          </w:tcPr>
          <w:p w14:paraId="447E3229"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8</w:t>
            </w:r>
          </w:p>
        </w:tc>
        <w:tc>
          <w:tcPr>
            <w:tcW w:w="4673" w:type="dxa"/>
            <w:tcBorders>
              <w:top w:val="single" w:sz="4" w:space="0" w:color="auto"/>
              <w:left w:val="nil"/>
              <w:bottom w:val="single" w:sz="4" w:space="0" w:color="auto"/>
              <w:right w:val="single" w:sz="4" w:space="0" w:color="000000"/>
            </w:tcBorders>
            <w:shd w:val="clear" w:color="auto" w:fill="auto"/>
            <w:noWrap/>
            <w:vAlign w:val="bottom"/>
          </w:tcPr>
          <w:p w14:paraId="385720DE" w14:textId="77777777" w:rsidR="000539F6" w:rsidRPr="000F42A0" w:rsidRDefault="000539F6" w:rsidP="00CD2E2E">
            <w:pPr>
              <w:spacing w:after="0" w:line="240" w:lineRule="auto"/>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Оподзолена канелена почва</w:t>
            </w:r>
          </w:p>
        </w:tc>
        <w:tc>
          <w:tcPr>
            <w:tcW w:w="828" w:type="dxa"/>
            <w:tcBorders>
              <w:top w:val="nil"/>
              <w:left w:val="nil"/>
              <w:bottom w:val="single" w:sz="4" w:space="0" w:color="auto"/>
              <w:right w:val="single" w:sz="4" w:space="0" w:color="auto"/>
            </w:tcBorders>
            <w:shd w:val="clear" w:color="auto" w:fill="auto"/>
            <w:noWrap/>
            <w:vAlign w:val="bottom"/>
          </w:tcPr>
          <w:p w14:paraId="0194B38D"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c>
          <w:tcPr>
            <w:tcW w:w="952" w:type="dxa"/>
            <w:tcBorders>
              <w:top w:val="nil"/>
              <w:left w:val="nil"/>
              <w:bottom w:val="single" w:sz="4" w:space="0" w:color="auto"/>
              <w:right w:val="single" w:sz="4" w:space="0" w:color="auto"/>
            </w:tcBorders>
            <w:shd w:val="clear" w:color="auto" w:fill="auto"/>
            <w:noWrap/>
            <w:vAlign w:val="bottom"/>
          </w:tcPr>
          <w:p w14:paraId="40B8E5F7"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c>
          <w:tcPr>
            <w:tcW w:w="858" w:type="dxa"/>
            <w:tcBorders>
              <w:top w:val="nil"/>
              <w:left w:val="nil"/>
              <w:bottom w:val="single" w:sz="4" w:space="0" w:color="auto"/>
              <w:right w:val="single" w:sz="4" w:space="0" w:color="auto"/>
            </w:tcBorders>
            <w:shd w:val="clear" w:color="auto" w:fill="auto"/>
            <w:noWrap/>
            <w:vAlign w:val="bottom"/>
          </w:tcPr>
          <w:p w14:paraId="105B01FC"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p>
        </w:tc>
      </w:tr>
      <w:tr w:rsidR="000539F6" w:rsidRPr="000F42A0" w14:paraId="4304C9EF" w14:textId="77777777" w:rsidTr="00F55756">
        <w:trPr>
          <w:trHeight w:val="255"/>
          <w:jc w:val="center"/>
        </w:trPr>
        <w:tc>
          <w:tcPr>
            <w:tcW w:w="2126" w:type="dxa"/>
            <w:tcBorders>
              <w:top w:val="nil"/>
              <w:left w:val="single" w:sz="4" w:space="0" w:color="auto"/>
              <w:bottom w:val="single" w:sz="4" w:space="0" w:color="auto"/>
              <w:right w:val="single" w:sz="4" w:space="0" w:color="auto"/>
            </w:tcBorders>
            <w:shd w:val="clear" w:color="auto" w:fill="auto"/>
            <w:noWrap/>
            <w:vAlign w:val="bottom"/>
          </w:tcPr>
          <w:p w14:paraId="43851617"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9</w:t>
            </w:r>
          </w:p>
        </w:tc>
        <w:tc>
          <w:tcPr>
            <w:tcW w:w="4673" w:type="dxa"/>
            <w:tcBorders>
              <w:top w:val="single" w:sz="4" w:space="0" w:color="auto"/>
              <w:left w:val="nil"/>
              <w:bottom w:val="single" w:sz="4" w:space="0" w:color="auto"/>
              <w:right w:val="single" w:sz="4" w:space="0" w:color="000000"/>
            </w:tcBorders>
            <w:shd w:val="clear" w:color="auto" w:fill="auto"/>
            <w:noWrap/>
            <w:vAlign w:val="bottom"/>
          </w:tcPr>
          <w:p w14:paraId="63AD3BA8" w14:textId="77777777" w:rsidR="000539F6" w:rsidRPr="000F42A0" w:rsidRDefault="000539F6" w:rsidP="00CD2E2E">
            <w:pPr>
              <w:spacing w:after="0" w:line="240" w:lineRule="auto"/>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Кафява горска почва</w:t>
            </w:r>
          </w:p>
        </w:tc>
        <w:tc>
          <w:tcPr>
            <w:tcW w:w="828" w:type="dxa"/>
            <w:tcBorders>
              <w:top w:val="nil"/>
              <w:left w:val="nil"/>
              <w:bottom w:val="single" w:sz="4" w:space="0" w:color="auto"/>
              <w:right w:val="single" w:sz="4" w:space="0" w:color="auto"/>
            </w:tcBorders>
            <w:shd w:val="clear" w:color="auto" w:fill="auto"/>
            <w:noWrap/>
            <w:vAlign w:val="bottom"/>
          </w:tcPr>
          <w:p w14:paraId="07D68AEE"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c>
          <w:tcPr>
            <w:tcW w:w="952" w:type="dxa"/>
            <w:tcBorders>
              <w:top w:val="nil"/>
              <w:left w:val="nil"/>
              <w:bottom w:val="single" w:sz="4" w:space="0" w:color="auto"/>
              <w:right w:val="single" w:sz="4" w:space="0" w:color="auto"/>
            </w:tcBorders>
            <w:shd w:val="clear" w:color="auto" w:fill="auto"/>
            <w:noWrap/>
            <w:vAlign w:val="bottom"/>
          </w:tcPr>
          <w:p w14:paraId="4C9C7958"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p>
        </w:tc>
        <w:tc>
          <w:tcPr>
            <w:tcW w:w="858" w:type="dxa"/>
            <w:tcBorders>
              <w:top w:val="nil"/>
              <w:left w:val="nil"/>
              <w:bottom w:val="single" w:sz="4" w:space="0" w:color="auto"/>
              <w:right w:val="single" w:sz="4" w:space="0" w:color="auto"/>
            </w:tcBorders>
            <w:shd w:val="clear" w:color="auto" w:fill="auto"/>
            <w:noWrap/>
            <w:vAlign w:val="bottom"/>
          </w:tcPr>
          <w:p w14:paraId="29E7F73E"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p>
        </w:tc>
      </w:tr>
      <w:tr w:rsidR="000539F6" w:rsidRPr="000F42A0" w14:paraId="52EABC27" w14:textId="77777777" w:rsidTr="00F55756">
        <w:trPr>
          <w:trHeight w:val="255"/>
          <w:jc w:val="center"/>
        </w:trPr>
        <w:tc>
          <w:tcPr>
            <w:tcW w:w="2126" w:type="dxa"/>
            <w:tcBorders>
              <w:top w:val="nil"/>
              <w:left w:val="single" w:sz="4" w:space="0" w:color="auto"/>
              <w:bottom w:val="single" w:sz="4" w:space="0" w:color="auto"/>
              <w:right w:val="single" w:sz="4" w:space="0" w:color="auto"/>
            </w:tcBorders>
            <w:shd w:val="clear" w:color="auto" w:fill="auto"/>
            <w:noWrap/>
            <w:vAlign w:val="bottom"/>
          </w:tcPr>
          <w:p w14:paraId="29C3A972"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10</w:t>
            </w:r>
          </w:p>
        </w:tc>
        <w:tc>
          <w:tcPr>
            <w:tcW w:w="4673" w:type="dxa"/>
            <w:tcBorders>
              <w:top w:val="single" w:sz="4" w:space="0" w:color="auto"/>
              <w:left w:val="nil"/>
              <w:bottom w:val="single" w:sz="4" w:space="0" w:color="auto"/>
              <w:right w:val="single" w:sz="4" w:space="0" w:color="000000"/>
            </w:tcBorders>
            <w:shd w:val="clear" w:color="auto" w:fill="auto"/>
            <w:noWrap/>
            <w:vAlign w:val="bottom"/>
          </w:tcPr>
          <w:p w14:paraId="5248492A" w14:textId="77777777" w:rsidR="000539F6" w:rsidRPr="000F42A0" w:rsidRDefault="000539F6" w:rsidP="00CD2E2E">
            <w:pPr>
              <w:spacing w:after="0" w:line="240" w:lineRule="auto"/>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Алувиални и делувиални почва</w:t>
            </w:r>
          </w:p>
        </w:tc>
        <w:tc>
          <w:tcPr>
            <w:tcW w:w="828" w:type="dxa"/>
            <w:tcBorders>
              <w:top w:val="nil"/>
              <w:left w:val="nil"/>
              <w:bottom w:val="single" w:sz="4" w:space="0" w:color="auto"/>
              <w:right w:val="single" w:sz="4" w:space="0" w:color="auto"/>
            </w:tcBorders>
            <w:shd w:val="clear" w:color="auto" w:fill="auto"/>
            <w:noWrap/>
            <w:vAlign w:val="bottom"/>
          </w:tcPr>
          <w:p w14:paraId="3A2BA66D"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c>
          <w:tcPr>
            <w:tcW w:w="952" w:type="dxa"/>
            <w:tcBorders>
              <w:top w:val="nil"/>
              <w:left w:val="nil"/>
              <w:bottom w:val="single" w:sz="4" w:space="0" w:color="auto"/>
              <w:right w:val="single" w:sz="4" w:space="0" w:color="auto"/>
            </w:tcBorders>
            <w:shd w:val="clear" w:color="auto" w:fill="auto"/>
            <w:noWrap/>
            <w:vAlign w:val="bottom"/>
          </w:tcPr>
          <w:p w14:paraId="379C7917"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c>
          <w:tcPr>
            <w:tcW w:w="858" w:type="dxa"/>
            <w:tcBorders>
              <w:top w:val="nil"/>
              <w:left w:val="nil"/>
              <w:bottom w:val="single" w:sz="4" w:space="0" w:color="auto"/>
              <w:right w:val="single" w:sz="4" w:space="0" w:color="auto"/>
            </w:tcBorders>
            <w:shd w:val="clear" w:color="auto" w:fill="auto"/>
            <w:noWrap/>
            <w:vAlign w:val="bottom"/>
          </w:tcPr>
          <w:p w14:paraId="08DE4ADD"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r>
      <w:tr w:rsidR="000539F6" w:rsidRPr="000F42A0" w14:paraId="18301797" w14:textId="77777777" w:rsidTr="00F55756">
        <w:trPr>
          <w:trHeight w:val="255"/>
          <w:jc w:val="center"/>
        </w:trPr>
        <w:tc>
          <w:tcPr>
            <w:tcW w:w="2126" w:type="dxa"/>
            <w:tcBorders>
              <w:top w:val="nil"/>
              <w:left w:val="single" w:sz="4" w:space="0" w:color="auto"/>
              <w:bottom w:val="single" w:sz="4" w:space="0" w:color="auto"/>
              <w:right w:val="single" w:sz="4" w:space="0" w:color="auto"/>
            </w:tcBorders>
            <w:shd w:val="clear" w:color="auto" w:fill="auto"/>
            <w:noWrap/>
            <w:vAlign w:val="bottom"/>
          </w:tcPr>
          <w:p w14:paraId="12410308"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11</w:t>
            </w:r>
          </w:p>
        </w:tc>
        <w:tc>
          <w:tcPr>
            <w:tcW w:w="4673" w:type="dxa"/>
            <w:tcBorders>
              <w:top w:val="single" w:sz="4" w:space="0" w:color="auto"/>
              <w:left w:val="nil"/>
              <w:bottom w:val="single" w:sz="4" w:space="0" w:color="auto"/>
              <w:right w:val="single" w:sz="4" w:space="0" w:color="000000"/>
            </w:tcBorders>
            <w:shd w:val="clear" w:color="auto" w:fill="auto"/>
            <w:noWrap/>
            <w:vAlign w:val="bottom"/>
          </w:tcPr>
          <w:p w14:paraId="631DFBBB" w14:textId="77777777" w:rsidR="000539F6" w:rsidRPr="000F42A0" w:rsidRDefault="000539F6" w:rsidP="00CD2E2E">
            <w:pPr>
              <w:spacing w:after="0" w:line="240" w:lineRule="auto"/>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Хумусно-карбонатна почва</w:t>
            </w:r>
          </w:p>
        </w:tc>
        <w:tc>
          <w:tcPr>
            <w:tcW w:w="828" w:type="dxa"/>
            <w:tcBorders>
              <w:top w:val="nil"/>
              <w:left w:val="nil"/>
              <w:bottom w:val="single" w:sz="4" w:space="0" w:color="auto"/>
              <w:right w:val="single" w:sz="4" w:space="0" w:color="auto"/>
            </w:tcBorders>
            <w:shd w:val="clear" w:color="auto" w:fill="auto"/>
            <w:noWrap/>
            <w:vAlign w:val="bottom"/>
          </w:tcPr>
          <w:p w14:paraId="104F2D1F"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p>
        </w:tc>
        <w:tc>
          <w:tcPr>
            <w:tcW w:w="952" w:type="dxa"/>
            <w:tcBorders>
              <w:top w:val="nil"/>
              <w:left w:val="nil"/>
              <w:bottom w:val="single" w:sz="4" w:space="0" w:color="auto"/>
              <w:right w:val="single" w:sz="4" w:space="0" w:color="auto"/>
            </w:tcBorders>
            <w:shd w:val="clear" w:color="auto" w:fill="auto"/>
            <w:noWrap/>
            <w:vAlign w:val="bottom"/>
          </w:tcPr>
          <w:p w14:paraId="4882BF39"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r w:rsidRPr="000F42A0">
              <w:rPr>
                <w:rFonts w:ascii="Times New Roman" w:eastAsia="Times New Roman" w:hAnsi="Times New Roman" w:cs="Times New Roman"/>
                <w:sz w:val="22"/>
                <w:szCs w:val="22"/>
                <w:lang w:val="bg-BG" w:eastAsia="bg-BG"/>
              </w:rPr>
              <w:t>Х</w:t>
            </w:r>
          </w:p>
        </w:tc>
        <w:tc>
          <w:tcPr>
            <w:tcW w:w="858" w:type="dxa"/>
            <w:tcBorders>
              <w:top w:val="nil"/>
              <w:left w:val="nil"/>
              <w:bottom w:val="single" w:sz="4" w:space="0" w:color="auto"/>
              <w:right w:val="single" w:sz="4" w:space="0" w:color="auto"/>
            </w:tcBorders>
            <w:shd w:val="clear" w:color="auto" w:fill="auto"/>
            <w:noWrap/>
            <w:vAlign w:val="bottom"/>
          </w:tcPr>
          <w:p w14:paraId="5AEEDA0D" w14:textId="77777777" w:rsidR="000539F6" w:rsidRPr="000F42A0" w:rsidRDefault="000539F6" w:rsidP="00CD2E2E">
            <w:pPr>
              <w:spacing w:after="0" w:line="240" w:lineRule="auto"/>
              <w:jc w:val="center"/>
              <w:rPr>
                <w:rFonts w:ascii="Times New Roman" w:eastAsia="Times New Roman" w:hAnsi="Times New Roman" w:cs="Times New Roman"/>
                <w:sz w:val="22"/>
                <w:szCs w:val="22"/>
                <w:lang w:val="bg-BG" w:eastAsia="bg-BG"/>
              </w:rPr>
            </w:pPr>
          </w:p>
        </w:tc>
      </w:tr>
    </w:tbl>
    <w:p w14:paraId="0805C0CB" w14:textId="77777777" w:rsidR="000539F6" w:rsidRPr="00F55756" w:rsidRDefault="000539F6" w:rsidP="00F55756">
      <w:pPr>
        <w:spacing w:after="0" w:line="360" w:lineRule="auto"/>
        <w:ind w:firstLine="709"/>
        <w:rPr>
          <w:rFonts w:ascii="Times New Roman" w:eastAsia="Times New Roman" w:hAnsi="Times New Roman" w:cs="Times New Roman"/>
          <w:sz w:val="24"/>
          <w:szCs w:val="24"/>
          <w:lang w:val="bg-BG" w:eastAsia="bg-BG"/>
        </w:rPr>
      </w:pPr>
    </w:p>
    <w:p w14:paraId="5FC1E36B" w14:textId="54073799" w:rsidR="000539F6" w:rsidRPr="00301683" w:rsidRDefault="000539F6" w:rsidP="00301683">
      <w:pPr>
        <w:pStyle w:val="NoSpacing"/>
        <w:numPr>
          <w:ilvl w:val="0"/>
          <w:numId w:val="143"/>
        </w:numPr>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За определяне на количествата минерални и/или органични торове, които могат да се внесат при спазване на посочените в табл</w:t>
      </w:r>
      <w:r w:rsidR="0018085A" w:rsidRPr="00301683">
        <w:rPr>
          <w:rFonts w:ascii="Times New Roman" w:eastAsia="Calibri" w:hAnsi="Times New Roman" w:cs="Times New Roman"/>
          <w:sz w:val="24"/>
          <w:szCs w:val="24"/>
          <w:lang w:val="bg-BG"/>
        </w:rPr>
        <w:t>ица</w:t>
      </w:r>
      <w:r w:rsidRPr="00301683">
        <w:rPr>
          <w:rFonts w:ascii="Times New Roman" w:eastAsia="Calibri" w:hAnsi="Times New Roman" w:cs="Times New Roman"/>
          <w:sz w:val="24"/>
          <w:szCs w:val="24"/>
          <w:lang w:val="bg-BG"/>
        </w:rPr>
        <w:t xml:space="preserve"> 1 максимални количества азот по култури се отчита коефициента на ефективност </w:t>
      </w:r>
      <w:r w:rsidR="0018085A" w:rsidRPr="00301683">
        <w:rPr>
          <w:rFonts w:ascii="Times New Roman" w:eastAsia="Calibri" w:hAnsi="Times New Roman" w:cs="Times New Roman"/>
          <w:sz w:val="24"/>
          <w:szCs w:val="24"/>
          <w:lang w:val="en-US"/>
        </w:rPr>
        <w:t>(</w:t>
      </w:r>
      <w:r w:rsidRPr="00301683">
        <w:rPr>
          <w:rFonts w:ascii="Times New Roman" w:eastAsia="Calibri" w:hAnsi="Times New Roman" w:cs="Times New Roman"/>
          <w:sz w:val="24"/>
          <w:szCs w:val="24"/>
          <w:lang w:val="bg-BG"/>
        </w:rPr>
        <w:t>табл</w:t>
      </w:r>
      <w:r w:rsidR="0018085A" w:rsidRPr="00301683">
        <w:rPr>
          <w:rFonts w:ascii="Times New Roman" w:eastAsia="Calibri" w:hAnsi="Times New Roman" w:cs="Times New Roman"/>
          <w:sz w:val="24"/>
          <w:szCs w:val="24"/>
          <w:lang w:val="bg-BG"/>
        </w:rPr>
        <w:t>ица</w:t>
      </w:r>
      <w:r w:rsidRPr="00301683">
        <w:rPr>
          <w:rFonts w:ascii="Times New Roman" w:eastAsia="Calibri" w:hAnsi="Times New Roman" w:cs="Times New Roman"/>
          <w:sz w:val="24"/>
          <w:szCs w:val="24"/>
          <w:lang w:val="bg-BG"/>
        </w:rPr>
        <w:t xml:space="preserve"> 3</w:t>
      </w:r>
      <w:r w:rsidR="0018085A" w:rsidRPr="00301683">
        <w:rPr>
          <w:rFonts w:ascii="Times New Roman" w:eastAsia="Calibri" w:hAnsi="Times New Roman" w:cs="Times New Roman"/>
          <w:sz w:val="24"/>
          <w:szCs w:val="24"/>
          <w:lang w:val="en-US"/>
        </w:rPr>
        <w:t>)</w:t>
      </w:r>
      <w:r w:rsidRPr="00301683">
        <w:rPr>
          <w:rFonts w:ascii="Times New Roman" w:eastAsia="Calibri" w:hAnsi="Times New Roman" w:cs="Times New Roman"/>
          <w:sz w:val="24"/>
          <w:szCs w:val="24"/>
          <w:lang w:val="bg-BG"/>
        </w:rPr>
        <w:t xml:space="preserve"> за усвояване на азота, който е различен за минералните и органичните </w:t>
      </w:r>
      <w:proofErr w:type="gramStart"/>
      <w:r w:rsidRPr="00301683">
        <w:rPr>
          <w:rFonts w:ascii="Times New Roman" w:eastAsia="Calibri" w:hAnsi="Times New Roman" w:cs="Times New Roman"/>
          <w:sz w:val="24"/>
          <w:szCs w:val="24"/>
          <w:lang w:val="bg-BG"/>
        </w:rPr>
        <w:t xml:space="preserve">торове. </w:t>
      </w:r>
      <w:proofErr w:type="gramEnd"/>
    </w:p>
    <w:p w14:paraId="4463AABE" w14:textId="1C1757A1" w:rsidR="00AE49CC" w:rsidRDefault="00AE49CC" w:rsidP="00301683">
      <w:pPr>
        <w:pStyle w:val="NoSpacing"/>
        <w:jc w:val="both"/>
        <w:rPr>
          <w:rFonts w:ascii="Times New Roman" w:eastAsia="Calibri" w:hAnsi="Times New Roman" w:cs="Times New Roman"/>
          <w:sz w:val="24"/>
          <w:szCs w:val="24"/>
          <w:lang w:val="bg-BG"/>
        </w:rPr>
      </w:pPr>
    </w:p>
    <w:p w14:paraId="1D3A97E6" w14:textId="05A69BFF" w:rsidR="000539F6" w:rsidRPr="006308D0" w:rsidRDefault="000539F6" w:rsidP="00301683">
      <w:pPr>
        <w:pStyle w:val="NoSpacing"/>
        <w:jc w:val="both"/>
        <w:rPr>
          <w:rFonts w:ascii="Times New Roman" w:eastAsia="Calibri" w:hAnsi="Times New Roman" w:cs="Times New Roman"/>
          <w:sz w:val="22"/>
          <w:szCs w:val="22"/>
          <w:lang w:val="bg-BG"/>
        </w:rPr>
      </w:pPr>
      <w:r w:rsidRPr="006308D0">
        <w:rPr>
          <w:rFonts w:ascii="Times New Roman" w:eastAsia="Calibri" w:hAnsi="Times New Roman" w:cs="Times New Roman"/>
          <w:sz w:val="22"/>
          <w:szCs w:val="22"/>
          <w:lang w:val="bg-BG"/>
        </w:rPr>
        <w:t xml:space="preserve">Таблица </w:t>
      </w:r>
      <w:r w:rsidRPr="006308D0">
        <w:rPr>
          <w:rFonts w:ascii="Times New Roman" w:eastAsia="Calibri" w:hAnsi="Times New Roman" w:cs="Times New Roman"/>
          <w:sz w:val="22"/>
          <w:szCs w:val="22"/>
          <w:lang w:val="ru-RU"/>
        </w:rPr>
        <w:t>3</w:t>
      </w:r>
      <w:r w:rsidRPr="006308D0">
        <w:rPr>
          <w:rFonts w:ascii="Times New Roman" w:eastAsia="Calibri" w:hAnsi="Times New Roman" w:cs="Times New Roman"/>
          <w:sz w:val="22"/>
          <w:szCs w:val="22"/>
          <w:lang w:val="bg-BG"/>
        </w:rPr>
        <w:t xml:space="preserve">. </w:t>
      </w:r>
      <w:proofErr w:type="spellStart"/>
      <w:r w:rsidRPr="006308D0">
        <w:rPr>
          <w:rFonts w:ascii="Times New Roman" w:eastAsia="Calibri" w:hAnsi="Times New Roman" w:cs="Times New Roman"/>
          <w:sz w:val="22"/>
          <w:szCs w:val="22"/>
          <w:lang w:val="bg-BG"/>
        </w:rPr>
        <w:t>Коефициент</w:t>
      </w:r>
      <w:proofErr w:type="spellEnd"/>
      <w:r w:rsidRPr="006308D0">
        <w:rPr>
          <w:rFonts w:ascii="Times New Roman" w:eastAsia="Calibri" w:hAnsi="Times New Roman" w:cs="Times New Roman"/>
          <w:sz w:val="22"/>
          <w:szCs w:val="22"/>
          <w:lang w:val="bg-BG"/>
        </w:rPr>
        <w:t xml:space="preserve"> </w:t>
      </w:r>
      <w:proofErr w:type="spellStart"/>
      <w:r w:rsidRPr="006308D0">
        <w:rPr>
          <w:rFonts w:ascii="Times New Roman" w:eastAsia="Calibri" w:hAnsi="Times New Roman" w:cs="Times New Roman"/>
          <w:sz w:val="22"/>
          <w:szCs w:val="22"/>
          <w:lang w:val="bg-BG"/>
        </w:rPr>
        <w:t>на</w:t>
      </w:r>
      <w:proofErr w:type="spellEnd"/>
      <w:r w:rsidRPr="006308D0">
        <w:rPr>
          <w:rFonts w:ascii="Times New Roman" w:eastAsia="Calibri" w:hAnsi="Times New Roman" w:cs="Times New Roman"/>
          <w:sz w:val="22"/>
          <w:szCs w:val="22"/>
          <w:lang w:val="bg-BG"/>
        </w:rPr>
        <w:t xml:space="preserve"> </w:t>
      </w:r>
      <w:proofErr w:type="spellStart"/>
      <w:r w:rsidRPr="006308D0">
        <w:rPr>
          <w:rFonts w:ascii="Times New Roman" w:eastAsia="Calibri" w:hAnsi="Times New Roman" w:cs="Times New Roman"/>
          <w:sz w:val="22"/>
          <w:szCs w:val="22"/>
          <w:lang w:val="bg-BG"/>
        </w:rPr>
        <w:t>ефективност</w:t>
      </w:r>
      <w:proofErr w:type="spellEnd"/>
      <w:r w:rsidRPr="006308D0">
        <w:rPr>
          <w:rFonts w:ascii="Times New Roman" w:eastAsia="Calibri" w:hAnsi="Times New Roman" w:cs="Times New Roman"/>
          <w:sz w:val="22"/>
          <w:szCs w:val="22"/>
          <w:lang w:val="bg-BG"/>
        </w:rPr>
        <w:t xml:space="preserve"> </w:t>
      </w:r>
      <w:proofErr w:type="spellStart"/>
      <w:r w:rsidRPr="006308D0">
        <w:rPr>
          <w:rFonts w:ascii="Times New Roman" w:eastAsia="Calibri" w:hAnsi="Times New Roman" w:cs="Times New Roman"/>
          <w:sz w:val="22"/>
          <w:szCs w:val="22"/>
          <w:lang w:val="bg-BG"/>
        </w:rPr>
        <w:t>за</w:t>
      </w:r>
      <w:proofErr w:type="spellEnd"/>
      <w:r w:rsidRPr="006308D0">
        <w:rPr>
          <w:rFonts w:ascii="Times New Roman" w:eastAsia="Calibri" w:hAnsi="Times New Roman" w:cs="Times New Roman"/>
          <w:sz w:val="22"/>
          <w:szCs w:val="22"/>
          <w:lang w:val="bg-BG"/>
        </w:rPr>
        <w:t xml:space="preserve"> </w:t>
      </w:r>
      <w:proofErr w:type="spellStart"/>
      <w:r w:rsidRPr="006308D0">
        <w:rPr>
          <w:rFonts w:ascii="Times New Roman" w:eastAsia="Calibri" w:hAnsi="Times New Roman" w:cs="Times New Roman"/>
          <w:sz w:val="22"/>
          <w:szCs w:val="22"/>
          <w:lang w:val="bg-BG"/>
        </w:rPr>
        <w:t>азот</w:t>
      </w:r>
      <w:proofErr w:type="spellEnd"/>
      <w:r w:rsidRPr="006308D0">
        <w:rPr>
          <w:rFonts w:ascii="Times New Roman" w:eastAsia="Calibri" w:hAnsi="Times New Roman" w:cs="Times New Roman"/>
          <w:sz w:val="22"/>
          <w:szCs w:val="22"/>
          <w:lang w:val="bg-BG"/>
        </w:rPr>
        <w:t xml:space="preserve"> в </w:t>
      </w:r>
      <w:proofErr w:type="spellStart"/>
      <w:r w:rsidRPr="006308D0">
        <w:rPr>
          <w:rFonts w:ascii="Times New Roman" w:eastAsia="Calibri" w:hAnsi="Times New Roman" w:cs="Times New Roman"/>
          <w:sz w:val="22"/>
          <w:szCs w:val="22"/>
          <w:lang w:val="bg-BG"/>
        </w:rPr>
        <w:t>органични</w:t>
      </w:r>
      <w:proofErr w:type="spellEnd"/>
      <w:r w:rsidRPr="006308D0">
        <w:rPr>
          <w:rFonts w:ascii="Times New Roman" w:eastAsia="Calibri" w:hAnsi="Times New Roman" w:cs="Times New Roman"/>
          <w:sz w:val="22"/>
          <w:szCs w:val="22"/>
          <w:lang w:val="bg-BG"/>
        </w:rPr>
        <w:t xml:space="preserve"> и </w:t>
      </w:r>
      <w:proofErr w:type="spellStart"/>
      <w:r w:rsidRPr="006308D0">
        <w:rPr>
          <w:rFonts w:ascii="Times New Roman" w:eastAsia="Calibri" w:hAnsi="Times New Roman" w:cs="Times New Roman"/>
          <w:sz w:val="22"/>
          <w:szCs w:val="22"/>
          <w:lang w:val="bg-BG"/>
        </w:rPr>
        <w:t>минерални</w:t>
      </w:r>
      <w:proofErr w:type="spellEnd"/>
      <w:r w:rsidRPr="006308D0">
        <w:rPr>
          <w:rFonts w:ascii="Times New Roman" w:eastAsia="Calibri" w:hAnsi="Times New Roman" w:cs="Times New Roman"/>
          <w:sz w:val="22"/>
          <w:szCs w:val="22"/>
          <w:lang w:val="bg-BG"/>
        </w:rPr>
        <w:t xml:space="preserve"> </w:t>
      </w:r>
      <w:proofErr w:type="spellStart"/>
      <w:r w:rsidRPr="006308D0">
        <w:rPr>
          <w:rFonts w:ascii="Times New Roman" w:eastAsia="Calibri" w:hAnsi="Times New Roman" w:cs="Times New Roman"/>
          <w:sz w:val="22"/>
          <w:szCs w:val="22"/>
          <w:lang w:val="bg-BG"/>
        </w:rPr>
        <w:t>торове</w:t>
      </w:r>
      <w:proofErr w:type="spellEnd"/>
      <w:r w:rsidRPr="006308D0">
        <w:rPr>
          <w:rFonts w:ascii="Times New Roman" w:eastAsia="Calibri" w:hAnsi="Times New Roman" w:cs="Times New Roman"/>
          <w:sz w:val="22"/>
          <w:szCs w:val="22"/>
          <w:lang w:val="bg-BG"/>
        </w:rPr>
        <w:t xml:space="preserve"> в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957"/>
        <w:gridCol w:w="1340"/>
        <w:gridCol w:w="957"/>
        <w:gridCol w:w="1340"/>
        <w:gridCol w:w="933"/>
        <w:gridCol w:w="1149"/>
        <w:gridCol w:w="861"/>
        <w:gridCol w:w="861"/>
      </w:tblGrid>
      <w:tr w:rsidR="000539F6" w:rsidRPr="00BD1E28" w14:paraId="31A7E7DA" w14:textId="77777777" w:rsidTr="00703ACD">
        <w:trPr>
          <w:jc w:val="center"/>
        </w:trPr>
        <w:tc>
          <w:tcPr>
            <w:tcW w:w="7987" w:type="dxa"/>
            <w:gridSpan w:val="8"/>
            <w:shd w:val="clear" w:color="auto" w:fill="auto"/>
            <w:vAlign w:val="center"/>
          </w:tcPr>
          <w:p w14:paraId="6BE21B88" w14:textId="77777777" w:rsidR="000539F6" w:rsidRPr="00CD2E2E" w:rsidRDefault="000539F6" w:rsidP="00CD2E2E">
            <w:pPr>
              <w:spacing w:after="0" w:line="240" w:lineRule="auto"/>
              <w:jc w:val="center"/>
              <w:rPr>
                <w:rFonts w:ascii="Times New Roman" w:eastAsia="Calibri" w:hAnsi="Times New Roman" w:cs="Times New Roman"/>
                <w:b/>
                <w:sz w:val="22"/>
                <w:szCs w:val="22"/>
                <w:lang w:val="bg-BG" w:eastAsia="bg-BG"/>
              </w:rPr>
            </w:pPr>
            <w:r w:rsidRPr="00CD2E2E">
              <w:rPr>
                <w:rFonts w:ascii="Times New Roman" w:eastAsia="Calibri" w:hAnsi="Times New Roman" w:cs="Times New Roman"/>
                <w:b/>
                <w:sz w:val="22"/>
                <w:szCs w:val="22"/>
                <w:lang w:val="bg-BG" w:eastAsia="bg-BG"/>
              </w:rPr>
              <w:t>Органични торове</w:t>
            </w:r>
          </w:p>
        </w:tc>
        <w:tc>
          <w:tcPr>
            <w:tcW w:w="810" w:type="dxa"/>
            <w:vMerge w:val="restart"/>
            <w:shd w:val="clear" w:color="auto" w:fill="auto"/>
            <w:vAlign w:val="center"/>
          </w:tcPr>
          <w:p w14:paraId="5C472D76" w14:textId="77777777" w:rsidR="000539F6" w:rsidRPr="00CD2E2E" w:rsidRDefault="000539F6" w:rsidP="00CD2E2E">
            <w:pPr>
              <w:spacing w:after="0" w:line="240" w:lineRule="auto"/>
              <w:jc w:val="center"/>
              <w:rPr>
                <w:rFonts w:ascii="Times New Roman" w:eastAsia="Calibri" w:hAnsi="Times New Roman" w:cs="Times New Roman"/>
                <w:b/>
                <w:sz w:val="22"/>
                <w:szCs w:val="22"/>
                <w:lang w:val="bg-BG" w:eastAsia="bg-BG"/>
              </w:rPr>
            </w:pPr>
            <w:r w:rsidRPr="00CD2E2E">
              <w:rPr>
                <w:rFonts w:ascii="Times New Roman" w:eastAsia="Calibri" w:hAnsi="Times New Roman" w:cs="Times New Roman"/>
                <w:b/>
                <w:sz w:val="22"/>
                <w:szCs w:val="22"/>
                <w:lang w:val="bg-BG" w:eastAsia="bg-BG"/>
              </w:rPr>
              <w:t>Минерален тор</w:t>
            </w:r>
          </w:p>
        </w:tc>
      </w:tr>
      <w:tr w:rsidR="000539F6" w:rsidRPr="00BD1E28" w14:paraId="1DE1EFF3" w14:textId="77777777" w:rsidTr="00703ACD">
        <w:trPr>
          <w:jc w:val="center"/>
        </w:trPr>
        <w:tc>
          <w:tcPr>
            <w:tcW w:w="1800" w:type="dxa"/>
            <w:gridSpan w:val="2"/>
            <w:shd w:val="clear" w:color="auto" w:fill="auto"/>
            <w:vAlign w:val="center"/>
          </w:tcPr>
          <w:p w14:paraId="117663D3"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proofErr w:type="gramStart"/>
            <w:r w:rsidRPr="00CD2E2E">
              <w:rPr>
                <w:rFonts w:ascii="Times New Roman" w:eastAsia="Calibri" w:hAnsi="Times New Roman" w:cs="Times New Roman"/>
                <w:sz w:val="22"/>
                <w:szCs w:val="22"/>
                <w:lang w:val="bg-BG" w:eastAsia="bg-BG"/>
              </w:rPr>
              <w:t>говеда</w:t>
            </w:r>
            <w:proofErr w:type="gramEnd"/>
          </w:p>
        </w:tc>
        <w:tc>
          <w:tcPr>
            <w:tcW w:w="2160" w:type="dxa"/>
            <w:gridSpan w:val="2"/>
            <w:shd w:val="clear" w:color="auto" w:fill="auto"/>
            <w:vAlign w:val="center"/>
          </w:tcPr>
          <w:p w14:paraId="05E05006"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proofErr w:type="gramStart"/>
            <w:r w:rsidRPr="00CD2E2E">
              <w:rPr>
                <w:rFonts w:ascii="Times New Roman" w:eastAsia="Calibri" w:hAnsi="Times New Roman" w:cs="Times New Roman"/>
                <w:sz w:val="22"/>
                <w:szCs w:val="22"/>
                <w:lang w:val="bg-BG" w:eastAsia="bg-BG"/>
              </w:rPr>
              <w:t>прасета</w:t>
            </w:r>
            <w:proofErr w:type="gramEnd"/>
          </w:p>
        </w:tc>
        <w:tc>
          <w:tcPr>
            <w:tcW w:w="2137" w:type="dxa"/>
            <w:gridSpan w:val="2"/>
            <w:shd w:val="clear" w:color="auto" w:fill="auto"/>
            <w:vAlign w:val="center"/>
          </w:tcPr>
          <w:p w14:paraId="096ABCC4"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proofErr w:type="gramStart"/>
            <w:r w:rsidRPr="00CD2E2E">
              <w:rPr>
                <w:rFonts w:ascii="Times New Roman" w:eastAsia="Calibri" w:hAnsi="Times New Roman" w:cs="Times New Roman"/>
                <w:sz w:val="22"/>
                <w:szCs w:val="22"/>
                <w:lang w:val="bg-BG" w:eastAsia="bg-BG"/>
              </w:rPr>
              <w:t>кокошки</w:t>
            </w:r>
            <w:proofErr w:type="gramEnd"/>
            <w:r w:rsidRPr="00CD2E2E">
              <w:rPr>
                <w:rFonts w:ascii="Times New Roman" w:eastAsia="Calibri" w:hAnsi="Times New Roman" w:cs="Times New Roman"/>
                <w:sz w:val="22"/>
                <w:szCs w:val="22"/>
                <w:lang w:val="bg-BG" w:eastAsia="bg-BG"/>
              </w:rPr>
              <w:t xml:space="preserve"> носачки</w:t>
            </w:r>
          </w:p>
        </w:tc>
        <w:tc>
          <w:tcPr>
            <w:tcW w:w="1080" w:type="dxa"/>
            <w:vMerge w:val="restart"/>
            <w:shd w:val="clear" w:color="auto" w:fill="auto"/>
            <w:vAlign w:val="center"/>
          </w:tcPr>
          <w:p w14:paraId="5ED862B9"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proofErr w:type="gramStart"/>
            <w:r w:rsidRPr="00CD2E2E">
              <w:rPr>
                <w:rFonts w:ascii="Times New Roman" w:eastAsia="Calibri" w:hAnsi="Times New Roman" w:cs="Times New Roman"/>
                <w:sz w:val="22"/>
                <w:szCs w:val="22"/>
                <w:lang w:val="bg-BG" w:eastAsia="bg-BG"/>
              </w:rPr>
              <w:t>бройлери</w:t>
            </w:r>
            <w:proofErr w:type="gramEnd"/>
            <w:r w:rsidRPr="00CD2E2E">
              <w:rPr>
                <w:rFonts w:ascii="Times New Roman" w:eastAsia="Calibri" w:hAnsi="Times New Roman" w:cs="Times New Roman"/>
                <w:sz w:val="22"/>
                <w:szCs w:val="22"/>
                <w:lang w:val="bg-BG" w:eastAsia="bg-BG"/>
              </w:rPr>
              <w:t xml:space="preserve">  твърд</w:t>
            </w:r>
          </w:p>
        </w:tc>
        <w:tc>
          <w:tcPr>
            <w:tcW w:w="810" w:type="dxa"/>
            <w:vMerge w:val="restart"/>
            <w:shd w:val="clear" w:color="auto" w:fill="auto"/>
            <w:vAlign w:val="center"/>
          </w:tcPr>
          <w:p w14:paraId="2E5043E7" w14:textId="09F3379E"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proofErr w:type="gramStart"/>
            <w:r w:rsidRPr="00CD2E2E">
              <w:rPr>
                <w:rFonts w:ascii="Times New Roman" w:eastAsia="Calibri" w:hAnsi="Times New Roman" w:cs="Times New Roman"/>
                <w:sz w:val="22"/>
                <w:szCs w:val="22"/>
                <w:lang w:val="bg-BG" w:eastAsia="bg-BG"/>
              </w:rPr>
              <w:t>овце</w:t>
            </w:r>
            <w:proofErr w:type="gramEnd"/>
            <w:r w:rsidRPr="00CD2E2E">
              <w:rPr>
                <w:rFonts w:ascii="Times New Roman" w:eastAsia="Calibri" w:hAnsi="Times New Roman" w:cs="Times New Roman"/>
                <w:sz w:val="22"/>
                <w:szCs w:val="22"/>
                <w:lang w:val="bg-BG" w:eastAsia="bg-BG"/>
              </w:rPr>
              <w:t xml:space="preserve"> твърд</w:t>
            </w:r>
          </w:p>
        </w:tc>
        <w:tc>
          <w:tcPr>
            <w:tcW w:w="810" w:type="dxa"/>
            <w:vMerge/>
            <w:shd w:val="clear" w:color="auto" w:fill="auto"/>
            <w:vAlign w:val="center"/>
          </w:tcPr>
          <w:p w14:paraId="5849AF96"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p>
        </w:tc>
      </w:tr>
      <w:tr w:rsidR="000539F6" w:rsidRPr="00BD1E28" w14:paraId="4D0AAEED" w14:textId="77777777" w:rsidTr="00703ACD">
        <w:trPr>
          <w:jc w:val="center"/>
        </w:trPr>
        <w:tc>
          <w:tcPr>
            <w:tcW w:w="900" w:type="dxa"/>
            <w:shd w:val="clear" w:color="auto" w:fill="auto"/>
            <w:vAlign w:val="center"/>
          </w:tcPr>
          <w:p w14:paraId="7FBF0AAD"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proofErr w:type="gramStart"/>
            <w:r w:rsidRPr="00CD2E2E">
              <w:rPr>
                <w:rFonts w:ascii="Times New Roman" w:eastAsia="Calibri" w:hAnsi="Times New Roman" w:cs="Times New Roman"/>
                <w:sz w:val="22"/>
                <w:szCs w:val="22"/>
                <w:lang w:val="bg-BG" w:eastAsia="bg-BG"/>
              </w:rPr>
              <w:t>суспензия</w:t>
            </w:r>
            <w:proofErr w:type="gramEnd"/>
          </w:p>
        </w:tc>
        <w:tc>
          <w:tcPr>
            <w:tcW w:w="900" w:type="dxa"/>
            <w:shd w:val="clear" w:color="auto" w:fill="auto"/>
            <w:vAlign w:val="center"/>
          </w:tcPr>
          <w:p w14:paraId="5F098109"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proofErr w:type="gramStart"/>
            <w:r w:rsidRPr="00CD2E2E">
              <w:rPr>
                <w:rFonts w:ascii="Times New Roman" w:eastAsia="Calibri" w:hAnsi="Times New Roman" w:cs="Times New Roman"/>
                <w:sz w:val="22"/>
                <w:szCs w:val="22"/>
                <w:lang w:val="bg-BG" w:eastAsia="bg-BG"/>
              </w:rPr>
              <w:t>твърд</w:t>
            </w:r>
            <w:proofErr w:type="gramEnd"/>
          </w:p>
        </w:tc>
        <w:tc>
          <w:tcPr>
            <w:tcW w:w="1260" w:type="dxa"/>
            <w:shd w:val="clear" w:color="auto" w:fill="auto"/>
            <w:vAlign w:val="center"/>
          </w:tcPr>
          <w:p w14:paraId="0AA82F95"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proofErr w:type="gramStart"/>
            <w:r w:rsidRPr="00CD2E2E">
              <w:rPr>
                <w:rFonts w:ascii="Times New Roman" w:eastAsia="Calibri" w:hAnsi="Times New Roman" w:cs="Times New Roman"/>
                <w:sz w:val="22"/>
                <w:szCs w:val="22"/>
                <w:lang w:val="bg-BG" w:eastAsia="bg-BG"/>
              </w:rPr>
              <w:t>суспензия</w:t>
            </w:r>
            <w:proofErr w:type="gramEnd"/>
          </w:p>
        </w:tc>
        <w:tc>
          <w:tcPr>
            <w:tcW w:w="900" w:type="dxa"/>
            <w:shd w:val="clear" w:color="auto" w:fill="auto"/>
            <w:vAlign w:val="center"/>
          </w:tcPr>
          <w:p w14:paraId="71361D86"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proofErr w:type="gramStart"/>
            <w:r w:rsidRPr="00CD2E2E">
              <w:rPr>
                <w:rFonts w:ascii="Times New Roman" w:eastAsia="Calibri" w:hAnsi="Times New Roman" w:cs="Times New Roman"/>
                <w:sz w:val="22"/>
                <w:szCs w:val="22"/>
                <w:lang w:val="bg-BG" w:eastAsia="bg-BG"/>
              </w:rPr>
              <w:t>твърд</w:t>
            </w:r>
            <w:proofErr w:type="gramEnd"/>
          </w:p>
        </w:tc>
        <w:tc>
          <w:tcPr>
            <w:tcW w:w="1260" w:type="dxa"/>
            <w:shd w:val="clear" w:color="auto" w:fill="auto"/>
            <w:vAlign w:val="center"/>
          </w:tcPr>
          <w:p w14:paraId="441798F0"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proofErr w:type="gramStart"/>
            <w:r w:rsidRPr="00CD2E2E">
              <w:rPr>
                <w:rFonts w:ascii="Times New Roman" w:eastAsia="Calibri" w:hAnsi="Times New Roman" w:cs="Times New Roman"/>
                <w:sz w:val="22"/>
                <w:szCs w:val="22"/>
                <w:lang w:val="bg-BG" w:eastAsia="bg-BG"/>
              </w:rPr>
              <w:t>суспензия</w:t>
            </w:r>
            <w:proofErr w:type="gramEnd"/>
          </w:p>
        </w:tc>
        <w:tc>
          <w:tcPr>
            <w:tcW w:w="877" w:type="dxa"/>
            <w:shd w:val="clear" w:color="auto" w:fill="auto"/>
            <w:vAlign w:val="center"/>
          </w:tcPr>
          <w:p w14:paraId="58530162"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proofErr w:type="gramStart"/>
            <w:r w:rsidRPr="00CD2E2E">
              <w:rPr>
                <w:rFonts w:ascii="Times New Roman" w:eastAsia="Calibri" w:hAnsi="Times New Roman" w:cs="Times New Roman"/>
                <w:sz w:val="22"/>
                <w:szCs w:val="22"/>
                <w:lang w:val="bg-BG" w:eastAsia="bg-BG"/>
              </w:rPr>
              <w:t>твърд</w:t>
            </w:r>
            <w:proofErr w:type="gramEnd"/>
          </w:p>
        </w:tc>
        <w:tc>
          <w:tcPr>
            <w:tcW w:w="1080" w:type="dxa"/>
            <w:vMerge/>
            <w:shd w:val="clear" w:color="auto" w:fill="auto"/>
            <w:vAlign w:val="center"/>
          </w:tcPr>
          <w:p w14:paraId="0368F069" w14:textId="77777777" w:rsidR="000539F6" w:rsidRPr="00CD2E2E" w:rsidRDefault="000539F6" w:rsidP="00CD2E2E">
            <w:pPr>
              <w:spacing w:after="0" w:line="240" w:lineRule="auto"/>
              <w:jc w:val="center"/>
              <w:rPr>
                <w:rFonts w:ascii="Times New Roman" w:eastAsia="Calibri" w:hAnsi="Times New Roman" w:cs="Times New Roman"/>
                <w:sz w:val="22"/>
                <w:szCs w:val="22"/>
                <w:lang w:val="nl-NL" w:eastAsia="bg-BG"/>
              </w:rPr>
            </w:pPr>
          </w:p>
        </w:tc>
        <w:tc>
          <w:tcPr>
            <w:tcW w:w="810" w:type="dxa"/>
            <w:vMerge/>
            <w:shd w:val="clear" w:color="auto" w:fill="auto"/>
            <w:vAlign w:val="center"/>
          </w:tcPr>
          <w:p w14:paraId="6BDB9D85" w14:textId="77777777" w:rsidR="000539F6" w:rsidRPr="00CD2E2E" w:rsidRDefault="000539F6" w:rsidP="00CD2E2E">
            <w:pPr>
              <w:spacing w:after="0" w:line="240" w:lineRule="auto"/>
              <w:jc w:val="center"/>
              <w:rPr>
                <w:rFonts w:ascii="Times New Roman" w:eastAsia="Calibri" w:hAnsi="Times New Roman" w:cs="Times New Roman"/>
                <w:sz w:val="22"/>
                <w:szCs w:val="22"/>
                <w:lang w:val="nl-NL" w:eastAsia="bg-BG"/>
              </w:rPr>
            </w:pPr>
          </w:p>
        </w:tc>
        <w:tc>
          <w:tcPr>
            <w:tcW w:w="810" w:type="dxa"/>
            <w:vMerge/>
            <w:shd w:val="clear" w:color="auto" w:fill="auto"/>
            <w:vAlign w:val="center"/>
          </w:tcPr>
          <w:p w14:paraId="6336EC0E" w14:textId="77777777" w:rsidR="000539F6" w:rsidRPr="00CD2E2E" w:rsidRDefault="000539F6" w:rsidP="00CD2E2E">
            <w:pPr>
              <w:spacing w:after="0" w:line="240" w:lineRule="auto"/>
              <w:jc w:val="center"/>
              <w:rPr>
                <w:rFonts w:ascii="Times New Roman" w:eastAsia="Calibri" w:hAnsi="Times New Roman" w:cs="Times New Roman"/>
                <w:sz w:val="22"/>
                <w:szCs w:val="22"/>
                <w:lang w:val="nl-NL" w:eastAsia="bg-BG"/>
              </w:rPr>
            </w:pPr>
          </w:p>
        </w:tc>
      </w:tr>
      <w:tr w:rsidR="000539F6" w:rsidRPr="00BD1E28" w14:paraId="2A2E4407" w14:textId="77777777" w:rsidTr="00703ACD">
        <w:trPr>
          <w:jc w:val="center"/>
        </w:trPr>
        <w:tc>
          <w:tcPr>
            <w:tcW w:w="900" w:type="dxa"/>
            <w:shd w:val="clear" w:color="auto" w:fill="auto"/>
            <w:vAlign w:val="center"/>
          </w:tcPr>
          <w:p w14:paraId="2DE58BC5"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bg-BG" w:eastAsia="bg-BG"/>
              </w:rPr>
              <w:t>1</w:t>
            </w:r>
          </w:p>
        </w:tc>
        <w:tc>
          <w:tcPr>
            <w:tcW w:w="900" w:type="dxa"/>
            <w:shd w:val="clear" w:color="auto" w:fill="auto"/>
            <w:vAlign w:val="center"/>
          </w:tcPr>
          <w:p w14:paraId="5A2FDDF4"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bg-BG" w:eastAsia="bg-BG"/>
              </w:rPr>
              <w:t>2</w:t>
            </w:r>
          </w:p>
        </w:tc>
        <w:tc>
          <w:tcPr>
            <w:tcW w:w="1260" w:type="dxa"/>
            <w:shd w:val="clear" w:color="auto" w:fill="auto"/>
            <w:vAlign w:val="center"/>
          </w:tcPr>
          <w:p w14:paraId="7962CE3A"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bg-BG" w:eastAsia="bg-BG"/>
              </w:rPr>
              <w:t>3</w:t>
            </w:r>
          </w:p>
        </w:tc>
        <w:tc>
          <w:tcPr>
            <w:tcW w:w="900" w:type="dxa"/>
            <w:shd w:val="clear" w:color="auto" w:fill="auto"/>
            <w:vAlign w:val="center"/>
          </w:tcPr>
          <w:p w14:paraId="5E8E792F"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bg-BG" w:eastAsia="bg-BG"/>
              </w:rPr>
              <w:t>4</w:t>
            </w:r>
          </w:p>
        </w:tc>
        <w:tc>
          <w:tcPr>
            <w:tcW w:w="1260" w:type="dxa"/>
            <w:shd w:val="clear" w:color="auto" w:fill="auto"/>
            <w:vAlign w:val="center"/>
          </w:tcPr>
          <w:p w14:paraId="1ACBF27E"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bg-BG" w:eastAsia="bg-BG"/>
              </w:rPr>
              <w:t>5</w:t>
            </w:r>
          </w:p>
        </w:tc>
        <w:tc>
          <w:tcPr>
            <w:tcW w:w="877" w:type="dxa"/>
            <w:shd w:val="clear" w:color="auto" w:fill="auto"/>
            <w:vAlign w:val="center"/>
          </w:tcPr>
          <w:p w14:paraId="1D228D43"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bg-BG" w:eastAsia="bg-BG"/>
              </w:rPr>
              <w:t>6</w:t>
            </w:r>
          </w:p>
        </w:tc>
        <w:tc>
          <w:tcPr>
            <w:tcW w:w="1080" w:type="dxa"/>
            <w:shd w:val="clear" w:color="auto" w:fill="auto"/>
            <w:vAlign w:val="center"/>
          </w:tcPr>
          <w:p w14:paraId="519213BD"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bg-BG" w:eastAsia="bg-BG"/>
              </w:rPr>
              <w:t>7</w:t>
            </w:r>
          </w:p>
        </w:tc>
        <w:tc>
          <w:tcPr>
            <w:tcW w:w="810" w:type="dxa"/>
            <w:shd w:val="clear" w:color="auto" w:fill="auto"/>
            <w:vAlign w:val="center"/>
          </w:tcPr>
          <w:p w14:paraId="6C0C0FAD"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bg-BG" w:eastAsia="bg-BG"/>
              </w:rPr>
              <w:t>8</w:t>
            </w:r>
          </w:p>
        </w:tc>
        <w:tc>
          <w:tcPr>
            <w:tcW w:w="810" w:type="dxa"/>
            <w:shd w:val="clear" w:color="auto" w:fill="auto"/>
            <w:vAlign w:val="center"/>
          </w:tcPr>
          <w:p w14:paraId="25C24DC5"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bg-BG" w:eastAsia="bg-BG"/>
              </w:rPr>
              <w:t>9</w:t>
            </w:r>
          </w:p>
        </w:tc>
      </w:tr>
      <w:tr w:rsidR="000539F6" w:rsidRPr="00BD1E28" w14:paraId="56C1B3D3" w14:textId="77777777" w:rsidTr="00703ACD">
        <w:trPr>
          <w:jc w:val="center"/>
        </w:trPr>
        <w:tc>
          <w:tcPr>
            <w:tcW w:w="900" w:type="dxa"/>
            <w:shd w:val="clear" w:color="auto" w:fill="auto"/>
            <w:vAlign w:val="center"/>
          </w:tcPr>
          <w:p w14:paraId="4BF482A1"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bg-BG" w:eastAsia="bg-BG"/>
              </w:rPr>
              <w:t>20-35</w:t>
            </w:r>
          </w:p>
        </w:tc>
        <w:tc>
          <w:tcPr>
            <w:tcW w:w="900" w:type="dxa"/>
            <w:shd w:val="clear" w:color="auto" w:fill="auto"/>
            <w:vAlign w:val="center"/>
          </w:tcPr>
          <w:p w14:paraId="7E443C44" w14:textId="77777777" w:rsidR="000539F6" w:rsidRPr="00CD2E2E" w:rsidRDefault="000539F6" w:rsidP="00CD2E2E">
            <w:pPr>
              <w:spacing w:after="0" w:line="240" w:lineRule="auto"/>
              <w:jc w:val="center"/>
              <w:rPr>
                <w:rFonts w:ascii="Times New Roman" w:eastAsia="Calibri" w:hAnsi="Times New Roman" w:cs="Times New Roman"/>
                <w:sz w:val="22"/>
                <w:szCs w:val="22"/>
                <w:lang w:val="nl-NL" w:eastAsia="bg-BG"/>
              </w:rPr>
            </w:pPr>
            <w:r w:rsidRPr="00CD2E2E">
              <w:rPr>
                <w:rFonts w:ascii="Times New Roman" w:eastAsia="Calibri" w:hAnsi="Times New Roman" w:cs="Times New Roman"/>
                <w:sz w:val="22"/>
                <w:szCs w:val="22"/>
                <w:lang w:val="nl-NL" w:eastAsia="bg-BG"/>
              </w:rPr>
              <w:t>20</w:t>
            </w:r>
          </w:p>
        </w:tc>
        <w:tc>
          <w:tcPr>
            <w:tcW w:w="1260" w:type="dxa"/>
            <w:shd w:val="clear" w:color="auto" w:fill="auto"/>
            <w:vAlign w:val="center"/>
          </w:tcPr>
          <w:p w14:paraId="1AC8FE7B"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nl-NL" w:eastAsia="bg-BG"/>
              </w:rPr>
              <w:t>4</w:t>
            </w:r>
            <w:r w:rsidRPr="00CD2E2E">
              <w:rPr>
                <w:rFonts w:ascii="Times New Roman" w:eastAsia="Calibri" w:hAnsi="Times New Roman" w:cs="Times New Roman"/>
                <w:sz w:val="22"/>
                <w:szCs w:val="22"/>
                <w:lang w:val="bg-BG" w:eastAsia="bg-BG"/>
              </w:rPr>
              <w:t>0-45</w:t>
            </w:r>
          </w:p>
        </w:tc>
        <w:tc>
          <w:tcPr>
            <w:tcW w:w="900" w:type="dxa"/>
            <w:shd w:val="clear" w:color="auto" w:fill="auto"/>
            <w:vAlign w:val="center"/>
          </w:tcPr>
          <w:p w14:paraId="2BD77F3D" w14:textId="77777777" w:rsidR="000539F6" w:rsidRPr="00CD2E2E" w:rsidRDefault="000539F6" w:rsidP="00CD2E2E">
            <w:pPr>
              <w:spacing w:after="0" w:line="240" w:lineRule="auto"/>
              <w:jc w:val="center"/>
              <w:rPr>
                <w:rFonts w:ascii="Times New Roman" w:eastAsia="Calibri" w:hAnsi="Times New Roman" w:cs="Times New Roman"/>
                <w:sz w:val="22"/>
                <w:szCs w:val="22"/>
                <w:lang w:val="nl-NL" w:eastAsia="bg-BG"/>
              </w:rPr>
            </w:pPr>
            <w:r w:rsidRPr="00CD2E2E">
              <w:rPr>
                <w:rFonts w:ascii="Times New Roman" w:eastAsia="Calibri" w:hAnsi="Times New Roman" w:cs="Times New Roman"/>
                <w:sz w:val="22"/>
                <w:szCs w:val="22"/>
                <w:lang w:val="nl-NL" w:eastAsia="bg-BG"/>
              </w:rPr>
              <w:t>20</w:t>
            </w:r>
          </w:p>
        </w:tc>
        <w:tc>
          <w:tcPr>
            <w:tcW w:w="1260" w:type="dxa"/>
            <w:shd w:val="clear" w:color="auto" w:fill="auto"/>
            <w:vAlign w:val="center"/>
          </w:tcPr>
          <w:p w14:paraId="053916BD"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nl-NL" w:eastAsia="bg-BG"/>
              </w:rPr>
              <w:t>4</w:t>
            </w:r>
            <w:r w:rsidRPr="00CD2E2E">
              <w:rPr>
                <w:rFonts w:ascii="Times New Roman" w:eastAsia="Calibri" w:hAnsi="Times New Roman" w:cs="Times New Roman"/>
                <w:sz w:val="22"/>
                <w:szCs w:val="22"/>
                <w:lang w:val="bg-BG" w:eastAsia="bg-BG"/>
              </w:rPr>
              <w:t>0-50</w:t>
            </w:r>
          </w:p>
        </w:tc>
        <w:tc>
          <w:tcPr>
            <w:tcW w:w="877" w:type="dxa"/>
            <w:shd w:val="clear" w:color="auto" w:fill="auto"/>
            <w:vAlign w:val="center"/>
          </w:tcPr>
          <w:p w14:paraId="7A2A0063"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nl-NL" w:eastAsia="bg-BG"/>
              </w:rPr>
              <w:t>4</w:t>
            </w:r>
            <w:r w:rsidRPr="00CD2E2E">
              <w:rPr>
                <w:rFonts w:ascii="Times New Roman" w:eastAsia="Calibri" w:hAnsi="Times New Roman" w:cs="Times New Roman"/>
                <w:sz w:val="22"/>
                <w:szCs w:val="22"/>
                <w:lang w:val="bg-BG" w:eastAsia="bg-BG"/>
              </w:rPr>
              <w:t>0-50</w:t>
            </w:r>
          </w:p>
        </w:tc>
        <w:tc>
          <w:tcPr>
            <w:tcW w:w="1080" w:type="dxa"/>
            <w:shd w:val="clear" w:color="auto" w:fill="auto"/>
            <w:vAlign w:val="center"/>
          </w:tcPr>
          <w:p w14:paraId="385DCADB"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nl-NL" w:eastAsia="bg-BG"/>
              </w:rPr>
              <w:t>4</w:t>
            </w:r>
            <w:r w:rsidRPr="00CD2E2E">
              <w:rPr>
                <w:rFonts w:ascii="Times New Roman" w:eastAsia="Calibri" w:hAnsi="Times New Roman" w:cs="Times New Roman"/>
                <w:sz w:val="22"/>
                <w:szCs w:val="22"/>
                <w:lang w:val="bg-BG" w:eastAsia="bg-BG"/>
              </w:rPr>
              <w:t>0-50</w:t>
            </w:r>
          </w:p>
        </w:tc>
        <w:tc>
          <w:tcPr>
            <w:tcW w:w="810" w:type="dxa"/>
            <w:shd w:val="clear" w:color="auto" w:fill="auto"/>
            <w:vAlign w:val="center"/>
          </w:tcPr>
          <w:p w14:paraId="013BF4D3" w14:textId="77777777" w:rsidR="000539F6" w:rsidRPr="00CD2E2E" w:rsidRDefault="000539F6" w:rsidP="00CD2E2E">
            <w:pPr>
              <w:spacing w:after="0" w:line="240" w:lineRule="auto"/>
              <w:jc w:val="center"/>
              <w:rPr>
                <w:rFonts w:ascii="Times New Roman" w:eastAsia="Calibri" w:hAnsi="Times New Roman" w:cs="Times New Roman"/>
                <w:sz w:val="22"/>
                <w:szCs w:val="22"/>
                <w:lang w:val="en-US" w:eastAsia="bg-BG"/>
              </w:rPr>
            </w:pPr>
            <w:r w:rsidRPr="00CD2E2E">
              <w:rPr>
                <w:rFonts w:ascii="Times New Roman" w:eastAsia="Calibri" w:hAnsi="Times New Roman" w:cs="Times New Roman"/>
                <w:sz w:val="22"/>
                <w:szCs w:val="22"/>
                <w:lang w:val="bg-BG" w:eastAsia="bg-BG"/>
              </w:rPr>
              <w:t>25</w:t>
            </w:r>
          </w:p>
        </w:tc>
        <w:tc>
          <w:tcPr>
            <w:tcW w:w="810" w:type="dxa"/>
            <w:shd w:val="clear" w:color="auto" w:fill="auto"/>
            <w:vAlign w:val="center"/>
          </w:tcPr>
          <w:p w14:paraId="742BFE24" w14:textId="77777777" w:rsidR="000539F6" w:rsidRPr="00CD2E2E" w:rsidRDefault="000539F6" w:rsidP="00CD2E2E">
            <w:pPr>
              <w:spacing w:after="0" w:line="240" w:lineRule="auto"/>
              <w:jc w:val="center"/>
              <w:rPr>
                <w:rFonts w:ascii="Times New Roman" w:eastAsia="Calibri" w:hAnsi="Times New Roman" w:cs="Times New Roman"/>
                <w:sz w:val="22"/>
                <w:szCs w:val="22"/>
                <w:lang w:val="bg-BG" w:eastAsia="bg-BG"/>
              </w:rPr>
            </w:pPr>
            <w:r w:rsidRPr="00CD2E2E">
              <w:rPr>
                <w:rFonts w:ascii="Times New Roman" w:eastAsia="Calibri" w:hAnsi="Times New Roman" w:cs="Times New Roman"/>
                <w:sz w:val="22"/>
                <w:szCs w:val="22"/>
                <w:lang w:val="bg-BG" w:eastAsia="bg-BG"/>
              </w:rPr>
              <w:t>100</w:t>
            </w:r>
          </w:p>
        </w:tc>
      </w:tr>
    </w:tbl>
    <w:p w14:paraId="3F28E3E5" w14:textId="69F6953D" w:rsidR="000539F6" w:rsidRPr="00CD2E2E" w:rsidRDefault="000539F6" w:rsidP="00703ACD">
      <w:pPr>
        <w:spacing w:after="0" w:line="360" w:lineRule="auto"/>
        <w:ind w:firstLine="709"/>
        <w:rPr>
          <w:rFonts w:ascii="Times New Roman" w:eastAsia="Times New Roman" w:hAnsi="Times New Roman" w:cs="Times New Roman"/>
          <w:sz w:val="20"/>
          <w:szCs w:val="20"/>
          <w:lang w:val="bg-BG" w:eastAsia="bg-BG"/>
        </w:rPr>
      </w:pPr>
      <w:r w:rsidRPr="00CD2E2E">
        <w:rPr>
          <w:rFonts w:ascii="Times New Roman" w:eastAsia="Times New Roman" w:hAnsi="Times New Roman" w:cs="Times New Roman"/>
          <w:sz w:val="20"/>
          <w:szCs w:val="20"/>
          <w:u w:val="single"/>
          <w:lang w:val="bg-BG" w:eastAsia="bg-BG"/>
        </w:rPr>
        <w:t>Забележка:</w:t>
      </w:r>
      <w:r w:rsidRPr="00CD2E2E">
        <w:rPr>
          <w:rFonts w:ascii="Times New Roman" w:eastAsia="Times New Roman" w:hAnsi="Times New Roman" w:cs="Times New Roman"/>
          <w:sz w:val="20"/>
          <w:szCs w:val="20"/>
          <w:lang w:val="ru-RU" w:eastAsia="bg-BG"/>
        </w:rPr>
        <w:t xml:space="preserve"> </w:t>
      </w:r>
      <w:r w:rsidRPr="00CD2E2E">
        <w:rPr>
          <w:rFonts w:ascii="Times New Roman" w:eastAsia="Times New Roman" w:hAnsi="Times New Roman" w:cs="Times New Roman"/>
          <w:sz w:val="20"/>
          <w:szCs w:val="20"/>
          <w:lang w:val="bg-BG" w:eastAsia="bg-BG"/>
        </w:rPr>
        <w:t>Данните са получени по експериментален път.</w:t>
      </w:r>
    </w:p>
    <w:p w14:paraId="1EBBA82D" w14:textId="1C5BC160" w:rsidR="000539F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proofErr w:type="gramStart"/>
      <w:r w:rsidRPr="00301683">
        <w:rPr>
          <w:rFonts w:ascii="Times New Roman" w:eastAsia="Times New Roman" w:hAnsi="Times New Roman" w:cs="Times New Roman"/>
          <w:sz w:val="24"/>
          <w:szCs w:val="24"/>
          <w:lang w:val="bg-BG" w:eastAsia="bg-BG"/>
        </w:rPr>
        <w:t>Земеделски</w:t>
      </w:r>
      <w:r w:rsidR="00E422F6">
        <w:rPr>
          <w:rFonts w:ascii="Times New Roman" w:eastAsia="Times New Roman" w:hAnsi="Times New Roman" w:cs="Times New Roman"/>
          <w:sz w:val="24"/>
          <w:szCs w:val="24"/>
          <w:lang w:val="bg-BG" w:eastAsia="bg-BG"/>
        </w:rPr>
        <w:t>те</w:t>
      </w:r>
      <w:r w:rsidRPr="00301683">
        <w:rPr>
          <w:rFonts w:ascii="Times New Roman" w:eastAsia="Times New Roman" w:hAnsi="Times New Roman" w:cs="Times New Roman"/>
          <w:sz w:val="24"/>
          <w:szCs w:val="24"/>
          <w:lang w:val="bg-BG" w:eastAsia="bg-BG"/>
        </w:rPr>
        <w:t xml:space="preserve"> стопани трябва да разполага</w:t>
      </w:r>
      <w:r w:rsidR="00E422F6">
        <w:rPr>
          <w:rFonts w:ascii="Times New Roman" w:eastAsia="Times New Roman" w:hAnsi="Times New Roman" w:cs="Times New Roman"/>
          <w:sz w:val="24"/>
          <w:szCs w:val="24"/>
          <w:lang w:val="bg-BG" w:eastAsia="bg-BG"/>
        </w:rPr>
        <w:t>т</w:t>
      </w:r>
      <w:r w:rsidRPr="00301683">
        <w:rPr>
          <w:rFonts w:ascii="Times New Roman" w:eastAsia="Times New Roman" w:hAnsi="Times New Roman" w:cs="Times New Roman"/>
          <w:sz w:val="24"/>
          <w:szCs w:val="24"/>
          <w:lang w:val="bg-BG" w:eastAsia="bg-BG"/>
        </w:rPr>
        <w:t xml:space="preserve"> с необходимата площ за разпръскване на отделения органичен тор през периода на отглеждане в оборите (6 м.) и/ или да удостовери, че излишъкът се предава на друг ползвател (земеделски</w:t>
      </w:r>
      <w:proofErr w:type="gramEnd"/>
      <w:r w:rsidRPr="00301683">
        <w:rPr>
          <w:rFonts w:ascii="Times New Roman" w:eastAsia="Times New Roman" w:hAnsi="Times New Roman" w:cs="Times New Roman"/>
          <w:sz w:val="24"/>
          <w:szCs w:val="24"/>
          <w:lang w:val="bg-BG" w:eastAsia="bg-BG"/>
        </w:rPr>
        <w:t xml:space="preserve"> стопанин, инсталация за биогаз, т.н.) и/или капацитетът на съоръжението за съхранение позволява съхраняването му за по-дълъг период.</w:t>
      </w:r>
    </w:p>
    <w:p w14:paraId="5C4C9830" w14:textId="34EDC56D" w:rsidR="00EE2506" w:rsidRPr="00301683" w:rsidRDefault="000539F6" w:rsidP="00301683">
      <w:pPr>
        <w:pStyle w:val="NoSpacing"/>
        <w:numPr>
          <w:ilvl w:val="0"/>
          <w:numId w:val="143"/>
        </w:numPr>
        <w:jc w:val="both"/>
        <w:rPr>
          <w:rFonts w:ascii="Times New Roman" w:eastAsia="Calibri" w:hAnsi="Times New Roman" w:cs="Times New Roman"/>
          <w:sz w:val="24"/>
          <w:szCs w:val="24"/>
          <w:lang w:val="bg-BG"/>
        </w:rPr>
      </w:pPr>
      <w:r w:rsidRPr="00301683">
        <w:rPr>
          <w:rFonts w:ascii="Times New Roman" w:eastAsia="Times New Roman" w:hAnsi="Times New Roman" w:cs="Times New Roman"/>
          <w:sz w:val="24"/>
          <w:szCs w:val="24"/>
          <w:lang w:val="bg-BG" w:eastAsia="bg-BG"/>
        </w:rPr>
        <w:t xml:space="preserve">При внасяне на оборски тор върху ливади и пасища (места, където пашуват животните), изчислените </w:t>
      </w:r>
      <w:proofErr w:type="gramStart"/>
      <w:r w:rsidRPr="00301683">
        <w:rPr>
          <w:rFonts w:ascii="Times New Roman" w:eastAsia="Times New Roman" w:hAnsi="Times New Roman" w:cs="Times New Roman"/>
          <w:sz w:val="24"/>
          <w:szCs w:val="24"/>
          <w:lang w:val="bg-BG" w:eastAsia="bg-BG"/>
        </w:rPr>
        <w:t>количества за внасяне на оборски тор (съдържание на азот) се намаляват с количества</w:t>
      </w:r>
      <w:proofErr w:type="gramEnd"/>
      <w:r w:rsidRPr="00301683">
        <w:rPr>
          <w:rFonts w:ascii="Times New Roman" w:eastAsia="Times New Roman" w:hAnsi="Times New Roman" w:cs="Times New Roman"/>
          <w:sz w:val="24"/>
          <w:szCs w:val="24"/>
          <w:lang w:val="bg-BG" w:eastAsia="bg-BG"/>
        </w:rPr>
        <w:t xml:space="preserve"> отделен оборски тор (съдържание на азот) за периода на пашуване.</w:t>
      </w:r>
    </w:p>
    <w:p w14:paraId="49A65315" w14:textId="07164124" w:rsidR="004C51A8" w:rsidRDefault="000539F6" w:rsidP="00301683">
      <w:pPr>
        <w:pStyle w:val="NoSpacing"/>
        <w:jc w:val="both"/>
        <w:rPr>
          <w:rFonts w:ascii="Times New Roman" w:eastAsia="Calibri" w:hAnsi="Times New Roman" w:cs="Times New Roman"/>
          <w:sz w:val="24"/>
          <w:szCs w:val="24"/>
          <w:lang w:val="bg-BG"/>
        </w:rPr>
      </w:pPr>
      <w:r w:rsidRPr="00301683">
        <w:rPr>
          <w:rFonts w:ascii="Times New Roman" w:eastAsia="Calibri" w:hAnsi="Times New Roman" w:cs="Times New Roman"/>
          <w:sz w:val="24"/>
          <w:szCs w:val="24"/>
          <w:lang w:val="bg-BG"/>
        </w:rPr>
        <w:t>В табл</w:t>
      </w:r>
      <w:r w:rsidR="00703ACD" w:rsidRPr="00301683">
        <w:rPr>
          <w:rFonts w:ascii="Times New Roman" w:eastAsia="Calibri" w:hAnsi="Times New Roman" w:cs="Times New Roman"/>
          <w:sz w:val="24"/>
          <w:szCs w:val="24"/>
          <w:lang w:val="bg-BG"/>
        </w:rPr>
        <w:t>ица</w:t>
      </w:r>
      <w:r w:rsidRPr="00301683">
        <w:rPr>
          <w:rFonts w:ascii="Times New Roman" w:eastAsia="Calibri" w:hAnsi="Times New Roman" w:cs="Times New Roman"/>
          <w:sz w:val="24"/>
          <w:szCs w:val="24"/>
          <w:lang w:val="bg-BG"/>
        </w:rPr>
        <w:t xml:space="preserve"> 4 е представено съдържанието на азот в оборския тор от различните видове животни.</w:t>
      </w:r>
    </w:p>
    <w:p w14:paraId="3CA1CCA8" w14:textId="6D83563A" w:rsidR="00BE7999" w:rsidRPr="00301683" w:rsidRDefault="00BE7999" w:rsidP="00301683">
      <w:pPr>
        <w:pStyle w:val="NoSpacing"/>
        <w:jc w:val="both"/>
        <w:rPr>
          <w:rFonts w:ascii="Times New Roman" w:eastAsia="Calibri" w:hAnsi="Times New Roman" w:cs="Times New Roman"/>
          <w:sz w:val="24"/>
          <w:szCs w:val="24"/>
          <w:lang w:val="bg-BG"/>
        </w:rPr>
      </w:pPr>
    </w:p>
    <w:p w14:paraId="15615027" w14:textId="77777777" w:rsidR="000539F6" w:rsidRPr="00301683" w:rsidRDefault="000539F6" w:rsidP="00301683">
      <w:pPr>
        <w:pStyle w:val="NoSpacing"/>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Таблица </w:t>
      </w:r>
      <w:r w:rsidRPr="00301683">
        <w:rPr>
          <w:rFonts w:ascii="Times New Roman" w:eastAsia="Times New Roman" w:hAnsi="Times New Roman" w:cs="Times New Roman"/>
          <w:sz w:val="24"/>
          <w:szCs w:val="24"/>
          <w:lang w:val="ru-RU" w:eastAsia="bg-BG"/>
        </w:rPr>
        <w:t>4</w:t>
      </w:r>
      <w:r w:rsidRPr="00301683">
        <w:rPr>
          <w:rFonts w:ascii="Times New Roman" w:eastAsia="Times New Roman" w:hAnsi="Times New Roman" w:cs="Times New Roman"/>
          <w:sz w:val="24"/>
          <w:szCs w:val="24"/>
          <w:lang w:val="bg-BG" w:eastAsia="bg-BG"/>
        </w:rPr>
        <w:t xml:space="preserve">. Съдържание на азот в оборския тор по видове </w:t>
      </w:r>
      <w:proofErr w:type="gramStart"/>
      <w:r w:rsidRPr="00301683">
        <w:rPr>
          <w:rFonts w:ascii="Times New Roman" w:eastAsia="Times New Roman" w:hAnsi="Times New Roman" w:cs="Times New Roman"/>
          <w:sz w:val="24"/>
          <w:szCs w:val="24"/>
          <w:lang w:val="bg-BG" w:eastAsia="bg-BG"/>
        </w:rPr>
        <w:t>животни</w:t>
      </w:r>
      <w:proofErr w:type="gramEnd"/>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2470"/>
        <w:gridCol w:w="2963"/>
      </w:tblGrid>
      <w:tr w:rsidR="000539F6" w:rsidRPr="00BD1E28" w14:paraId="3D188416" w14:textId="77777777" w:rsidTr="0003196B">
        <w:trPr>
          <w:trHeight w:val="366"/>
          <w:jc w:val="center"/>
        </w:trPr>
        <w:tc>
          <w:tcPr>
            <w:tcW w:w="3415" w:type="dxa"/>
            <w:vMerge w:val="restart"/>
            <w:shd w:val="clear" w:color="auto" w:fill="auto"/>
            <w:vAlign w:val="center"/>
          </w:tcPr>
          <w:p w14:paraId="0125DF36"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Вид селскостопански животни</w:t>
            </w:r>
          </w:p>
        </w:tc>
        <w:tc>
          <w:tcPr>
            <w:tcW w:w="5261" w:type="dxa"/>
            <w:gridSpan w:val="2"/>
            <w:tcBorders>
              <w:bottom w:val="nil"/>
            </w:tcBorders>
            <w:shd w:val="clear" w:color="auto" w:fill="auto"/>
          </w:tcPr>
          <w:p w14:paraId="471649C2" w14:textId="4EED2702"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Общ азот</w:t>
            </w:r>
          </w:p>
        </w:tc>
      </w:tr>
      <w:tr w:rsidR="000539F6" w:rsidRPr="00BD1E28" w14:paraId="7C3FDE87" w14:textId="77777777" w:rsidTr="00703ACD">
        <w:trPr>
          <w:trHeight w:val="347"/>
          <w:jc w:val="center"/>
        </w:trPr>
        <w:tc>
          <w:tcPr>
            <w:tcW w:w="3415" w:type="dxa"/>
            <w:vMerge/>
            <w:shd w:val="clear" w:color="auto" w:fill="auto"/>
          </w:tcPr>
          <w:p w14:paraId="709011A9"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p>
        </w:tc>
        <w:tc>
          <w:tcPr>
            <w:tcW w:w="2392" w:type="dxa"/>
            <w:shd w:val="clear" w:color="auto" w:fill="auto"/>
          </w:tcPr>
          <w:p w14:paraId="62028025"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w:t>
            </w:r>
          </w:p>
        </w:tc>
        <w:tc>
          <w:tcPr>
            <w:tcW w:w="2869" w:type="dxa"/>
          </w:tcPr>
          <w:p w14:paraId="14FB001C"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proofErr w:type="gramStart"/>
            <w:r w:rsidRPr="00CD2E2E">
              <w:rPr>
                <w:rFonts w:ascii="Times New Roman" w:eastAsia="Times New Roman" w:hAnsi="Times New Roman" w:cs="Times New Roman"/>
                <w:sz w:val="22"/>
                <w:szCs w:val="22"/>
                <w:lang w:val="bg-BG" w:eastAsia="bg-BG"/>
              </w:rPr>
              <w:t>кг</w:t>
            </w:r>
            <w:proofErr w:type="gramEnd"/>
            <w:r w:rsidRPr="00CD2E2E">
              <w:rPr>
                <w:rFonts w:ascii="Times New Roman" w:eastAsia="Times New Roman" w:hAnsi="Times New Roman" w:cs="Times New Roman"/>
                <w:sz w:val="22"/>
                <w:szCs w:val="22"/>
                <w:lang w:val="bg-BG" w:eastAsia="bg-BG"/>
              </w:rPr>
              <w:t>/тон</w:t>
            </w:r>
          </w:p>
        </w:tc>
      </w:tr>
      <w:tr w:rsidR="000539F6" w:rsidRPr="00BD1E28" w14:paraId="563B130E" w14:textId="77777777" w:rsidTr="00703ACD">
        <w:trPr>
          <w:trHeight w:val="179"/>
          <w:jc w:val="center"/>
        </w:trPr>
        <w:tc>
          <w:tcPr>
            <w:tcW w:w="3415" w:type="dxa"/>
            <w:shd w:val="clear" w:color="auto" w:fill="auto"/>
          </w:tcPr>
          <w:p w14:paraId="3948CF43"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1</w:t>
            </w:r>
          </w:p>
        </w:tc>
        <w:tc>
          <w:tcPr>
            <w:tcW w:w="2392" w:type="dxa"/>
            <w:shd w:val="clear" w:color="auto" w:fill="auto"/>
          </w:tcPr>
          <w:p w14:paraId="39441EAC"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2</w:t>
            </w:r>
          </w:p>
        </w:tc>
        <w:tc>
          <w:tcPr>
            <w:tcW w:w="2869" w:type="dxa"/>
          </w:tcPr>
          <w:p w14:paraId="05598474" w14:textId="77777777" w:rsidR="000539F6" w:rsidRPr="00CD2E2E" w:rsidDel="007D2E2F"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3</w:t>
            </w:r>
          </w:p>
        </w:tc>
      </w:tr>
      <w:tr w:rsidR="000539F6" w:rsidRPr="00BD1E28" w14:paraId="5D4FBB2F" w14:textId="77777777" w:rsidTr="00703ACD">
        <w:trPr>
          <w:jc w:val="center"/>
        </w:trPr>
        <w:tc>
          <w:tcPr>
            <w:tcW w:w="3415" w:type="dxa"/>
            <w:shd w:val="clear" w:color="auto" w:fill="auto"/>
          </w:tcPr>
          <w:p w14:paraId="3356F3C7" w14:textId="77777777" w:rsidR="000539F6" w:rsidRPr="00CD2E2E" w:rsidRDefault="000539F6" w:rsidP="00CD2E2E">
            <w:pPr>
              <w:spacing w:after="0" w:line="240" w:lineRule="auto"/>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Млечни крави/ говеда/ биволи</w:t>
            </w:r>
          </w:p>
        </w:tc>
        <w:tc>
          <w:tcPr>
            <w:tcW w:w="2392" w:type="dxa"/>
            <w:shd w:val="clear" w:color="auto" w:fill="auto"/>
          </w:tcPr>
          <w:p w14:paraId="29D2DE27"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0,57</w:t>
            </w:r>
          </w:p>
        </w:tc>
        <w:tc>
          <w:tcPr>
            <w:tcW w:w="2869" w:type="dxa"/>
          </w:tcPr>
          <w:p w14:paraId="19A1553D"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5,7</w:t>
            </w:r>
          </w:p>
        </w:tc>
      </w:tr>
      <w:tr w:rsidR="000539F6" w:rsidRPr="00BD1E28" w14:paraId="70F03B51" w14:textId="77777777" w:rsidTr="00703ACD">
        <w:trPr>
          <w:jc w:val="center"/>
        </w:trPr>
        <w:tc>
          <w:tcPr>
            <w:tcW w:w="3415" w:type="dxa"/>
            <w:shd w:val="clear" w:color="auto" w:fill="auto"/>
          </w:tcPr>
          <w:p w14:paraId="56CCD27D" w14:textId="77777777" w:rsidR="000539F6" w:rsidRPr="00CD2E2E" w:rsidRDefault="000539F6" w:rsidP="00CD2E2E">
            <w:pPr>
              <w:spacing w:after="0" w:line="240" w:lineRule="auto"/>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Млади говеда</w:t>
            </w:r>
          </w:p>
        </w:tc>
        <w:tc>
          <w:tcPr>
            <w:tcW w:w="2392" w:type="dxa"/>
            <w:shd w:val="clear" w:color="auto" w:fill="auto"/>
          </w:tcPr>
          <w:p w14:paraId="0AB3EC24" w14:textId="77777777" w:rsidR="000539F6" w:rsidRPr="00CD2E2E" w:rsidDel="009D37F4"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0,60</w:t>
            </w:r>
          </w:p>
        </w:tc>
        <w:tc>
          <w:tcPr>
            <w:tcW w:w="2869" w:type="dxa"/>
          </w:tcPr>
          <w:p w14:paraId="3376D5AE"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en-US" w:eastAsia="bg-BG"/>
              </w:rPr>
            </w:pPr>
            <w:r w:rsidRPr="00CD2E2E">
              <w:rPr>
                <w:rFonts w:ascii="Times New Roman" w:eastAsia="Times New Roman" w:hAnsi="Times New Roman" w:cs="Times New Roman"/>
                <w:sz w:val="22"/>
                <w:szCs w:val="22"/>
                <w:lang w:val="bg-BG" w:eastAsia="bg-BG"/>
              </w:rPr>
              <w:t>6</w:t>
            </w:r>
          </w:p>
        </w:tc>
      </w:tr>
      <w:tr w:rsidR="000539F6" w:rsidRPr="00BD1E28" w14:paraId="0AF8F011" w14:textId="77777777" w:rsidTr="00703ACD">
        <w:trPr>
          <w:jc w:val="center"/>
        </w:trPr>
        <w:tc>
          <w:tcPr>
            <w:tcW w:w="3415" w:type="dxa"/>
            <w:shd w:val="clear" w:color="auto" w:fill="auto"/>
          </w:tcPr>
          <w:p w14:paraId="4B207ABA" w14:textId="77777777" w:rsidR="000539F6" w:rsidRPr="00CD2E2E" w:rsidRDefault="000539F6" w:rsidP="00CD2E2E">
            <w:pPr>
              <w:spacing w:after="0" w:line="240" w:lineRule="auto"/>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Телета</w:t>
            </w:r>
          </w:p>
        </w:tc>
        <w:tc>
          <w:tcPr>
            <w:tcW w:w="2392" w:type="dxa"/>
            <w:shd w:val="clear" w:color="auto" w:fill="auto"/>
          </w:tcPr>
          <w:p w14:paraId="3811056A"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0,</w:t>
            </w:r>
            <w:proofErr w:type="gramStart"/>
            <w:r w:rsidRPr="00CD2E2E">
              <w:rPr>
                <w:rFonts w:ascii="Times New Roman" w:eastAsia="Times New Roman" w:hAnsi="Times New Roman" w:cs="Times New Roman"/>
                <w:sz w:val="22"/>
                <w:szCs w:val="22"/>
                <w:lang w:val="bg-BG" w:eastAsia="bg-BG"/>
              </w:rPr>
              <w:t xml:space="preserve">73 </w:t>
            </w:r>
            <w:proofErr w:type="gramEnd"/>
          </w:p>
        </w:tc>
        <w:tc>
          <w:tcPr>
            <w:tcW w:w="2869" w:type="dxa"/>
          </w:tcPr>
          <w:p w14:paraId="0009972B"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7,3</w:t>
            </w:r>
          </w:p>
        </w:tc>
      </w:tr>
      <w:tr w:rsidR="000539F6" w:rsidRPr="00BD1E28" w14:paraId="23744BB3" w14:textId="77777777" w:rsidTr="00703ACD">
        <w:trPr>
          <w:jc w:val="center"/>
        </w:trPr>
        <w:tc>
          <w:tcPr>
            <w:tcW w:w="3415" w:type="dxa"/>
            <w:shd w:val="clear" w:color="auto" w:fill="auto"/>
          </w:tcPr>
          <w:p w14:paraId="0B1E6C6F" w14:textId="77777777" w:rsidR="000539F6" w:rsidRPr="00CD2E2E" w:rsidRDefault="000539F6" w:rsidP="00CD2E2E">
            <w:pPr>
              <w:spacing w:after="0" w:line="240" w:lineRule="auto"/>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Свине за разплод</w:t>
            </w:r>
          </w:p>
        </w:tc>
        <w:tc>
          <w:tcPr>
            <w:tcW w:w="2392" w:type="dxa"/>
            <w:shd w:val="clear" w:color="auto" w:fill="auto"/>
          </w:tcPr>
          <w:p w14:paraId="29329E8F"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0,</w:t>
            </w:r>
            <w:proofErr w:type="gramStart"/>
            <w:r w:rsidRPr="00CD2E2E">
              <w:rPr>
                <w:rFonts w:ascii="Times New Roman" w:eastAsia="Times New Roman" w:hAnsi="Times New Roman" w:cs="Times New Roman"/>
                <w:sz w:val="22"/>
                <w:szCs w:val="22"/>
                <w:lang w:val="bg-BG" w:eastAsia="bg-BG"/>
              </w:rPr>
              <w:t xml:space="preserve">64 </w:t>
            </w:r>
            <w:proofErr w:type="gramEnd"/>
          </w:p>
        </w:tc>
        <w:tc>
          <w:tcPr>
            <w:tcW w:w="2869" w:type="dxa"/>
          </w:tcPr>
          <w:p w14:paraId="15F99921"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6,4</w:t>
            </w:r>
          </w:p>
        </w:tc>
      </w:tr>
      <w:tr w:rsidR="000539F6" w:rsidRPr="00BD1E28" w14:paraId="7C9F69B8" w14:textId="77777777" w:rsidTr="00703ACD">
        <w:trP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3F88DB28" w14:textId="77777777" w:rsidR="000539F6" w:rsidRPr="00CD2E2E" w:rsidRDefault="000539F6" w:rsidP="00CD2E2E">
            <w:pPr>
              <w:spacing w:after="0" w:line="240" w:lineRule="auto"/>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lastRenderedPageBreak/>
              <w:t>Свине за угояване</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004C722A"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0,70</w:t>
            </w:r>
          </w:p>
        </w:tc>
        <w:tc>
          <w:tcPr>
            <w:tcW w:w="2869" w:type="dxa"/>
            <w:tcBorders>
              <w:top w:val="single" w:sz="4" w:space="0" w:color="auto"/>
              <w:left w:val="single" w:sz="4" w:space="0" w:color="auto"/>
              <w:bottom w:val="single" w:sz="4" w:space="0" w:color="auto"/>
              <w:right w:val="single" w:sz="4" w:space="0" w:color="auto"/>
            </w:tcBorders>
          </w:tcPr>
          <w:p w14:paraId="0FC46690"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en-US" w:eastAsia="bg-BG"/>
              </w:rPr>
            </w:pPr>
            <w:r w:rsidRPr="00CD2E2E">
              <w:rPr>
                <w:rFonts w:ascii="Times New Roman" w:eastAsia="Times New Roman" w:hAnsi="Times New Roman" w:cs="Times New Roman"/>
                <w:sz w:val="22"/>
                <w:szCs w:val="22"/>
                <w:lang w:val="bg-BG" w:eastAsia="bg-BG"/>
              </w:rPr>
              <w:t>7</w:t>
            </w:r>
          </w:p>
        </w:tc>
      </w:tr>
      <w:tr w:rsidR="000539F6" w:rsidRPr="00BD1E28" w14:paraId="4D8E7E02" w14:textId="77777777" w:rsidTr="00703ACD">
        <w:trP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AA7A406" w14:textId="77777777" w:rsidR="000539F6" w:rsidRPr="00CD2E2E" w:rsidRDefault="000539F6" w:rsidP="00CD2E2E">
            <w:pPr>
              <w:spacing w:after="0" w:line="240" w:lineRule="auto"/>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Кокошки-носачки</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C4C40B0"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1,</w:t>
            </w:r>
            <w:proofErr w:type="gramStart"/>
            <w:r w:rsidRPr="00CD2E2E">
              <w:rPr>
                <w:rFonts w:ascii="Times New Roman" w:eastAsia="Times New Roman" w:hAnsi="Times New Roman" w:cs="Times New Roman"/>
                <w:sz w:val="22"/>
                <w:szCs w:val="22"/>
                <w:lang w:val="bg-BG" w:eastAsia="bg-BG"/>
              </w:rPr>
              <w:t xml:space="preserve">08 </w:t>
            </w:r>
            <w:proofErr w:type="gramEnd"/>
          </w:p>
        </w:tc>
        <w:tc>
          <w:tcPr>
            <w:tcW w:w="2869" w:type="dxa"/>
            <w:tcBorders>
              <w:top w:val="single" w:sz="4" w:space="0" w:color="auto"/>
              <w:left w:val="single" w:sz="4" w:space="0" w:color="auto"/>
              <w:bottom w:val="single" w:sz="4" w:space="0" w:color="auto"/>
              <w:right w:val="single" w:sz="4" w:space="0" w:color="auto"/>
            </w:tcBorders>
          </w:tcPr>
          <w:p w14:paraId="745A76DA"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10,8</w:t>
            </w:r>
          </w:p>
        </w:tc>
      </w:tr>
      <w:tr w:rsidR="000539F6" w:rsidRPr="00BD1E28" w14:paraId="4E8CB4E7" w14:textId="77777777" w:rsidTr="00703ACD">
        <w:trP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6E84F375" w14:textId="77777777" w:rsidR="000539F6" w:rsidRPr="00CD2E2E" w:rsidRDefault="000539F6" w:rsidP="00CD2E2E">
            <w:pPr>
              <w:spacing w:after="0" w:line="240" w:lineRule="auto"/>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Бройлери</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7D7CBC72"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0,90</w:t>
            </w:r>
          </w:p>
        </w:tc>
        <w:tc>
          <w:tcPr>
            <w:tcW w:w="2869" w:type="dxa"/>
            <w:tcBorders>
              <w:top w:val="single" w:sz="4" w:space="0" w:color="auto"/>
              <w:left w:val="single" w:sz="4" w:space="0" w:color="auto"/>
              <w:bottom w:val="single" w:sz="4" w:space="0" w:color="auto"/>
              <w:right w:val="single" w:sz="4" w:space="0" w:color="auto"/>
            </w:tcBorders>
          </w:tcPr>
          <w:p w14:paraId="355665D0"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en-US" w:eastAsia="bg-BG"/>
              </w:rPr>
            </w:pPr>
            <w:r w:rsidRPr="00CD2E2E">
              <w:rPr>
                <w:rFonts w:ascii="Times New Roman" w:eastAsia="Times New Roman" w:hAnsi="Times New Roman" w:cs="Times New Roman"/>
                <w:sz w:val="22"/>
                <w:szCs w:val="22"/>
                <w:lang w:val="bg-BG" w:eastAsia="bg-BG"/>
              </w:rPr>
              <w:t>9</w:t>
            </w:r>
          </w:p>
        </w:tc>
      </w:tr>
      <w:tr w:rsidR="000539F6" w:rsidRPr="00BD1E28" w14:paraId="0267D669" w14:textId="77777777" w:rsidTr="00703ACD">
        <w:trP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704E1AE" w14:textId="77777777" w:rsidR="000539F6" w:rsidRPr="00CD2E2E" w:rsidRDefault="000539F6" w:rsidP="00CD2E2E">
            <w:pPr>
              <w:spacing w:after="0" w:line="240" w:lineRule="auto"/>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Патици/гъски</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615288EE"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1,09</w:t>
            </w:r>
          </w:p>
        </w:tc>
        <w:tc>
          <w:tcPr>
            <w:tcW w:w="2869" w:type="dxa"/>
            <w:tcBorders>
              <w:top w:val="single" w:sz="4" w:space="0" w:color="auto"/>
              <w:left w:val="single" w:sz="4" w:space="0" w:color="auto"/>
              <w:bottom w:val="single" w:sz="4" w:space="0" w:color="auto"/>
              <w:right w:val="single" w:sz="4" w:space="0" w:color="auto"/>
            </w:tcBorders>
          </w:tcPr>
          <w:p w14:paraId="365BFF8F"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10,9</w:t>
            </w:r>
          </w:p>
        </w:tc>
      </w:tr>
      <w:tr w:rsidR="000539F6" w:rsidRPr="00BD1E28" w14:paraId="0D6FE78C" w14:textId="77777777" w:rsidTr="00703ACD">
        <w:trP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64993C3B" w14:textId="77777777" w:rsidR="000539F6" w:rsidRPr="00CD2E2E" w:rsidRDefault="000539F6" w:rsidP="00CD2E2E">
            <w:pPr>
              <w:spacing w:after="0" w:line="240" w:lineRule="auto"/>
              <w:jc w:val="both"/>
              <w:rPr>
                <w:rFonts w:ascii="Times New Roman" w:eastAsia="Times New Roman" w:hAnsi="Times New Roman" w:cs="Times New Roman"/>
                <w:sz w:val="22"/>
                <w:szCs w:val="22"/>
                <w:lang w:val="bg-BG" w:eastAsia="bg-BG"/>
              </w:rPr>
            </w:pPr>
            <w:proofErr w:type="gramStart"/>
            <w:r w:rsidRPr="00CD2E2E">
              <w:rPr>
                <w:rFonts w:ascii="Times New Roman" w:eastAsia="Times New Roman" w:hAnsi="Times New Roman" w:cs="Times New Roman"/>
                <w:sz w:val="22"/>
                <w:szCs w:val="22"/>
                <w:lang w:val="bg-BG" w:eastAsia="bg-BG"/>
              </w:rPr>
              <w:t xml:space="preserve">Овце </w:t>
            </w:r>
            <w:proofErr w:type="gramEnd"/>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65A88537"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0,83</w:t>
            </w:r>
          </w:p>
        </w:tc>
        <w:tc>
          <w:tcPr>
            <w:tcW w:w="2869" w:type="dxa"/>
            <w:tcBorders>
              <w:top w:val="single" w:sz="4" w:space="0" w:color="auto"/>
              <w:left w:val="single" w:sz="4" w:space="0" w:color="auto"/>
              <w:bottom w:val="single" w:sz="4" w:space="0" w:color="auto"/>
              <w:right w:val="single" w:sz="4" w:space="0" w:color="auto"/>
            </w:tcBorders>
          </w:tcPr>
          <w:p w14:paraId="0D0B8166"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8,3</w:t>
            </w:r>
          </w:p>
        </w:tc>
      </w:tr>
      <w:tr w:rsidR="000539F6" w:rsidRPr="00BD1E28" w14:paraId="25A7F0CF" w14:textId="77777777" w:rsidTr="00703ACD">
        <w:trP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19128FE6" w14:textId="77777777" w:rsidR="000539F6" w:rsidRPr="00CD2E2E" w:rsidRDefault="000539F6" w:rsidP="00CD2E2E">
            <w:pPr>
              <w:spacing w:after="0" w:line="240" w:lineRule="auto"/>
              <w:jc w:val="both"/>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Кози</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78271A35"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0,7</w:t>
            </w:r>
            <w:r w:rsidRPr="00CD2E2E">
              <w:rPr>
                <w:rFonts w:ascii="Times New Roman" w:eastAsia="Times New Roman" w:hAnsi="Times New Roman" w:cs="Times New Roman"/>
                <w:sz w:val="22"/>
                <w:szCs w:val="22"/>
                <w:lang w:val="en-US" w:eastAsia="bg-BG"/>
              </w:rPr>
              <w:t>0</w:t>
            </w:r>
          </w:p>
        </w:tc>
        <w:tc>
          <w:tcPr>
            <w:tcW w:w="2869" w:type="dxa"/>
            <w:tcBorders>
              <w:top w:val="single" w:sz="4" w:space="0" w:color="auto"/>
              <w:left w:val="single" w:sz="4" w:space="0" w:color="auto"/>
              <w:bottom w:val="single" w:sz="4" w:space="0" w:color="auto"/>
              <w:right w:val="single" w:sz="4" w:space="0" w:color="auto"/>
            </w:tcBorders>
          </w:tcPr>
          <w:p w14:paraId="0F25512D"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en-US" w:eastAsia="bg-BG"/>
              </w:rPr>
            </w:pPr>
            <w:r w:rsidRPr="00CD2E2E">
              <w:rPr>
                <w:rFonts w:ascii="Times New Roman" w:eastAsia="Times New Roman" w:hAnsi="Times New Roman" w:cs="Times New Roman"/>
                <w:sz w:val="22"/>
                <w:szCs w:val="22"/>
                <w:lang w:val="bg-BG" w:eastAsia="bg-BG"/>
              </w:rPr>
              <w:t>7</w:t>
            </w:r>
          </w:p>
        </w:tc>
      </w:tr>
      <w:tr w:rsidR="000539F6" w:rsidRPr="00BD1E28" w14:paraId="2BB20685" w14:textId="77777777" w:rsidTr="00703ACD">
        <w:trP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36CDF749" w14:textId="77777777" w:rsidR="000539F6" w:rsidRPr="00CD2E2E" w:rsidRDefault="000539F6" w:rsidP="00CD2E2E">
            <w:pPr>
              <w:spacing w:after="0" w:line="240" w:lineRule="auto"/>
              <w:jc w:val="both"/>
              <w:rPr>
                <w:rFonts w:ascii="Times New Roman" w:eastAsia="Times New Roman" w:hAnsi="Times New Roman" w:cs="Times New Roman"/>
                <w:sz w:val="22"/>
                <w:szCs w:val="22"/>
                <w:lang w:val="bg-BG" w:eastAsia="bg-BG"/>
              </w:rPr>
            </w:pPr>
            <w:proofErr w:type="gramStart"/>
            <w:r w:rsidRPr="00CD2E2E">
              <w:rPr>
                <w:rFonts w:ascii="Times New Roman" w:eastAsia="Times New Roman" w:hAnsi="Times New Roman" w:cs="Times New Roman"/>
                <w:sz w:val="22"/>
                <w:szCs w:val="22"/>
                <w:lang w:val="bg-BG" w:eastAsia="bg-BG"/>
              </w:rPr>
              <w:t xml:space="preserve">Коне </w:t>
            </w:r>
            <w:proofErr w:type="gramEnd"/>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6948D4E"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0,58</w:t>
            </w:r>
          </w:p>
        </w:tc>
        <w:tc>
          <w:tcPr>
            <w:tcW w:w="2869" w:type="dxa"/>
            <w:tcBorders>
              <w:top w:val="single" w:sz="4" w:space="0" w:color="auto"/>
              <w:left w:val="single" w:sz="4" w:space="0" w:color="auto"/>
              <w:bottom w:val="single" w:sz="4" w:space="0" w:color="auto"/>
              <w:right w:val="single" w:sz="4" w:space="0" w:color="auto"/>
            </w:tcBorders>
          </w:tcPr>
          <w:p w14:paraId="5BFD9E62"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5,8</w:t>
            </w:r>
          </w:p>
        </w:tc>
      </w:tr>
      <w:tr w:rsidR="000539F6" w:rsidRPr="00BD1E28" w14:paraId="1C125E9B" w14:textId="77777777" w:rsidTr="00703ACD">
        <w:trP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67B0EBE3" w14:textId="77777777" w:rsidR="000539F6" w:rsidRPr="00CD2E2E" w:rsidRDefault="000539F6" w:rsidP="00CD2E2E">
            <w:pPr>
              <w:spacing w:after="0" w:line="240" w:lineRule="auto"/>
              <w:jc w:val="both"/>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Магарета</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09565FED"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0,58</w:t>
            </w:r>
          </w:p>
        </w:tc>
        <w:tc>
          <w:tcPr>
            <w:tcW w:w="2869" w:type="dxa"/>
            <w:tcBorders>
              <w:top w:val="single" w:sz="4" w:space="0" w:color="auto"/>
              <w:left w:val="single" w:sz="4" w:space="0" w:color="auto"/>
              <w:bottom w:val="single" w:sz="4" w:space="0" w:color="auto"/>
              <w:right w:val="single" w:sz="4" w:space="0" w:color="auto"/>
            </w:tcBorders>
          </w:tcPr>
          <w:p w14:paraId="51AAAF42"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5,8</w:t>
            </w:r>
          </w:p>
        </w:tc>
      </w:tr>
      <w:tr w:rsidR="000539F6" w:rsidRPr="00BD1E28" w14:paraId="48072C39" w14:textId="77777777" w:rsidTr="00703ACD">
        <w:trP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7C41BCE" w14:textId="77777777" w:rsidR="000539F6" w:rsidRPr="00CD2E2E" w:rsidRDefault="000539F6" w:rsidP="00CD2E2E">
            <w:pPr>
              <w:spacing w:after="0" w:line="240" w:lineRule="auto"/>
              <w:jc w:val="both"/>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sz w:val="22"/>
                <w:szCs w:val="22"/>
                <w:lang w:val="bg-BG" w:eastAsia="bg-BG"/>
              </w:rPr>
              <w:t>Зайци и др. животни с ценна кожа</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096B69DB"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en-US" w:eastAsia="bg-BG"/>
              </w:rPr>
            </w:pPr>
            <w:r w:rsidRPr="00CD2E2E">
              <w:rPr>
                <w:rFonts w:ascii="Times New Roman" w:eastAsia="Times New Roman" w:hAnsi="Times New Roman" w:cs="Times New Roman"/>
                <w:sz w:val="22"/>
                <w:szCs w:val="22"/>
                <w:lang w:val="bg-BG" w:eastAsia="bg-BG"/>
              </w:rPr>
              <w:t>1,4</w:t>
            </w:r>
            <w:r w:rsidRPr="00CD2E2E">
              <w:rPr>
                <w:rFonts w:ascii="Times New Roman" w:eastAsia="Times New Roman" w:hAnsi="Times New Roman" w:cs="Times New Roman"/>
                <w:sz w:val="22"/>
                <w:szCs w:val="22"/>
                <w:lang w:val="en-US" w:eastAsia="bg-BG"/>
              </w:rPr>
              <w:t>0</w:t>
            </w:r>
          </w:p>
        </w:tc>
        <w:tc>
          <w:tcPr>
            <w:tcW w:w="2869" w:type="dxa"/>
            <w:tcBorders>
              <w:top w:val="single" w:sz="4" w:space="0" w:color="auto"/>
              <w:left w:val="single" w:sz="4" w:space="0" w:color="auto"/>
              <w:bottom w:val="single" w:sz="4" w:space="0" w:color="auto"/>
              <w:right w:val="single" w:sz="4" w:space="0" w:color="auto"/>
            </w:tcBorders>
          </w:tcPr>
          <w:p w14:paraId="78C8BCFD" w14:textId="77777777" w:rsidR="000539F6" w:rsidRPr="00CD2E2E" w:rsidRDefault="000539F6" w:rsidP="00CD2E2E">
            <w:pPr>
              <w:spacing w:after="0" w:line="240" w:lineRule="auto"/>
              <w:jc w:val="center"/>
              <w:rPr>
                <w:rFonts w:ascii="Times New Roman" w:eastAsia="Times New Roman" w:hAnsi="Times New Roman" w:cs="Times New Roman"/>
                <w:sz w:val="22"/>
                <w:szCs w:val="22"/>
                <w:lang w:val="en-US" w:eastAsia="bg-BG"/>
              </w:rPr>
            </w:pPr>
            <w:r w:rsidRPr="00CD2E2E">
              <w:rPr>
                <w:rFonts w:ascii="Times New Roman" w:eastAsia="Times New Roman" w:hAnsi="Times New Roman" w:cs="Times New Roman"/>
                <w:sz w:val="22"/>
                <w:szCs w:val="22"/>
                <w:lang w:val="bg-BG" w:eastAsia="bg-BG"/>
              </w:rPr>
              <w:t>14</w:t>
            </w:r>
          </w:p>
        </w:tc>
      </w:tr>
    </w:tbl>
    <w:p w14:paraId="5638595A" w14:textId="77777777" w:rsidR="000539F6" w:rsidRPr="00280862" w:rsidRDefault="000539F6" w:rsidP="00280862">
      <w:pPr>
        <w:spacing w:after="0" w:line="360" w:lineRule="auto"/>
        <w:ind w:firstLine="709"/>
        <w:rPr>
          <w:rFonts w:ascii="Times New Roman" w:eastAsia="Times New Roman" w:hAnsi="Times New Roman" w:cs="Times New Roman"/>
          <w:sz w:val="24"/>
          <w:szCs w:val="24"/>
          <w:lang w:val="bg-BG" w:eastAsia="bg-BG"/>
        </w:rPr>
      </w:pPr>
    </w:p>
    <w:p w14:paraId="4AC8B8F2" w14:textId="4BB852E1"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Пример</w:t>
      </w:r>
      <w:r w:rsidR="0057403F">
        <w:rPr>
          <w:rFonts w:ascii="Times New Roman" w:eastAsia="Times New Roman" w:hAnsi="Times New Roman" w:cs="Times New Roman"/>
          <w:sz w:val="24"/>
          <w:szCs w:val="24"/>
          <w:lang w:val="bg-BG" w:eastAsia="bg-BG"/>
        </w:rPr>
        <w:t>и</w:t>
      </w:r>
      <w:r w:rsidRPr="00301683">
        <w:rPr>
          <w:rFonts w:ascii="Times New Roman" w:eastAsia="Times New Roman" w:hAnsi="Times New Roman" w:cs="Times New Roman"/>
          <w:sz w:val="24"/>
          <w:szCs w:val="24"/>
          <w:lang w:val="bg-BG" w:eastAsia="bg-BG"/>
        </w:rPr>
        <w:t xml:space="preserve"> за определяне на количеството оборски тор на декар, според вида животни и съдържание на азот в него:</w:t>
      </w:r>
    </w:p>
    <w:p w14:paraId="116C014C" w14:textId="6B6487D3" w:rsidR="000539F6" w:rsidRPr="00301683" w:rsidRDefault="000539F6" w:rsidP="00301683">
      <w:pPr>
        <w:pStyle w:val="NoSpacing"/>
        <w:numPr>
          <w:ilvl w:val="0"/>
          <w:numId w:val="83"/>
        </w:numPr>
        <w:jc w:val="both"/>
        <w:rPr>
          <w:rFonts w:ascii="Times New Roman" w:eastAsia="Times New Roman" w:hAnsi="Times New Roman" w:cs="Times New Roman"/>
          <w:sz w:val="24"/>
          <w:szCs w:val="24"/>
          <w:u w:val="single"/>
          <w:lang w:val="bg-BG" w:eastAsia="bg-BG"/>
        </w:rPr>
      </w:pPr>
      <w:proofErr w:type="gramStart"/>
      <w:r w:rsidRPr="00301683">
        <w:rPr>
          <w:rFonts w:ascii="Times New Roman" w:eastAsia="Times New Roman" w:hAnsi="Times New Roman" w:cs="Times New Roman"/>
          <w:sz w:val="24"/>
          <w:szCs w:val="24"/>
          <w:u w:val="single"/>
          <w:lang w:val="bg-BG" w:eastAsia="bg-BG"/>
        </w:rPr>
        <w:t>при</w:t>
      </w:r>
      <w:proofErr w:type="gramEnd"/>
      <w:r w:rsidRPr="00301683">
        <w:rPr>
          <w:rFonts w:ascii="Times New Roman" w:eastAsia="Times New Roman" w:hAnsi="Times New Roman" w:cs="Times New Roman"/>
          <w:sz w:val="24"/>
          <w:szCs w:val="24"/>
          <w:u w:val="single"/>
          <w:lang w:val="bg-BG" w:eastAsia="bg-BG"/>
        </w:rPr>
        <w:t xml:space="preserve"> отглеждане на говеда или биволи</w:t>
      </w:r>
    </w:p>
    <w:p w14:paraId="777A6ADE" w14:textId="6EF78113"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Съдържанието на азот (N) в оборски тор от говеда или биволи е 5,7 кг/т следователно, при максимално допустима годишна норма N от 17 кг/дка, нормата се изчислява, както следва:</w:t>
      </w:r>
    </w:p>
    <w:p w14:paraId="2E62B193" w14:textId="3DB8BBBE"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Х = (А х </w:t>
      </w:r>
      <w:proofErr w:type="gramStart"/>
      <w:r w:rsidRPr="00301683">
        <w:rPr>
          <w:rFonts w:ascii="Times New Roman" w:eastAsia="Times New Roman" w:hAnsi="Times New Roman" w:cs="Times New Roman"/>
          <w:sz w:val="24"/>
          <w:szCs w:val="24"/>
          <w:lang w:val="bg-BG" w:eastAsia="bg-BG"/>
        </w:rPr>
        <w:t>В) : С</w:t>
      </w:r>
      <w:proofErr w:type="gramEnd"/>
      <w:r w:rsidR="00280862" w:rsidRPr="00301683">
        <w:rPr>
          <w:rFonts w:ascii="Times New Roman" w:eastAsia="Times New Roman" w:hAnsi="Times New Roman" w:cs="Times New Roman"/>
          <w:sz w:val="24"/>
          <w:szCs w:val="24"/>
          <w:lang w:val="bg-BG" w:eastAsia="bg-BG"/>
        </w:rPr>
        <w:t>,</w:t>
      </w:r>
      <w:r w:rsidRPr="00301683">
        <w:rPr>
          <w:rFonts w:ascii="Times New Roman" w:eastAsia="Times New Roman" w:hAnsi="Times New Roman" w:cs="Times New Roman"/>
          <w:sz w:val="24"/>
          <w:szCs w:val="24"/>
          <w:lang w:val="bg-BG" w:eastAsia="bg-BG"/>
        </w:rPr>
        <w:t xml:space="preserve"> където Х – търсеното количество оборски тор за 1 дка</w:t>
      </w:r>
    </w:p>
    <w:p w14:paraId="1B430FAC" w14:textId="4867935A"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А – максимално допустима годишна норма N кг на </w:t>
      </w:r>
      <w:proofErr w:type="gramStart"/>
      <w:r w:rsidRPr="00301683">
        <w:rPr>
          <w:rFonts w:ascii="Times New Roman" w:eastAsia="Times New Roman" w:hAnsi="Times New Roman" w:cs="Times New Roman"/>
          <w:sz w:val="24"/>
          <w:szCs w:val="24"/>
          <w:lang w:val="bg-BG" w:eastAsia="bg-BG"/>
        </w:rPr>
        <w:t>дка</w:t>
      </w:r>
      <w:proofErr w:type="gramEnd"/>
    </w:p>
    <w:p w14:paraId="76BD06F5" w14:textId="4487D59F"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В – 1000 </w:t>
      </w:r>
      <w:proofErr w:type="gramStart"/>
      <w:r w:rsidRPr="00301683">
        <w:rPr>
          <w:rFonts w:ascii="Times New Roman" w:eastAsia="Times New Roman" w:hAnsi="Times New Roman" w:cs="Times New Roman"/>
          <w:sz w:val="24"/>
          <w:szCs w:val="24"/>
          <w:lang w:val="bg-BG" w:eastAsia="bg-BG"/>
        </w:rPr>
        <w:t>кг</w:t>
      </w:r>
      <w:proofErr w:type="gramEnd"/>
    </w:p>
    <w:p w14:paraId="4CC0DE2A" w14:textId="3C78067D"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С – съдържание на N в 1000 кг оборски тор от крави или биволи (таблица 5, колона 4)</w:t>
      </w:r>
    </w:p>
    <w:p w14:paraId="1E17C029" w14:textId="77777777"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Пример без разреждане на оборския </w:t>
      </w:r>
      <w:proofErr w:type="gramStart"/>
      <w:r w:rsidRPr="00301683">
        <w:rPr>
          <w:rFonts w:ascii="Times New Roman" w:eastAsia="Times New Roman" w:hAnsi="Times New Roman" w:cs="Times New Roman"/>
          <w:sz w:val="24"/>
          <w:szCs w:val="24"/>
          <w:lang w:val="bg-BG" w:eastAsia="bg-BG"/>
        </w:rPr>
        <w:t xml:space="preserve">тор: </w:t>
      </w:r>
      <w:proofErr w:type="gramEnd"/>
    </w:p>
    <w:p w14:paraId="1033A2A4" w14:textId="77777777"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w:t>
      </w:r>
      <w:proofErr w:type="gramStart"/>
      <w:r w:rsidRPr="00301683">
        <w:rPr>
          <w:rFonts w:ascii="Times New Roman" w:eastAsia="Times New Roman" w:hAnsi="Times New Roman" w:cs="Times New Roman"/>
          <w:sz w:val="24"/>
          <w:szCs w:val="24"/>
          <w:lang w:val="bg-BG" w:eastAsia="bg-BG"/>
        </w:rPr>
        <w:t>17  х</w:t>
      </w:r>
      <w:proofErr w:type="gramEnd"/>
      <w:r w:rsidRPr="00301683">
        <w:rPr>
          <w:rFonts w:ascii="Times New Roman" w:eastAsia="Times New Roman" w:hAnsi="Times New Roman" w:cs="Times New Roman"/>
          <w:sz w:val="24"/>
          <w:szCs w:val="24"/>
          <w:lang w:val="bg-BG" w:eastAsia="bg-BG"/>
        </w:rPr>
        <w:t xml:space="preserve"> 1000) : 5,7 = 2982 кг/дка или 2,982 т/дка </w:t>
      </w:r>
    </w:p>
    <w:p w14:paraId="27F31478" w14:textId="77777777"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По тази формула се изчислява количеството оборски тор в зависимост от съдържанието на азот в него без да се отчита, че азотът се намира в органична форма и се минерализира </w:t>
      </w:r>
      <w:proofErr w:type="gramStart"/>
      <w:r w:rsidRPr="00301683">
        <w:rPr>
          <w:rFonts w:ascii="Times New Roman" w:eastAsia="Times New Roman" w:hAnsi="Times New Roman" w:cs="Times New Roman"/>
          <w:sz w:val="24"/>
          <w:szCs w:val="24"/>
          <w:lang w:val="bg-BG" w:eastAsia="bg-BG"/>
        </w:rPr>
        <w:t xml:space="preserve">постепенно. </w:t>
      </w:r>
      <w:proofErr w:type="gramEnd"/>
    </w:p>
    <w:p w14:paraId="3364FD7C" w14:textId="0C566826"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ru-RU" w:eastAsia="bg-BG"/>
        </w:rPr>
        <w:t xml:space="preserve">В зависимост от коефициента на ефективност, изчислението на годишната норма от 17 кг азот/дка става по следния начин: При внасянето на оборски тор от говеда или биволи (2,982 т/дка) с коефициент на </w:t>
      </w:r>
      <w:r w:rsidRPr="00301683">
        <w:rPr>
          <w:rFonts w:ascii="Times New Roman" w:eastAsia="Times New Roman" w:hAnsi="Times New Roman" w:cs="Times New Roman"/>
          <w:sz w:val="24"/>
          <w:szCs w:val="24"/>
          <w:lang w:val="bg-BG" w:eastAsia="bg-BG"/>
        </w:rPr>
        <w:t xml:space="preserve">ефективност 35% (колона 1 на табл. 3), достъпното за усвояване количество азот е 5,9 кг (17 кг </w:t>
      </w:r>
      <w:r w:rsidRPr="00301683">
        <w:rPr>
          <w:rFonts w:ascii="Times New Roman" w:eastAsia="Times New Roman" w:hAnsi="Times New Roman" w:cs="Times New Roman"/>
          <w:sz w:val="24"/>
          <w:szCs w:val="24"/>
          <w:lang w:val="ru-RU" w:eastAsia="bg-BG"/>
        </w:rPr>
        <w:t>азот/дка х 35%).</w:t>
      </w:r>
      <w:r w:rsidRPr="00301683">
        <w:rPr>
          <w:rFonts w:ascii="Times New Roman" w:eastAsia="Times New Roman" w:hAnsi="Times New Roman" w:cs="Times New Roman"/>
          <w:sz w:val="24"/>
          <w:szCs w:val="24"/>
          <w:lang w:val="bg-BG" w:eastAsia="bg-BG"/>
        </w:rPr>
        <w:t xml:space="preserve"> При торене на царевица за силаж и минимална торова норма от 9,6 кг азот на дка (за царевица за силаж, съгласно колона 1 от табл. 1 - за тежки почви), нормата на внесен азот на дка, съгласно колона 1, табл. 1 за тежки почви се получава, че земеделският стопанин може да внесе допълнително 3,7 кг активно вещество минерален азотосъдържащ тор на декар (9,6 кг азот на дка – 5,9 кг азот на </w:t>
      </w:r>
      <w:proofErr w:type="gramStart"/>
      <w:r w:rsidRPr="00301683">
        <w:rPr>
          <w:rFonts w:ascii="Times New Roman" w:eastAsia="Times New Roman" w:hAnsi="Times New Roman" w:cs="Times New Roman"/>
          <w:sz w:val="24"/>
          <w:szCs w:val="24"/>
          <w:lang w:val="bg-BG" w:eastAsia="bg-BG"/>
        </w:rPr>
        <w:t xml:space="preserve">дка). </w:t>
      </w:r>
      <w:proofErr w:type="gramEnd"/>
    </w:p>
    <w:p w14:paraId="4C352ECF" w14:textId="3BED4680"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С разреждане с вода 1:1 на оборския тор, съгласно табл</w:t>
      </w:r>
      <w:r w:rsidR="00280862" w:rsidRPr="00301683">
        <w:rPr>
          <w:rFonts w:ascii="Times New Roman" w:eastAsia="Times New Roman" w:hAnsi="Times New Roman" w:cs="Times New Roman"/>
          <w:sz w:val="24"/>
          <w:szCs w:val="24"/>
          <w:lang w:val="bg-BG" w:eastAsia="bg-BG"/>
        </w:rPr>
        <w:t>ица</w:t>
      </w:r>
      <w:r w:rsidRPr="00301683">
        <w:rPr>
          <w:rFonts w:ascii="Times New Roman" w:eastAsia="Times New Roman" w:hAnsi="Times New Roman" w:cs="Times New Roman"/>
          <w:sz w:val="24"/>
          <w:szCs w:val="24"/>
          <w:lang w:val="bg-BG" w:eastAsia="bg-BG"/>
        </w:rPr>
        <w:t xml:space="preserve"> 5, изчислените количества са:</w:t>
      </w:r>
    </w:p>
    <w:p w14:paraId="2F519723" w14:textId="77777777"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w:t>
      </w:r>
      <w:proofErr w:type="gramStart"/>
      <w:r w:rsidRPr="00301683">
        <w:rPr>
          <w:rFonts w:ascii="Times New Roman" w:eastAsia="Times New Roman" w:hAnsi="Times New Roman" w:cs="Times New Roman"/>
          <w:sz w:val="24"/>
          <w:szCs w:val="24"/>
          <w:lang w:val="bg-BG" w:eastAsia="bg-BG"/>
        </w:rPr>
        <w:t>17  х</w:t>
      </w:r>
      <w:proofErr w:type="gramEnd"/>
      <w:r w:rsidRPr="00301683">
        <w:rPr>
          <w:rFonts w:ascii="Times New Roman" w:eastAsia="Times New Roman" w:hAnsi="Times New Roman" w:cs="Times New Roman"/>
          <w:sz w:val="24"/>
          <w:szCs w:val="24"/>
          <w:lang w:val="bg-BG" w:eastAsia="bg-BG"/>
        </w:rPr>
        <w:t xml:space="preserve"> 1000) : 2,9 = 5862 кг/дка или 5,862 т/дка</w:t>
      </w:r>
    </w:p>
    <w:p w14:paraId="681FEEAE" w14:textId="77777777"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Забележка: нормата при разреждане е годишна (изключват се забранителните периоди) и трябва да се внася периодично.</w:t>
      </w:r>
    </w:p>
    <w:p w14:paraId="2C1488AA" w14:textId="5F762551" w:rsidR="000539F6" w:rsidRPr="00301683" w:rsidRDefault="000539F6" w:rsidP="00301683">
      <w:pPr>
        <w:pStyle w:val="NoSpacing"/>
        <w:numPr>
          <w:ilvl w:val="0"/>
          <w:numId w:val="83"/>
        </w:numPr>
        <w:jc w:val="both"/>
        <w:rPr>
          <w:rFonts w:ascii="Times New Roman" w:eastAsia="Times New Roman" w:hAnsi="Times New Roman" w:cs="Times New Roman"/>
          <w:sz w:val="24"/>
          <w:szCs w:val="24"/>
          <w:u w:val="single"/>
          <w:lang w:val="bg-BG" w:eastAsia="bg-BG"/>
        </w:rPr>
      </w:pPr>
      <w:proofErr w:type="gramStart"/>
      <w:r w:rsidRPr="00301683">
        <w:rPr>
          <w:rFonts w:ascii="Times New Roman" w:eastAsia="Times New Roman" w:hAnsi="Times New Roman" w:cs="Times New Roman"/>
          <w:sz w:val="24"/>
          <w:szCs w:val="24"/>
          <w:u w:val="single"/>
          <w:lang w:val="bg-BG" w:eastAsia="bg-BG"/>
        </w:rPr>
        <w:t>при</w:t>
      </w:r>
      <w:proofErr w:type="gramEnd"/>
      <w:r w:rsidRPr="00301683">
        <w:rPr>
          <w:rFonts w:ascii="Times New Roman" w:eastAsia="Times New Roman" w:hAnsi="Times New Roman" w:cs="Times New Roman"/>
          <w:sz w:val="24"/>
          <w:szCs w:val="24"/>
          <w:u w:val="single"/>
          <w:lang w:val="bg-BG" w:eastAsia="bg-BG"/>
        </w:rPr>
        <w:t xml:space="preserve"> отглеждане на кокошки - носачки</w:t>
      </w:r>
    </w:p>
    <w:p w14:paraId="2ACBBA79" w14:textId="1E59D16D"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Съдържанието на азот (N) в оборски тор от кокошки - носачки е 10,8 кг/т, следователно, при максимално допустима годишна норма N от 17 кг/дка нормата се изчислява, както следва:</w:t>
      </w:r>
    </w:p>
    <w:p w14:paraId="575198A4" w14:textId="466C057A"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Х = (А х </w:t>
      </w:r>
      <w:proofErr w:type="gramStart"/>
      <w:r w:rsidRPr="00301683">
        <w:rPr>
          <w:rFonts w:ascii="Times New Roman" w:eastAsia="Times New Roman" w:hAnsi="Times New Roman" w:cs="Times New Roman"/>
          <w:sz w:val="24"/>
          <w:szCs w:val="24"/>
          <w:lang w:val="bg-BG" w:eastAsia="bg-BG"/>
        </w:rPr>
        <w:t>В) : С</w:t>
      </w:r>
      <w:proofErr w:type="gramEnd"/>
      <w:r w:rsidR="00280862" w:rsidRPr="00301683">
        <w:rPr>
          <w:rFonts w:ascii="Times New Roman" w:eastAsia="Times New Roman" w:hAnsi="Times New Roman" w:cs="Times New Roman"/>
          <w:sz w:val="24"/>
          <w:szCs w:val="24"/>
          <w:lang w:val="bg-BG" w:eastAsia="bg-BG"/>
        </w:rPr>
        <w:t xml:space="preserve">, </w:t>
      </w:r>
      <w:r w:rsidRPr="00301683">
        <w:rPr>
          <w:rFonts w:ascii="Times New Roman" w:eastAsia="Times New Roman" w:hAnsi="Times New Roman" w:cs="Times New Roman"/>
          <w:sz w:val="24"/>
          <w:szCs w:val="24"/>
          <w:lang w:val="bg-BG" w:eastAsia="bg-BG"/>
        </w:rPr>
        <w:t>където Х – търсеното количество оборска тор за 1 дка</w:t>
      </w:r>
    </w:p>
    <w:p w14:paraId="7059BA8B" w14:textId="1DE68FAB" w:rsidR="00EE250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А – максимално допустима годишна норма N кг на </w:t>
      </w:r>
      <w:proofErr w:type="gramStart"/>
      <w:r w:rsidRPr="00301683">
        <w:rPr>
          <w:rFonts w:ascii="Times New Roman" w:eastAsia="Times New Roman" w:hAnsi="Times New Roman" w:cs="Times New Roman"/>
          <w:sz w:val="24"/>
          <w:szCs w:val="24"/>
          <w:lang w:val="bg-BG" w:eastAsia="bg-BG"/>
        </w:rPr>
        <w:t>дка</w:t>
      </w:r>
      <w:proofErr w:type="gramEnd"/>
    </w:p>
    <w:p w14:paraId="3D566713" w14:textId="77777777"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В – 1000 </w:t>
      </w:r>
      <w:proofErr w:type="gramStart"/>
      <w:r w:rsidRPr="00301683">
        <w:rPr>
          <w:rFonts w:ascii="Times New Roman" w:eastAsia="Times New Roman" w:hAnsi="Times New Roman" w:cs="Times New Roman"/>
          <w:sz w:val="24"/>
          <w:szCs w:val="24"/>
          <w:lang w:val="bg-BG" w:eastAsia="bg-BG"/>
        </w:rPr>
        <w:t>кг</w:t>
      </w:r>
      <w:proofErr w:type="gramEnd"/>
    </w:p>
    <w:p w14:paraId="36BD120E" w14:textId="77777777"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С – съдържание на N в 1000 кг оборски тор от кокошки - носачки (таблица 5, колона 4)</w:t>
      </w:r>
    </w:p>
    <w:p w14:paraId="0E6A67E0" w14:textId="77777777"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Пример без разреждане на оборския </w:t>
      </w:r>
      <w:proofErr w:type="gramStart"/>
      <w:r w:rsidRPr="00301683">
        <w:rPr>
          <w:rFonts w:ascii="Times New Roman" w:eastAsia="Times New Roman" w:hAnsi="Times New Roman" w:cs="Times New Roman"/>
          <w:sz w:val="24"/>
          <w:szCs w:val="24"/>
          <w:lang w:val="bg-BG" w:eastAsia="bg-BG"/>
        </w:rPr>
        <w:t xml:space="preserve">тор: </w:t>
      </w:r>
      <w:proofErr w:type="gramEnd"/>
    </w:p>
    <w:p w14:paraId="231FA61D" w14:textId="631FD035" w:rsidR="000539F6" w:rsidRPr="00301683" w:rsidRDefault="0003196B"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(17 </w:t>
      </w:r>
      <w:r w:rsidR="000539F6" w:rsidRPr="00301683">
        <w:rPr>
          <w:rFonts w:ascii="Times New Roman" w:eastAsia="Times New Roman" w:hAnsi="Times New Roman" w:cs="Times New Roman"/>
          <w:sz w:val="24"/>
          <w:szCs w:val="24"/>
          <w:lang w:val="bg-BG" w:eastAsia="bg-BG"/>
        </w:rPr>
        <w:t xml:space="preserve">х </w:t>
      </w:r>
      <w:proofErr w:type="gramStart"/>
      <w:r w:rsidR="000539F6" w:rsidRPr="00301683">
        <w:rPr>
          <w:rFonts w:ascii="Times New Roman" w:eastAsia="Times New Roman" w:hAnsi="Times New Roman" w:cs="Times New Roman"/>
          <w:sz w:val="24"/>
          <w:szCs w:val="24"/>
          <w:lang w:val="bg-BG" w:eastAsia="bg-BG"/>
        </w:rPr>
        <w:t>1000) : 10</w:t>
      </w:r>
      <w:proofErr w:type="gramEnd"/>
      <w:r w:rsidR="000539F6" w:rsidRPr="00301683">
        <w:rPr>
          <w:rFonts w:ascii="Times New Roman" w:eastAsia="Times New Roman" w:hAnsi="Times New Roman" w:cs="Times New Roman"/>
          <w:sz w:val="24"/>
          <w:szCs w:val="24"/>
          <w:lang w:val="bg-BG" w:eastAsia="bg-BG"/>
        </w:rPr>
        <w:t>,8 = 1574 кг/дка или 1,574 т/дка</w:t>
      </w:r>
    </w:p>
    <w:p w14:paraId="103460AF" w14:textId="752355F3" w:rsidR="000539F6" w:rsidRPr="00301683" w:rsidRDefault="000539F6" w:rsidP="00301683">
      <w:pPr>
        <w:pStyle w:val="NoSpacing"/>
        <w:numPr>
          <w:ilvl w:val="0"/>
          <w:numId w:val="83"/>
        </w:numPr>
        <w:jc w:val="both"/>
        <w:rPr>
          <w:rFonts w:ascii="Times New Roman" w:eastAsia="Times New Roman" w:hAnsi="Times New Roman" w:cs="Times New Roman"/>
          <w:sz w:val="24"/>
          <w:szCs w:val="24"/>
          <w:u w:val="single"/>
          <w:lang w:val="bg-BG" w:eastAsia="bg-BG"/>
        </w:rPr>
      </w:pPr>
      <w:r w:rsidRPr="00301683">
        <w:rPr>
          <w:rFonts w:ascii="Times New Roman" w:eastAsia="Times New Roman" w:hAnsi="Times New Roman" w:cs="Times New Roman"/>
          <w:sz w:val="24"/>
          <w:szCs w:val="24"/>
          <w:lang w:val="bg-BG" w:eastAsia="bg-BG"/>
        </w:rPr>
        <w:t xml:space="preserve">По същия начин се изчислява нормата за внасяне на оборски тор и </w:t>
      </w:r>
      <w:r w:rsidRPr="00301683">
        <w:rPr>
          <w:rFonts w:ascii="Times New Roman" w:eastAsia="Times New Roman" w:hAnsi="Times New Roman" w:cs="Times New Roman"/>
          <w:sz w:val="24"/>
          <w:szCs w:val="24"/>
          <w:u w:val="single"/>
          <w:lang w:val="bg-BG" w:eastAsia="bg-BG"/>
        </w:rPr>
        <w:t>при другите видове животни.</w:t>
      </w:r>
    </w:p>
    <w:p w14:paraId="446DCB40" w14:textId="77777777"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По същия начин се разсъждава и при препоръките за торене с течен оборски тор.</w:t>
      </w:r>
    </w:p>
    <w:p w14:paraId="431B4080" w14:textId="77777777"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Пример с разреждане с вода 1:0,5 на оборския </w:t>
      </w:r>
      <w:proofErr w:type="gramStart"/>
      <w:r w:rsidRPr="00301683">
        <w:rPr>
          <w:rFonts w:ascii="Times New Roman" w:eastAsia="Times New Roman" w:hAnsi="Times New Roman" w:cs="Times New Roman"/>
          <w:sz w:val="24"/>
          <w:szCs w:val="24"/>
          <w:lang w:val="bg-BG" w:eastAsia="bg-BG"/>
        </w:rPr>
        <w:t xml:space="preserve">тор: </w:t>
      </w:r>
      <w:proofErr w:type="gramEnd"/>
    </w:p>
    <w:p w14:paraId="078637B5" w14:textId="76F5E9EB" w:rsidR="000539F6" w:rsidRPr="00301683" w:rsidRDefault="000539F6" w:rsidP="00301683">
      <w:pPr>
        <w:pStyle w:val="NoSpacing"/>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(17 х </w:t>
      </w:r>
      <w:proofErr w:type="gramStart"/>
      <w:r w:rsidRPr="00301683">
        <w:rPr>
          <w:rFonts w:ascii="Times New Roman" w:eastAsia="Times New Roman" w:hAnsi="Times New Roman" w:cs="Times New Roman"/>
          <w:sz w:val="24"/>
          <w:szCs w:val="24"/>
          <w:lang w:val="bg-BG" w:eastAsia="bg-BG"/>
        </w:rPr>
        <w:t>1000) : 7</w:t>
      </w:r>
      <w:proofErr w:type="gramEnd"/>
      <w:r w:rsidRPr="00301683">
        <w:rPr>
          <w:rFonts w:ascii="Times New Roman" w:eastAsia="Times New Roman" w:hAnsi="Times New Roman" w:cs="Times New Roman"/>
          <w:sz w:val="24"/>
          <w:szCs w:val="24"/>
          <w:lang w:val="bg-BG" w:eastAsia="bg-BG"/>
        </w:rPr>
        <w:t>,2 = 2361,1 кг/дка или 2,361 т/дка</w:t>
      </w:r>
    </w:p>
    <w:p w14:paraId="4313DFFD" w14:textId="77777777" w:rsidR="000539F6" w:rsidRPr="00301683" w:rsidRDefault="000539F6" w:rsidP="00301683">
      <w:pPr>
        <w:pStyle w:val="NoSpacing"/>
        <w:jc w:val="both"/>
        <w:rPr>
          <w:rFonts w:ascii="Times New Roman" w:eastAsia="Times New Roman" w:hAnsi="Times New Roman" w:cs="Times New Roman"/>
          <w:sz w:val="24"/>
          <w:szCs w:val="24"/>
          <w:u w:val="single"/>
          <w:lang w:val="bg-BG" w:eastAsia="bg-BG"/>
        </w:rPr>
      </w:pPr>
      <w:r w:rsidRPr="00301683">
        <w:rPr>
          <w:rFonts w:ascii="Times New Roman" w:eastAsia="Times New Roman" w:hAnsi="Times New Roman" w:cs="Times New Roman"/>
          <w:sz w:val="24"/>
          <w:szCs w:val="24"/>
          <w:lang w:val="bg-BG" w:eastAsia="bg-BG"/>
        </w:rPr>
        <w:lastRenderedPageBreak/>
        <w:t>Забележка: нормата при разреждане е годишна (изключват се забранителните периоди) и трябва да се внася периодично.</w:t>
      </w:r>
    </w:p>
    <w:p w14:paraId="6459C210" w14:textId="0DA4B9F1" w:rsidR="00BE7999" w:rsidRPr="00301683" w:rsidRDefault="00BE7999" w:rsidP="00301683">
      <w:pPr>
        <w:pStyle w:val="NoSpacing"/>
        <w:jc w:val="both"/>
        <w:rPr>
          <w:rFonts w:ascii="Times New Roman" w:eastAsia="Times New Roman" w:hAnsi="Times New Roman" w:cs="Times New Roman"/>
          <w:sz w:val="24"/>
          <w:szCs w:val="24"/>
          <w:lang w:val="bg-BG" w:eastAsia="bg-BG"/>
        </w:rPr>
      </w:pPr>
    </w:p>
    <w:p w14:paraId="3729575A" w14:textId="5E7EE60B" w:rsidR="007E6247" w:rsidRPr="00301683" w:rsidRDefault="000539F6" w:rsidP="00301683">
      <w:pPr>
        <w:pStyle w:val="NoSpacing"/>
        <w:jc w:val="both"/>
        <w:rPr>
          <w:rFonts w:ascii="Times New Roman" w:eastAsia="Times New Roman" w:hAnsi="Times New Roman" w:cs="Times New Roman"/>
          <w:bCs/>
          <w:sz w:val="24"/>
          <w:szCs w:val="24"/>
          <w:lang w:val="bg-BG" w:eastAsia="bg-BG"/>
        </w:rPr>
      </w:pPr>
      <w:r w:rsidRPr="00301683">
        <w:rPr>
          <w:rFonts w:ascii="Times New Roman" w:eastAsia="Times New Roman" w:hAnsi="Times New Roman" w:cs="Times New Roman"/>
          <w:sz w:val="24"/>
          <w:szCs w:val="24"/>
          <w:lang w:val="bg-BG" w:eastAsia="bg-BG"/>
        </w:rPr>
        <w:t xml:space="preserve">Таблица </w:t>
      </w:r>
      <w:r w:rsidRPr="00301683">
        <w:rPr>
          <w:rFonts w:ascii="Times New Roman" w:eastAsia="Times New Roman" w:hAnsi="Times New Roman" w:cs="Times New Roman"/>
          <w:sz w:val="24"/>
          <w:szCs w:val="24"/>
          <w:lang w:val="ru-RU" w:eastAsia="bg-BG"/>
        </w:rPr>
        <w:t>5</w:t>
      </w:r>
      <w:r w:rsidRPr="00301683">
        <w:rPr>
          <w:rFonts w:ascii="Times New Roman" w:eastAsia="Times New Roman" w:hAnsi="Times New Roman" w:cs="Times New Roman"/>
          <w:sz w:val="24"/>
          <w:szCs w:val="24"/>
          <w:lang w:val="bg-BG" w:eastAsia="bg-BG"/>
        </w:rPr>
        <w:t xml:space="preserve">. Съдържание на азот в оборския тор според степен на разреждане с вода (за видовете и категориите животни, при които </w:t>
      </w:r>
      <w:r w:rsidRPr="00301683">
        <w:rPr>
          <w:rFonts w:ascii="Times New Roman" w:eastAsia="Times New Roman" w:hAnsi="Times New Roman" w:cs="Times New Roman"/>
          <w:bCs/>
          <w:sz w:val="24"/>
          <w:szCs w:val="24"/>
          <w:lang w:val="bg-BG" w:eastAsia="bg-BG"/>
        </w:rPr>
        <w:t>технологията на отглеждане изисква разреждане с вода, с цел почистване).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1"/>
        <w:gridCol w:w="2052"/>
        <w:gridCol w:w="1417"/>
        <w:gridCol w:w="1386"/>
      </w:tblGrid>
      <w:tr w:rsidR="000539F6" w:rsidRPr="00C37C2B" w14:paraId="3EB08DE0" w14:textId="77777777" w:rsidTr="00E30D1B">
        <w:trPr>
          <w:trHeight w:val="456"/>
          <w:jc w:val="center"/>
        </w:trPr>
        <w:tc>
          <w:tcPr>
            <w:tcW w:w="4145" w:type="dxa"/>
            <w:vMerge w:val="restart"/>
            <w:shd w:val="clear" w:color="auto" w:fill="auto"/>
            <w:vAlign w:val="center"/>
          </w:tcPr>
          <w:p w14:paraId="6B468C0F" w14:textId="77777777" w:rsidR="000539F6" w:rsidRPr="005A52E2" w:rsidRDefault="000539F6" w:rsidP="00CD2E2E">
            <w:pPr>
              <w:spacing w:after="0" w:line="240" w:lineRule="auto"/>
              <w:jc w:val="center"/>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Вид селскостопански животни</w:t>
            </w:r>
          </w:p>
        </w:tc>
        <w:tc>
          <w:tcPr>
            <w:tcW w:w="1890" w:type="dxa"/>
            <w:vAlign w:val="center"/>
          </w:tcPr>
          <w:p w14:paraId="0C77FA63" w14:textId="18AAD2C8" w:rsidR="000539F6" w:rsidRPr="005A52E2" w:rsidRDefault="000539F6" w:rsidP="00CD2E2E">
            <w:pPr>
              <w:spacing w:after="0" w:line="240" w:lineRule="auto"/>
              <w:jc w:val="center"/>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Съдържание на сухо в</w:t>
            </w:r>
            <w:r w:rsidR="00E30D1B" w:rsidRPr="005A52E2">
              <w:rPr>
                <w:rFonts w:ascii="Times New Roman" w:eastAsia="Times New Roman" w:hAnsi="Times New Roman" w:cs="Times New Roman"/>
                <w:b/>
                <w:sz w:val="22"/>
                <w:szCs w:val="22"/>
                <w:lang w:val="bg-BG" w:eastAsia="bg-BG"/>
              </w:rPr>
              <w:t>ещество</w:t>
            </w:r>
          </w:p>
        </w:tc>
        <w:tc>
          <w:tcPr>
            <w:tcW w:w="2581" w:type="dxa"/>
            <w:gridSpan w:val="2"/>
            <w:tcBorders>
              <w:bottom w:val="nil"/>
            </w:tcBorders>
            <w:shd w:val="clear" w:color="auto" w:fill="auto"/>
            <w:vAlign w:val="center"/>
          </w:tcPr>
          <w:p w14:paraId="6F08C669" w14:textId="6EA72292" w:rsidR="000539F6" w:rsidRPr="005A52E2" w:rsidRDefault="000539F6" w:rsidP="00CD2E2E">
            <w:pPr>
              <w:spacing w:after="0" w:line="240" w:lineRule="auto"/>
              <w:jc w:val="center"/>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О</w:t>
            </w:r>
            <w:r w:rsidR="00E30D1B" w:rsidRPr="005A52E2">
              <w:rPr>
                <w:rFonts w:ascii="Times New Roman" w:eastAsia="Times New Roman" w:hAnsi="Times New Roman" w:cs="Times New Roman"/>
                <w:b/>
                <w:sz w:val="22"/>
                <w:szCs w:val="22"/>
                <w:lang w:val="bg-BG" w:eastAsia="bg-BG"/>
              </w:rPr>
              <w:t>бщ азот</w:t>
            </w:r>
          </w:p>
        </w:tc>
      </w:tr>
      <w:tr w:rsidR="000539F6" w:rsidRPr="00C37C2B" w14:paraId="14568C53" w14:textId="77777777" w:rsidTr="00E30D1B">
        <w:trPr>
          <w:trHeight w:val="78"/>
          <w:jc w:val="center"/>
        </w:trPr>
        <w:tc>
          <w:tcPr>
            <w:tcW w:w="4145" w:type="dxa"/>
            <w:vMerge/>
            <w:shd w:val="clear" w:color="auto" w:fill="auto"/>
          </w:tcPr>
          <w:p w14:paraId="163F9B3A" w14:textId="77777777" w:rsidR="000539F6" w:rsidRPr="005A52E2" w:rsidRDefault="000539F6" w:rsidP="00CD2E2E">
            <w:pPr>
              <w:spacing w:after="0" w:line="240" w:lineRule="auto"/>
              <w:jc w:val="center"/>
              <w:rPr>
                <w:rFonts w:ascii="Times New Roman" w:eastAsia="Times New Roman" w:hAnsi="Times New Roman" w:cs="Times New Roman"/>
                <w:b/>
                <w:sz w:val="22"/>
                <w:szCs w:val="22"/>
                <w:lang w:val="bg-BG" w:eastAsia="bg-BG"/>
              </w:rPr>
            </w:pPr>
          </w:p>
        </w:tc>
        <w:tc>
          <w:tcPr>
            <w:tcW w:w="1890" w:type="dxa"/>
            <w:vAlign w:val="center"/>
          </w:tcPr>
          <w:p w14:paraId="2132B32C" w14:textId="77777777" w:rsidR="000539F6" w:rsidRPr="005A52E2" w:rsidRDefault="000539F6" w:rsidP="00CD2E2E">
            <w:pPr>
              <w:spacing w:after="0" w:line="240" w:lineRule="auto"/>
              <w:jc w:val="center"/>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w:t>
            </w:r>
          </w:p>
        </w:tc>
        <w:tc>
          <w:tcPr>
            <w:tcW w:w="1305" w:type="dxa"/>
            <w:shd w:val="clear" w:color="auto" w:fill="auto"/>
            <w:vAlign w:val="center"/>
          </w:tcPr>
          <w:p w14:paraId="3110742E" w14:textId="77777777" w:rsidR="000539F6" w:rsidRPr="005A52E2" w:rsidRDefault="000539F6" w:rsidP="00CD2E2E">
            <w:pPr>
              <w:spacing w:after="0" w:line="240" w:lineRule="auto"/>
              <w:jc w:val="center"/>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w:t>
            </w:r>
          </w:p>
        </w:tc>
        <w:tc>
          <w:tcPr>
            <w:tcW w:w="1276" w:type="dxa"/>
            <w:vAlign w:val="center"/>
          </w:tcPr>
          <w:p w14:paraId="5F45D057" w14:textId="77777777" w:rsidR="000539F6" w:rsidRPr="005A52E2" w:rsidRDefault="000539F6" w:rsidP="00CD2E2E">
            <w:pPr>
              <w:spacing w:after="0" w:line="240" w:lineRule="auto"/>
              <w:jc w:val="center"/>
              <w:rPr>
                <w:rFonts w:ascii="Times New Roman" w:eastAsia="Times New Roman" w:hAnsi="Times New Roman" w:cs="Times New Roman"/>
                <w:b/>
                <w:sz w:val="22"/>
                <w:szCs w:val="22"/>
                <w:lang w:val="bg-BG" w:eastAsia="bg-BG"/>
              </w:rPr>
            </w:pPr>
            <w:proofErr w:type="gramStart"/>
            <w:r w:rsidRPr="005A52E2">
              <w:rPr>
                <w:rFonts w:ascii="Times New Roman" w:eastAsia="Times New Roman" w:hAnsi="Times New Roman" w:cs="Times New Roman"/>
                <w:b/>
                <w:sz w:val="22"/>
                <w:szCs w:val="22"/>
                <w:lang w:val="bg-BG" w:eastAsia="bg-BG"/>
              </w:rPr>
              <w:t>кг</w:t>
            </w:r>
            <w:proofErr w:type="gramEnd"/>
            <w:r w:rsidRPr="005A52E2">
              <w:rPr>
                <w:rFonts w:ascii="Times New Roman" w:eastAsia="Times New Roman" w:hAnsi="Times New Roman" w:cs="Times New Roman"/>
                <w:b/>
                <w:sz w:val="22"/>
                <w:szCs w:val="22"/>
                <w:lang w:val="bg-BG" w:eastAsia="bg-BG"/>
              </w:rPr>
              <w:t>/тон</w:t>
            </w:r>
          </w:p>
        </w:tc>
      </w:tr>
      <w:tr w:rsidR="000539F6" w:rsidRPr="00C37C2B" w14:paraId="7C4760DB" w14:textId="77777777" w:rsidTr="00E30D1B">
        <w:trPr>
          <w:trHeight w:val="179"/>
          <w:jc w:val="center"/>
        </w:trPr>
        <w:tc>
          <w:tcPr>
            <w:tcW w:w="4145" w:type="dxa"/>
            <w:shd w:val="clear" w:color="auto" w:fill="auto"/>
            <w:vAlign w:val="center"/>
          </w:tcPr>
          <w:p w14:paraId="57520326" w14:textId="77777777" w:rsidR="000539F6" w:rsidRPr="005A52E2" w:rsidRDefault="000539F6" w:rsidP="00CD2E2E">
            <w:pPr>
              <w:spacing w:after="0" w:line="240" w:lineRule="auto"/>
              <w:jc w:val="center"/>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1</w:t>
            </w:r>
          </w:p>
        </w:tc>
        <w:tc>
          <w:tcPr>
            <w:tcW w:w="1890" w:type="dxa"/>
            <w:vAlign w:val="center"/>
          </w:tcPr>
          <w:p w14:paraId="004FAF16" w14:textId="77777777" w:rsidR="000539F6" w:rsidRPr="005A52E2" w:rsidRDefault="000539F6" w:rsidP="00CD2E2E">
            <w:pPr>
              <w:spacing w:after="0" w:line="240" w:lineRule="auto"/>
              <w:jc w:val="center"/>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2</w:t>
            </w:r>
          </w:p>
        </w:tc>
        <w:tc>
          <w:tcPr>
            <w:tcW w:w="1305" w:type="dxa"/>
            <w:shd w:val="clear" w:color="auto" w:fill="auto"/>
            <w:vAlign w:val="center"/>
          </w:tcPr>
          <w:p w14:paraId="0BFC9026" w14:textId="77777777" w:rsidR="000539F6" w:rsidRPr="005A52E2" w:rsidRDefault="000539F6" w:rsidP="00CD2E2E">
            <w:pPr>
              <w:spacing w:after="0" w:line="240" w:lineRule="auto"/>
              <w:jc w:val="center"/>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3</w:t>
            </w:r>
          </w:p>
        </w:tc>
        <w:tc>
          <w:tcPr>
            <w:tcW w:w="1276" w:type="dxa"/>
            <w:vAlign w:val="center"/>
          </w:tcPr>
          <w:p w14:paraId="7332BB46" w14:textId="77777777" w:rsidR="000539F6" w:rsidRPr="005A52E2" w:rsidRDefault="000539F6" w:rsidP="00CD2E2E">
            <w:pPr>
              <w:spacing w:after="0" w:line="240" w:lineRule="auto"/>
              <w:jc w:val="center"/>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4</w:t>
            </w:r>
          </w:p>
        </w:tc>
      </w:tr>
      <w:tr w:rsidR="000539F6" w:rsidRPr="00C37C2B" w14:paraId="0EF57CDA" w14:textId="77777777" w:rsidTr="00E30D1B">
        <w:trPr>
          <w:jc w:val="center"/>
        </w:trPr>
        <w:tc>
          <w:tcPr>
            <w:tcW w:w="4145" w:type="dxa"/>
            <w:shd w:val="clear" w:color="auto" w:fill="auto"/>
          </w:tcPr>
          <w:p w14:paraId="595BACF7" w14:textId="77777777" w:rsidR="000539F6" w:rsidRPr="005A52E2" w:rsidRDefault="000539F6" w:rsidP="00CD2E2E">
            <w:pPr>
              <w:spacing w:after="0" w:line="240" w:lineRule="auto"/>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 xml:space="preserve">Млечни крави /говеда/ </w:t>
            </w:r>
            <w:proofErr w:type="gramStart"/>
            <w:r w:rsidRPr="005A52E2">
              <w:rPr>
                <w:rFonts w:ascii="Times New Roman" w:eastAsia="Times New Roman" w:hAnsi="Times New Roman" w:cs="Times New Roman"/>
                <w:b/>
                <w:sz w:val="22"/>
                <w:szCs w:val="22"/>
                <w:lang w:val="bg-BG" w:eastAsia="bg-BG"/>
              </w:rPr>
              <w:t xml:space="preserve">биволи </w:t>
            </w:r>
            <w:proofErr w:type="gramEnd"/>
          </w:p>
        </w:tc>
        <w:tc>
          <w:tcPr>
            <w:tcW w:w="4471" w:type="dxa"/>
            <w:gridSpan w:val="3"/>
          </w:tcPr>
          <w:p w14:paraId="2D075FDD"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p>
        </w:tc>
      </w:tr>
      <w:tr w:rsidR="000539F6" w:rsidRPr="00C37C2B" w14:paraId="4DFA747A" w14:textId="77777777" w:rsidTr="00E30D1B">
        <w:trPr>
          <w:trHeight w:val="247"/>
          <w:jc w:val="center"/>
        </w:trPr>
        <w:tc>
          <w:tcPr>
            <w:tcW w:w="4145" w:type="dxa"/>
            <w:shd w:val="clear" w:color="auto" w:fill="auto"/>
          </w:tcPr>
          <w:p w14:paraId="7AC36952" w14:textId="77777777" w:rsidR="000539F6" w:rsidRPr="005A52E2" w:rsidRDefault="000539F6" w:rsidP="00CD2E2E">
            <w:pPr>
              <w:spacing w:after="0" w:line="240" w:lineRule="auto"/>
              <w:jc w:val="both"/>
              <w:rPr>
                <w:rFonts w:ascii="Times New Roman" w:eastAsia="Times New Roman" w:hAnsi="Times New Roman" w:cs="Times New Roman"/>
                <w:sz w:val="22"/>
                <w:szCs w:val="22"/>
                <w:lang w:val="ru-RU" w:eastAsia="bg-BG"/>
              </w:rPr>
            </w:pPr>
            <w:r w:rsidRPr="005A52E2">
              <w:rPr>
                <w:rFonts w:ascii="Times New Roman" w:eastAsia="Times New Roman" w:hAnsi="Times New Roman" w:cs="Times New Roman"/>
                <w:sz w:val="22"/>
                <w:szCs w:val="22"/>
                <w:lang w:val="ru-RU" w:eastAsia="bg-BG"/>
              </w:rPr>
              <w:t>Неразреден тор</w:t>
            </w:r>
          </w:p>
        </w:tc>
        <w:tc>
          <w:tcPr>
            <w:tcW w:w="1890" w:type="dxa"/>
          </w:tcPr>
          <w:p w14:paraId="35AC5C7C"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12</w:t>
            </w:r>
          </w:p>
        </w:tc>
        <w:tc>
          <w:tcPr>
            <w:tcW w:w="1305" w:type="dxa"/>
            <w:shd w:val="clear" w:color="auto" w:fill="auto"/>
          </w:tcPr>
          <w:p w14:paraId="3064D7E4"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w:t>
            </w:r>
            <w:proofErr w:type="gramStart"/>
            <w:r w:rsidRPr="005A52E2">
              <w:rPr>
                <w:rFonts w:ascii="Times New Roman" w:eastAsia="Times New Roman" w:hAnsi="Times New Roman" w:cs="Times New Roman"/>
                <w:sz w:val="22"/>
                <w:szCs w:val="22"/>
                <w:lang w:val="bg-BG" w:eastAsia="bg-BG"/>
              </w:rPr>
              <w:t xml:space="preserve">57 </w:t>
            </w:r>
            <w:proofErr w:type="gramEnd"/>
          </w:p>
        </w:tc>
        <w:tc>
          <w:tcPr>
            <w:tcW w:w="1276" w:type="dxa"/>
          </w:tcPr>
          <w:p w14:paraId="27BB0D50"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5,7</w:t>
            </w:r>
          </w:p>
        </w:tc>
      </w:tr>
      <w:tr w:rsidR="000539F6" w:rsidRPr="00C37C2B" w14:paraId="03CF2A1B" w14:textId="77777777" w:rsidTr="00E30D1B">
        <w:trPr>
          <w:trHeight w:val="265"/>
          <w:jc w:val="center"/>
        </w:trPr>
        <w:tc>
          <w:tcPr>
            <w:tcW w:w="4145" w:type="dxa"/>
            <w:shd w:val="clear" w:color="auto" w:fill="auto"/>
          </w:tcPr>
          <w:p w14:paraId="1C5351ED" w14:textId="77777777" w:rsidR="000539F6" w:rsidRPr="005A52E2" w:rsidRDefault="000539F6" w:rsidP="00CD2E2E">
            <w:pPr>
              <w:spacing w:after="0" w:line="240" w:lineRule="auto"/>
              <w:jc w:val="both"/>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Разреждане с вода 1:0,5</w:t>
            </w:r>
          </w:p>
        </w:tc>
        <w:tc>
          <w:tcPr>
            <w:tcW w:w="1890" w:type="dxa"/>
          </w:tcPr>
          <w:p w14:paraId="437AB043"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8</w:t>
            </w:r>
          </w:p>
        </w:tc>
        <w:tc>
          <w:tcPr>
            <w:tcW w:w="1305" w:type="dxa"/>
            <w:shd w:val="clear" w:color="auto" w:fill="auto"/>
          </w:tcPr>
          <w:p w14:paraId="54C8D8E6"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w:t>
            </w:r>
            <w:proofErr w:type="gramStart"/>
            <w:r w:rsidRPr="005A52E2">
              <w:rPr>
                <w:rFonts w:ascii="Times New Roman" w:eastAsia="Times New Roman" w:hAnsi="Times New Roman" w:cs="Times New Roman"/>
                <w:sz w:val="22"/>
                <w:szCs w:val="22"/>
                <w:lang w:val="bg-BG" w:eastAsia="bg-BG"/>
              </w:rPr>
              <w:t xml:space="preserve">38 </w:t>
            </w:r>
            <w:proofErr w:type="gramEnd"/>
          </w:p>
        </w:tc>
        <w:tc>
          <w:tcPr>
            <w:tcW w:w="1276" w:type="dxa"/>
          </w:tcPr>
          <w:p w14:paraId="3835D23C"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3,8</w:t>
            </w:r>
          </w:p>
        </w:tc>
      </w:tr>
      <w:tr w:rsidR="000539F6" w:rsidRPr="00C37C2B" w14:paraId="35BF5556" w14:textId="77777777" w:rsidTr="00E30D1B">
        <w:trPr>
          <w:jc w:val="center"/>
        </w:trPr>
        <w:tc>
          <w:tcPr>
            <w:tcW w:w="4145" w:type="dxa"/>
            <w:shd w:val="clear" w:color="auto" w:fill="auto"/>
          </w:tcPr>
          <w:p w14:paraId="3D8F0D46" w14:textId="77777777" w:rsidR="000539F6" w:rsidRPr="005A52E2" w:rsidRDefault="000539F6" w:rsidP="00CD2E2E">
            <w:pPr>
              <w:spacing w:after="0" w:line="240" w:lineRule="auto"/>
              <w:jc w:val="both"/>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Разреждане с вода 1:1</w:t>
            </w:r>
          </w:p>
        </w:tc>
        <w:tc>
          <w:tcPr>
            <w:tcW w:w="1890" w:type="dxa"/>
          </w:tcPr>
          <w:p w14:paraId="33FD0A80"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6</w:t>
            </w:r>
          </w:p>
        </w:tc>
        <w:tc>
          <w:tcPr>
            <w:tcW w:w="1305" w:type="dxa"/>
            <w:shd w:val="clear" w:color="auto" w:fill="auto"/>
          </w:tcPr>
          <w:p w14:paraId="0D88A2B3"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0,29</w:t>
            </w:r>
          </w:p>
        </w:tc>
        <w:tc>
          <w:tcPr>
            <w:tcW w:w="1276" w:type="dxa"/>
          </w:tcPr>
          <w:p w14:paraId="4DD66A78"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2,9</w:t>
            </w:r>
          </w:p>
        </w:tc>
      </w:tr>
      <w:tr w:rsidR="000539F6" w:rsidRPr="00C37C2B" w14:paraId="54F81963" w14:textId="77777777" w:rsidTr="00E30D1B">
        <w:trPr>
          <w:jc w:val="center"/>
        </w:trPr>
        <w:tc>
          <w:tcPr>
            <w:tcW w:w="4145" w:type="dxa"/>
            <w:shd w:val="clear" w:color="auto" w:fill="auto"/>
          </w:tcPr>
          <w:p w14:paraId="0839929F" w14:textId="77777777" w:rsidR="000539F6" w:rsidRPr="005A52E2" w:rsidRDefault="000539F6" w:rsidP="00CD2E2E">
            <w:pPr>
              <w:spacing w:after="0" w:line="240" w:lineRule="auto"/>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bCs/>
                <w:sz w:val="22"/>
                <w:szCs w:val="22"/>
                <w:lang w:val="bg-BG" w:eastAsia="bg-BG"/>
              </w:rPr>
              <w:t>Млади говеда</w:t>
            </w:r>
          </w:p>
        </w:tc>
        <w:tc>
          <w:tcPr>
            <w:tcW w:w="1890" w:type="dxa"/>
          </w:tcPr>
          <w:p w14:paraId="23BA9117"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p>
        </w:tc>
        <w:tc>
          <w:tcPr>
            <w:tcW w:w="1305" w:type="dxa"/>
            <w:shd w:val="clear" w:color="auto" w:fill="auto"/>
          </w:tcPr>
          <w:p w14:paraId="475CE317"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p>
        </w:tc>
        <w:tc>
          <w:tcPr>
            <w:tcW w:w="1276" w:type="dxa"/>
          </w:tcPr>
          <w:p w14:paraId="5180CAFC"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p>
        </w:tc>
      </w:tr>
      <w:tr w:rsidR="000539F6" w:rsidRPr="00C37C2B" w14:paraId="0166C832" w14:textId="77777777" w:rsidTr="00E30D1B">
        <w:trPr>
          <w:jc w:val="center"/>
        </w:trPr>
        <w:tc>
          <w:tcPr>
            <w:tcW w:w="4145" w:type="dxa"/>
            <w:shd w:val="clear" w:color="auto" w:fill="auto"/>
          </w:tcPr>
          <w:p w14:paraId="4CF2BDC3" w14:textId="77777777" w:rsidR="000539F6" w:rsidRPr="005A52E2" w:rsidRDefault="000539F6" w:rsidP="00CD2E2E">
            <w:pPr>
              <w:spacing w:after="0" w:line="240" w:lineRule="auto"/>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sz w:val="22"/>
                <w:szCs w:val="22"/>
                <w:lang w:val="bg-BG" w:eastAsia="bg-BG"/>
              </w:rPr>
              <w:t>Неразреден тор</w:t>
            </w:r>
          </w:p>
        </w:tc>
        <w:tc>
          <w:tcPr>
            <w:tcW w:w="1890" w:type="dxa"/>
          </w:tcPr>
          <w:p w14:paraId="1766B0AB"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12</w:t>
            </w:r>
          </w:p>
        </w:tc>
        <w:tc>
          <w:tcPr>
            <w:tcW w:w="1305" w:type="dxa"/>
            <w:shd w:val="clear" w:color="auto" w:fill="auto"/>
          </w:tcPr>
          <w:p w14:paraId="599446E4"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0,60</w:t>
            </w:r>
          </w:p>
        </w:tc>
        <w:tc>
          <w:tcPr>
            <w:tcW w:w="1276" w:type="dxa"/>
          </w:tcPr>
          <w:p w14:paraId="28709091"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6</w:t>
            </w:r>
          </w:p>
        </w:tc>
      </w:tr>
      <w:tr w:rsidR="000539F6" w:rsidRPr="00C37C2B" w14:paraId="103CF1D9" w14:textId="77777777" w:rsidTr="00E30D1B">
        <w:trPr>
          <w:jc w:val="center"/>
        </w:trPr>
        <w:tc>
          <w:tcPr>
            <w:tcW w:w="4145" w:type="dxa"/>
            <w:shd w:val="clear" w:color="auto" w:fill="auto"/>
          </w:tcPr>
          <w:p w14:paraId="5F1ADE82" w14:textId="77777777" w:rsidR="000539F6" w:rsidRPr="005A52E2" w:rsidRDefault="000539F6" w:rsidP="00CD2E2E">
            <w:pPr>
              <w:spacing w:after="0" w:line="240" w:lineRule="auto"/>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sz w:val="22"/>
                <w:szCs w:val="22"/>
                <w:lang w:val="bg-BG" w:eastAsia="bg-BG"/>
              </w:rPr>
              <w:t>Разреждане с вода 1:0,5</w:t>
            </w:r>
          </w:p>
        </w:tc>
        <w:tc>
          <w:tcPr>
            <w:tcW w:w="1890" w:type="dxa"/>
          </w:tcPr>
          <w:p w14:paraId="24D711D9"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8</w:t>
            </w:r>
          </w:p>
        </w:tc>
        <w:tc>
          <w:tcPr>
            <w:tcW w:w="1305" w:type="dxa"/>
            <w:shd w:val="clear" w:color="auto" w:fill="auto"/>
          </w:tcPr>
          <w:p w14:paraId="69D470FF"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0,4</w:t>
            </w:r>
            <w:r w:rsidRPr="005A52E2">
              <w:rPr>
                <w:rFonts w:ascii="Times New Roman" w:eastAsia="Times New Roman" w:hAnsi="Times New Roman" w:cs="Times New Roman"/>
                <w:sz w:val="22"/>
                <w:szCs w:val="22"/>
                <w:lang w:val="bg-BG" w:eastAsia="bg-BG"/>
              </w:rPr>
              <w:t>0</w:t>
            </w:r>
          </w:p>
        </w:tc>
        <w:tc>
          <w:tcPr>
            <w:tcW w:w="1276" w:type="dxa"/>
          </w:tcPr>
          <w:p w14:paraId="15FFC533"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4</w:t>
            </w:r>
          </w:p>
        </w:tc>
      </w:tr>
      <w:tr w:rsidR="000539F6" w:rsidRPr="00C37C2B" w14:paraId="1FAD3DE5" w14:textId="77777777" w:rsidTr="00E30D1B">
        <w:trPr>
          <w:jc w:val="center"/>
        </w:trPr>
        <w:tc>
          <w:tcPr>
            <w:tcW w:w="4145" w:type="dxa"/>
            <w:shd w:val="clear" w:color="auto" w:fill="auto"/>
          </w:tcPr>
          <w:p w14:paraId="0D16CDC7" w14:textId="77777777" w:rsidR="000539F6" w:rsidRPr="005A52E2" w:rsidRDefault="000539F6" w:rsidP="00CD2E2E">
            <w:pPr>
              <w:spacing w:after="0" w:line="240" w:lineRule="auto"/>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sz w:val="22"/>
                <w:szCs w:val="22"/>
                <w:lang w:val="bg-BG" w:eastAsia="bg-BG"/>
              </w:rPr>
              <w:t>Разреждане с вода 1:1</w:t>
            </w:r>
          </w:p>
        </w:tc>
        <w:tc>
          <w:tcPr>
            <w:tcW w:w="1890" w:type="dxa"/>
          </w:tcPr>
          <w:p w14:paraId="3EE10AC2"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6</w:t>
            </w:r>
          </w:p>
        </w:tc>
        <w:tc>
          <w:tcPr>
            <w:tcW w:w="1305" w:type="dxa"/>
            <w:shd w:val="clear" w:color="auto" w:fill="auto"/>
          </w:tcPr>
          <w:p w14:paraId="5A66888B"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0,3</w:t>
            </w:r>
            <w:r w:rsidRPr="005A52E2">
              <w:rPr>
                <w:rFonts w:ascii="Times New Roman" w:eastAsia="Times New Roman" w:hAnsi="Times New Roman" w:cs="Times New Roman"/>
                <w:sz w:val="22"/>
                <w:szCs w:val="22"/>
                <w:lang w:val="bg-BG" w:eastAsia="bg-BG"/>
              </w:rPr>
              <w:t>0</w:t>
            </w:r>
          </w:p>
        </w:tc>
        <w:tc>
          <w:tcPr>
            <w:tcW w:w="1276" w:type="dxa"/>
          </w:tcPr>
          <w:p w14:paraId="2A91350F"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3</w:t>
            </w:r>
          </w:p>
        </w:tc>
      </w:tr>
      <w:tr w:rsidR="000539F6" w:rsidRPr="00C37C2B" w14:paraId="641D1232" w14:textId="77777777" w:rsidTr="00E30D1B">
        <w:trPr>
          <w:jc w:val="center"/>
        </w:trPr>
        <w:tc>
          <w:tcPr>
            <w:tcW w:w="4145" w:type="dxa"/>
            <w:shd w:val="clear" w:color="auto" w:fill="auto"/>
          </w:tcPr>
          <w:p w14:paraId="542C2B91" w14:textId="77777777" w:rsidR="000539F6" w:rsidRPr="005A52E2" w:rsidRDefault="000539F6" w:rsidP="00CD2E2E">
            <w:pPr>
              <w:spacing w:after="0" w:line="240" w:lineRule="auto"/>
              <w:rPr>
                <w:rFonts w:ascii="Times New Roman" w:eastAsia="Times New Roman" w:hAnsi="Times New Roman" w:cs="Times New Roman"/>
                <w:b/>
                <w:sz w:val="22"/>
                <w:szCs w:val="22"/>
                <w:lang w:val="bg-BG" w:eastAsia="bg-BG"/>
              </w:rPr>
            </w:pPr>
            <w:proofErr w:type="gramStart"/>
            <w:r w:rsidRPr="005A52E2">
              <w:rPr>
                <w:rFonts w:ascii="Times New Roman" w:eastAsia="Times New Roman" w:hAnsi="Times New Roman" w:cs="Times New Roman"/>
                <w:b/>
                <w:sz w:val="22"/>
                <w:szCs w:val="22"/>
                <w:lang w:val="bg-BG" w:eastAsia="bg-BG"/>
              </w:rPr>
              <w:t xml:space="preserve">Телета </w:t>
            </w:r>
            <w:proofErr w:type="gramEnd"/>
          </w:p>
        </w:tc>
        <w:tc>
          <w:tcPr>
            <w:tcW w:w="4471" w:type="dxa"/>
            <w:gridSpan w:val="3"/>
          </w:tcPr>
          <w:p w14:paraId="3D904E6A"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p>
        </w:tc>
      </w:tr>
      <w:tr w:rsidR="000539F6" w:rsidRPr="00C37C2B" w14:paraId="66768753" w14:textId="77777777" w:rsidTr="00E30D1B">
        <w:trPr>
          <w:jc w:val="center"/>
        </w:trPr>
        <w:tc>
          <w:tcPr>
            <w:tcW w:w="4145" w:type="dxa"/>
            <w:shd w:val="clear" w:color="auto" w:fill="auto"/>
          </w:tcPr>
          <w:p w14:paraId="4A4FF243" w14:textId="77777777" w:rsidR="000539F6" w:rsidRPr="005A52E2" w:rsidRDefault="000539F6" w:rsidP="00CD2E2E">
            <w:pPr>
              <w:spacing w:after="0" w:line="240" w:lineRule="auto"/>
              <w:jc w:val="both"/>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Неразреден тор</w:t>
            </w:r>
          </w:p>
        </w:tc>
        <w:tc>
          <w:tcPr>
            <w:tcW w:w="1890" w:type="dxa"/>
          </w:tcPr>
          <w:p w14:paraId="780DD5F8"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14</w:t>
            </w:r>
          </w:p>
        </w:tc>
        <w:tc>
          <w:tcPr>
            <w:tcW w:w="1305" w:type="dxa"/>
            <w:shd w:val="clear" w:color="auto" w:fill="auto"/>
          </w:tcPr>
          <w:p w14:paraId="45D67EEF"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w:t>
            </w:r>
            <w:proofErr w:type="gramStart"/>
            <w:r w:rsidRPr="005A52E2">
              <w:rPr>
                <w:rFonts w:ascii="Times New Roman" w:eastAsia="Times New Roman" w:hAnsi="Times New Roman" w:cs="Times New Roman"/>
                <w:sz w:val="22"/>
                <w:szCs w:val="22"/>
                <w:lang w:val="bg-BG" w:eastAsia="bg-BG"/>
              </w:rPr>
              <w:t xml:space="preserve">73 </w:t>
            </w:r>
            <w:proofErr w:type="gramEnd"/>
          </w:p>
        </w:tc>
        <w:tc>
          <w:tcPr>
            <w:tcW w:w="1276" w:type="dxa"/>
          </w:tcPr>
          <w:p w14:paraId="50D069C5"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7,3</w:t>
            </w:r>
          </w:p>
        </w:tc>
      </w:tr>
      <w:tr w:rsidR="000539F6" w:rsidRPr="00C37C2B" w14:paraId="30951ACA" w14:textId="77777777" w:rsidTr="00E30D1B">
        <w:trPr>
          <w:jc w:val="center"/>
        </w:trPr>
        <w:tc>
          <w:tcPr>
            <w:tcW w:w="4145" w:type="dxa"/>
            <w:shd w:val="clear" w:color="auto" w:fill="auto"/>
          </w:tcPr>
          <w:p w14:paraId="6C327668" w14:textId="77777777" w:rsidR="000539F6" w:rsidRPr="005A52E2" w:rsidRDefault="000539F6" w:rsidP="00CD2E2E">
            <w:pPr>
              <w:spacing w:after="0" w:line="240" w:lineRule="auto"/>
              <w:jc w:val="both"/>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Разреждане с вода 1:0,5</w:t>
            </w:r>
          </w:p>
        </w:tc>
        <w:tc>
          <w:tcPr>
            <w:tcW w:w="1890" w:type="dxa"/>
          </w:tcPr>
          <w:p w14:paraId="66F56C44"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9</w:t>
            </w:r>
          </w:p>
        </w:tc>
        <w:tc>
          <w:tcPr>
            <w:tcW w:w="1305" w:type="dxa"/>
            <w:shd w:val="clear" w:color="auto" w:fill="auto"/>
          </w:tcPr>
          <w:p w14:paraId="70474989"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w:t>
            </w:r>
            <w:proofErr w:type="gramStart"/>
            <w:r w:rsidRPr="005A52E2">
              <w:rPr>
                <w:rFonts w:ascii="Times New Roman" w:eastAsia="Times New Roman" w:hAnsi="Times New Roman" w:cs="Times New Roman"/>
                <w:sz w:val="22"/>
                <w:szCs w:val="22"/>
                <w:lang w:val="bg-BG" w:eastAsia="bg-BG"/>
              </w:rPr>
              <w:t xml:space="preserve">49 </w:t>
            </w:r>
            <w:proofErr w:type="gramEnd"/>
          </w:p>
        </w:tc>
        <w:tc>
          <w:tcPr>
            <w:tcW w:w="1276" w:type="dxa"/>
          </w:tcPr>
          <w:p w14:paraId="79DD0EFE"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4,9</w:t>
            </w:r>
          </w:p>
        </w:tc>
      </w:tr>
      <w:tr w:rsidR="000539F6" w:rsidRPr="00C37C2B" w14:paraId="68F11DC8" w14:textId="77777777" w:rsidTr="00E30D1B">
        <w:trPr>
          <w:jc w:val="center"/>
        </w:trPr>
        <w:tc>
          <w:tcPr>
            <w:tcW w:w="4145" w:type="dxa"/>
            <w:shd w:val="clear" w:color="auto" w:fill="auto"/>
          </w:tcPr>
          <w:p w14:paraId="63317C3D" w14:textId="77777777" w:rsidR="000539F6" w:rsidRPr="005A52E2" w:rsidRDefault="000539F6" w:rsidP="00CD2E2E">
            <w:pPr>
              <w:spacing w:after="0" w:line="240" w:lineRule="auto"/>
              <w:jc w:val="both"/>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Разреждане с вода 1:1</w:t>
            </w:r>
          </w:p>
        </w:tc>
        <w:tc>
          <w:tcPr>
            <w:tcW w:w="1890" w:type="dxa"/>
          </w:tcPr>
          <w:p w14:paraId="7C782D96"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7</w:t>
            </w:r>
          </w:p>
        </w:tc>
        <w:tc>
          <w:tcPr>
            <w:tcW w:w="1305" w:type="dxa"/>
            <w:shd w:val="clear" w:color="auto" w:fill="auto"/>
          </w:tcPr>
          <w:p w14:paraId="2979D63E"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w:t>
            </w:r>
            <w:proofErr w:type="gramStart"/>
            <w:r w:rsidRPr="005A52E2">
              <w:rPr>
                <w:rFonts w:ascii="Times New Roman" w:eastAsia="Times New Roman" w:hAnsi="Times New Roman" w:cs="Times New Roman"/>
                <w:sz w:val="22"/>
                <w:szCs w:val="22"/>
                <w:lang w:val="bg-BG" w:eastAsia="bg-BG"/>
              </w:rPr>
              <w:t xml:space="preserve">36 </w:t>
            </w:r>
            <w:proofErr w:type="gramEnd"/>
          </w:p>
        </w:tc>
        <w:tc>
          <w:tcPr>
            <w:tcW w:w="1276" w:type="dxa"/>
          </w:tcPr>
          <w:p w14:paraId="421CE104"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3,6</w:t>
            </w:r>
          </w:p>
        </w:tc>
      </w:tr>
      <w:tr w:rsidR="000539F6" w:rsidRPr="00C37C2B" w14:paraId="276C308D" w14:textId="77777777" w:rsidTr="00E30D1B">
        <w:trPr>
          <w:jc w:val="center"/>
        </w:trPr>
        <w:tc>
          <w:tcPr>
            <w:tcW w:w="4145" w:type="dxa"/>
            <w:shd w:val="clear" w:color="auto" w:fill="auto"/>
          </w:tcPr>
          <w:p w14:paraId="05107EDE" w14:textId="77777777" w:rsidR="000539F6" w:rsidRPr="005A52E2" w:rsidRDefault="000539F6" w:rsidP="00CD2E2E">
            <w:pPr>
              <w:spacing w:after="0" w:line="240" w:lineRule="auto"/>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Свине за разплод</w:t>
            </w:r>
          </w:p>
        </w:tc>
        <w:tc>
          <w:tcPr>
            <w:tcW w:w="1890" w:type="dxa"/>
          </w:tcPr>
          <w:p w14:paraId="64DFABC4"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p>
        </w:tc>
        <w:tc>
          <w:tcPr>
            <w:tcW w:w="1305" w:type="dxa"/>
            <w:shd w:val="clear" w:color="auto" w:fill="auto"/>
          </w:tcPr>
          <w:p w14:paraId="73CD62FB"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p>
        </w:tc>
        <w:tc>
          <w:tcPr>
            <w:tcW w:w="1276" w:type="dxa"/>
          </w:tcPr>
          <w:p w14:paraId="295B1CCA"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p>
        </w:tc>
      </w:tr>
      <w:tr w:rsidR="000539F6" w:rsidRPr="00C37C2B" w14:paraId="3DAAD3F9" w14:textId="77777777" w:rsidTr="00E30D1B">
        <w:trPr>
          <w:jc w:val="center"/>
        </w:trPr>
        <w:tc>
          <w:tcPr>
            <w:tcW w:w="4145" w:type="dxa"/>
            <w:shd w:val="clear" w:color="auto" w:fill="auto"/>
          </w:tcPr>
          <w:p w14:paraId="7C8F496A" w14:textId="77777777" w:rsidR="000539F6" w:rsidRPr="005A52E2" w:rsidRDefault="000539F6" w:rsidP="00CD2E2E">
            <w:pPr>
              <w:spacing w:after="0" w:line="240" w:lineRule="auto"/>
              <w:jc w:val="both"/>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Неразреден тор</w:t>
            </w:r>
          </w:p>
        </w:tc>
        <w:tc>
          <w:tcPr>
            <w:tcW w:w="1890" w:type="dxa"/>
          </w:tcPr>
          <w:p w14:paraId="2000708E"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11</w:t>
            </w:r>
          </w:p>
        </w:tc>
        <w:tc>
          <w:tcPr>
            <w:tcW w:w="1305" w:type="dxa"/>
            <w:shd w:val="clear" w:color="auto" w:fill="auto"/>
          </w:tcPr>
          <w:p w14:paraId="4BEAB39A"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w:t>
            </w:r>
            <w:proofErr w:type="gramStart"/>
            <w:r w:rsidRPr="005A52E2">
              <w:rPr>
                <w:rFonts w:ascii="Times New Roman" w:eastAsia="Times New Roman" w:hAnsi="Times New Roman" w:cs="Times New Roman"/>
                <w:sz w:val="22"/>
                <w:szCs w:val="22"/>
                <w:lang w:val="bg-BG" w:eastAsia="bg-BG"/>
              </w:rPr>
              <w:t xml:space="preserve">64 </w:t>
            </w:r>
            <w:proofErr w:type="gramEnd"/>
          </w:p>
        </w:tc>
        <w:tc>
          <w:tcPr>
            <w:tcW w:w="1276" w:type="dxa"/>
          </w:tcPr>
          <w:p w14:paraId="05F907BF"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6,4</w:t>
            </w:r>
          </w:p>
        </w:tc>
      </w:tr>
      <w:tr w:rsidR="000539F6" w:rsidRPr="00C37C2B" w14:paraId="03F526F5" w14:textId="77777777" w:rsidTr="00E30D1B">
        <w:trPr>
          <w:jc w:val="center"/>
        </w:trPr>
        <w:tc>
          <w:tcPr>
            <w:tcW w:w="4145" w:type="dxa"/>
            <w:shd w:val="clear" w:color="auto" w:fill="auto"/>
          </w:tcPr>
          <w:p w14:paraId="5D92CA07" w14:textId="77777777" w:rsidR="000539F6" w:rsidRPr="005A52E2" w:rsidRDefault="000539F6" w:rsidP="00CD2E2E">
            <w:pPr>
              <w:spacing w:after="0" w:line="240" w:lineRule="auto"/>
              <w:jc w:val="both"/>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Разреждане с вода 1:1</w:t>
            </w:r>
          </w:p>
        </w:tc>
        <w:tc>
          <w:tcPr>
            <w:tcW w:w="1890" w:type="dxa"/>
          </w:tcPr>
          <w:p w14:paraId="635D4ED3"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6</w:t>
            </w:r>
          </w:p>
        </w:tc>
        <w:tc>
          <w:tcPr>
            <w:tcW w:w="1305" w:type="dxa"/>
            <w:shd w:val="clear" w:color="auto" w:fill="auto"/>
          </w:tcPr>
          <w:p w14:paraId="0DA5DE28"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w:t>
            </w:r>
            <w:proofErr w:type="gramStart"/>
            <w:r w:rsidRPr="005A52E2">
              <w:rPr>
                <w:rFonts w:ascii="Times New Roman" w:eastAsia="Times New Roman" w:hAnsi="Times New Roman" w:cs="Times New Roman"/>
                <w:sz w:val="22"/>
                <w:szCs w:val="22"/>
                <w:lang w:val="bg-BG" w:eastAsia="bg-BG"/>
              </w:rPr>
              <w:t xml:space="preserve">32 </w:t>
            </w:r>
            <w:proofErr w:type="gramEnd"/>
          </w:p>
        </w:tc>
        <w:tc>
          <w:tcPr>
            <w:tcW w:w="1276" w:type="dxa"/>
          </w:tcPr>
          <w:p w14:paraId="2F484E6B"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3,2</w:t>
            </w:r>
          </w:p>
        </w:tc>
      </w:tr>
      <w:tr w:rsidR="000539F6" w:rsidRPr="00C37C2B" w14:paraId="580F2CAB" w14:textId="77777777" w:rsidTr="00E30D1B">
        <w:trPr>
          <w:jc w:val="center"/>
        </w:trPr>
        <w:tc>
          <w:tcPr>
            <w:tcW w:w="4145" w:type="dxa"/>
            <w:tcBorders>
              <w:top w:val="single" w:sz="4" w:space="0" w:color="auto"/>
              <w:left w:val="single" w:sz="4" w:space="0" w:color="auto"/>
              <w:bottom w:val="single" w:sz="4" w:space="0" w:color="auto"/>
              <w:right w:val="single" w:sz="4" w:space="0" w:color="auto"/>
            </w:tcBorders>
            <w:shd w:val="clear" w:color="auto" w:fill="auto"/>
          </w:tcPr>
          <w:p w14:paraId="6EE42E70" w14:textId="77777777" w:rsidR="000539F6" w:rsidRPr="005A52E2" w:rsidRDefault="000539F6" w:rsidP="00CD2E2E">
            <w:pPr>
              <w:spacing w:after="0" w:line="240" w:lineRule="auto"/>
              <w:jc w:val="both"/>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Разреждане с вода 1:2</w:t>
            </w:r>
          </w:p>
        </w:tc>
        <w:tc>
          <w:tcPr>
            <w:tcW w:w="1890" w:type="dxa"/>
            <w:tcBorders>
              <w:top w:val="single" w:sz="4" w:space="0" w:color="auto"/>
              <w:left w:val="single" w:sz="4" w:space="0" w:color="auto"/>
              <w:bottom w:val="single" w:sz="4" w:space="0" w:color="auto"/>
              <w:right w:val="single" w:sz="4" w:space="0" w:color="auto"/>
            </w:tcBorders>
          </w:tcPr>
          <w:p w14:paraId="42D669AF"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4</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6A1471A"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w:t>
            </w:r>
            <w:proofErr w:type="gramStart"/>
            <w:r w:rsidRPr="005A52E2">
              <w:rPr>
                <w:rFonts w:ascii="Times New Roman" w:eastAsia="Times New Roman" w:hAnsi="Times New Roman" w:cs="Times New Roman"/>
                <w:sz w:val="22"/>
                <w:szCs w:val="22"/>
                <w:lang w:val="bg-BG" w:eastAsia="bg-BG"/>
              </w:rPr>
              <w:t xml:space="preserve">21 </w:t>
            </w:r>
            <w:proofErr w:type="gramEnd"/>
          </w:p>
        </w:tc>
        <w:tc>
          <w:tcPr>
            <w:tcW w:w="1276" w:type="dxa"/>
            <w:tcBorders>
              <w:top w:val="single" w:sz="4" w:space="0" w:color="auto"/>
              <w:left w:val="single" w:sz="4" w:space="0" w:color="auto"/>
              <w:bottom w:val="single" w:sz="4" w:space="0" w:color="auto"/>
              <w:right w:val="single" w:sz="4" w:space="0" w:color="auto"/>
            </w:tcBorders>
          </w:tcPr>
          <w:p w14:paraId="643172D4"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2,1</w:t>
            </w:r>
          </w:p>
        </w:tc>
      </w:tr>
      <w:tr w:rsidR="000539F6" w:rsidRPr="00C37C2B" w14:paraId="066240CE" w14:textId="77777777" w:rsidTr="00E30D1B">
        <w:trPr>
          <w:jc w:val="center"/>
        </w:trPr>
        <w:tc>
          <w:tcPr>
            <w:tcW w:w="4145" w:type="dxa"/>
            <w:tcBorders>
              <w:top w:val="single" w:sz="4" w:space="0" w:color="auto"/>
              <w:left w:val="single" w:sz="4" w:space="0" w:color="auto"/>
              <w:bottom w:val="single" w:sz="4" w:space="0" w:color="auto"/>
              <w:right w:val="single" w:sz="4" w:space="0" w:color="auto"/>
            </w:tcBorders>
            <w:shd w:val="clear" w:color="auto" w:fill="auto"/>
          </w:tcPr>
          <w:p w14:paraId="59318D69" w14:textId="77777777" w:rsidR="000539F6" w:rsidRPr="005A52E2" w:rsidRDefault="000539F6" w:rsidP="00CD2E2E">
            <w:pPr>
              <w:spacing w:after="0" w:line="240" w:lineRule="auto"/>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bCs/>
                <w:sz w:val="22"/>
                <w:szCs w:val="22"/>
                <w:lang w:val="bg-BG" w:eastAsia="bg-BG"/>
              </w:rPr>
              <w:t>Свине за угояване</w:t>
            </w:r>
          </w:p>
        </w:tc>
        <w:tc>
          <w:tcPr>
            <w:tcW w:w="4471" w:type="dxa"/>
            <w:gridSpan w:val="3"/>
            <w:tcBorders>
              <w:top w:val="single" w:sz="4" w:space="0" w:color="auto"/>
              <w:left w:val="single" w:sz="4" w:space="0" w:color="auto"/>
              <w:bottom w:val="single" w:sz="4" w:space="0" w:color="auto"/>
              <w:right w:val="single" w:sz="4" w:space="0" w:color="auto"/>
            </w:tcBorders>
          </w:tcPr>
          <w:p w14:paraId="5D0AE78F"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p>
        </w:tc>
      </w:tr>
      <w:tr w:rsidR="000539F6" w:rsidRPr="00C37C2B" w14:paraId="1902A9E4" w14:textId="77777777" w:rsidTr="00E30D1B">
        <w:trPr>
          <w:jc w:val="center"/>
        </w:trPr>
        <w:tc>
          <w:tcPr>
            <w:tcW w:w="4145" w:type="dxa"/>
            <w:tcBorders>
              <w:top w:val="single" w:sz="4" w:space="0" w:color="auto"/>
              <w:left w:val="single" w:sz="4" w:space="0" w:color="auto"/>
              <w:bottom w:val="single" w:sz="4" w:space="0" w:color="auto"/>
              <w:right w:val="single" w:sz="4" w:space="0" w:color="auto"/>
            </w:tcBorders>
            <w:shd w:val="clear" w:color="auto" w:fill="auto"/>
          </w:tcPr>
          <w:p w14:paraId="025CC8E0" w14:textId="77777777" w:rsidR="000539F6" w:rsidRPr="005A52E2" w:rsidRDefault="000539F6" w:rsidP="00CD2E2E">
            <w:pPr>
              <w:spacing w:after="0" w:line="240" w:lineRule="auto"/>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sz w:val="22"/>
                <w:szCs w:val="22"/>
                <w:lang w:val="bg-BG" w:eastAsia="bg-BG"/>
              </w:rPr>
              <w:t>Неразреден тор</w:t>
            </w:r>
          </w:p>
        </w:tc>
        <w:tc>
          <w:tcPr>
            <w:tcW w:w="1890" w:type="dxa"/>
            <w:tcBorders>
              <w:top w:val="single" w:sz="4" w:space="0" w:color="auto"/>
              <w:left w:val="single" w:sz="4" w:space="0" w:color="auto"/>
              <w:bottom w:val="single" w:sz="4" w:space="0" w:color="auto"/>
              <w:right w:val="single" w:sz="4" w:space="0" w:color="auto"/>
            </w:tcBorders>
          </w:tcPr>
          <w:p w14:paraId="3C92E908"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12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B029F76"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0,70</w:t>
            </w:r>
          </w:p>
        </w:tc>
        <w:tc>
          <w:tcPr>
            <w:tcW w:w="1276" w:type="dxa"/>
            <w:tcBorders>
              <w:top w:val="single" w:sz="4" w:space="0" w:color="auto"/>
              <w:left w:val="single" w:sz="4" w:space="0" w:color="auto"/>
              <w:bottom w:val="single" w:sz="4" w:space="0" w:color="auto"/>
              <w:right w:val="single" w:sz="4" w:space="0" w:color="auto"/>
            </w:tcBorders>
          </w:tcPr>
          <w:p w14:paraId="5EAC749E"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7</w:t>
            </w:r>
          </w:p>
        </w:tc>
      </w:tr>
      <w:tr w:rsidR="000539F6" w:rsidRPr="00C37C2B" w14:paraId="43DA9429" w14:textId="77777777" w:rsidTr="00E30D1B">
        <w:trPr>
          <w:jc w:val="center"/>
        </w:trPr>
        <w:tc>
          <w:tcPr>
            <w:tcW w:w="4145" w:type="dxa"/>
            <w:tcBorders>
              <w:top w:val="single" w:sz="4" w:space="0" w:color="auto"/>
              <w:left w:val="single" w:sz="4" w:space="0" w:color="auto"/>
              <w:bottom w:val="single" w:sz="4" w:space="0" w:color="auto"/>
              <w:right w:val="single" w:sz="4" w:space="0" w:color="auto"/>
            </w:tcBorders>
            <w:shd w:val="clear" w:color="auto" w:fill="auto"/>
          </w:tcPr>
          <w:p w14:paraId="163C572A" w14:textId="77777777" w:rsidR="000539F6" w:rsidRPr="005A52E2" w:rsidRDefault="000539F6" w:rsidP="00CD2E2E">
            <w:pPr>
              <w:spacing w:after="0" w:line="240" w:lineRule="auto"/>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sz w:val="22"/>
                <w:szCs w:val="22"/>
                <w:lang w:val="bg-BG" w:eastAsia="bg-BG"/>
              </w:rPr>
              <w:t>Разреждане с вода 1:1</w:t>
            </w:r>
          </w:p>
        </w:tc>
        <w:tc>
          <w:tcPr>
            <w:tcW w:w="1890" w:type="dxa"/>
            <w:tcBorders>
              <w:top w:val="single" w:sz="4" w:space="0" w:color="auto"/>
              <w:left w:val="single" w:sz="4" w:space="0" w:color="auto"/>
              <w:bottom w:val="single" w:sz="4" w:space="0" w:color="auto"/>
              <w:right w:val="single" w:sz="4" w:space="0" w:color="auto"/>
            </w:tcBorders>
          </w:tcPr>
          <w:p w14:paraId="23E896BD"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6</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CEB9825"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0,35</w:t>
            </w:r>
          </w:p>
        </w:tc>
        <w:tc>
          <w:tcPr>
            <w:tcW w:w="1276" w:type="dxa"/>
            <w:tcBorders>
              <w:top w:val="single" w:sz="4" w:space="0" w:color="auto"/>
              <w:left w:val="single" w:sz="4" w:space="0" w:color="auto"/>
              <w:bottom w:val="single" w:sz="4" w:space="0" w:color="auto"/>
              <w:right w:val="single" w:sz="4" w:space="0" w:color="auto"/>
            </w:tcBorders>
          </w:tcPr>
          <w:p w14:paraId="653881DB"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3,5</w:t>
            </w:r>
          </w:p>
        </w:tc>
      </w:tr>
      <w:tr w:rsidR="000539F6" w:rsidRPr="00C37C2B" w14:paraId="2CE22BBF" w14:textId="77777777" w:rsidTr="00E30D1B">
        <w:trPr>
          <w:jc w:val="center"/>
        </w:trPr>
        <w:tc>
          <w:tcPr>
            <w:tcW w:w="4145" w:type="dxa"/>
            <w:tcBorders>
              <w:top w:val="single" w:sz="4" w:space="0" w:color="auto"/>
              <w:left w:val="single" w:sz="4" w:space="0" w:color="auto"/>
              <w:bottom w:val="single" w:sz="4" w:space="0" w:color="auto"/>
              <w:right w:val="single" w:sz="4" w:space="0" w:color="auto"/>
            </w:tcBorders>
            <w:shd w:val="clear" w:color="auto" w:fill="auto"/>
          </w:tcPr>
          <w:p w14:paraId="3372CE6C" w14:textId="77777777" w:rsidR="000539F6" w:rsidRPr="005A52E2" w:rsidRDefault="000539F6" w:rsidP="00CD2E2E">
            <w:pPr>
              <w:spacing w:after="0" w:line="240" w:lineRule="auto"/>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sz w:val="22"/>
                <w:szCs w:val="22"/>
                <w:lang w:val="bg-BG" w:eastAsia="bg-BG"/>
              </w:rPr>
              <w:t>Разреждане с вода 1:2</w:t>
            </w:r>
          </w:p>
        </w:tc>
        <w:tc>
          <w:tcPr>
            <w:tcW w:w="1890" w:type="dxa"/>
            <w:tcBorders>
              <w:top w:val="single" w:sz="4" w:space="0" w:color="auto"/>
              <w:left w:val="single" w:sz="4" w:space="0" w:color="auto"/>
              <w:bottom w:val="single" w:sz="4" w:space="0" w:color="auto"/>
              <w:right w:val="single" w:sz="4" w:space="0" w:color="auto"/>
            </w:tcBorders>
          </w:tcPr>
          <w:p w14:paraId="5665E3CB"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4</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E0C56E"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0,23</w:t>
            </w:r>
          </w:p>
        </w:tc>
        <w:tc>
          <w:tcPr>
            <w:tcW w:w="1276" w:type="dxa"/>
            <w:tcBorders>
              <w:top w:val="single" w:sz="4" w:space="0" w:color="auto"/>
              <w:left w:val="single" w:sz="4" w:space="0" w:color="auto"/>
              <w:bottom w:val="single" w:sz="4" w:space="0" w:color="auto"/>
              <w:right w:val="single" w:sz="4" w:space="0" w:color="auto"/>
            </w:tcBorders>
          </w:tcPr>
          <w:p w14:paraId="5302C8E7" w14:textId="77777777" w:rsidR="000539F6" w:rsidRPr="005A52E2" w:rsidDel="004E5F47"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2,3</w:t>
            </w:r>
          </w:p>
        </w:tc>
      </w:tr>
      <w:tr w:rsidR="000539F6" w:rsidRPr="00C37C2B" w14:paraId="33FF8AE8" w14:textId="77777777" w:rsidTr="00E30D1B">
        <w:trPr>
          <w:jc w:val="center"/>
        </w:trPr>
        <w:tc>
          <w:tcPr>
            <w:tcW w:w="4145" w:type="dxa"/>
            <w:tcBorders>
              <w:top w:val="single" w:sz="4" w:space="0" w:color="auto"/>
              <w:left w:val="single" w:sz="4" w:space="0" w:color="auto"/>
              <w:bottom w:val="single" w:sz="4" w:space="0" w:color="auto"/>
              <w:right w:val="single" w:sz="4" w:space="0" w:color="auto"/>
            </w:tcBorders>
            <w:shd w:val="clear" w:color="auto" w:fill="auto"/>
          </w:tcPr>
          <w:p w14:paraId="7BB51274" w14:textId="77777777" w:rsidR="000539F6" w:rsidRPr="005A52E2" w:rsidRDefault="000539F6" w:rsidP="00CD2E2E">
            <w:pPr>
              <w:spacing w:after="0" w:line="240" w:lineRule="auto"/>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Кокошки-носачки</w:t>
            </w:r>
          </w:p>
        </w:tc>
        <w:tc>
          <w:tcPr>
            <w:tcW w:w="4471" w:type="dxa"/>
            <w:gridSpan w:val="3"/>
            <w:tcBorders>
              <w:top w:val="single" w:sz="4" w:space="0" w:color="auto"/>
              <w:left w:val="single" w:sz="4" w:space="0" w:color="auto"/>
              <w:bottom w:val="single" w:sz="4" w:space="0" w:color="auto"/>
              <w:right w:val="single" w:sz="4" w:space="0" w:color="auto"/>
            </w:tcBorders>
          </w:tcPr>
          <w:p w14:paraId="6C91E4B3"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p>
        </w:tc>
      </w:tr>
      <w:tr w:rsidR="000539F6" w:rsidRPr="00C37C2B" w14:paraId="04953500" w14:textId="77777777" w:rsidTr="00E30D1B">
        <w:trPr>
          <w:jc w:val="center"/>
        </w:trPr>
        <w:tc>
          <w:tcPr>
            <w:tcW w:w="4145" w:type="dxa"/>
            <w:tcBorders>
              <w:top w:val="single" w:sz="4" w:space="0" w:color="auto"/>
              <w:left w:val="single" w:sz="4" w:space="0" w:color="auto"/>
              <w:bottom w:val="single" w:sz="4" w:space="0" w:color="auto"/>
              <w:right w:val="single" w:sz="4" w:space="0" w:color="auto"/>
            </w:tcBorders>
            <w:shd w:val="clear" w:color="auto" w:fill="auto"/>
          </w:tcPr>
          <w:p w14:paraId="6D80C510" w14:textId="77777777" w:rsidR="000539F6" w:rsidRPr="005A52E2" w:rsidRDefault="000539F6" w:rsidP="00CD2E2E">
            <w:pPr>
              <w:spacing w:after="0" w:line="240" w:lineRule="auto"/>
              <w:jc w:val="both"/>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Неразреден тор</w:t>
            </w:r>
          </w:p>
        </w:tc>
        <w:tc>
          <w:tcPr>
            <w:tcW w:w="1890" w:type="dxa"/>
            <w:tcBorders>
              <w:top w:val="single" w:sz="4" w:space="0" w:color="auto"/>
              <w:left w:val="single" w:sz="4" w:space="0" w:color="auto"/>
              <w:bottom w:val="single" w:sz="4" w:space="0" w:color="auto"/>
              <w:right w:val="single" w:sz="4" w:space="0" w:color="auto"/>
            </w:tcBorders>
          </w:tcPr>
          <w:p w14:paraId="0014EE67"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21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E0A94FF"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w:t>
            </w:r>
            <w:proofErr w:type="gramStart"/>
            <w:r w:rsidRPr="005A52E2">
              <w:rPr>
                <w:rFonts w:ascii="Times New Roman" w:eastAsia="Times New Roman" w:hAnsi="Times New Roman" w:cs="Times New Roman"/>
                <w:sz w:val="22"/>
                <w:szCs w:val="22"/>
                <w:lang w:val="bg-BG" w:eastAsia="bg-BG"/>
              </w:rPr>
              <w:t xml:space="preserve">08 </w:t>
            </w:r>
            <w:proofErr w:type="gramEnd"/>
          </w:p>
        </w:tc>
        <w:tc>
          <w:tcPr>
            <w:tcW w:w="1276" w:type="dxa"/>
            <w:tcBorders>
              <w:top w:val="single" w:sz="4" w:space="0" w:color="auto"/>
              <w:left w:val="single" w:sz="4" w:space="0" w:color="auto"/>
              <w:bottom w:val="single" w:sz="4" w:space="0" w:color="auto"/>
              <w:right w:val="single" w:sz="4" w:space="0" w:color="auto"/>
            </w:tcBorders>
          </w:tcPr>
          <w:p w14:paraId="3702E197"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10,8</w:t>
            </w:r>
          </w:p>
        </w:tc>
      </w:tr>
      <w:tr w:rsidR="000539F6" w:rsidRPr="00C37C2B" w14:paraId="7D483E0D" w14:textId="77777777" w:rsidTr="00E30D1B">
        <w:trPr>
          <w:jc w:val="center"/>
        </w:trPr>
        <w:tc>
          <w:tcPr>
            <w:tcW w:w="4145" w:type="dxa"/>
            <w:tcBorders>
              <w:top w:val="single" w:sz="4" w:space="0" w:color="auto"/>
              <w:left w:val="single" w:sz="4" w:space="0" w:color="auto"/>
              <w:bottom w:val="single" w:sz="4" w:space="0" w:color="auto"/>
              <w:right w:val="single" w:sz="4" w:space="0" w:color="auto"/>
            </w:tcBorders>
            <w:shd w:val="clear" w:color="auto" w:fill="auto"/>
          </w:tcPr>
          <w:p w14:paraId="6B1EFDFD" w14:textId="77777777" w:rsidR="000539F6" w:rsidRPr="005A52E2" w:rsidRDefault="000539F6" w:rsidP="00CD2E2E">
            <w:pPr>
              <w:spacing w:after="0" w:line="240" w:lineRule="auto"/>
              <w:jc w:val="both"/>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Разреждане с вода 1:0,5</w:t>
            </w:r>
          </w:p>
        </w:tc>
        <w:tc>
          <w:tcPr>
            <w:tcW w:w="1890" w:type="dxa"/>
            <w:tcBorders>
              <w:top w:val="single" w:sz="4" w:space="0" w:color="auto"/>
              <w:left w:val="single" w:sz="4" w:space="0" w:color="auto"/>
              <w:bottom w:val="single" w:sz="4" w:space="0" w:color="auto"/>
              <w:right w:val="single" w:sz="4" w:space="0" w:color="auto"/>
            </w:tcBorders>
          </w:tcPr>
          <w:p w14:paraId="1F02CD92"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14</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9951ADA"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w:t>
            </w:r>
            <w:proofErr w:type="gramStart"/>
            <w:r w:rsidRPr="005A52E2">
              <w:rPr>
                <w:rFonts w:ascii="Times New Roman" w:eastAsia="Times New Roman" w:hAnsi="Times New Roman" w:cs="Times New Roman"/>
                <w:sz w:val="22"/>
                <w:szCs w:val="22"/>
                <w:lang w:val="bg-BG" w:eastAsia="bg-BG"/>
              </w:rPr>
              <w:t xml:space="preserve">72 </w:t>
            </w:r>
            <w:proofErr w:type="gramEnd"/>
          </w:p>
        </w:tc>
        <w:tc>
          <w:tcPr>
            <w:tcW w:w="1276" w:type="dxa"/>
            <w:tcBorders>
              <w:top w:val="single" w:sz="4" w:space="0" w:color="auto"/>
              <w:left w:val="single" w:sz="4" w:space="0" w:color="auto"/>
              <w:bottom w:val="single" w:sz="4" w:space="0" w:color="auto"/>
              <w:right w:val="single" w:sz="4" w:space="0" w:color="auto"/>
            </w:tcBorders>
          </w:tcPr>
          <w:p w14:paraId="7833FB9A"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7,2</w:t>
            </w:r>
          </w:p>
        </w:tc>
      </w:tr>
      <w:tr w:rsidR="000539F6" w:rsidRPr="00C37C2B" w14:paraId="03296932" w14:textId="77777777" w:rsidTr="00E30D1B">
        <w:trPr>
          <w:jc w:val="center"/>
        </w:trPr>
        <w:tc>
          <w:tcPr>
            <w:tcW w:w="4145" w:type="dxa"/>
            <w:tcBorders>
              <w:top w:val="single" w:sz="4" w:space="0" w:color="auto"/>
              <w:left w:val="single" w:sz="4" w:space="0" w:color="auto"/>
              <w:bottom w:val="single" w:sz="4" w:space="0" w:color="auto"/>
              <w:right w:val="single" w:sz="4" w:space="0" w:color="auto"/>
            </w:tcBorders>
            <w:shd w:val="clear" w:color="auto" w:fill="auto"/>
          </w:tcPr>
          <w:p w14:paraId="57816358" w14:textId="77777777" w:rsidR="000539F6" w:rsidRPr="005A52E2" w:rsidRDefault="000539F6" w:rsidP="00CD2E2E">
            <w:pPr>
              <w:spacing w:after="0" w:line="240" w:lineRule="auto"/>
              <w:jc w:val="both"/>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Разреждане с вода 1:1</w:t>
            </w:r>
          </w:p>
        </w:tc>
        <w:tc>
          <w:tcPr>
            <w:tcW w:w="1890" w:type="dxa"/>
            <w:tcBorders>
              <w:top w:val="single" w:sz="4" w:space="0" w:color="auto"/>
              <w:left w:val="single" w:sz="4" w:space="0" w:color="auto"/>
              <w:bottom w:val="single" w:sz="4" w:space="0" w:color="auto"/>
              <w:right w:val="single" w:sz="4" w:space="0" w:color="auto"/>
            </w:tcBorders>
          </w:tcPr>
          <w:p w14:paraId="19CD1318"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B623750"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w:t>
            </w:r>
            <w:proofErr w:type="gramStart"/>
            <w:r w:rsidRPr="005A52E2">
              <w:rPr>
                <w:rFonts w:ascii="Times New Roman" w:eastAsia="Times New Roman" w:hAnsi="Times New Roman" w:cs="Times New Roman"/>
                <w:sz w:val="22"/>
                <w:szCs w:val="22"/>
                <w:lang w:val="bg-BG" w:eastAsia="bg-BG"/>
              </w:rPr>
              <w:t xml:space="preserve">54 </w:t>
            </w:r>
            <w:proofErr w:type="gramEnd"/>
          </w:p>
        </w:tc>
        <w:tc>
          <w:tcPr>
            <w:tcW w:w="1276" w:type="dxa"/>
            <w:tcBorders>
              <w:top w:val="single" w:sz="4" w:space="0" w:color="auto"/>
              <w:left w:val="single" w:sz="4" w:space="0" w:color="auto"/>
              <w:bottom w:val="single" w:sz="4" w:space="0" w:color="auto"/>
              <w:right w:val="single" w:sz="4" w:space="0" w:color="auto"/>
            </w:tcBorders>
          </w:tcPr>
          <w:p w14:paraId="31F0EFB9" w14:textId="77777777" w:rsidR="000539F6" w:rsidRPr="005A52E2" w:rsidRDefault="000539F6" w:rsidP="00CD2E2E">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5,4</w:t>
            </w:r>
          </w:p>
        </w:tc>
      </w:tr>
    </w:tbl>
    <w:p w14:paraId="582DE7B4" w14:textId="05AC7928" w:rsidR="000539F6" w:rsidRPr="005A52E2" w:rsidRDefault="000539F6" w:rsidP="00E30D1B">
      <w:pPr>
        <w:spacing w:after="0" w:line="360" w:lineRule="auto"/>
        <w:ind w:firstLine="709"/>
        <w:jc w:val="both"/>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b/>
          <w:sz w:val="22"/>
          <w:szCs w:val="22"/>
          <w:u w:val="single"/>
          <w:lang w:val="bg-BG" w:eastAsia="bg-BG"/>
        </w:rPr>
        <w:t>Забележка:</w:t>
      </w:r>
      <w:r w:rsidRPr="005A52E2">
        <w:rPr>
          <w:rFonts w:ascii="Times New Roman" w:eastAsia="Times New Roman" w:hAnsi="Times New Roman" w:cs="Times New Roman"/>
          <w:sz w:val="22"/>
          <w:szCs w:val="22"/>
          <w:lang w:val="bg-BG" w:eastAsia="bg-BG"/>
        </w:rPr>
        <w:t xml:space="preserve"> В таблицата не са включени останалите видове животни (посочени в табл</w:t>
      </w:r>
      <w:r w:rsidR="00E30D1B" w:rsidRPr="005A52E2">
        <w:rPr>
          <w:rFonts w:ascii="Times New Roman" w:eastAsia="Times New Roman" w:hAnsi="Times New Roman" w:cs="Times New Roman"/>
          <w:sz w:val="22"/>
          <w:szCs w:val="22"/>
          <w:lang w:val="bg-BG" w:eastAsia="bg-BG"/>
        </w:rPr>
        <w:t>ица</w:t>
      </w:r>
      <w:r w:rsidRPr="005A52E2">
        <w:rPr>
          <w:rFonts w:ascii="Times New Roman" w:eastAsia="Times New Roman" w:hAnsi="Times New Roman" w:cs="Times New Roman"/>
          <w:sz w:val="22"/>
          <w:szCs w:val="22"/>
          <w:lang w:val="bg-BG" w:eastAsia="bg-BG"/>
        </w:rPr>
        <w:t xml:space="preserve"> 4), поради технологията на почистване </w:t>
      </w:r>
      <w:proofErr w:type="gramStart"/>
      <w:r w:rsidRPr="005A52E2">
        <w:rPr>
          <w:rFonts w:ascii="Times New Roman" w:eastAsia="Times New Roman" w:hAnsi="Times New Roman" w:cs="Times New Roman"/>
          <w:sz w:val="22"/>
          <w:szCs w:val="22"/>
          <w:lang w:val="bg-BG" w:eastAsia="bg-BG"/>
        </w:rPr>
        <w:t>на  помещенията</w:t>
      </w:r>
      <w:proofErr w:type="gramEnd"/>
      <w:r w:rsidRPr="005A52E2">
        <w:rPr>
          <w:rFonts w:ascii="Times New Roman" w:eastAsia="Times New Roman" w:hAnsi="Times New Roman" w:cs="Times New Roman"/>
          <w:sz w:val="22"/>
          <w:szCs w:val="22"/>
          <w:lang w:val="bg-BG" w:eastAsia="bg-BG"/>
        </w:rPr>
        <w:t xml:space="preserve"> </w:t>
      </w:r>
      <w:r w:rsidR="00E30D1B" w:rsidRPr="005A52E2">
        <w:rPr>
          <w:rFonts w:ascii="Times New Roman" w:eastAsia="Times New Roman" w:hAnsi="Times New Roman" w:cs="Times New Roman"/>
          <w:sz w:val="22"/>
          <w:szCs w:val="22"/>
          <w:lang w:val="bg-BG" w:eastAsia="bg-BG"/>
        </w:rPr>
        <w:t>–</w:t>
      </w:r>
      <w:r w:rsidRPr="005A52E2">
        <w:rPr>
          <w:rFonts w:ascii="Times New Roman" w:eastAsia="Times New Roman" w:hAnsi="Times New Roman" w:cs="Times New Roman"/>
          <w:sz w:val="22"/>
          <w:szCs w:val="22"/>
          <w:lang w:val="bg-BG" w:eastAsia="bg-BG"/>
        </w:rPr>
        <w:t xml:space="preserve"> по сух начин, без използване на вода. Съдържанието на азот е ориентировъчно, тъй като варира според типа хранене и продуктивността (посочено в табл</w:t>
      </w:r>
      <w:r w:rsidR="00E30D1B" w:rsidRPr="005A52E2">
        <w:rPr>
          <w:rFonts w:ascii="Times New Roman" w:eastAsia="Times New Roman" w:hAnsi="Times New Roman" w:cs="Times New Roman"/>
          <w:sz w:val="22"/>
          <w:szCs w:val="22"/>
          <w:lang w:val="bg-BG" w:eastAsia="bg-BG"/>
        </w:rPr>
        <w:t>ица</w:t>
      </w:r>
      <w:r w:rsidRPr="005A52E2">
        <w:rPr>
          <w:rFonts w:ascii="Times New Roman" w:eastAsia="Times New Roman" w:hAnsi="Times New Roman" w:cs="Times New Roman"/>
          <w:sz w:val="22"/>
          <w:szCs w:val="22"/>
          <w:lang w:val="bg-BG" w:eastAsia="bg-BG"/>
        </w:rPr>
        <w:t xml:space="preserve"> 6).</w:t>
      </w:r>
    </w:p>
    <w:p w14:paraId="5E85404A" w14:textId="1B59331B" w:rsidR="000539F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За да бъде в състояние да спазва </w:t>
      </w:r>
      <w:r w:rsidRPr="00301683">
        <w:rPr>
          <w:rFonts w:ascii="Times New Roman" w:eastAsia="Times New Roman" w:hAnsi="Times New Roman" w:cs="Times New Roman"/>
          <w:b/>
          <w:i/>
          <w:sz w:val="24"/>
          <w:szCs w:val="24"/>
          <w:lang w:val="bg-BG" w:eastAsia="bg-BG"/>
        </w:rPr>
        <w:t xml:space="preserve">ограничението от 17 килограма азот на дка за </w:t>
      </w:r>
      <w:proofErr w:type="gramStart"/>
      <w:r w:rsidRPr="00301683">
        <w:rPr>
          <w:rFonts w:ascii="Times New Roman" w:eastAsia="Times New Roman" w:hAnsi="Times New Roman" w:cs="Times New Roman"/>
          <w:b/>
          <w:i/>
          <w:sz w:val="24"/>
          <w:szCs w:val="24"/>
          <w:lang w:val="bg-BG" w:eastAsia="bg-BG"/>
        </w:rPr>
        <w:t>година</w:t>
      </w:r>
      <w:proofErr w:type="gramEnd"/>
      <w:r w:rsidRPr="00301683">
        <w:rPr>
          <w:rFonts w:ascii="Times New Roman" w:eastAsia="Times New Roman" w:hAnsi="Times New Roman" w:cs="Times New Roman"/>
          <w:sz w:val="24"/>
          <w:szCs w:val="24"/>
          <w:lang w:val="bg-BG" w:eastAsia="bg-BG"/>
        </w:rPr>
        <w:t xml:space="preserve">, земеделският стопанин трябва да отчете и продуктивността на животните, съдържанието на протеин в дажбите, както и газообразните азотни загуби по време на отглеждането им и съхранение на тора. Същите са посочени в табл. 6. </w:t>
      </w:r>
      <w:proofErr w:type="gramStart"/>
      <w:r w:rsidRPr="00301683">
        <w:rPr>
          <w:rFonts w:ascii="Times New Roman" w:eastAsia="Times New Roman" w:hAnsi="Times New Roman" w:cs="Times New Roman"/>
          <w:sz w:val="24"/>
          <w:szCs w:val="24"/>
          <w:lang w:val="bg-BG" w:eastAsia="bg-BG"/>
        </w:rPr>
        <w:t>като</w:t>
      </w:r>
      <w:proofErr w:type="gramEnd"/>
      <w:r w:rsidRPr="00301683">
        <w:rPr>
          <w:rFonts w:ascii="Times New Roman" w:eastAsia="Times New Roman" w:hAnsi="Times New Roman" w:cs="Times New Roman"/>
          <w:sz w:val="24"/>
          <w:szCs w:val="24"/>
          <w:lang w:val="bg-BG" w:eastAsia="bg-BG"/>
        </w:rPr>
        <w:t xml:space="preserve"> фермерите могат да </w:t>
      </w:r>
      <w:r w:rsidR="00315415" w:rsidRPr="00301683">
        <w:rPr>
          <w:rFonts w:ascii="Times New Roman" w:eastAsia="Times New Roman" w:hAnsi="Times New Roman" w:cs="Times New Roman"/>
          <w:sz w:val="24"/>
          <w:szCs w:val="24"/>
          <w:lang w:val="bg-BG" w:eastAsia="bg-BG"/>
        </w:rPr>
        <w:t>причислят</w:t>
      </w:r>
      <w:r w:rsidRPr="00301683">
        <w:rPr>
          <w:rFonts w:ascii="Times New Roman" w:eastAsia="Times New Roman" w:hAnsi="Times New Roman" w:cs="Times New Roman"/>
          <w:sz w:val="24"/>
          <w:szCs w:val="24"/>
          <w:lang w:val="bg-BG" w:eastAsia="bg-BG"/>
        </w:rPr>
        <w:t xml:space="preserve"> количеството на оборския тор на дка, както е посочено в горните примери.</w:t>
      </w:r>
    </w:p>
    <w:p w14:paraId="694FF443" w14:textId="77777777" w:rsidR="00DF2071" w:rsidRPr="00301683" w:rsidRDefault="00DF2071" w:rsidP="00301683">
      <w:pPr>
        <w:pStyle w:val="NoSpacing"/>
        <w:jc w:val="both"/>
        <w:rPr>
          <w:rFonts w:ascii="Times New Roman" w:eastAsia="Times New Roman" w:hAnsi="Times New Roman" w:cs="Times New Roman"/>
          <w:sz w:val="24"/>
          <w:szCs w:val="24"/>
          <w:lang w:val="bg-BG" w:eastAsia="bg-BG"/>
        </w:rPr>
      </w:pPr>
    </w:p>
    <w:p w14:paraId="303A84AE" w14:textId="71F19B2A" w:rsidR="007E6247" w:rsidRPr="00301683" w:rsidRDefault="000539F6" w:rsidP="00301683">
      <w:pPr>
        <w:pStyle w:val="NoSpacing"/>
        <w:jc w:val="both"/>
        <w:rPr>
          <w:rFonts w:ascii="Times New Roman" w:eastAsia="Times New Roman" w:hAnsi="Times New Roman" w:cs="Times New Roman"/>
          <w:sz w:val="22"/>
          <w:szCs w:val="22"/>
          <w:lang w:val="bg-BG" w:eastAsia="bg-BG"/>
        </w:rPr>
      </w:pPr>
      <w:r w:rsidRPr="00301683">
        <w:rPr>
          <w:rFonts w:ascii="Times New Roman" w:eastAsia="Times New Roman" w:hAnsi="Times New Roman" w:cs="Times New Roman"/>
          <w:sz w:val="22"/>
          <w:szCs w:val="22"/>
          <w:lang w:val="bg-BG" w:eastAsia="bg-BG"/>
        </w:rPr>
        <w:t>Таблица 6: Отделяне на азот (</w:t>
      </w:r>
      <w:r w:rsidRPr="00301683">
        <w:rPr>
          <w:rFonts w:ascii="Times New Roman" w:eastAsia="Times New Roman" w:hAnsi="Times New Roman" w:cs="Times New Roman"/>
          <w:sz w:val="22"/>
          <w:szCs w:val="22"/>
          <w:lang w:val="en-US" w:eastAsia="bg-BG"/>
        </w:rPr>
        <w:t>N</w:t>
      </w:r>
      <w:r w:rsidRPr="00301683">
        <w:rPr>
          <w:rFonts w:ascii="Times New Roman" w:eastAsia="Times New Roman" w:hAnsi="Times New Roman" w:cs="Times New Roman"/>
          <w:sz w:val="22"/>
          <w:szCs w:val="22"/>
          <w:lang w:val="bg-BG" w:eastAsia="bg-BG"/>
        </w:rPr>
        <w:t xml:space="preserve">) според вида на животните, продуктивността и съдържание на азот в </w:t>
      </w:r>
      <w:proofErr w:type="gramStart"/>
      <w:r w:rsidRPr="00301683">
        <w:rPr>
          <w:rFonts w:ascii="Times New Roman" w:eastAsia="Times New Roman" w:hAnsi="Times New Roman" w:cs="Times New Roman"/>
          <w:sz w:val="22"/>
          <w:szCs w:val="22"/>
          <w:lang w:val="bg-BG" w:eastAsia="bg-BG"/>
        </w:rPr>
        <w:t>дажбата</w:t>
      </w:r>
      <w:proofErr w:type="gramEnd"/>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414"/>
        <w:gridCol w:w="3458"/>
        <w:gridCol w:w="1790"/>
        <w:gridCol w:w="1398"/>
      </w:tblGrid>
      <w:tr w:rsidR="000539F6" w:rsidRPr="00E00B0A" w14:paraId="20C22259" w14:textId="77777777" w:rsidTr="00E30D1B">
        <w:trPr>
          <w:trHeight w:val="1266"/>
          <w:jc w:val="center"/>
        </w:trPr>
        <w:tc>
          <w:tcPr>
            <w:tcW w:w="1413" w:type="dxa"/>
            <w:tcBorders>
              <w:bottom w:val="single" w:sz="4" w:space="0" w:color="auto"/>
            </w:tcBorders>
            <w:shd w:val="clear" w:color="auto" w:fill="auto"/>
          </w:tcPr>
          <w:p w14:paraId="57EF7427"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r w:rsidRPr="005A52E2">
              <w:rPr>
                <w:rFonts w:ascii="Times New Roman" w:eastAsia="Times New Roman" w:hAnsi="Times New Roman" w:cs="Times New Roman"/>
                <w:b/>
                <w:sz w:val="22"/>
                <w:szCs w:val="22"/>
                <w:lang w:val="bg-BG" w:eastAsia="bg-BG"/>
              </w:rPr>
              <w:t>Вид</w:t>
            </w:r>
          </w:p>
        </w:tc>
        <w:tc>
          <w:tcPr>
            <w:tcW w:w="1417" w:type="dxa"/>
            <w:tcBorders>
              <w:bottom w:val="single" w:sz="4" w:space="0" w:color="auto"/>
            </w:tcBorders>
            <w:shd w:val="clear" w:color="auto" w:fill="auto"/>
          </w:tcPr>
          <w:p w14:paraId="1847E572" w14:textId="77777777" w:rsidR="000539F6" w:rsidRPr="005A52E2" w:rsidRDefault="000539F6">
            <w:pPr>
              <w:spacing w:after="0" w:line="240" w:lineRule="auto"/>
              <w:jc w:val="center"/>
              <w:rPr>
                <w:rFonts w:ascii="Times New Roman" w:eastAsia="Times New Roman" w:hAnsi="Times New Roman" w:cs="Times New Roman"/>
                <w:sz w:val="22"/>
                <w:szCs w:val="22"/>
                <w:lang w:val="ru-RU" w:eastAsia="bg-BG"/>
              </w:rPr>
            </w:pPr>
            <w:r w:rsidRPr="005A52E2">
              <w:rPr>
                <w:rFonts w:ascii="Times New Roman" w:eastAsia="Times New Roman" w:hAnsi="Times New Roman" w:cs="Times New Roman"/>
                <w:b/>
                <w:sz w:val="22"/>
                <w:szCs w:val="22"/>
                <w:lang w:val="bg-BG" w:eastAsia="bg-BG"/>
              </w:rPr>
              <w:t>Единица продукция</w:t>
            </w:r>
          </w:p>
        </w:tc>
        <w:tc>
          <w:tcPr>
            <w:tcW w:w="3467" w:type="dxa"/>
            <w:tcBorders>
              <w:bottom w:val="single" w:sz="4" w:space="0" w:color="auto"/>
            </w:tcBorders>
            <w:shd w:val="clear" w:color="auto" w:fill="auto"/>
          </w:tcPr>
          <w:p w14:paraId="193A01C3" w14:textId="77777777" w:rsidR="000539F6" w:rsidRPr="005A52E2" w:rsidRDefault="000539F6">
            <w:pPr>
              <w:spacing w:after="0" w:line="240" w:lineRule="auto"/>
              <w:jc w:val="center"/>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Продуктивност/технология на отглеждане</w:t>
            </w:r>
          </w:p>
        </w:tc>
        <w:tc>
          <w:tcPr>
            <w:tcW w:w="1795" w:type="dxa"/>
            <w:tcBorders>
              <w:bottom w:val="single" w:sz="4" w:space="0" w:color="auto"/>
            </w:tcBorders>
            <w:shd w:val="clear" w:color="auto" w:fill="auto"/>
          </w:tcPr>
          <w:p w14:paraId="616243EB" w14:textId="77777777" w:rsidR="000539F6" w:rsidRPr="005A52E2" w:rsidRDefault="000539F6">
            <w:pPr>
              <w:spacing w:after="0" w:line="240" w:lineRule="auto"/>
              <w:jc w:val="center"/>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 xml:space="preserve">Отделен азот годишно в кг при отчетени газообразни </w:t>
            </w:r>
            <w:r w:rsidRPr="005A52E2">
              <w:rPr>
                <w:rFonts w:ascii="Times New Roman" w:eastAsia="Times New Roman" w:hAnsi="Times New Roman" w:cs="Times New Roman"/>
                <w:b/>
                <w:sz w:val="22"/>
                <w:szCs w:val="22"/>
                <w:lang w:val="en-US" w:eastAsia="bg-BG"/>
              </w:rPr>
              <w:t>N</w:t>
            </w:r>
            <w:r w:rsidRPr="005A52E2">
              <w:rPr>
                <w:rFonts w:ascii="Times New Roman" w:eastAsia="Times New Roman" w:hAnsi="Times New Roman" w:cs="Times New Roman"/>
                <w:b/>
                <w:sz w:val="22"/>
                <w:szCs w:val="22"/>
                <w:lang w:val="bg-BG" w:eastAsia="bg-BG"/>
              </w:rPr>
              <w:t xml:space="preserve"> </w:t>
            </w:r>
            <w:proofErr w:type="gramStart"/>
            <w:r w:rsidRPr="005A52E2">
              <w:rPr>
                <w:rFonts w:ascii="Times New Roman" w:eastAsia="Times New Roman" w:hAnsi="Times New Roman" w:cs="Times New Roman"/>
                <w:b/>
                <w:sz w:val="22"/>
                <w:szCs w:val="22"/>
                <w:lang w:val="bg-BG" w:eastAsia="bg-BG"/>
              </w:rPr>
              <w:t xml:space="preserve">загуби </w:t>
            </w:r>
            <w:proofErr w:type="gramEnd"/>
          </w:p>
        </w:tc>
        <w:tc>
          <w:tcPr>
            <w:tcW w:w="1401" w:type="dxa"/>
            <w:tcBorders>
              <w:bottom w:val="single" w:sz="4" w:space="0" w:color="auto"/>
            </w:tcBorders>
            <w:shd w:val="clear" w:color="auto" w:fill="auto"/>
          </w:tcPr>
          <w:p w14:paraId="11D4836A" w14:textId="04859D46" w:rsidR="000539F6" w:rsidRPr="005A52E2" w:rsidRDefault="000539F6">
            <w:pPr>
              <w:spacing w:after="0" w:line="240" w:lineRule="auto"/>
              <w:jc w:val="center"/>
              <w:rPr>
                <w:rFonts w:ascii="Times New Roman" w:eastAsia="Times New Roman" w:hAnsi="Times New Roman" w:cs="Times New Roman"/>
                <w:b/>
                <w:sz w:val="22"/>
                <w:szCs w:val="22"/>
                <w:lang w:val="bg-BG" w:eastAsia="bg-BG"/>
              </w:rPr>
            </w:pPr>
            <w:r w:rsidRPr="005A52E2">
              <w:rPr>
                <w:rFonts w:ascii="Times New Roman" w:eastAsia="Times New Roman" w:hAnsi="Times New Roman" w:cs="Times New Roman"/>
                <w:b/>
                <w:sz w:val="22"/>
                <w:szCs w:val="22"/>
                <w:lang w:val="bg-BG" w:eastAsia="bg-BG"/>
              </w:rPr>
              <w:t>Отделен азот в кг за единица продукция</w:t>
            </w:r>
          </w:p>
        </w:tc>
      </w:tr>
      <w:tr w:rsidR="000539F6" w:rsidRPr="00E00B0A" w14:paraId="0CBF96ED" w14:textId="77777777" w:rsidTr="00E30D1B">
        <w:trPr>
          <w:jc w:val="center"/>
        </w:trPr>
        <w:tc>
          <w:tcPr>
            <w:tcW w:w="1413" w:type="dxa"/>
            <w:shd w:val="clear" w:color="auto" w:fill="auto"/>
          </w:tcPr>
          <w:p w14:paraId="52AC6395"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 xml:space="preserve">Млечни </w:t>
            </w:r>
            <w:r w:rsidRPr="005A52E2">
              <w:rPr>
                <w:rFonts w:ascii="Times New Roman" w:eastAsia="Times New Roman" w:hAnsi="Times New Roman" w:cs="Times New Roman"/>
                <w:sz w:val="22"/>
                <w:szCs w:val="22"/>
                <w:lang w:val="bg-BG" w:eastAsia="bg-BG"/>
              </w:rPr>
              <w:lastRenderedPageBreak/>
              <w:t>крави</w:t>
            </w:r>
          </w:p>
        </w:tc>
        <w:tc>
          <w:tcPr>
            <w:tcW w:w="1417" w:type="dxa"/>
            <w:shd w:val="clear" w:color="auto" w:fill="auto"/>
            <w:vAlign w:val="center"/>
          </w:tcPr>
          <w:p w14:paraId="3A752E42"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lastRenderedPageBreak/>
              <w:t xml:space="preserve">1 000 </w:t>
            </w:r>
            <w:r w:rsidRPr="005A52E2">
              <w:rPr>
                <w:rFonts w:ascii="Times New Roman" w:eastAsia="Times New Roman" w:hAnsi="Times New Roman" w:cs="Times New Roman"/>
                <w:sz w:val="22"/>
                <w:szCs w:val="22"/>
                <w:lang w:val="bg-BG" w:eastAsia="bg-BG"/>
              </w:rPr>
              <w:t xml:space="preserve">кг </w:t>
            </w:r>
            <w:r w:rsidRPr="005A52E2">
              <w:rPr>
                <w:rFonts w:ascii="Times New Roman" w:eastAsia="Times New Roman" w:hAnsi="Times New Roman" w:cs="Times New Roman"/>
                <w:sz w:val="22"/>
                <w:szCs w:val="22"/>
                <w:lang w:val="bg-BG" w:eastAsia="bg-BG"/>
              </w:rPr>
              <w:lastRenderedPageBreak/>
              <w:t>мляко</w:t>
            </w:r>
          </w:p>
        </w:tc>
        <w:tc>
          <w:tcPr>
            <w:tcW w:w="3467" w:type="dxa"/>
            <w:shd w:val="clear" w:color="auto" w:fill="auto"/>
          </w:tcPr>
          <w:p w14:paraId="3C7C7FBB" w14:textId="77777777" w:rsidR="000539F6" w:rsidRPr="005A52E2" w:rsidRDefault="000539F6">
            <w:pPr>
              <w:spacing w:after="0" w:line="240"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lastRenderedPageBreak/>
              <w:t>По-малко от</w:t>
            </w:r>
            <w:r w:rsidRPr="005A52E2">
              <w:rPr>
                <w:rFonts w:ascii="Times New Roman" w:eastAsia="Times New Roman" w:hAnsi="Times New Roman" w:cs="Times New Roman"/>
                <w:sz w:val="22"/>
                <w:szCs w:val="22"/>
                <w:lang w:val="ru-RU" w:eastAsia="bg-BG"/>
              </w:rPr>
              <w:t xml:space="preserve"> 3</w:t>
            </w:r>
            <w:r w:rsidRPr="005A52E2">
              <w:rPr>
                <w:rFonts w:ascii="Times New Roman" w:eastAsia="Times New Roman" w:hAnsi="Times New Roman" w:cs="Times New Roman"/>
                <w:sz w:val="22"/>
                <w:szCs w:val="22"/>
                <w:lang w:val="nl-NL" w:eastAsia="bg-BG"/>
              </w:rPr>
              <w:t> </w:t>
            </w:r>
            <w:r w:rsidRPr="005A52E2">
              <w:rPr>
                <w:rFonts w:ascii="Times New Roman" w:eastAsia="Times New Roman" w:hAnsi="Times New Roman" w:cs="Times New Roman"/>
                <w:sz w:val="22"/>
                <w:szCs w:val="22"/>
                <w:lang w:val="ru-RU" w:eastAsia="bg-BG"/>
              </w:rPr>
              <w:t>700</w:t>
            </w:r>
            <w:r w:rsidRPr="005A52E2">
              <w:rPr>
                <w:rFonts w:ascii="Times New Roman" w:eastAsia="Times New Roman" w:hAnsi="Times New Roman" w:cs="Times New Roman"/>
                <w:sz w:val="22"/>
                <w:szCs w:val="22"/>
                <w:lang w:val="nl-NL" w:eastAsia="bg-BG"/>
              </w:rPr>
              <w:t> </w:t>
            </w:r>
            <w:r w:rsidRPr="005A52E2">
              <w:rPr>
                <w:rFonts w:ascii="Times New Roman" w:eastAsia="Times New Roman" w:hAnsi="Times New Roman" w:cs="Times New Roman"/>
                <w:sz w:val="22"/>
                <w:szCs w:val="22"/>
                <w:lang w:val="bg-BG" w:eastAsia="bg-BG"/>
              </w:rPr>
              <w:t>кг</w:t>
            </w:r>
            <w:r w:rsidRPr="005A52E2">
              <w:rPr>
                <w:rFonts w:ascii="Times New Roman" w:eastAsia="Times New Roman" w:hAnsi="Times New Roman" w:cs="Times New Roman"/>
                <w:sz w:val="22"/>
                <w:szCs w:val="22"/>
                <w:lang w:val="ru-RU" w:eastAsia="bg-BG"/>
              </w:rPr>
              <w:t xml:space="preserve"> </w:t>
            </w:r>
            <w:r w:rsidRPr="005A52E2">
              <w:rPr>
                <w:rFonts w:ascii="Times New Roman" w:eastAsia="Times New Roman" w:hAnsi="Times New Roman" w:cs="Times New Roman"/>
                <w:sz w:val="22"/>
                <w:szCs w:val="22"/>
                <w:lang w:val="bg-BG" w:eastAsia="bg-BG"/>
              </w:rPr>
              <w:t xml:space="preserve">мляко </w:t>
            </w:r>
            <w:r w:rsidRPr="005A52E2">
              <w:rPr>
                <w:rFonts w:ascii="Times New Roman" w:eastAsia="Times New Roman" w:hAnsi="Times New Roman" w:cs="Times New Roman"/>
                <w:sz w:val="22"/>
                <w:szCs w:val="22"/>
                <w:lang w:val="bg-BG" w:eastAsia="bg-BG"/>
              </w:rPr>
              <w:lastRenderedPageBreak/>
              <w:t>годишно</w:t>
            </w:r>
          </w:p>
        </w:tc>
        <w:tc>
          <w:tcPr>
            <w:tcW w:w="1795" w:type="dxa"/>
            <w:shd w:val="clear" w:color="auto" w:fill="auto"/>
            <w:vAlign w:val="center"/>
          </w:tcPr>
          <w:p w14:paraId="0F3CF60A"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lastRenderedPageBreak/>
              <w:t>57,5</w:t>
            </w:r>
          </w:p>
        </w:tc>
        <w:tc>
          <w:tcPr>
            <w:tcW w:w="1401" w:type="dxa"/>
            <w:shd w:val="clear" w:color="auto" w:fill="auto"/>
            <w:vAlign w:val="center"/>
          </w:tcPr>
          <w:p w14:paraId="30B78D97"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13-20</w:t>
            </w:r>
          </w:p>
        </w:tc>
      </w:tr>
      <w:tr w:rsidR="000539F6" w:rsidRPr="00E00B0A" w14:paraId="4458719D" w14:textId="77777777" w:rsidTr="00E30D1B">
        <w:trPr>
          <w:jc w:val="center"/>
        </w:trPr>
        <w:tc>
          <w:tcPr>
            <w:tcW w:w="1413" w:type="dxa"/>
            <w:shd w:val="clear" w:color="auto" w:fill="auto"/>
          </w:tcPr>
          <w:p w14:paraId="2D0DB700"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p>
        </w:tc>
        <w:tc>
          <w:tcPr>
            <w:tcW w:w="1417" w:type="dxa"/>
            <w:shd w:val="clear" w:color="auto" w:fill="auto"/>
            <w:vAlign w:val="center"/>
          </w:tcPr>
          <w:p w14:paraId="0232379F"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r w:rsidRPr="005A52E2">
              <w:rPr>
                <w:rFonts w:ascii="Times New Roman" w:eastAsia="Times New Roman" w:hAnsi="Times New Roman" w:cs="Times New Roman"/>
                <w:sz w:val="22"/>
                <w:szCs w:val="22"/>
                <w:lang w:val="nl-NL" w:eastAsia="bg-BG"/>
              </w:rPr>
              <w:t xml:space="preserve">1 000 </w:t>
            </w:r>
            <w:r w:rsidRPr="005A52E2">
              <w:rPr>
                <w:rFonts w:ascii="Times New Roman" w:eastAsia="Times New Roman" w:hAnsi="Times New Roman" w:cs="Times New Roman"/>
                <w:sz w:val="22"/>
                <w:szCs w:val="22"/>
                <w:lang w:val="bg-BG" w:eastAsia="bg-BG"/>
              </w:rPr>
              <w:t>кг мляко</w:t>
            </w:r>
          </w:p>
        </w:tc>
        <w:tc>
          <w:tcPr>
            <w:tcW w:w="3467" w:type="dxa"/>
            <w:shd w:val="clear" w:color="auto" w:fill="auto"/>
          </w:tcPr>
          <w:p w14:paraId="5B8C8037" w14:textId="77777777" w:rsidR="000539F6" w:rsidRPr="005A52E2" w:rsidRDefault="000539F6">
            <w:pPr>
              <w:spacing w:after="0" w:line="240"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ru-RU" w:eastAsia="bg-BG"/>
              </w:rPr>
              <w:t>3</w:t>
            </w:r>
            <w:r w:rsidRPr="005A52E2">
              <w:rPr>
                <w:rFonts w:ascii="Times New Roman" w:eastAsia="Times New Roman" w:hAnsi="Times New Roman" w:cs="Times New Roman"/>
                <w:sz w:val="22"/>
                <w:szCs w:val="22"/>
                <w:lang w:val="nl-NL" w:eastAsia="bg-BG"/>
              </w:rPr>
              <w:t> </w:t>
            </w:r>
            <w:r w:rsidRPr="005A52E2">
              <w:rPr>
                <w:rFonts w:ascii="Times New Roman" w:eastAsia="Times New Roman" w:hAnsi="Times New Roman" w:cs="Times New Roman"/>
                <w:sz w:val="22"/>
                <w:szCs w:val="22"/>
                <w:lang w:val="ru-RU" w:eastAsia="bg-BG"/>
              </w:rPr>
              <w:t>700-4</w:t>
            </w:r>
            <w:r w:rsidRPr="005A52E2">
              <w:rPr>
                <w:rFonts w:ascii="Times New Roman" w:eastAsia="Times New Roman" w:hAnsi="Times New Roman" w:cs="Times New Roman"/>
                <w:sz w:val="22"/>
                <w:szCs w:val="22"/>
                <w:lang w:val="nl-NL" w:eastAsia="bg-BG"/>
              </w:rPr>
              <w:t> </w:t>
            </w:r>
            <w:r w:rsidRPr="005A52E2">
              <w:rPr>
                <w:rFonts w:ascii="Times New Roman" w:eastAsia="Times New Roman" w:hAnsi="Times New Roman" w:cs="Times New Roman"/>
                <w:sz w:val="22"/>
                <w:szCs w:val="22"/>
                <w:lang w:val="ru-RU" w:eastAsia="bg-BG"/>
              </w:rPr>
              <w:t xml:space="preserve">500 </w:t>
            </w:r>
            <w:r w:rsidRPr="005A52E2">
              <w:rPr>
                <w:rFonts w:ascii="Times New Roman" w:eastAsia="Times New Roman" w:hAnsi="Times New Roman" w:cs="Times New Roman"/>
                <w:sz w:val="22"/>
                <w:szCs w:val="22"/>
                <w:lang w:val="bg-BG" w:eastAsia="bg-BG"/>
              </w:rPr>
              <w:t>кг</w:t>
            </w:r>
            <w:r w:rsidRPr="005A52E2">
              <w:rPr>
                <w:rFonts w:ascii="Times New Roman" w:eastAsia="Times New Roman" w:hAnsi="Times New Roman" w:cs="Times New Roman"/>
                <w:sz w:val="22"/>
                <w:szCs w:val="22"/>
                <w:lang w:val="ru-RU" w:eastAsia="bg-BG"/>
              </w:rPr>
              <w:t xml:space="preserve"> </w:t>
            </w:r>
            <w:r w:rsidRPr="005A52E2">
              <w:rPr>
                <w:rFonts w:ascii="Times New Roman" w:eastAsia="Times New Roman" w:hAnsi="Times New Roman" w:cs="Times New Roman"/>
                <w:sz w:val="22"/>
                <w:szCs w:val="22"/>
                <w:lang w:val="bg-BG" w:eastAsia="bg-BG"/>
              </w:rPr>
              <w:t>мляко годишно</w:t>
            </w:r>
            <w:r w:rsidRPr="005A52E2">
              <w:rPr>
                <w:rFonts w:ascii="Times New Roman" w:eastAsia="Times New Roman" w:hAnsi="Times New Roman" w:cs="Times New Roman"/>
                <w:sz w:val="22"/>
                <w:szCs w:val="22"/>
                <w:lang w:val="ru-RU" w:eastAsia="bg-BG"/>
              </w:rPr>
              <w:t xml:space="preserve"> при </w:t>
            </w:r>
            <w:r w:rsidRPr="005A52E2">
              <w:rPr>
                <w:rFonts w:ascii="Times New Roman" w:eastAsia="Times New Roman" w:hAnsi="Times New Roman" w:cs="Times New Roman"/>
                <w:sz w:val="22"/>
                <w:szCs w:val="22"/>
                <w:lang w:val="bg-BG" w:eastAsia="bg-BG"/>
              </w:rPr>
              <w:t>ниско количество концентриран фураж</w:t>
            </w:r>
          </w:p>
        </w:tc>
        <w:tc>
          <w:tcPr>
            <w:tcW w:w="1795" w:type="dxa"/>
            <w:shd w:val="clear" w:color="auto" w:fill="auto"/>
            <w:vAlign w:val="center"/>
          </w:tcPr>
          <w:p w14:paraId="381F9354"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77,5</w:t>
            </w:r>
          </w:p>
        </w:tc>
        <w:tc>
          <w:tcPr>
            <w:tcW w:w="1401" w:type="dxa"/>
            <w:shd w:val="clear" w:color="auto" w:fill="auto"/>
            <w:vAlign w:val="center"/>
          </w:tcPr>
          <w:p w14:paraId="2E63C3BA"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17-25</w:t>
            </w:r>
          </w:p>
        </w:tc>
      </w:tr>
      <w:tr w:rsidR="000539F6" w:rsidRPr="00E00B0A" w14:paraId="660AF304" w14:textId="77777777" w:rsidTr="00E30D1B">
        <w:trPr>
          <w:jc w:val="center"/>
        </w:trPr>
        <w:tc>
          <w:tcPr>
            <w:tcW w:w="1413" w:type="dxa"/>
            <w:shd w:val="clear" w:color="auto" w:fill="auto"/>
          </w:tcPr>
          <w:p w14:paraId="100B72F9"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p>
        </w:tc>
        <w:tc>
          <w:tcPr>
            <w:tcW w:w="1417" w:type="dxa"/>
            <w:shd w:val="clear" w:color="auto" w:fill="auto"/>
            <w:vAlign w:val="center"/>
          </w:tcPr>
          <w:p w14:paraId="22467341"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r w:rsidRPr="005A52E2">
              <w:rPr>
                <w:rFonts w:ascii="Times New Roman" w:eastAsia="Times New Roman" w:hAnsi="Times New Roman" w:cs="Times New Roman"/>
                <w:sz w:val="22"/>
                <w:szCs w:val="22"/>
                <w:lang w:val="nl-NL" w:eastAsia="bg-BG"/>
              </w:rPr>
              <w:t xml:space="preserve">1 000 </w:t>
            </w:r>
            <w:r w:rsidRPr="005A52E2">
              <w:rPr>
                <w:rFonts w:ascii="Times New Roman" w:eastAsia="Times New Roman" w:hAnsi="Times New Roman" w:cs="Times New Roman"/>
                <w:sz w:val="22"/>
                <w:szCs w:val="22"/>
                <w:lang w:val="bg-BG" w:eastAsia="bg-BG"/>
              </w:rPr>
              <w:t>кг мляко</w:t>
            </w:r>
          </w:p>
        </w:tc>
        <w:tc>
          <w:tcPr>
            <w:tcW w:w="3467" w:type="dxa"/>
            <w:shd w:val="clear" w:color="auto" w:fill="auto"/>
          </w:tcPr>
          <w:p w14:paraId="03C05251" w14:textId="77777777" w:rsidR="000539F6" w:rsidRPr="005A52E2" w:rsidRDefault="000539F6">
            <w:pPr>
              <w:spacing w:after="0" w:line="240" w:lineRule="auto"/>
              <w:rPr>
                <w:rFonts w:ascii="Times New Roman" w:eastAsia="Times New Roman" w:hAnsi="Times New Roman" w:cs="Times New Roman"/>
                <w:sz w:val="22"/>
                <w:szCs w:val="22"/>
                <w:lang w:val="ru-RU" w:eastAsia="bg-BG"/>
              </w:rPr>
            </w:pPr>
            <w:r w:rsidRPr="005A52E2">
              <w:rPr>
                <w:rFonts w:ascii="Times New Roman" w:eastAsia="Times New Roman" w:hAnsi="Times New Roman" w:cs="Times New Roman"/>
                <w:sz w:val="22"/>
                <w:szCs w:val="22"/>
                <w:lang w:val="ru-RU" w:eastAsia="bg-BG"/>
              </w:rPr>
              <w:t>4</w:t>
            </w:r>
            <w:r w:rsidRPr="005A52E2">
              <w:rPr>
                <w:rFonts w:ascii="Times New Roman" w:eastAsia="Times New Roman" w:hAnsi="Times New Roman" w:cs="Times New Roman"/>
                <w:sz w:val="22"/>
                <w:szCs w:val="22"/>
                <w:lang w:val="nl-NL" w:eastAsia="bg-BG"/>
              </w:rPr>
              <w:t> </w:t>
            </w:r>
            <w:r w:rsidRPr="005A52E2">
              <w:rPr>
                <w:rFonts w:ascii="Times New Roman" w:eastAsia="Times New Roman" w:hAnsi="Times New Roman" w:cs="Times New Roman"/>
                <w:sz w:val="22"/>
                <w:szCs w:val="22"/>
                <w:lang w:val="ru-RU" w:eastAsia="bg-BG"/>
              </w:rPr>
              <w:t>500-5</w:t>
            </w:r>
            <w:r w:rsidRPr="005A52E2">
              <w:rPr>
                <w:rFonts w:ascii="Times New Roman" w:eastAsia="Times New Roman" w:hAnsi="Times New Roman" w:cs="Times New Roman"/>
                <w:sz w:val="22"/>
                <w:szCs w:val="22"/>
                <w:lang w:val="nl-NL" w:eastAsia="bg-BG"/>
              </w:rPr>
              <w:t> </w:t>
            </w:r>
            <w:r w:rsidRPr="005A52E2">
              <w:rPr>
                <w:rFonts w:ascii="Times New Roman" w:eastAsia="Times New Roman" w:hAnsi="Times New Roman" w:cs="Times New Roman"/>
                <w:sz w:val="22"/>
                <w:szCs w:val="22"/>
                <w:lang w:val="ru-RU" w:eastAsia="bg-BG"/>
              </w:rPr>
              <w:t xml:space="preserve">500 </w:t>
            </w:r>
            <w:r w:rsidRPr="005A52E2">
              <w:rPr>
                <w:rFonts w:ascii="Times New Roman" w:eastAsia="Times New Roman" w:hAnsi="Times New Roman" w:cs="Times New Roman"/>
                <w:sz w:val="22"/>
                <w:szCs w:val="22"/>
                <w:lang w:val="bg-BG" w:eastAsia="bg-BG"/>
              </w:rPr>
              <w:t>кг</w:t>
            </w:r>
            <w:r w:rsidRPr="005A52E2">
              <w:rPr>
                <w:rFonts w:ascii="Times New Roman" w:eastAsia="Times New Roman" w:hAnsi="Times New Roman" w:cs="Times New Roman"/>
                <w:sz w:val="22"/>
                <w:szCs w:val="22"/>
                <w:lang w:val="ru-RU" w:eastAsia="bg-BG"/>
              </w:rPr>
              <w:t xml:space="preserve"> </w:t>
            </w:r>
            <w:r w:rsidRPr="005A52E2">
              <w:rPr>
                <w:rFonts w:ascii="Times New Roman" w:eastAsia="Times New Roman" w:hAnsi="Times New Roman" w:cs="Times New Roman"/>
                <w:sz w:val="22"/>
                <w:szCs w:val="22"/>
                <w:lang w:val="bg-BG" w:eastAsia="bg-BG"/>
              </w:rPr>
              <w:t>мляко годишно</w:t>
            </w:r>
            <w:r w:rsidRPr="005A52E2">
              <w:rPr>
                <w:rFonts w:ascii="Times New Roman" w:eastAsia="Times New Roman" w:hAnsi="Times New Roman" w:cs="Times New Roman"/>
                <w:sz w:val="22"/>
                <w:szCs w:val="22"/>
                <w:lang w:val="ru-RU" w:eastAsia="bg-BG"/>
              </w:rPr>
              <w:t xml:space="preserve"> при </w:t>
            </w:r>
            <w:r w:rsidRPr="005A52E2">
              <w:rPr>
                <w:rFonts w:ascii="Times New Roman" w:eastAsia="Times New Roman" w:hAnsi="Times New Roman" w:cs="Times New Roman"/>
                <w:sz w:val="22"/>
                <w:szCs w:val="22"/>
                <w:lang w:val="bg-BG" w:eastAsia="bg-BG"/>
              </w:rPr>
              <w:t>повече от</w:t>
            </w:r>
            <w:r w:rsidRPr="005A52E2">
              <w:rPr>
                <w:rFonts w:ascii="Times New Roman" w:eastAsia="Times New Roman" w:hAnsi="Times New Roman" w:cs="Times New Roman"/>
                <w:sz w:val="22"/>
                <w:szCs w:val="22"/>
                <w:lang w:val="ru-RU" w:eastAsia="bg-BG"/>
              </w:rPr>
              <w:t xml:space="preserve"> 500</w:t>
            </w:r>
            <w:r w:rsidRPr="005A52E2">
              <w:rPr>
                <w:rFonts w:ascii="Times New Roman" w:eastAsia="Times New Roman" w:hAnsi="Times New Roman" w:cs="Times New Roman"/>
                <w:sz w:val="22"/>
                <w:szCs w:val="22"/>
                <w:lang w:val="bg-BG" w:eastAsia="bg-BG"/>
              </w:rPr>
              <w:t xml:space="preserve"> кг концентриран фураж</w:t>
            </w:r>
          </w:p>
        </w:tc>
        <w:tc>
          <w:tcPr>
            <w:tcW w:w="1795" w:type="dxa"/>
            <w:shd w:val="clear" w:color="auto" w:fill="auto"/>
            <w:vAlign w:val="center"/>
          </w:tcPr>
          <w:p w14:paraId="0422AEC4"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87,5</w:t>
            </w:r>
          </w:p>
        </w:tc>
        <w:tc>
          <w:tcPr>
            <w:tcW w:w="1401" w:type="dxa"/>
            <w:shd w:val="clear" w:color="auto" w:fill="auto"/>
            <w:vAlign w:val="center"/>
          </w:tcPr>
          <w:p w14:paraId="419757AA"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15-20</w:t>
            </w:r>
          </w:p>
        </w:tc>
      </w:tr>
      <w:tr w:rsidR="000539F6" w:rsidRPr="00E00B0A" w14:paraId="324F3810" w14:textId="77777777" w:rsidTr="00E30D1B">
        <w:trPr>
          <w:jc w:val="center"/>
        </w:trPr>
        <w:tc>
          <w:tcPr>
            <w:tcW w:w="1413" w:type="dxa"/>
            <w:shd w:val="clear" w:color="auto" w:fill="auto"/>
          </w:tcPr>
          <w:p w14:paraId="4D19CDA0"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p>
        </w:tc>
        <w:tc>
          <w:tcPr>
            <w:tcW w:w="1417" w:type="dxa"/>
            <w:shd w:val="clear" w:color="auto" w:fill="auto"/>
            <w:vAlign w:val="center"/>
          </w:tcPr>
          <w:p w14:paraId="71F23F8D"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r w:rsidRPr="005A52E2">
              <w:rPr>
                <w:rFonts w:ascii="Times New Roman" w:eastAsia="Times New Roman" w:hAnsi="Times New Roman" w:cs="Times New Roman"/>
                <w:sz w:val="22"/>
                <w:szCs w:val="22"/>
                <w:lang w:val="nl-NL" w:eastAsia="bg-BG"/>
              </w:rPr>
              <w:t xml:space="preserve">1 000 </w:t>
            </w:r>
            <w:r w:rsidRPr="005A52E2">
              <w:rPr>
                <w:rFonts w:ascii="Times New Roman" w:eastAsia="Times New Roman" w:hAnsi="Times New Roman" w:cs="Times New Roman"/>
                <w:sz w:val="22"/>
                <w:szCs w:val="22"/>
                <w:lang w:val="bg-BG" w:eastAsia="bg-BG"/>
              </w:rPr>
              <w:t>кг мляко</w:t>
            </w:r>
          </w:p>
        </w:tc>
        <w:tc>
          <w:tcPr>
            <w:tcW w:w="3467" w:type="dxa"/>
            <w:shd w:val="clear" w:color="auto" w:fill="auto"/>
          </w:tcPr>
          <w:p w14:paraId="757CE88C" w14:textId="77777777" w:rsidR="000539F6" w:rsidRPr="005A52E2" w:rsidRDefault="000539F6">
            <w:pPr>
              <w:spacing w:after="0" w:line="240" w:lineRule="auto"/>
              <w:rPr>
                <w:rFonts w:ascii="Times New Roman" w:eastAsia="Times New Roman" w:hAnsi="Times New Roman" w:cs="Times New Roman"/>
                <w:sz w:val="22"/>
                <w:szCs w:val="22"/>
                <w:lang w:val="ru-RU" w:eastAsia="bg-BG"/>
              </w:rPr>
            </w:pPr>
            <w:proofErr w:type="gramStart"/>
            <w:r w:rsidRPr="005A52E2">
              <w:rPr>
                <w:rFonts w:ascii="Times New Roman" w:eastAsia="Times New Roman" w:hAnsi="Times New Roman" w:cs="Times New Roman"/>
                <w:sz w:val="22"/>
                <w:szCs w:val="22"/>
                <w:lang w:val="bg-BG" w:eastAsia="bg-BG"/>
              </w:rPr>
              <w:t>над</w:t>
            </w:r>
            <w:proofErr w:type="gramEnd"/>
            <w:r w:rsidRPr="005A52E2">
              <w:rPr>
                <w:rFonts w:ascii="Times New Roman" w:eastAsia="Times New Roman" w:hAnsi="Times New Roman" w:cs="Times New Roman"/>
                <w:sz w:val="22"/>
                <w:szCs w:val="22"/>
                <w:lang w:val="ru-RU" w:eastAsia="bg-BG"/>
              </w:rPr>
              <w:t xml:space="preserve"> 5</w:t>
            </w:r>
            <w:r w:rsidRPr="005A52E2">
              <w:rPr>
                <w:rFonts w:ascii="Times New Roman" w:eastAsia="Times New Roman" w:hAnsi="Times New Roman" w:cs="Times New Roman"/>
                <w:sz w:val="22"/>
                <w:szCs w:val="22"/>
                <w:lang w:val="nl-NL" w:eastAsia="bg-BG"/>
              </w:rPr>
              <w:t> </w:t>
            </w:r>
            <w:r w:rsidRPr="005A52E2">
              <w:rPr>
                <w:rFonts w:ascii="Times New Roman" w:eastAsia="Times New Roman" w:hAnsi="Times New Roman" w:cs="Times New Roman"/>
                <w:sz w:val="22"/>
                <w:szCs w:val="22"/>
                <w:lang w:val="ru-RU" w:eastAsia="bg-BG"/>
              </w:rPr>
              <w:t xml:space="preserve">500 </w:t>
            </w:r>
            <w:r w:rsidRPr="005A52E2">
              <w:rPr>
                <w:rFonts w:ascii="Times New Roman" w:eastAsia="Times New Roman" w:hAnsi="Times New Roman" w:cs="Times New Roman"/>
                <w:sz w:val="22"/>
                <w:szCs w:val="22"/>
                <w:lang w:val="bg-BG" w:eastAsia="bg-BG"/>
              </w:rPr>
              <w:t>кг</w:t>
            </w:r>
            <w:r w:rsidRPr="005A52E2">
              <w:rPr>
                <w:rFonts w:ascii="Times New Roman" w:eastAsia="Times New Roman" w:hAnsi="Times New Roman" w:cs="Times New Roman"/>
                <w:sz w:val="22"/>
                <w:szCs w:val="22"/>
                <w:lang w:val="ru-RU" w:eastAsia="bg-BG"/>
              </w:rPr>
              <w:t xml:space="preserve"> </w:t>
            </w:r>
            <w:r w:rsidRPr="005A52E2">
              <w:rPr>
                <w:rFonts w:ascii="Times New Roman" w:eastAsia="Times New Roman" w:hAnsi="Times New Roman" w:cs="Times New Roman"/>
                <w:sz w:val="22"/>
                <w:szCs w:val="22"/>
                <w:lang w:val="bg-BG" w:eastAsia="bg-BG"/>
              </w:rPr>
              <w:t>мляко годишно</w:t>
            </w:r>
          </w:p>
        </w:tc>
        <w:tc>
          <w:tcPr>
            <w:tcW w:w="1795" w:type="dxa"/>
            <w:shd w:val="clear" w:color="auto" w:fill="auto"/>
            <w:vAlign w:val="center"/>
          </w:tcPr>
          <w:p w14:paraId="53F24B74"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110</w:t>
            </w:r>
          </w:p>
        </w:tc>
        <w:tc>
          <w:tcPr>
            <w:tcW w:w="1401" w:type="dxa"/>
            <w:shd w:val="clear" w:color="auto" w:fill="auto"/>
            <w:vAlign w:val="center"/>
          </w:tcPr>
          <w:p w14:paraId="11458014"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11-14</w:t>
            </w:r>
          </w:p>
        </w:tc>
      </w:tr>
      <w:tr w:rsidR="000539F6" w:rsidRPr="00E00B0A" w14:paraId="448711CF" w14:textId="77777777" w:rsidTr="00E30D1B">
        <w:trPr>
          <w:jc w:val="center"/>
        </w:trPr>
        <w:tc>
          <w:tcPr>
            <w:tcW w:w="1413" w:type="dxa"/>
            <w:shd w:val="clear" w:color="auto" w:fill="auto"/>
          </w:tcPr>
          <w:p w14:paraId="24268B84"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Говеда</w:t>
            </w:r>
          </w:p>
        </w:tc>
        <w:tc>
          <w:tcPr>
            <w:tcW w:w="1417" w:type="dxa"/>
            <w:shd w:val="clear" w:color="auto" w:fill="auto"/>
            <w:vAlign w:val="center"/>
          </w:tcPr>
          <w:p w14:paraId="75C3084A"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100 </w:t>
            </w:r>
            <w:r w:rsidRPr="005A52E2">
              <w:rPr>
                <w:rFonts w:ascii="Times New Roman" w:eastAsia="Times New Roman" w:hAnsi="Times New Roman" w:cs="Times New Roman"/>
                <w:sz w:val="22"/>
                <w:szCs w:val="22"/>
                <w:lang w:val="bg-BG" w:eastAsia="bg-BG"/>
              </w:rPr>
              <w:t xml:space="preserve"> кг прираст</w:t>
            </w:r>
          </w:p>
        </w:tc>
        <w:tc>
          <w:tcPr>
            <w:tcW w:w="3467" w:type="dxa"/>
            <w:shd w:val="clear" w:color="auto" w:fill="auto"/>
          </w:tcPr>
          <w:p w14:paraId="5621E7B5" w14:textId="77777777" w:rsidR="000539F6" w:rsidRPr="005A52E2" w:rsidRDefault="000539F6">
            <w:pPr>
              <w:spacing w:after="0" w:line="240"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Екстензивно на паша</w:t>
            </w:r>
          </w:p>
        </w:tc>
        <w:tc>
          <w:tcPr>
            <w:tcW w:w="1795" w:type="dxa"/>
            <w:shd w:val="clear" w:color="auto" w:fill="auto"/>
            <w:vAlign w:val="center"/>
          </w:tcPr>
          <w:p w14:paraId="6DC2E916"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45</w:t>
            </w:r>
          </w:p>
        </w:tc>
        <w:tc>
          <w:tcPr>
            <w:tcW w:w="1401" w:type="dxa"/>
            <w:shd w:val="clear" w:color="auto" w:fill="auto"/>
            <w:vAlign w:val="center"/>
          </w:tcPr>
          <w:p w14:paraId="6974E521"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10-20</w:t>
            </w:r>
          </w:p>
        </w:tc>
      </w:tr>
      <w:tr w:rsidR="000539F6" w:rsidRPr="00E00B0A" w14:paraId="73442432" w14:textId="77777777" w:rsidTr="00E30D1B">
        <w:trPr>
          <w:jc w:val="center"/>
        </w:trPr>
        <w:tc>
          <w:tcPr>
            <w:tcW w:w="1413" w:type="dxa"/>
            <w:shd w:val="clear" w:color="auto" w:fill="auto"/>
          </w:tcPr>
          <w:p w14:paraId="0CC2FE7B"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p>
        </w:tc>
        <w:tc>
          <w:tcPr>
            <w:tcW w:w="1417" w:type="dxa"/>
            <w:shd w:val="clear" w:color="auto" w:fill="auto"/>
            <w:vAlign w:val="center"/>
          </w:tcPr>
          <w:p w14:paraId="2FA964B7"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r w:rsidRPr="005A52E2">
              <w:rPr>
                <w:rFonts w:ascii="Times New Roman" w:eastAsia="Times New Roman" w:hAnsi="Times New Roman" w:cs="Times New Roman"/>
                <w:sz w:val="22"/>
                <w:szCs w:val="22"/>
                <w:lang w:val="nl-NL" w:eastAsia="bg-BG"/>
              </w:rPr>
              <w:t>100 </w:t>
            </w:r>
            <w:r w:rsidRPr="005A52E2">
              <w:rPr>
                <w:rFonts w:ascii="Times New Roman" w:eastAsia="Times New Roman" w:hAnsi="Times New Roman" w:cs="Times New Roman"/>
                <w:sz w:val="22"/>
                <w:szCs w:val="22"/>
                <w:lang w:val="bg-BG" w:eastAsia="bg-BG"/>
              </w:rPr>
              <w:t>кг прираст</w:t>
            </w:r>
          </w:p>
        </w:tc>
        <w:tc>
          <w:tcPr>
            <w:tcW w:w="3467" w:type="dxa"/>
            <w:shd w:val="clear" w:color="auto" w:fill="auto"/>
          </w:tcPr>
          <w:p w14:paraId="10898485" w14:textId="7BCDBD91" w:rsidR="000539F6" w:rsidRPr="005A52E2" w:rsidRDefault="000539F6">
            <w:pPr>
              <w:spacing w:after="0" w:line="240" w:lineRule="auto"/>
              <w:rPr>
                <w:rFonts w:ascii="Times New Roman" w:eastAsia="Times New Roman" w:hAnsi="Times New Roman" w:cs="Times New Roman"/>
                <w:sz w:val="22"/>
                <w:szCs w:val="22"/>
                <w:lang w:val="ru-RU" w:eastAsia="bg-BG"/>
              </w:rPr>
            </w:pPr>
            <w:r w:rsidRPr="005A52E2">
              <w:rPr>
                <w:rFonts w:ascii="Times New Roman" w:eastAsia="Times New Roman" w:hAnsi="Times New Roman" w:cs="Times New Roman"/>
                <w:sz w:val="22"/>
                <w:szCs w:val="22"/>
                <w:lang w:val="bg-BG" w:eastAsia="bg-BG"/>
              </w:rPr>
              <w:t xml:space="preserve">Интензивно </w:t>
            </w:r>
            <w:r w:rsidR="005C7D46" w:rsidRPr="005A52E2">
              <w:rPr>
                <w:rFonts w:ascii="Times New Roman" w:eastAsia="Times New Roman" w:hAnsi="Times New Roman" w:cs="Times New Roman"/>
                <w:sz w:val="22"/>
                <w:szCs w:val="22"/>
                <w:lang w:val="bg-BG" w:eastAsia="bg-BG"/>
              </w:rPr>
              <w:t>–</w:t>
            </w:r>
            <w:r w:rsidRPr="005A52E2">
              <w:rPr>
                <w:rFonts w:ascii="Times New Roman" w:eastAsia="Times New Roman" w:hAnsi="Times New Roman" w:cs="Times New Roman"/>
                <w:sz w:val="22"/>
                <w:szCs w:val="22"/>
                <w:lang w:val="bg-BG" w:eastAsia="bg-BG"/>
              </w:rPr>
              <w:t xml:space="preserve"> оборно</w:t>
            </w:r>
          </w:p>
        </w:tc>
        <w:tc>
          <w:tcPr>
            <w:tcW w:w="1795" w:type="dxa"/>
            <w:shd w:val="clear" w:color="auto" w:fill="auto"/>
            <w:vAlign w:val="center"/>
          </w:tcPr>
          <w:p w14:paraId="06AD9319"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40</w:t>
            </w:r>
          </w:p>
        </w:tc>
        <w:tc>
          <w:tcPr>
            <w:tcW w:w="1401" w:type="dxa"/>
            <w:shd w:val="clear" w:color="auto" w:fill="auto"/>
            <w:vAlign w:val="center"/>
          </w:tcPr>
          <w:p w14:paraId="4BF0E313"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7-10</w:t>
            </w:r>
          </w:p>
        </w:tc>
      </w:tr>
      <w:tr w:rsidR="000539F6" w:rsidRPr="00E00B0A" w14:paraId="531BF05F" w14:textId="77777777" w:rsidTr="00E30D1B">
        <w:trPr>
          <w:jc w:val="center"/>
        </w:trPr>
        <w:tc>
          <w:tcPr>
            <w:tcW w:w="1413" w:type="dxa"/>
            <w:shd w:val="clear" w:color="auto" w:fill="auto"/>
          </w:tcPr>
          <w:p w14:paraId="182D7945"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Телета</w:t>
            </w:r>
          </w:p>
        </w:tc>
        <w:tc>
          <w:tcPr>
            <w:tcW w:w="1417" w:type="dxa"/>
            <w:shd w:val="clear" w:color="auto" w:fill="auto"/>
            <w:vAlign w:val="center"/>
          </w:tcPr>
          <w:p w14:paraId="2391FD26"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proofErr w:type="gramStart"/>
            <w:r w:rsidRPr="005A52E2">
              <w:rPr>
                <w:rFonts w:ascii="Times New Roman" w:eastAsia="Times New Roman" w:hAnsi="Times New Roman" w:cs="Times New Roman"/>
                <w:sz w:val="22"/>
                <w:szCs w:val="22"/>
                <w:lang w:val="bg-BG" w:eastAsia="bg-BG"/>
              </w:rPr>
              <w:t>на</w:t>
            </w:r>
            <w:proofErr w:type="gramEnd"/>
            <w:r w:rsidRPr="005A52E2">
              <w:rPr>
                <w:rFonts w:ascii="Times New Roman" w:eastAsia="Times New Roman" w:hAnsi="Times New Roman" w:cs="Times New Roman"/>
                <w:sz w:val="22"/>
                <w:szCs w:val="22"/>
                <w:lang w:val="bg-BG" w:eastAsia="bg-BG"/>
              </w:rPr>
              <w:t xml:space="preserve"> теле</w:t>
            </w:r>
          </w:p>
        </w:tc>
        <w:tc>
          <w:tcPr>
            <w:tcW w:w="3467" w:type="dxa"/>
            <w:shd w:val="clear" w:color="auto" w:fill="auto"/>
          </w:tcPr>
          <w:p w14:paraId="32A94D4F" w14:textId="77777777" w:rsidR="000539F6" w:rsidRPr="005A52E2" w:rsidRDefault="000539F6">
            <w:pPr>
              <w:spacing w:after="0" w:line="240"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Дажба със средно съдържание на азот във фуража</w:t>
            </w:r>
          </w:p>
        </w:tc>
        <w:tc>
          <w:tcPr>
            <w:tcW w:w="1795" w:type="dxa"/>
            <w:shd w:val="clear" w:color="auto" w:fill="auto"/>
            <w:vAlign w:val="center"/>
          </w:tcPr>
          <w:p w14:paraId="24079383"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34</w:t>
            </w:r>
          </w:p>
        </w:tc>
        <w:tc>
          <w:tcPr>
            <w:tcW w:w="1401" w:type="dxa"/>
            <w:shd w:val="clear" w:color="auto" w:fill="auto"/>
            <w:vAlign w:val="center"/>
          </w:tcPr>
          <w:p w14:paraId="51B2CAD3"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w:t>
            </w:r>
          </w:p>
        </w:tc>
      </w:tr>
      <w:tr w:rsidR="000539F6" w:rsidRPr="00E00B0A" w14:paraId="3D7F3BDB" w14:textId="77777777" w:rsidTr="00E30D1B">
        <w:trPr>
          <w:jc w:val="center"/>
        </w:trPr>
        <w:tc>
          <w:tcPr>
            <w:tcW w:w="1413" w:type="dxa"/>
            <w:shd w:val="clear" w:color="auto" w:fill="auto"/>
          </w:tcPr>
          <w:p w14:paraId="71E13FAE"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Свине за разплод</w:t>
            </w:r>
          </w:p>
        </w:tc>
        <w:tc>
          <w:tcPr>
            <w:tcW w:w="1417" w:type="dxa"/>
            <w:shd w:val="clear" w:color="auto" w:fill="auto"/>
            <w:vAlign w:val="center"/>
          </w:tcPr>
          <w:p w14:paraId="6954E7E0"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proofErr w:type="gramStart"/>
            <w:r w:rsidRPr="005A52E2">
              <w:rPr>
                <w:rFonts w:ascii="Times New Roman" w:eastAsia="Times New Roman" w:hAnsi="Times New Roman" w:cs="Times New Roman"/>
                <w:sz w:val="22"/>
                <w:szCs w:val="22"/>
                <w:lang w:val="bg-BG" w:eastAsia="bg-BG"/>
              </w:rPr>
              <w:t>на</w:t>
            </w:r>
            <w:proofErr w:type="gramEnd"/>
            <w:r w:rsidRPr="005A52E2">
              <w:rPr>
                <w:rFonts w:ascii="Times New Roman" w:eastAsia="Times New Roman" w:hAnsi="Times New Roman" w:cs="Times New Roman"/>
                <w:sz w:val="22"/>
                <w:szCs w:val="22"/>
                <w:lang w:val="bg-BG" w:eastAsia="bg-BG"/>
              </w:rPr>
              <w:t xml:space="preserve"> прасенце</w:t>
            </w:r>
          </w:p>
        </w:tc>
        <w:tc>
          <w:tcPr>
            <w:tcW w:w="3467" w:type="dxa"/>
            <w:shd w:val="clear" w:color="auto" w:fill="auto"/>
          </w:tcPr>
          <w:p w14:paraId="79506B57" w14:textId="77777777" w:rsidR="000539F6" w:rsidRPr="005A52E2" w:rsidRDefault="000539F6">
            <w:pPr>
              <w:spacing w:after="0" w:line="240" w:lineRule="auto"/>
              <w:rPr>
                <w:rFonts w:ascii="Times New Roman" w:eastAsia="Times New Roman" w:hAnsi="Times New Roman" w:cs="Times New Roman"/>
                <w:sz w:val="22"/>
                <w:szCs w:val="22"/>
                <w:lang w:val="bg-BG" w:eastAsia="bg-BG"/>
              </w:rPr>
            </w:pPr>
            <w:proofErr w:type="gramStart"/>
            <w:r w:rsidRPr="005A52E2">
              <w:rPr>
                <w:rFonts w:ascii="Times New Roman" w:eastAsia="Times New Roman" w:hAnsi="Times New Roman" w:cs="Times New Roman"/>
                <w:sz w:val="22"/>
                <w:szCs w:val="22"/>
                <w:lang w:val="bg-BG" w:eastAsia="bg-BG"/>
              </w:rPr>
              <w:t>вкл</w:t>
            </w:r>
            <w:proofErr w:type="gramEnd"/>
            <w:r w:rsidRPr="005A52E2">
              <w:rPr>
                <w:rFonts w:ascii="Times New Roman" w:eastAsia="Times New Roman" w:hAnsi="Times New Roman" w:cs="Times New Roman"/>
                <w:sz w:val="22"/>
                <w:szCs w:val="22"/>
                <w:lang w:val="bg-BG" w:eastAsia="bg-BG"/>
              </w:rPr>
              <w:t xml:space="preserve">. </w:t>
            </w:r>
            <w:proofErr w:type="gramStart"/>
            <w:r w:rsidRPr="005A52E2">
              <w:rPr>
                <w:rFonts w:ascii="Times New Roman" w:eastAsia="Times New Roman" w:hAnsi="Times New Roman" w:cs="Times New Roman"/>
                <w:sz w:val="22"/>
                <w:szCs w:val="22"/>
                <w:lang w:val="bg-BG" w:eastAsia="bg-BG"/>
              </w:rPr>
              <w:t>прасенца</w:t>
            </w:r>
            <w:proofErr w:type="gramEnd"/>
            <w:r w:rsidRPr="005A52E2">
              <w:rPr>
                <w:rFonts w:ascii="Times New Roman" w:eastAsia="Times New Roman" w:hAnsi="Times New Roman" w:cs="Times New Roman"/>
                <w:sz w:val="22"/>
                <w:szCs w:val="22"/>
                <w:lang w:val="bg-BG" w:eastAsia="bg-BG"/>
              </w:rPr>
              <w:t xml:space="preserve"> до</w:t>
            </w:r>
            <w:r w:rsidRPr="005A52E2">
              <w:rPr>
                <w:rFonts w:ascii="Times New Roman" w:eastAsia="Times New Roman" w:hAnsi="Times New Roman" w:cs="Times New Roman"/>
                <w:sz w:val="22"/>
                <w:szCs w:val="22"/>
                <w:lang w:val="nl-NL" w:eastAsia="bg-BG"/>
              </w:rPr>
              <w:t xml:space="preserve"> 25 </w:t>
            </w:r>
            <w:r w:rsidRPr="005A52E2">
              <w:rPr>
                <w:rFonts w:ascii="Times New Roman" w:eastAsia="Times New Roman" w:hAnsi="Times New Roman" w:cs="Times New Roman"/>
                <w:sz w:val="22"/>
                <w:szCs w:val="22"/>
                <w:lang w:val="bg-BG" w:eastAsia="bg-BG"/>
              </w:rPr>
              <w:t>кг</w:t>
            </w:r>
          </w:p>
        </w:tc>
        <w:tc>
          <w:tcPr>
            <w:tcW w:w="1795" w:type="dxa"/>
            <w:shd w:val="clear" w:color="auto" w:fill="auto"/>
            <w:vAlign w:val="center"/>
          </w:tcPr>
          <w:p w14:paraId="1D32E92F"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35</w:t>
            </w:r>
          </w:p>
        </w:tc>
        <w:tc>
          <w:tcPr>
            <w:tcW w:w="1401" w:type="dxa"/>
            <w:shd w:val="clear" w:color="auto" w:fill="auto"/>
            <w:vAlign w:val="center"/>
          </w:tcPr>
          <w:p w14:paraId="45287E39"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1,4-2</w:t>
            </w:r>
          </w:p>
        </w:tc>
      </w:tr>
      <w:tr w:rsidR="000539F6" w:rsidRPr="00E00B0A" w14:paraId="288E9D5C" w14:textId="77777777" w:rsidTr="00E30D1B">
        <w:trPr>
          <w:jc w:val="center"/>
        </w:trPr>
        <w:tc>
          <w:tcPr>
            <w:tcW w:w="1413" w:type="dxa"/>
            <w:shd w:val="clear" w:color="auto" w:fill="auto"/>
          </w:tcPr>
          <w:p w14:paraId="552810A8"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Свине за угояване</w:t>
            </w:r>
          </w:p>
        </w:tc>
        <w:tc>
          <w:tcPr>
            <w:tcW w:w="1417" w:type="dxa"/>
            <w:shd w:val="clear" w:color="auto" w:fill="auto"/>
            <w:vAlign w:val="center"/>
          </w:tcPr>
          <w:p w14:paraId="7D13DD89"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r w:rsidRPr="005A52E2">
              <w:rPr>
                <w:rFonts w:ascii="Times New Roman" w:eastAsia="Times New Roman" w:hAnsi="Times New Roman" w:cs="Times New Roman"/>
                <w:sz w:val="22"/>
                <w:szCs w:val="22"/>
                <w:lang w:val="nl-NL" w:eastAsia="bg-BG"/>
              </w:rPr>
              <w:t>100 </w:t>
            </w:r>
            <w:r w:rsidRPr="005A52E2">
              <w:rPr>
                <w:rFonts w:ascii="Times New Roman" w:eastAsia="Times New Roman" w:hAnsi="Times New Roman" w:cs="Times New Roman"/>
                <w:sz w:val="22"/>
                <w:szCs w:val="22"/>
                <w:lang w:val="bg-BG" w:eastAsia="bg-BG"/>
              </w:rPr>
              <w:t>кг прираст</w:t>
            </w:r>
          </w:p>
        </w:tc>
        <w:tc>
          <w:tcPr>
            <w:tcW w:w="3467" w:type="dxa"/>
            <w:shd w:val="clear" w:color="auto" w:fill="auto"/>
          </w:tcPr>
          <w:p w14:paraId="7E26CF2C" w14:textId="77777777" w:rsidR="000539F6" w:rsidRPr="005A52E2" w:rsidRDefault="000539F6">
            <w:pPr>
              <w:spacing w:after="0" w:line="240"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 xml:space="preserve">25-100 </w:t>
            </w:r>
            <w:r w:rsidRPr="005A52E2">
              <w:rPr>
                <w:rFonts w:ascii="Times New Roman" w:eastAsia="Times New Roman" w:hAnsi="Times New Roman" w:cs="Times New Roman"/>
                <w:sz w:val="22"/>
                <w:szCs w:val="22"/>
                <w:lang w:val="bg-BG" w:eastAsia="bg-BG"/>
              </w:rPr>
              <w:t>кг</w:t>
            </w:r>
            <w:r w:rsidRPr="005A52E2">
              <w:rPr>
                <w:rFonts w:ascii="Times New Roman" w:eastAsia="Times New Roman" w:hAnsi="Times New Roman" w:cs="Times New Roman"/>
                <w:sz w:val="22"/>
                <w:szCs w:val="22"/>
                <w:lang w:val="nl-NL" w:eastAsia="bg-BG"/>
              </w:rPr>
              <w:t xml:space="preserve">; </w:t>
            </w:r>
            <w:r w:rsidRPr="005A52E2">
              <w:rPr>
                <w:rFonts w:ascii="Times New Roman" w:eastAsia="Times New Roman" w:hAnsi="Times New Roman" w:cs="Times New Roman"/>
                <w:sz w:val="22"/>
                <w:szCs w:val="22"/>
                <w:lang w:val="bg-BG" w:eastAsia="bg-BG"/>
              </w:rPr>
              <w:t>без фазово хранене</w:t>
            </w:r>
          </w:p>
        </w:tc>
        <w:tc>
          <w:tcPr>
            <w:tcW w:w="1795" w:type="dxa"/>
            <w:shd w:val="clear" w:color="auto" w:fill="auto"/>
            <w:vAlign w:val="center"/>
          </w:tcPr>
          <w:p w14:paraId="31E6B54F"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16</w:t>
            </w:r>
          </w:p>
        </w:tc>
        <w:tc>
          <w:tcPr>
            <w:tcW w:w="1401" w:type="dxa"/>
            <w:shd w:val="clear" w:color="auto" w:fill="auto"/>
            <w:vAlign w:val="center"/>
          </w:tcPr>
          <w:p w14:paraId="7AC667F2"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6-8</w:t>
            </w:r>
          </w:p>
        </w:tc>
      </w:tr>
      <w:tr w:rsidR="000539F6" w:rsidRPr="00E00B0A" w14:paraId="4FA81FD1" w14:textId="77777777" w:rsidTr="00E30D1B">
        <w:trPr>
          <w:jc w:val="center"/>
        </w:trPr>
        <w:tc>
          <w:tcPr>
            <w:tcW w:w="1413" w:type="dxa"/>
            <w:shd w:val="clear" w:color="auto" w:fill="auto"/>
          </w:tcPr>
          <w:p w14:paraId="0237A260"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p>
        </w:tc>
        <w:tc>
          <w:tcPr>
            <w:tcW w:w="1417" w:type="dxa"/>
            <w:shd w:val="clear" w:color="auto" w:fill="auto"/>
            <w:vAlign w:val="center"/>
          </w:tcPr>
          <w:p w14:paraId="2B5CE916"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r w:rsidRPr="005A52E2">
              <w:rPr>
                <w:rFonts w:ascii="Times New Roman" w:eastAsia="Times New Roman" w:hAnsi="Times New Roman" w:cs="Times New Roman"/>
                <w:sz w:val="22"/>
                <w:szCs w:val="22"/>
                <w:lang w:val="nl-NL" w:eastAsia="bg-BG"/>
              </w:rPr>
              <w:t>100 </w:t>
            </w:r>
            <w:r w:rsidRPr="005A52E2">
              <w:rPr>
                <w:rFonts w:ascii="Times New Roman" w:eastAsia="Times New Roman" w:hAnsi="Times New Roman" w:cs="Times New Roman"/>
                <w:sz w:val="22"/>
                <w:szCs w:val="22"/>
                <w:lang w:val="bg-BG" w:eastAsia="bg-BG"/>
              </w:rPr>
              <w:t>кг прираст</w:t>
            </w:r>
          </w:p>
        </w:tc>
        <w:tc>
          <w:tcPr>
            <w:tcW w:w="3467" w:type="dxa"/>
            <w:shd w:val="clear" w:color="auto" w:fill="auto"/>
          </w:tcPr>
          <w:p w14:paraId="2666AAEA" w14:textId="77777777" w:rsidR="000539F6" w:rsidRPr="005A52E2" w:rsidRDefault="000539F6">
            <w:pPr>
              <w:spacing w:after="0" w:line="240" w:lineRule="auto"/>
              <w:rPr>
                <w:rFonts w:ascii="Times New Roman" w:eastAsia="Times New Roman" w:hAnsi="Times New Roman" w:cs="Times New Roman"/>
                <w:sz w:val="22"/>
                <w:szCs w:val="22"/>
                <w:lang w:val="nl-NL" w:eastAsia="bg-BG"/>
              </w:rPr>
            </w:pPr>
            <w:r w:rsidRPr="005A52E2">
              <w:rPr>
                <w:rFonts w:ascii="Times New Roman" w:eastAsia="Times New Roman" w:hAnsi="Times New Roman" w:cs="Times New Roman"/>
                <w:sz w:val="22"/>
                <w:szCs w:val="22"/>
                <w:lang w:val="bg-BG" w:eastAsia="bg-BG"/>
              </w:rPr>
              <w:t>С фазово хранене</w:t>
            </w:r>
          </w:p>
        </w:tc>
        <w:tc>
          <w:tcPr>
            <w:tcW w:w="1795" w:type="dxa"/>
            <w:shd w:val="clear" w:color="auto" w:fill="auto"/>
            <w:vAlign w:val="center"/>
          </w:tcPr>
          <w:p w14:paraId="4BB7AD25"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13,5</w:t>
            </w:r>
          </w:p>
        </w:tc>
        <w:tc>
          <w:tcPr>
            <w:tcW w:w="1401" w:type="dxa"/>
            <w:shd w:val="clear" w:color="auto" w:fill="auto"/>
            <w:vAlign w:val="center"/>
          </w:tcPr>
          <w:p w14:paraId="607A51FC"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5-7</w:t>
            </w:r>
          </w:p>
        </w:tc>
      </w:tr>
      <w:tr w:rsidR="000539F6" w:rsidRPr="00E00B0A" w14:paraId="4996785E" w14:textId="77777777" w:rsidTr="00E30D1B">
        <w:trPr>
          <w:jc w:val="center"/>
        </w:trPr>
        <w:tc>
          <w:tcPr>
            <w:tcW w:w="1413" w:type="dxa"/>
            <w:shd w:val="clear" w:color="auto" w:fill="auto"/>
          </w:tcPr>
          <w:p w14:paraId="7FD964A5"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p>
        </w:tc>
        <w:tc>
          <w:tcPr>
            <w:tcW w:w="1417" w:type="dxa"/>
            <w:shd w:val="clear" w:color="auto" w:fill="auto"/>
            <w:vAlign w:val="center"/>
          </w:tcPr>
          <w:p w14:paraId="51F71855"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r w:rsidRPr="005A52E2">
              <w:rPr>
                <w:rFonts w:ascii="Times New Roman" w:eastAsia="Times New Roman" w:hAnsi="Times New Roman" w:cs="Times New Roman"/>
                <w:sz w:val="22"/>
                <w:szCs w:val="22"/>
                <w:lang w:val="nl-NL" w:eastAsia="bg-BG"/>
              </w:rPr>
              <w:t>100 </w:t>
            </w:r>
            <w:r w:rsidRPr="005A52E2">
              <w:rPr>
                <w:rFonts w:ascii="Times New Roman" w:eastAsia="Times New Roman" w:hAnsi="Times New Roman" w:cs="Times New Roman"/>
                <w:sz w:val="22"/>
                <w:szCs w:val="22"/>
                <w:lang w:val="bg-BG" w:eastAsia="bg-BG"/>
              </w:rPr>
              <w:t>кг прираст</w:t>
            </w:r>
          </w:p>
        </w:tc>
        <w:tc>
          <w:tcPr>
            <w:tcW w:w="3467" w:type="dxa"/>
            <w:shd w:val="clear" w:color="auto" w:fill="auto"/>
          </w:tcPr>
          <w:p w14:paraId="0F6D619A" w14:textId="77777777" w:rsidR="000539F6" w:rsidRPr="005A52E2" w:rsidRDefault="000539F6">
            <w:pPr>
              <w:spacing w:after="0" w:line="240" w:lineRule="auto"/>
              <w:rPr>
                <w:rFonts w:ascii="Times New Roman" w:eastAsia="Times New Roman" w:hAnsi="Times New Roman" w:cs="Times New Roman"/>
                <w:sz w:val="22"/>
                <w:szCs w:val="22"/>
                <w:lang w:val="ru-RU" w:eastAsia="bg-BG"/>
              </w:rPr>
            </w:pPr>
            <w:r w:rsidRPr="005A52E2">
              <w:rPr>
                <w:rFonts w:ascii="Times New Roman" w:eastAsia="Times New Roman" w:hAnsi="Times New Roman" w:cs="Times New Roman"/>
                <w:sz w:val="22"/>
                <w:szCs w:val="22"/>
                <w:lang w:val="bg-BG" w:eastAsia="bg-BG"/>
              </w:rPr>
              <w:t>Фазово хранене с чисти аминокиселини</w:t>
            </w:r>
          </w:p>
        </w:tc>
        <w:tc>
          <w:tcPr>
            <w:tcW w:w="1795" w:type="dxa"/>
            <w:shd w:val="clear" w:color="auto" w:fill="auto"/>
            <w:vAlign w:val="center"/>
          </w:tcPr>
          <w:p w14:paraId="724619EC"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12</w:t>
            </w:r>
          </w:p>
        </w:tc>
        <w:tc>
          <w:tcPr>
            <w:tcW w:w="1401" w:type="dxa"/>
            <w:shd w:val="clear" w:color="auto" w:fill="auto"/>
            <w:vAlign w:val="center"/>
          </w:tcPr>
          <w:p w14:paraId="065D6FCB"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4-6</w:t>
            </w:r>
          </w:p>
        </w:tc>
      </w:tr>
      <w:tr w:rsidR="000539F6" w:rsidRPr="00E00B0A" w14:paraId="190C86C7" w14:textId="77777777" w:rsidTr="00E30D1B">
        <w:trPr>
          <w:jc w:val="center"/>
        </w:trPr>
        <w:tc>
          <w:tcPr>
            <w:tcW w:w="1413" w:type="dxa"/>
            <w:shd w:val="clear" w:color="auto" w:fill="auto"/>
          </w:tcPr>
          <w:p w14:paraId="2C947BC7"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Кокошки носачки</w:t>
            </w:r>
          </w:p>
        </w:tc>
        <w:tc>
          <w:tcPr>
            <w:tcW w:w="1417" w:type="dxa"/>
            <w:shd w:val="clear" w:color="auto" w:fill="auto"/>
            <w:vAlign w:val="center"/>
          </w:tcPr>
          <w:p w14:paraId="575D3BA9"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nl-NL" w:eastAsia="bg-BG"/>
              </w:rPr>
              <w:t>100 </w:t>
            </w:r>
          </w:p>
          <w:p w14:paraId="2EC6AF57"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proofErr w:type="gramStart"/>
            <w:r w:rsidRPr="005A52E2">
              <w:rPr>
                <w:rFonts w:ascii="Times New Roman" w:eastAsia="Times New Roman" w:hAnsi="Times New Roman" w:cs="Times New Roman"/>
                <w:sz w:val="22"/>
                <w:szCs w:val="22"/>
                <w:lang w:val="bg-BG" w:eastAsia="bg-BG"/>
              </w:rPr>
              <w:t>яйца</w:t>
            </w:r>
            <w:proofErr w:type="gramEnd"/>
          </w:p>
        </w:tc>
        <w:tc>
          <w:tcPr>
            <w:tcW w:w="3467" w:type="dxa"/>
            <w:shd w:val="clear" w:color="auto" w:fill="auto"/>
          </w:tcPr>
          <w:p w14:paraId="17417A7E" w14:textId="77777777" w:rsidR="000539F6" w:rsidRPr="005A52E2" w:rsidRDefault="000539F6">
            <w:pPr>
              <w:spacing w:after="0" w:line="240"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Яйценосно направление</w:t>
            </w:r>
          </w:p>
        </w:tc>
        <w:tc>
          <w:tcPr>
            <w:tcW w:w="1795" w:type="dxa"/>
            <w:shd w:val="clear" w:color="auto" w:fill="auto"/>
            <w:vAlign w:val="center"/>
          </w:tcPr>
          <w:p w14:paraId="4604FE1A"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0,70</w:t>
            </w:r>
          </w:p>
        </w:tc>
        <w:tc>
          <w:tcPr>
            <w:tcW w:w="1401" w:type="dxa"/>
            <w:shd w:val="clear" w:color="auto" w:fill="auto"/>
            <w:vAlign w:val="center"/>
          </w:tcPr>
          <w:p w14:paraId="48950C7A"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2-3,</w:t>
            </w:r>
            <w:proofErr w:type="gramStart"/>
            <w:r w:rsidRPr="005A52E2">
              <w:rPr>
                <w:rFonts w:ascii="Times New Roman" w:eastAsia="Times New Roman" w:hAnsi="Times New Roman" w:cs="Times New Roman"/>
                <w:sz w:val="22"/>
                <w:szCs w:val="22"/>
                <w:lang w:val="bg-BG" w:eastAsia="bg-BG"/>
              </w:rPr>
              <w:t xml:space="preserve">5  </w:t>
            </w:r>
            <w:proofErr w:type="gramEnd"/>
          </w:p>
        </w:tc>
      </w:tr>
      <w:tr w:rsidR="000539F6" w:rsidRPr="00E00B0A" w14:paraId="4631BBC1" w14:textId="77777777" w:rsidTr="00E30D1B">
        <w:trPr>
          <w:jc w:val="center"/>
        </w:trPr>
        <w:tc>
          <w:tcPr>
            <w:tcW w:w="1413" w:type="dxa"/>
            <w:shd w:val="clear" w:color="auto" w:fill="auto"/>
          </w:tcPr>
          <w:p w14:paraId="109B4DB2"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Бройлери</w:t>
            </w:r>
          </w:p>
        </w:tc>
        <w:tc>
          <w:tcPr>
            <w:tcW w:w="1417" w:type="dxa"/>
            <w:shd w:val="clear" w:color="auto" w:fill="auto"/>
            <w:vAlign w:val="center"/>
          </w:tcPr>
          <w:p w14:paraId="3100717E"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100 кг прираст</w:t>
            </w:r>
          </w:p>
        </w:tc>
        <w:tc>
          <w:tcPr>
            <w:tcW w:w="3467" w:type="dxa"/>
            <w:shd w:val="clear" w:color="auto" w:fill="auto"/>
          </w:tcPr>
          <w:p w14:paraId="790EC1B7" w14:textId="77777777" w:rsidR="000539F6" w:rsidRPr="005A52E2" w:rsidRDefault="000539F6">
            <w:pPr>
              <w:spacing w:after="0" w:line="240"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Бройлерно направление</w:t>
            </w:r>
          </w:p>
        </w:tc>
        <w:tc>
          <w:tcPr>
            <w:tcW w:w="1795" w:type="dxa"/>
            <w:shd w:val="clear" w:color="auto" w:fill="auto"/>
            <w:vAlign w:val="center"/>
          </w:tcPr>
          <w:p w14:paraId="462A8C9B"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0,42</w:t>
            </w:r>
          </w:p>
        </w:tc>
        <w:tc>
          <w:tcPr>
            <w:tcW w:w="1401" w:type="dxa"/>
            <w:shd w:val="clear" w:color="auto" w:fill="auto"/>
            <w:vAlign w:val="center"/>
          </w:tcPr>
          <w:p w14:paraId="6960EB5A"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2-4</w:t>
            </w:r>
          </w:p>
        </w:tc>
      </w:tr>
      <w:tr w:rsidR="000539F6" w:rsidRPr="00E00B0A" w14:paraId="4E145F72" w14:textId="77777777" w:rsidTr="00E30D1B">
        <w:trPr>
          <w:jc w:val="center"/>
        </w:trPr>
        <w:tc>
          <w:tcPr>
            <w:tcW w:w="1413" w:type="dxa"/>
            <w:shd w:val="clear" w:color="auto" w:fill="auto"/>
          </w:tcPr>
          <w:p w14:paraId="7CFCAFB4"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Овце</w:t>
            </w:r>
          </w:p>
        </w:tc>
        <w:tc>
          <w:tcPr>
            <w:tcW w:w="1417" w:type="dxa"/>
            <w:shd w:val="clear" w:color="auto" w:fill="auto"/>
          </w:tcPr>
          <w:p w14:paraId="04ED8F5F"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proofErr w:type="gramStart"/>
            <w:r w:rsidRPr="005A52E2">
              <w:rPr>
                <w:rFonts w:ascii="Times New Roman" w:eastAsia="Times New Roman" w:hAnsi="Times New Roman" w:cs="Times New Roman"/>
                <w:sz w:val="22"/>
                <w:szCs w:val="22"/>
                <w:lang w:val="bg-BG" w:eastAsia="bg-BG"/>
              </w:rPr>
              <w:t>на</w:t>
            </w:r>
            <w:proofErr w:type="gramEnd"/>
            <w:r w:rsidRPr="005A52E2">
              <w:rPr>
                <w:rFonts w:ascii="Times New Roman" w:eastAsia="Times New Roman" w:hAnsi="Times New Roman" w:cs="Times New Roman"/>
                <w:sz w:val="22"/>
                <w:szCs w:val="22"/>
                <w:lang w:val="bg-BG" w:eastAsia="bg-BG"/>
              </w:rPr>
              <w:t xml:space="preserve"> овца</w:t>
            </w:r>
          </w:p>
        </w:tc>
        <w:tc>
          <w:tcPr>
            <w:tcW w:w="3467" w:type="dxa"/>
            <w:shd w:val="clear" w:color="auto" w:fill="auto"/>
          </w:tcPr>
          <w:p w14:paraId="28A1D01B" w14:textId="77777777" w:rsidR="000539F6" w:rsidRPr="005A52E2" w:rsidRDefault="000539F6">
            <w:pPr>
              <w:spacing w:after="0" w:line="240" w:lineRule="auto"/>
              <w:rPr>
                <w:rFonts w:ascii="Times New Roman" w:eastAsia="Times New Roman" w:hAnsi="Times New Roman" w:cs="Times New Roman"/>
                <w:sz w:val="22"/>
                <w:szCs w:val="22"/>
                <w:lang w:val="ru-RU" w:eastAsia="bg-BG"/>
              </w:rPr>
            </w:pPr>
            <w:r w:rsidRPr="005A52E2">
              <w:rPr>
                <w:rFonts w:ascii="Times New Roman" w:eastAsia="Times New Roman" w:hAnsi="Times New Roman" w:cs="Times New Roman"/>
                <w:sz w:val="22"/>
                <w:szCs w:val="22"/>
                <w:lang w:val="bg-BG" w:eastAsia="bg-BG"/>
              </w:rPr>
              <w:t>Дажба с ниско до високо съдържание на азот във фуража</w:t>
            </w:r>
          </w:p>
        </w:tc>
        <w:tc>
          <w:tcPr>
            <w:tcW w:w="1795" w:type="dxa"/>
            <w:shd w:val="clear" w:color="auto" w:fill="auto"/>
            <w:vAlign w:val="center"/>
          </w:tcPr>
          <w:p w14:paraId="62B9762C"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19,5</w:t>
            </w:r>
          </w:p>
        </w:tc>
        <w:tc>
          <w:tcPr>
            <w:tcW w:w="1401" w:type="dxa"/>
            <w:shd w:val="clear" w:color="auto" w:fill="auto"/>
            <w:vAlign w:val="center"/>
          </w:tcPr>
          <w:p w14:paraId="7FF75211"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w:t>
            </w:r>
          </w:p>
        </w:tc>
      </w:tr>
      <w:tr w:rsidR="000539F6" w:rsidRPr="00E00B0A" w14:paraId="31CABAD0" w14:textId="77777777" w:rsidTr="00E30D1B">
        <w:trPr>
          <w:jc w:val="center"/>
        </w:trPr>
        <w:tc>
          <w:tcPr>
            <w:tcW w:w="1413" w:type="dxa"/>
            <w:shd w:val="clear" w:color="auto" w:fill="auto"/>
          </w:tcPr>
          <w:p w14:paraId="7E9E6942"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Кози</w:t>
            </w:r>
          </w:p>
        </w:tc>
        <w:tc>
          <w:tcPr>
            <w:tcW w:w="1417" w:type="dxa"/>
            <w:shd w:val="clear" w:color="auto" w:fill="auto"/>
          </w:tcPr>
          <w:p w14:paraId="1E3908CE"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proofErr w:type="gramStart"/>
            <w:r w:rsidRPr="005A52E2">
              <w:rPr>
                <w:rFonts w:ascii="Times New Roman" w:eastAsia="Times New Roman" w:hAnsi="Times New Roman" w:cs="Times New Roman"/>
                <w:sz w:val="22"/>
                <w:szCs w:val="22"/>
                <w:lang w:val="bg-BG" w:eastAsia="bg-BG"/>
              </w:rPr>
              <w:t>на</w:t>
            </w:r>
            <w:proofErr w:type="gramEnd"/>
            <w:r w:rsidRPr="005A52E2">
              <w:rPr>
                <w:rFonts w:ascii="Times New Roman" w:eastAsia="Times New Roman" w:hAnsi="Times New Roman" w:cs="Times New Roman"/>
                <w:sz w:val="22"/>
                <w:szCs w:val="22"/>
                <w:lang w:val="bg-BG" w:eastAsia="bg-BG"/>
              </w:rPr>
              <w:t xml:space="preserve"> коза</w:t>
            </w:r>
          </w:p>
        </w:tc>
        <w:tc>
          <w:tcPr>
            <w:tcW w:w="3467" w:type="dxa"/>
            <w:shd w:val="clear" w:color="auto" w:fill="auto"/>
          </w:tcPr>
          <w:p w14:paraId="0D139C2F" w14:textId="77777777" w:rsidR="000539F6" w:rsidRPr="005A52E2" w:rsidRDefault="000539F6">
            <w:pPr>
              <w:spacing w:after="0" w:line="240" w:lineRule="auto"/>
              <w:rPr>
                <w:rFonts w:ascii="Times New Roman" w:eastAsia="Times New Roman" w:hAnsi="Times New Roman" w:cs="Times New Roman"/>
                <w:sz w:val="22"/>
                <w:szCs w:val="22"/>
                <w:lang w:val="ru-RU" w:eastAsia="bg-BG"/>
              </w:rPr>
            </w:pPr>
            <w:r w:rsidRPr="005A52E2">
              <w:rPr>
                <w:rFonts w:ascii="Times New Roman" w:eastAsia="Times New Roman" w:hAnsi="Times New Roman" w:cs="Times New Roman"/>
                <w:sz w:val="22"/>
                <w:szCs w:val="22"/>
                <w:lang w:val="bg-BG" w:eastAsia="bg-BG"/>
              </w:rPr>
              <w:t>Дажба с ниско до високо съдържание на азот във фуража</w:t>
            </w:r>
          </w:p>
        </w:tc>
        <w:tc>
          <w:tcPr>
            <w:tcW w:w="1795" w:type="dxa"/>
            <w:shd w:val="clear" w:color="auto" w:fill="auto"/>
            <w:vAlign w:val="center"/>
          </w:tcPr>
          <w:p w14:paraId="445B6647"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17</w:t>
            </w:r>
          </w:p>
        </w:tc>
        <w:tc>
          <w:tcPr>
            <w:tcW w:w="1401" w:type="dxa"/>
            <w:shd w:val="clear" w:color="auto" w:fill="auto"/>
            <w:vAlign w:val="center"/>
          </w:tcPr>
          <w:p w14:paraId="016F9C45"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w:t>
            </w:r>
          </w:p>
        </w:tc>
      </w:tr>
      <w:tr w:rsidR="000539F6" w:rsidRPr="00E00B0A" w14:paraId="22E43EE2" w14:textId="77777777" w:rsidTr="00E30D1B">
        <w:trPr>
          <w:jc w:val="center"/>
        </w:trPr>
        <w:tc>
          <w:tcPr>
            <w:tcW w:w="1413" w:type="dxa"/>
            <w:shd w:val="clear" w:color="auto" w:fill="auto"/>
          </w:tcPr>
          <w:p w14:paraId="496D9CCC"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Коне</w:t>
            </w:r>
          </w:p>
        </w:tc>
        <w:tc>
          <w:tcPr>
            <w:tcW w:w="1417" w:type="dxa"/>
            <w:shd w:val="clear" w:color="auto" w:fill="auto"/>
          </w:tcPr>
          <w:p w14:paraId="0D251E49" w14:textId="77777777" w:rsidR="000539F6" w:rsidRPr="005A52E2" w:rsidRDefault="000539F6">
            <w:pPr>
              <w:spacing w:after="0" w:line="240" w:lineRule="auto"/>
              <w:jc w:val="center"/>
              <w:rPr>
                <w:rFonts w:ascii="Times New Roman" w:eastAsia="Times New Roman" w:hAnsi="Times New Roman" w:cs="Times New Roman"/>
                <w:sz w:val="22"/>
                <w:szCs w:val="22"/>
                <w:lang w:val="nl-NL" w:eastAsia="bg-BG"/>
              </w:rPr>
            </w:pPr>
            <w:proofErr w:type="gramStart"/>
            <w:r w:rsidRPr="005A52E2">
              <w:rPr>
                <w:rFonts w:ascii="Times New Roman" w:eastAsia="Times New Roman" w:hAnsi="Times New Roman" w:cs="Times New Roman"/>
                <w:sz w:val="22"/>
                <w:szCs w:val="22"/>
                <w:lang w:val="bg-BG" w:eastAsia="bg-BG"/>
              </w:rPr>
              <w:t>на</w:t>
            </w:r>
            <w:proofErr w:type="gramEnd"/>
            <w:r w:rsidRPr="005A52E2">
              <w:rPr>
                <w:rFonts w:ascii="Times New Roman" w:eastAsia="Times New Roman" w:hAnsi="Times New Roman" w:cs="Times New Roman"/>
                <w:sz w:val="22"/>
                <w:szCs w:val="22"/>
                <w:lang w:val="bg-BG" w:eastAsia="bg-BG"/>
              </w:rPr>
              <w:t xml:space="preserve"> кон</w:t>
            </w:r>
          </w:p>
        </w:tc>
        <w:tc>
          <w:tcPr>
            <w:tcW w:w="3467" w:type="dxa"/>
            <w:shd w:val="clear" w:color="auto" w:fill="auto"/>
          </w:tcPr>
          <w:p w14:paraId="64077BFB" w14:textId="77777777" w:rsidR="000539F6" w:rsidRPr="005A52E2" w:rsidRDefault="000539F6">
            <w:pPr>
              <w:spacing w:after="0" w:line="240" w:lineRule="auto"/>
              <w:rPr>
                <w:rFonts w:ascii="Times New Roman" w:eastAsia="Times New Roman" w:hAnsi="Times New Roman" w:cs="Times New Roman"/>
                <w:sz w:val="22"/>
                <w:szCs w:val="22"/>
                <w:lang w:val="ru-RU" w:eastAsia="bg-BG"/>
              </w:rPr>
            </w:pPr>
            <w:r w:rsidRPr="005A52E2">
              <w:rPr>
                <w:rFonts w:ascii="Times New Roman" w:eastAsia="Times New Roman" w:hAnsi="Times New Roman" w:cs="Times New Roman"/>
                <w:sz w:val="22"/>
                <w:szCs w:val="22"/>
                <w:lang w:val="bg-BG" w:eastAsia="bg-BG"/>
              </w:rPr>
              <w:t>При паша, според кг. жива маса</w:t>
            </w:r>
          </w:p>
        </w:tc>
        <w:tc>
          <w:tcPr>
            <w:tcW w:w="1795" w:type="dxa"/>
            <w:shd w:val="clear" w:color="auto" w:fill="auto"/>
            <w:vAlign w:val="center"/>
          </w:tcPr>
          <w:p w14:paraId="0E2C457F"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62,5</w:t>
            </w:r>
          </w:p>
          <w:p w14:paraId="5372CF89"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p>
        </w:tc>
        <w:tc>
          <w:tcPr>
            <w:tcW w:w="1401" w:type="dxa"/>
            <w:shd w:val="clear" w:color="auto" w:fill="auto"/>
            <w:vAlign w:val="center"/>
          </w:tcPr>
          <w:p w14:paraId="76908FA9"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w:t>
            </w:r>
          </w:p>
        </w:tc>
      </w:tr>
      <w:tr w:rsidR="000539F6" w:rsidRPr="00E00B0A" w14:paraId="219DED48" w14:textId="77777777" w:rsidTr="00E30D1B">
        <w:trPr>
          <w:jc w:val="center"/>
        </w:trPr>
        <w:tc>
          <w:tcPr>
            <w:tcW w:w="1413" w:type="dxa"/>
            <w:shd w:val="clear" w:color="auto" w:fill="auto"/>
          </w:tcPr>
          <w:p w14:paraId="294D1A93"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Зайци</w:t>
            </w:r>
          </w:p>
        </w:tc>
        <w:tc>
          <w:tcPr>
            <w:tcW w:w="1417" w:type="dxa"/>
            <w:shd w:val="clear" w:color="auto" w:fill="auto"/>
          </w:tcPr>
          <w:p w14:paraId="0E015545" w14:textId="77777777" w:rsidR="000539F6" w:rsidRPr="005A52E2" w:rsidRDefault="000539F6">
            <w:pPr>
              <w:spacing w:after="0" w:line="240" w:lineRule="auto"/>
              <w:jc w:val="center"/>
              <w:rPr>
                <w:rFonts w:ascii="Times New Roman" w:eastAsia="Times New Roman" w:hAnsi="Times New Roman" w:cs="Times New Roman"/>
                <w:sz w:val="22"/>
                <w:szCs w:val="22"/>
                <w:lang w:val="ru-RU" w:eastAsia="bg-BG"/>
              </w:rPr>
            </w:pPr>
            <w:proofErr w:type="gramStart"/>
            <w:r w:rsidRPr="005A52E2">
              <w:rPr>
                <w:rFonts w:ascii="Times New Roman" w:eastAsia="Times New Roman" w:hAnsi="Times New Roman" w:cs="Times New Roman"/>
                <w:sz w:val="22"/>
                <w:szCs w:val="22"/>
                <w:lang w:val="bg-BG" w:eastAsia="bg-BG"/>
              </w:rPr>
              <w:t>на</w:t>
            </w:r>
            <w:proofErr w:type="gramEnd"/>
            <w:r w:rsidRPr="005A52E2">
              <w:rPr>
                <w:rFonts w:ascii="Times New Roman" w:eastAsia="Times New Roman" w:hAnsi="Times New Roman" w:cs="Times New Roman"/>
                <w:sz w:val="22"/>
                <w:szCs w:val="22"/>
                <w:lang w:val="bg-BG" w:eastAsia="bg-BG"/>
              </w:rPr>
              <w:t xml:space="preserve"> зайкиня</w:t>
            </w:r>
          </w:p>
        </w:tc>
        <w:tc>
          <w:tcPr>
            <w:tcW w:w="3467" w:type="dxa"/>
            <w:shd w:val="clear" w:color="auto" w:fill="auto"/>
          </w:tcPr>
          <w:p w14:paraId="6430DFB4" w14:textId="77777777" w:rsidR="000539F6" w:rsidRPr="005A52E2" w:rsidRDefault="000539F6">
            <w:pPr>
              <w:spacing w:after="0" w:line="240" w:lineRule="auto"/>
              <w:rPr>
                <w:rFonts w:ascii="Times New Roman" w:eastAsia="Times New Roman" w:hAnsi="Times New Roman" w:cs="Times New Roman"/>
                <w:sz w:val="22"/>
                <w:szCs w:val="22"/>
                <w:lang w:val="ru-RU" w:eastAsia="bg-BG"/>
              </w:rPr>
            </w:pPr>
            <w:r w:rsidRPr="005A52E2">
              <w:rPr>
                <w:rFonts w:ascii="Times New Roman" w:eastAsia="Times New Roman" w:hAnsi="Times New Roman" w:cs="Times New Roman"/>
                <w:sz w:val="22"/>
                <w:szCs w:val="22"/>
                <w:lang w:val="bg-BG" w:eastAsia="bg-BG"/>
              </w:rPr>
              <w:t xml:space="preserve">Дажба със средно съдържание на азот във </w:t>
            </w:r>
            <w:proofErr w:type="gramStart"/>
            <w:r w:rsidRPr="005A52E2">
              <w:rPr>
                <w:rFonts w:ascii="Times New Roman" w:eastAsia="Times New Roman" w:hAnsi="Times New Roman" w:cs="Times New Roman"/>
                <w:sz w:val="22"/>
                <w:szCs w:val="22"/>
                <w:lang w:val="bg-BG" w:eastAsia="bg-BG"/>
              </w:rPr>
              <w:t>фуража</w:t>
            </w:r>
            <w:r w:rsidRPr="005A52E2">
              <w:rPr>
                <w:rFonts w:ascii="Times New Roman" w:eastAsia="Times New Roman" w:hAnsi="Times New Roman" w:cs="Times New Roman"/>
                <w:sz w:val="22"/>
                <w:szCs w:val="22"/>
                <w:lang w:val="ru-RU" w:eastAsia="bg-BG"/>
              </w:rPr>
              <w:t xml:space="preserve"> </w:t>
            </w:r>
            <w:proofErr w:type="gramEnd"/>
          </w:p>
        </w:tc>
        <w:tc>
          <w:tcPr>
            <w:tcW w:w="1795" w:type="dxa"/>
            <w:shd w:val="clear" w:color="auto" w:fill="auto"/>
            <w:vAlign w:val="center"/>
          </w:tcPr>
          <w:p w14:paraId="4202D99A" w14:textId="77777777" w:rsidR="000539F6" w:rsidRPr="005A52E2" w:rsidRDefault="000539F6">
            <w:pPr>
              <w:spacing w:after="0" w:line="240" w:lineRule="auto"/>
              <w:jc w:val="center"/>
              <w:rPr>
                <w:rFonts w:ascii="Times New Roman" w:eastAsia="Times New Roman" w:hAnsi="Times New Roman" w:cs="Times New Roman"/>
                <w:sz w:val="22"/>
                <w:szCs w:val="22"/>
                <w:lang w:val="ru-RU" w:eastAsia="bg-BG"/>
              </w:rPr>
            </w:pPr>
            <w:r w:rsidRPr="005A52E2">
              <w:rPr>
                <w:rFonts w:ascii="Times New Roman" w:eastAsia="Times New Roman" w:hAnsi="Times New Roman" w:cs="Times New Roman"/>
                <w:sz w:val="22"/>
                <w:szCs w:val="22"/>
                <w:lang w:val="ru-RU" w:eastAsia="bg-BG"/>
              </w:rPr>
              <w:t>5,5</w:t>
            </w:r>
          </w:p>
        </w:tc>
        <w:tc>
          <w:tcPr>
            <w:tcW w:w="1401" w:type="dxa"/>
            <w:shd w:val="clear" w:color="auto" w:fill="auto"/>
            <w:vAlign w:val="center"/>
          </w:tcPr>
          <w:p w14:paraId="0262C14A" w14:textId="77777777" w:rsidR="000539F6" w:rsidRPr="005A52E2" w:rsidRDefault="000539F6">
            <w:pPr>
              <w:spacing w:after="0" w:line="240"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w:t>
            </w:r>
          </w:p>
        </w:tc>
      </w:tr>
    </w:tbl>
    <w:p w14:paraId="3FFCE479" w14:textId="1EEE6C6C" w:rsidR="000539F6" w:rsidRPr="005A52E2" w:rsidRDefault="000539F6" w:rsidP="005A52E2">
      <w:pPr>
        <w:pStyle w:val="NoSpacing"/>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b/>
          <w:sz w:val="22"/>
          <w:szCs w:val="22"/>
          <w:u w:val="single"/>
          <w:lang w:val="bg-BG" w:eastAsia="bg-BG"/>
        </w:rPr>
        <w:t>Забележка:</w:t>
      </w:r>
      <w:r w:rsidRPr="005A52E2">
        <w:rPr>
          <w:rFonts w:ascii="Times New Roman" w:eastAsia="Times New Roman" w:hAnsi="Times New Roman" w:cs="Times New Roman"/>
          <w:b/>
          <w:sz w:val="22"/>
          <w:szCs w:val="22"/>
          <w:lang w:val="bg-BG" w:eastAsia="bg-BG"/>
        </w:rPr>
        <w:t xml:space="preserve"> </w:t>
      </w:r>
      <w:r w:rsidRPr="005A52E2">
        <w:rPr>
          <w:rFonts w:ascii="Times New Roman" w:eastAsia="Times New Roman" w:hAnsi="Times New Roman" w:cs="Times New Roman"/>
          <w:sz w:val="22"/>
          <w:szCs w:val="22"/>
          <w:lang w:val="bg-BG" w:eastAsia="bg-BG"/>
        </w:rPr>
        <w:t>Данните в таблицата дават възможност на земеделските стопани да отчетат и коригират отделения през годината азот, чрез промяна в състава на дажбите и включването на фуражи с по-ниско съдържание на протеини.</w:t>
      </w:r>
    </w:p>
    <w:p w14:paraId="63D5D8B6" w14:textId="67600F6C" w:rsidR="00EE250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При внасяне на повече от 12 кг активно вещество азот от минерален тор на декар, торовата</w:t>
      </w:r>
      <w:r w:rsidR="00EE2506" w:rsidRPr="00301683">
        <w:rPr>
          <w:rFonts w:ascii="Times New Roman" w:eastAsia="Times New Roman" w:hAnsi="Times New Roman" w:cs="Times New Roman"/>
          <w:sz w:val="24"/>
          <w:szCs w:val="24"/>
          <w:lang w:val="bg-BG" w:eastAsia="bg-BG"/>
        </w:rPr>
        <w:t xml:space="preserve"> </w:t>
      </w:r>
      <w:r w:rsidRPr="00301683">
        <w:rPr>
          <w:rFonts w:ascii="Times New Roman" w:eastAsia="Times New Roman" w:hAnsi="Times New Roman" w:cs="Times New Roman"/>
          <w:sz w:val="24"/>
          <w:szCs w:val="24"/>
          <w:lang w:val="bg-BG" w:eastAsia="bg-BG"/>
        </w:rPr>
        <w:t xml:space="preserve">норма да се разделя на две –  </w:t>
      </w:r>
      <w:r w:rsidRPr="00301683">
        <w:rPr>
          <w:rFonts w:ascii="Times New Roman" w:eastAsia="Times New Roman" w:hAnsi="Times New Roman" w:cs="Times New Roman"/>
          <w:iCs/>
          <w:sz w:val="24"/>
          <w:szCs w:val="24"/>
          <w:lang w:val="bg-BG" w:eastAsia="bg-BG"/>
        </w:rPr>
        <w:t>до</w:t>
      </w:r>
      <w:r w:rsidRPr="00301683">
        <w:rPr>
          <w:rFonts w:ascii="Times New Roman" w:eastAsia="Times New Roman" w:hAnsi="Times New Roman" w:cs="Times New Roman"/>
          <w:sz w:val="24"/>
          <w:szCs w:val="24"/>
          <w:lang w:val="bg-BG" w:eastAsia="bg-BG"/>
        </w:rPr>
        <w:t xml:space="preserve"> 1/</w:t>
      </w:r>
      <w:proofErr w:type="gramStart"/>
      <w:r w:rsidRPr="00301683">
        <w:rPr>
          <w:rFonts w:ascii="Times New Roman" w:eastAsia="Times New Roman" w:hAnsi="Times New Roman" w:cs="Times New Roman"/>
          <w:sz w:val="24"/>
          <w:szCs w:val="24"/>
          <w:lang w:val="bg-BG" w:eastAsia="bg-BG"/>
        </w:rPr>
        <w:t>3  от</w:t>
      </w:r>
      <w:proofErr w:type="gramEnd"/>
      <w:r w:rsidRPr="00301683">
        <w:rPr>
          <w:rFonts w:ascii="Times New Roman" w:eastAsia="Times New Roman" w:hAnsi="Times New Roman" w:cs="Times New Roman"/>
          <w:sz w:val="24"/>
          <w:szCs w:val="24"/>
          <w:lang w:val="bg-BG" w:eastAsia="bg-BG"/>
        </w:rPr>
        <w:t xml:space="preserve"> нормата да се внася предсеитбено или преди засаждането, а разликата от нормата да се оставя за подхранване. </w:t>
      </w:r>
    </w:p>
    <w:p w14:paraId="1DE7A765" w14:textId="6B7F3037" w:rsidR="00EE250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На почви с лек механичен състав (песъчливи почви), азотната норма да се разделя на две или три части, за да се избегне просмукването на нитрати в по-долните почвени слоеве и попадането им в плитките подземни </w:t>
      </w:r>
      <w:proofErr w:type="gramStart"/>
      <w:r w:rsidRPr="00301683">
        <w:rPr>
          <w:rFonts w:ascii="Times New Roman" w:eastAsia="Times New Roman" w:hAnsi="Times New Roman" w:cs="Times New Roman"/>
          <w:sz w:val="24"/>
          <w:szCs w:val="24"/>
          <w:lang w:val="bg-BG" w:eastAsia="bg-BG"/>
        </w:rPr>
        <w:t xml:space="preserve">води. </w:t>
      </w:r>
      <w:proofErr w:type="gramEnd"/>
    </w:p>
    <w:p w14:paraId="5B0D8909" w14:textId="09698E91" w:rsidR="00EE250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Да не се тори с азот</w:t>
      </w:r>
      <w:r w:rsidR="00AE49CC">
        <w:rPr>
          <w:rFonts w:ascii="Times New Roman" w:eastAsia="Times New Roman" w:hAnsi="Times New Roman" w:cs="Times New Roman"/>
          <w:sz w:val="24"/>
          <w:szCs w:val="24"/>
          <w:lang w:val="bg-BG" w:eastAsia="bg-BG"/>
        </w:rPr>
        <w:t>о</w:t>
      </w:r>
      <w:r w:rsidRPr="00301683">
        <w:rPr>
          <w:rFonts w:ascii="Times New Roman" w:eastAsia="Times New Roman" w:hAnsi="Times New Roman" w:cs="Times New Roman"/>
          <w:sz w:val="24"/>
          <w:szCs w:val="24"/>
          <w:lang w:val="bg-BG" w:eastAsia="bg-BG"/>
        </w:rPr>
        <w:t xml:space="preserve">съдържащи торове на замръзнала </w:t>
      </w:r>
      <w:proofErr w:type="gramStart"/>
      <w:r w:rsidRPr="00301683">
        <w:rPr>
          <w:rFonts w:ascii="Times New Roman" w:eastAsia="Times New Roman" w:hAnsi="Times New Roman" w:cs="Times New Roman"/>
          <w:sz w:val="24"/>
          <w:szCs w:val="24"/>
          <w:lang w:val="bg-BG" w:eastAsia="bg-BG"/>
        </w:rPr>
        <w:t>почва, както и на почва</w:t>
      </w:r>
      <w:proofErr w:type="gramEnd"/>
      <w:r w:rsidRPr="00301683">
        <w:rPr>
          <w:rFonts w:ascii="Times New Roman" w:eastAsia="Times New Roman" w:hAnsi="Times New Roman" w:cs="Times New Roman"/>
          <w:sz w:val="24"/>
          <w:szCs w:val="24"/>
          <w:lang w:val="bg-BG" w:eastAsia="bg-BG"/>
        </w:rPr>
        <w:t>, изцяло или отчасти покрита със снежна покривка. Да не се внасят азот</w:t>
      </w:r>
      <w:r w:rsidR="00AE49CC">
        <w:rPr>
          <w:rFonts w:ascii="Times New Roman" w:eastAsia="Times New Roman" w:hAnsi="Times New Roman" w:cs="Times New Roman"/>
          <w:sz w:val="24"/>
          <w:szCs w:val="24"/>
          <w:lang w:val="bg-BG" w:eastAsia="bg-BG"/>
        </w:rPr>
        <w:t>о</w:t>
      </w:r>
      <w:r w:rsidRPr="00301683">
        <w:rPr>
          <w:rFonts w:ascii="Times New Roman" w:eastAsia="Times New Roman" w:hAnsi="Times New Roman" w:cs="Times New Roman"/>
          <w:sz w:val="24"/>
          <w:szCs w:val="24"/>
          <w:lang w:val="bg-BG" w:eastAsia="bg-BG"/>
        </w:rPr>
        <w:t xml:space="preserve">съдържащи торове по време на валежи и след това, докато почвата </w:t>
      </w:r>
      <w:r w:rsidR="00AE49CC">
        <w:rPr>
          <w:rFonts w:ascii="Times New Roman" w:eastAsia="Times New Roman" w:hAnsi="Times New Roman" w:cs="Times New Roman"/>
          <w:sz w:val="24"/>
          <w:szCs w:val="24"/>
          <w:lang w:val="bg-BG" w:eastAsia="bg-BG"/>
        </w:rPr>
        <w:t xml:space="preserve">е </w:t>
      </w:r>
      <w:r w:rsidRPr="00301683">
        <w:rPr>
          <w:rFonts w:ascii="Times New Roman" w:eastAsia="Times New Roman" w:hAnsi="Times New Roman" w:cs="Times New Roman"/>
          <w:sz w:val="24"/>
          <w:szCs w:val="24"/>
          <w:lang w:val="bg-BG" w:eastAsia="bg-BG"/>
        </w:rPr>
        <w:t>преовлажнена.</w:t>
      </w:r>
    </w:p>
    <w:p w14:paraId="314EF2B7" w14:textId="318F0966" w:rsidR="00EE250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Да не се внасят азот</w:t>
      </w:r>
      <w:r w:rsidR="00AE49CC">
        <w:rPr>
          <w:rFonts w:ascii="Times New Roman" w:eastAsia="Times New Roman" w:hAnsi="Times New Roman" w:cs="Times New Roman"/>
          <w:sz w:val="24"/>
          <w:szCs w:val="24"/>
          <w:lang w:val="bg-BG" w:eastAsia="bg-BG"/>
        </w:rPr>
        <w:t>о</w:t>
      </w:r>
      <w:r w:rsidRPr="00301683">
        <w:rPr>
          <w:rFonts w:ascii="Times New Roman" w:eastAsia="Times New Roman" w:hAnsi="Times New Roman" w:cs="Times New Roman"/>
          <w:sz w:val="24"/>
          <w:szCs w:val="24"/>
          <w:lang w:val="bg-BG" w:eastAsia="bg-BG"/>
        </w:rPr>
        <w:t>съдържащи торове на естествено преовлажнени почви и на наводнени</w:t>
      </w:r>
      <w:r w:rsidR="00EE2506" w:rsidRPr="00301683">
        <w:rPr>
          <w:rFonts w:ascii="Times New Roman" w:eastAsia="Times New Roman" w:hAnsi="Times New Roman" w:cs="Times New Roman"/>
          <w:sz w:val="24"/>
          <w:szCs w:val="24"/>
          <w:lang w:val="bg-BG" w:eastAsia="bg-BG"/>
        </w:rPr>
        <w:t xml:space="preserve"> </w:t>
      </w:r>
      <w:r w:rsidRPr="00301683">
        <w:rPr>
          <w:rFonts w:ascii="Times New Roman" w:eastAsia="Times New Roman" w:hAnsi="Times New Roman" w:cs="Times New Roman"/>
          <w:sz w:val="24"/>
          <w:szCs w:val="24"/>
          <w:lang w:val="bg-BG" w:eastAsia="bg-BG"/>
        </w:rPr>
        <w:t>почви (с изключение на оризища)</w:t>
      </w:r>
      <w:r w:rsidR="00EE2506" w:rsidRPr="00301683">
        <w:rPr>
          <w:rFonts w:ascii="Times New Roman" w:eastAsia="Times New Roman" w:hAnsi="Times New Roman" w:cs="Times New Roman"/>
          <w:sz w:val="24"/>
          <w:szCs w:val="24"/>
          <w:lang w:val="bg-BG" w:eastAsia="bg-BG"/>
        </w:rPr>
        <w:t>.</w:t>
      </w:r>
    </w:p>
    <w:p w14:paraId="3CC22528" w14:textId="576854C9" w:rsidR="00EE250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При авиационно разпръскване на минералните торове, да се поставят </w:t>
      </w:r>
      <w:proofErr w:type="gramStart"/>
      <w:r w:rsidRPr="00301683">
        <w:rPr>
          <w:rFonts w:ascii="Times New Roman" w:eastAsia="Times New Roman" w:hAnsi="Times New Roman" w:cs="Times New Roman"/>
          <w:sz w:val="24"/>
          <w:szCs w:val="24"/>
          <w:lang w:val="bg-BG" w:eastAsia="bg-BG"/>
        </w:rPr>
        <w:t xml:space="preserve">наземни </w:t>
      </w:r>
      <w:r w:rsidR="00EE2506" w:rsidRPr="00301683">
        <w:rPr>
          <w:rFonts w:ascii="Times New Roman" w:eastAsia="Times New Roman" w:hAnsi="Times New Roman" w:cs="Times New Roman"/>
          <w:sz w:val="24"/>
          <w:szCs w:val="24"/>
          <w:lang w:val="bg-BG" w:eastAsia="bg-BG"/>
        </w:rPr>
        <w:t xml:space="preserve">   </w:t>
      </w:r>
      <w:r w:rsidRPr="00301683">
        <w:rPr>
          <w:rFonts w:ascii="Times New Roman" w:eastAsia="Times New Roman" w:hAnsi="Times New Roman" w:cs="Times New Roman"/>
          <w:sz w:val="24"/>
          <w:szCs w:val="24"/>
          <w:lang w:val="bg-BG" w:eastAsia="bg-BG"/>
        </w:rPr>
        <w:t>ориентири</w:t>
      </w:r>
      <w:proofErr w:type="gramEnd"/>
      <w:r w:rsidRPr="00301683">
        <w:rPr>
          <w:rFonts w:ascii="Times New Roman" w:eastAsia="Times New Roman" w:hAnsi="Times New Roman" w:cs="Times New Roman"/>
          <w:sz w:val="24"/>
          <w:szCs w:val="24"/>
          <w:lang w:val="bg-BG" w:eastAsia="bg-BG"/>
        </w:rPr>
        <w:t xml:space="preserve"> и да се отчита силата на вятъра – най-добре е разпръскването да се извършва при тихо време.</w:t>
      </w:r>
      <w:r w:rsidR="00EE2506" w:rsidRPr="00301683">
        <w:rPr>
          <w:rFonts w:ascii="Times New Roman" w:eastAsia="Times New Roman" w:hAnsi="Times New Roman" w:cs="Times New Roman"/>
          <w:sz w:val="24"/>
          <w:szCs w:val="24"/>
          <w:lang w:val="bg-BG" w:eastAsia="bg-BG"/>
        </w:rPr>
        <w:t xml:space="preserve"> </w:t>
      </w:r>
    </w:p>
    <w:p w14:paraId="7F183EBA" w14:textId="58898ED7" w:rsidR="000539F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При равнинни терени, да не се използват азот</w:t>
      </w:r>
      <w:r w:rsidR="00AE49CC">
        <w:rPr>
          <w:rFonts w:ascii="Times New Roman" w:eastAsia="Times New Roman" w:hAnsi="Times New Roman" w:cs="Times New Roman"/>
          <w:sz w:val="24"/>
          <w:szCs w:val="24"/>
          <w:lang w:val="bg-BG" w:eastAsia="bg-BG"/>
        </w:rPr>
        <w:t>о</w:t>
      </w:r>
      <w:r w:rsidRPr="00301683">
        <w:rPr>
          <w:rFonts w:ascii="Times New Roman" w:eastAsia="Times New Roman" w:hAnsi="Times New Roman" w:cs="Times New Roman"/>
          <w:sz w:val="24"/>
          <w:szCs w:val="24"/>
          <w:lang w:val="bg-BG" w:eastAsia="bg-BG"/>
        </w:rPr>
        <w:t>съдържащи торове край повърхностни водни обекти (реки, вкл. р. Дунав, потоци, канали, езера, язовири, Черно море и др.) на разстояние, по-малко от 5 м.</w:t>
      </w:r>
    </w:p>
    <w:p w14:paraId="602B658C" w14:textId="3039B68F" w:rsidR="000539F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lastRenderedPageBreak/>
        <w:t>При равнинни терени, когато се извършва внасяне на течен оборски тор или се</w:t>
      </w:r>
      <w:r w:rsidR="00A3328B" w:rsidRPr="00301683">
        <w:rPr>
          <w:rFonts w:ascii="Times New Roman" w:eastAsia="Times New Roman" w:hAnsi="Times New Roman" w:cs="Times New Roman"/>
          <w:sz w:val="24"/>
          <w:szCs w:val="24"/>
          <w:lang w:val="bg-BG" w:eastAsia="bg-BG"/>
        </w:rPr>
        <w:t xml:space="preserve"> </w:t>
      </w:r>
      <w:r w:rsidRPr="00301683">
        <w:rPr>
          <w:rFonts w:ascii="Times New Roman" w:eastAsia="Times New Roman" w:hAnsi="Times New Roman" w:cs="Times New Roman"/>
          <w:sz w:val="24"/>
          <w:szCs w:val="24"/>
          <w:lang w:val="bg-BG" w:eastAsia="bg-BG"/>
        </w:rPr>
        <w:t xml:space="preserve">извършва поливка с разтворен във вода оборски тор на зеленчукови и други култури, разстоянието до повърхностни водни обекти (реки, вкл. р. Дунав, потоци, канали, езера, язовири, Черно море и др.) да бъде не по-малко от 5 м. В случаите на използване на течната фракция на оборския тор на равнинни терени, отстоянието до водните обекти да не е по-малко от 10 м. </w:t>
      </w:r>
    </w:p>
    <w:p w14:paraId="7BE38EFC" w14:textId="311D475E" w:rsidR="000539F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Да не се допуска замърсяване на околната среда при товарене, транспорт и употреба на органични торове. Течният оборски тор да се транспортира в затворени цистерни. Твърдият оборски тор да се транспортира и товари по начин, който изключва замърсяване на околната среда. За целта да се използва специализирана техника за товарене, транспорт и внасяне на оборски </w:t>
      </w:r>
      <w:proofErr w:type="gramStart"/>
      <w:r w:rsidRPr="00301683">
        <w:rPr>
          <w:rFonts w:ascii="Times New Roman" w:eastAsia="Times New Roman" w:hAnsi="Times New Roman" w:cs="Times New Roman"/>
          <w:sz w:val="24"/>
          <w:szCs w:val="24"/>
          <w:lang w:val="bg-BG" w:eastAsia="bg-BG"/>
        </w:rPr>
        <w:t xml:space="preserve">тор.  </w:t>
      </w:r>
      <w:proofErr w:type="gramEnd"/>
    </w:p>
    <w:p w14:paraId="63F165A9" w14:textId="4B47BC90" w:rsidR="000539F6" w:rsidRPr="00301683" w:rsidRDefault="000539F6" w:rsidP="00301683">
      <w:pPr>
        <w:pStyle w:val="NoSpacing"/>
        <w:numPr>
          <w:ilvl w:val="0"/>
          <w:numId w:val="143"/>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Резервоарите, цистерните и тръбопроводите за течен тор да се поддържат изправни, с оглед предотвратяване на течове.</w:t>
      </w:r>
    </w:p>
    <w:p w14:paraId="3ED5F802" w14:textId="25A546CF" w:rsidR="000539F6" w:rsidRPr="00301683" w:rsidRDefault="00073B03" w:rsidP="00301683">
      <w:pPr>
        <w:pStyle w:val="NoSpacing"/>
        <w:jc w:val="both"/>
        <w:rPr>
          <w:rFonts w:ascii="Times New Roman" w:eastAsia="Times New Roman" w:hAnsi="Times New Roman" w:cs="Times New Roman"/>
          <w:iCs/>
          <w:sz w:val="24"/>
          <w:szCs w:val="24"/>
          <w:lang w:val="bg-BG" w:eastAsia="bg-BG"/>
        </w:rPr>
      </w:pPr>
      <w:r w:rsidRPr="00301683">
        <w:rPr>
          <w:rFonts w:ascii="Times New Roman" w:eastAsia="Times New Roman" w:hAnsi="Times New Roman" w:cs="Times New Roman"/>
          <w:iCs/>
          <w:sz w:val="24"/>
          <w:szCs w:val="24"/>
          <w:lang w:val="en-US" w:eastAsia="bg-BG"/>
        </w:rPr>
        <w:t>(</w:t>
      </w:r>
      <w:r w:rsidR="00F358F7">
        <w:rPr>
          <w:rFonts w:ascii="Times New Roman" w:eastAsia="Times New Roman" w:hAnsi="Times New Roman" w:cs="Times New Roman"/>
          <w:iCs/>
          <w:sz w:val="24"/>
          <w:szCs w:val="24"/>
          <w:lang w:val="en-US" w:eastAsia="bg-BG"/>
        </w:rPr>
        <w:t>3</w:t>
      </w:r>
      <w:r w:rsidRPr="00301683">
        <w:rPr>
          <w:rFonts w:ascii="Times New Roman" w:eastAsia="Times New Roman" w:hAnsi="Times New Roman" w:cs="Times New Roman"/>
          <w:iCs/>
          <w:sz w:val="24"/>
          <w:szCs w:val="24"/>
          <w:lang w:val="en-US" w:eastAsia="bg-BG"/>
        </w:rPr>
        <w:t xml:space="preserve">) </w:t>
      </w:r>
      <w:r w:rsidRPr="00301683">
        <w:rPr>
          <w:rFonts w:ascii="Times New Roman" w:eastAsia="Times New Roman" w:hAnsi="Times New Roman" w:cs="Times New Roman"/>
          <w:iCs/>
          <w:sz w:val="24"/>
          <w:szCs w:val="24"/>
          <w:lang w:val="bg-BG" w:eastAsia="bg-BG"/>
        </w:rPr>
        <w:t xml:space="preserve">Допълнителни </w:t>
      </w:r>
      <w:r w:rsidR="00D707B4" w:rsidRPr="00301683">
        <w:rPr>
          <w:rFonts w:ascii="Times New Roman" w:eastAsia="Times New Roman" w:hAnsi="Times New Roman" w:cs="Times New Roman"/>
          <w:iCs/>
          <w:sz w:val="24"/>
          <w:szCs w:val="24"/>
          <w:lang w:val="bg-BG" w:eastAsia="bg-BG"/>
        </w:rPr>
        <w:t xml:space="preserve">задължителни </w:t>
      </w:r>
      <w:r w:rsidRPr="00301683">
        <w:rPr>
          <w:rFonts w:ascii="Times New Roman" w:eastAsia="Times New Roman" w:hAnsi="Times New Roman" w:cs="Times New Roman"/>
          <w:iCs/>
          <w:sz w:val="24"/>
          <w:szCs w:val="24"/>
          <w:lang w:val="bg-BG" w:eastAsia="bg-BG"/>
        </w:rPr>
        <w:t xml:space="preserve">мерки при употребата на азотсъдържащи торове </w:t>
      </w:r>
      <w:r w:rsidRPr="00301683">
        <w:rPr>
          <w:rFonts w:ascii="Times New Roman" w:eastAsia="Times New Roman" w:hAnsi="Times New Roman" w:cs="Times New Roman"/>
          <w:iCs/>
          <w:sz w:val="24"/>
          <w:szCs w:val="24"/>
          <w:lang w:val="en-US" w:eastAsia="bg-BG"/>
        </w:rPr>
        <w:t>(</w:t>
      </w:r>
      <w:r w:rsidRPr="00301683">
        <w:rPr>
          <w:rFonts w:ascii="Times New Roman" w:eastAsia="Times New Roman" w:hAnsi="Times New Roman" w:cs="Times New Roman"/>
          <w:iCs/>
          <w:sz w:val="24"/>
          <w:szCs w:val="24"/>
          <w:lang w:val="bg-BG" w:eastAsia="bg-BG"/>
        </w:rPr>
        <w:t>органични и минерални/неорганични</w:t>
      </w:r>
      <w:r w:rsidRPr="00301683">
        <w:rPr>
          <w:rFonts w:ascii="Times New Roman" w:eastAsia="Times New Roman" w:hAnsi="Times New Roman" w:cs="Times New Roman"/>
          <w:iCs/>
          <w:sz w:val="24"/>
          <w:szCs w:val="24"/>
          <w:lang w:val="en-US" w:eastAsia="bg-BG"/>
        </w:rPr>
        <w:t xml:space="preserve">) </w:t>
      </w:r>
      <w:r w:rsidRPr="00301683">
        <w:rPr>
          <w:rFonts w:ascii="Times New Roman" w:eastAsia="Times New Roman" w:hAnsi="Times New Roman" w:cs="Times New Roman"/>
          <w:iCs/>
          <w:sz w:val="24"/>
          <w:szCs w:val="24"/>
          <w:lang w:val="bg-BG" w:eastAsia="bg-BG"/>
        </w:rPr>
        <w:t>на терени с наклон</w:t>
      </w:r>
      <w:r w:rsidR="00D928FF" w:rsidRPr="00301683">
        <w:rPr>
          <w:rFonts w:ascii="Times New Roman" w:eastAsia="Times New Roman" w:hAnsi="Times New Roman" w:cs="Times New Roman"/>
          <w:iCs/>
          <w:sz w:val="24"/>
          <w:szCs w:val="24"/>
          <w:lang w:val="bg-BG" w:eastAsia="bg-BG"/>
        </w:rPr>
        <w:t xml:space="preserve"> се въвеждат за недопускане на замърсяване с нитрати на бодни обекти в близост до земеделски земи, както следват:</w:t>
      </w:r>
    </w:p>
    <w:p w14:paraId="66FA489D" w14:textId="77777777" w:rsidR="000539F6" w:rsidRPr="00301683" w:rsidRDefault="000539F6" w:rsidP="00301683">
      <w:pPr>
        <w:pStyle w:val="NoSpacing"/>
        <w:numPr>
          <w:ilvl w:val="0"/>
          <w:numId w:val="151"/>
        </w:numPr>
        <w:jc w:val="both"/>
        <w:rPr>
          <w:rFonts w:ascii="Times New Roman" w:eastAsia="Times New Roman" w:hAnsi="Times New Roman" w:cs="Times New Roman"/>
          <w:sz w:val="24"/>
          <w:szCs w:val="24"/>
          <w:lang w:eastAsia="bg-BG"/>
        </w:rPr>
      </w:pPr>
      <w:r w:rsidRPr="00301683">
        <w:rPr>
          <w:rFonts w:ascii="Times New Roman" w:eastAsia="Times New Roman" w:hAnsi="Times New Roman" w:cs="Times New Roman"/>
          <w:sz w:val="24"/>
          <w:szCs w:val="24"/>
          <w:lang w:eastAsia="bg-BG"/>
        </w:rPr>
        <w:t xml:space="preserve">Обработката на почвата се извършва контурно (по хоризонталите) или напречно на склона. За целта може да се използва специализирана техника за внасяне на оборски тор на наклонени терени. </w:t>
      </w:r>
    </w:p>
    <w:p w14:paraId="2AC0AA5E" w14:textId="4ECED9BE" w:rsidR="000539F6" w:rsidRPr="00301683" w:rsidRDefault="000539F6" w:rsidP="00301683">
      <w:pPr>
        <w:pStyle w:val="NoSpacing"/>
        <w:numPr>
          <w:ilvl w:val="0"/>
          <w:numId w:val="151"/>
        </w:numPr>
        <w:jc w:val="both"/>
        <w:rPr>
          <w:rFonts w:ascii="Times New Roman" w:eastAsia="Times New Roman" w:hAnsi="Times New Roman" w:cs="Times New Roman"/>
          <w:sz w:val="24"/>
          <w:szCs w:val="24"/>
          <w:lang w:eastAsia="bg-BG"/>
        </w:rPr>
      </w:pPr>
      <w:r w:rsidRPr="00301683">
        <w:rPr>
          <w:rFonts w:ascii="Times New Roman" w:eastAsia="Times New Roman" w:hAnsi="Times New Roman" w:cs="Times New Roman"/>
          <w:sz w:val="24"/>
          <w:szCs w:val="24"/>
          <w:lang w:eastAsia="bg-BG"/>
        </w:rPr>
        <w:t>При създаване на трайни насаждения, редовете се ориентират в посока на хоризонталите на склона и междуредията се затревяват.</w:t>
      </w:r>
    </w:p>
    <w:p w14:paraId="3C54B13D" w14:textId="70842DDB" w:rsidR="000746E0" w:rsidRPr="00301683" w:rsidRDefault="000539F6" w:rsidP="00301683">
      <w:pPr>
        <w:pStyle w:val="NoSpacing"/>
        <w:numPr>
          <w:ilvl w:val="0"/>
          <w:numId w:val="151"/>
        </w:numPr>
        <w:jc w:val="both"/>
        <w:rPr>
          <w:rFonts w:ascii="Times New Roman" w:eastAsia="Times New Roman" w:hAnsi="Times New Roman" w:cs="Times New Roman"/>
          <w:sz w:val="24"/>
          <w:szCs w:val="24"/>
          <w:lang w:eastAsia="bg-BG"/>
        </w:rPr>
      </w:pPr>
      <w:r w:rsidRPr="00301683">
        <w:rPr>
          <w:rFonts w:ascii="Times New Roman" w:eastAsia="Times New Roman" w:hAnsi="Times New Roman" w:cs="Times New Roman"/>
          <w:sz w:val="24"/>
          <w:szCs w:val="24"/>
          <w:lang w:eastAsia="bg-BG"/>
        </w:rPr>
        <w:t xml:space="preserve">За предотвратяване изнасянето на хранителни вещества по склона, торовата </w:t>
      </w:r>
      <w:proofErr w:type="gramStart"/>
      <w:r w:rsidRPr="00301683">
        <w:rPr>
          <w:rFonts w:ascii="Times New Roman" w:eastAsia="Times New Roman" w:hAnsi="Times New Roman" w:cs="Times New Roman"/>
          <w:sz w:val="24"/>
          <w:szCs w:val="24"/>
          <w:lang w:eastAsia="bg-BG"/>
        </w:rPr>
        <w:t>норма се разделя на две – до 1/3 от нормата</w:t>
      </w:r>
      <w:proofErr w:type="gramEnd"/>
      <w:r w:rsidRPr="00301683">
        <w:rPr>
          <w:rFonts w:ascii="Times New Roman" w:eastAsia="Times New Roman" w:hAnsi="Times New Roman" w:cs="Times New Roman"/>
          <w:sz w:val="24"/>
          <w:szCs w:val="24"/>
          <w:lang w:eastAsia="bg-BG"/>
        </w:rPr>
        <w:t xml:space="preserve"> да се внася предсеитбено или преди засаждането, а останалото количество да се оставя за подхранване по време на вегетацията на културите.</w:t>
      </w:r>
    </w:p>
    <w:p w14:paraId="182049E1" w14:textId="19E0109D" w:rsidR="000746E0" w:rsidRPr="00301683" w:rsidRDefault="000539F6" w:rsidP="00301683">
      <w:pPr>
        <w:pStyle w:val="NoSpacing"/>
        <w:numPr>
          <w:ilvl w:val="0"/>
          <w:numId w:val="151"/>
        </w:numPr>
        <w:jc w:val="both"/>
        <w:rPr>
          <w:rFonts w:ascii="Times New Roman" w:eastAsia="Times New Roman" w:hAnsi="Times New Roman" w:cs="Times New Roman"/>
          <w:sz w:val="24"/>
          <w:szCs w:val="24"/>
          <w:lang w:eastAsia="bg-BG"/>
        </w:rPr>
      </w:pPr>
      <w:r w:rsidRPr="00301683">
        <w:rPr>
          <w:rFonts w:ascii="Times New Roman" w:eastAsia="Times New Roman" w:hAnsi="Times New Roman" w:cs="Times New Roman"/>
          <w:sz w:val="24"/>
          <w:szCs w:val="24"/>
          <w:lang w:eastAsia="bg-BG"/>
        </w:rPr>
        <w:t>Не се извършва торене с твърди и течни азот</w:t>
      </w:r>
      <w:r w:rsidR="00B700BA">
        <w:rPr>
          <w:rFonts w:ascii="Times New Roman" w:eastAsia="Times New Roman" w:hAnsi="Times New Roman" w:cs="Times New Roman"/>
          <w:sz w:val="24"/>
          <w:szCs w:val="24"/>
          <w:lang w:val="bg-BG" w:eastAsia="bg-BG"/>
        </w:rPr>
        <w:t>о</w:t>
      </w:r>
      <w:r w:rsidRPr="00301683">
        <w:rPr>
          <w:rFonts w:ascii="Times New Roman" w:eastAsia="Times New Roman" w:hAnsi="Times New Roman" w:cs="Times New Roman"/>
          <w:sz w:val="24"/>
          <w:szCs w:val="24"/>
          <w:lang w:eastAsia="bg-BG"/>
        </w:rPr>
        <w:t xml:space="preserve">съдържащи торове, в т.ч. с течен оборски тор и поливка с разтворен във вода оборски тор, на разстояние по-малко от 10 м от повърхностни водни обекти (реки, вкл. р. Дунав, потоци, канали, езера, язовири, Черно море и др.). </w:t>
      </w:r>
    </w:p>
    <w:p w14:paraId="29BEF29D" w14:textId="43EA19CC" w:rsidR="000539F6" w:rsidRPr="00301683" w:rsidRDefault="000539F6" w:rsidP="00301683">
      <w:pPr>
        <w:pStyle w:val="NoSpacing"/>
        <w:numPr>
          <w:ilvl w:val="0"/>
          <w:numId w:val="151"/>
        </w:numPr>
        <w:jc w:val="both"/>
        <w:rPr>
          <w:rFonts w:ascii="Times New Roman" w:eastAsia="Times New Roman" w:hAnsi="Times New Roman" w:cs="Times New Roman"/>
          <w:sz w:val="24"/>
          <w:szCs w:val="24"/>
          <w:lang w:eastAsia="bg-BG"/>
        </w:rPr>
      </w:pPr>
      <w:r w:rsidRPr="00301683">
        <w:rPr>
          <w:rFonts w:ascii="Times New Roman" w:eastAsia="Times New Roman" w:hAnsi="Times New Roman" w:cs="Times New Roman"/>
          <w:bCs/>
          <w:kern w:val="14"/>
          <w:sz w:val="24"/>
          <w:szCs w:val="24"/>
          <w:lang w:eastAsia="bg-BG"/>
        </w:rPr>
        <w:t xml:space="preserve">На терени с </w:t>
      </w:r>
      <w:r w:rsidRPr="00301683">
        <w:rPr>
          <w:rFonts w:ascii="Times New Roman" w:eastAsia="Times New Roman" w:hAnsi="Times New Roman" w:cs="Times New Roman"/>
          <w:b/>
          <w:bCs/>
          <w:i/>
          <w:kern w:val="14"/>
          <w:sz w:val="24"/>
          <w:szCs w:val="24"/>
          <w:lang w:eastAsia="bg-BG"/>
        </w:rPr>
        <w:t>наклон от 3º до 6º</w:t>
      </w:r>
      <w:r w:rsidRPr="00301683">
        <w:rPr>
          <w:rFonts w:ascii="Times New Roman" w:eastAsia="Times New Roman" w:hAnsi="Times New Roman" w:cs="Times New Roman"/>
          <w:bCs/>
          <w:kern w:val="14"/>
          <w:sz w:val="24"/>
          <w:szCs w:val="24"/>
          <w:lang w:eastAsia="bg-BG"/>
        </w:rPr>
        <w:t xml:space="preserve"> се прилагат задължително някоя/и от следните мерки:</w:t>
      </w:r>
    </w:p>
    <w:p w14:paraId="1D6E3B84" w14:textId="29D02D7A" w:rsidR="000539F6" w:rsidRPr="00301683" w:rsidRDefault="00D928FF" w:rsidP="00301683">
      <w:pPr>
        <w:pStyle w:val="NoSpacing"/>
        <w:ind w:left="360"/>
        <w:jc w:val="both"/>
        <w:rPr>
          <w:rFonts w:ascii="Times New Roman" w:eastAsia="Times New Roman" w:hAnsi="Times New Roman" w:cs="Times New Roman"/>
          <w:kern w:val="14"/>
          <w:sz w:val="24"/>
          <w:szCs w:val="24"/>
          <w:lang w:val="bg-BG" w:eastAsia="bg-BG"/>
        </w:rPr>
      </w:pPr>
      <w:r w:rsidRPr="00301683">
        <w:rPr>
          <w:rFonts w:ascii="Times New Roman" w:eastAsia="Times New Roman" w:hAnsi="Times New Roman" w:cs="Times New Roman"/>
          <w:kern w:val="14"/>
          <w:sz w:val="24"/>
          <w:szCs w:val="24"/>
          <w:lang w:val="bg-BG" w:eastAsia="bg-BG"/>
        </w:rPr>
        <w:t xml:space="preserve">А. </w:t>
      </w:r>
      <w:r w:rsidR="00A95B8B" w:rsidRPr="00301683">
        <w:rPr>
          <w:rFonts w:ascii="Times New Roman" w:eastAsia="Times New Roman" w:hAnsi="Times New Roman" w:cs="Times New Roman"/>
          <w:kern w:val="14"/>
          <w:sz w:val="24"/>
          <w:szCs w:val="24"/>
          <w:lang w:val="bg-BG" w:eastAsia="bg-BG"/>
        </w:rPr>
        <w:t>Защитни мерки в</w:t>
      </w:r>
      <w:r w:rsidR="000539F6" w:rsidRPr="00301683">
        <w:rPr>
          <w:rFonts w:ascii="Times New Roman" w:eastAsia="Times New Roman" w:hAnsi="Times New Roman" w:cs="Times New Roman"/>
          <w:kern w:val="14"/>
          <w:sz w:val="24"/>
          <w:szCs w:val="24"/>
          <w:lang w:val="bg-BG" w:eastAsia="bg-BG"/>
        </w:rPr>
        <w:t xml:space="preserve"> обработваеми</w:t>
      </w:r>
      <w:r w:rsidR="00A95B8B" w:rsidRPr="00301683">
        <w:rPr>
          <w:rFonts w:ascii="Times New Roman" w:eastAsia="Times New Roman" w:hAnsi="Times New Roman" w:cs="Times New Roman"/>
          <w:kern w:val="14"/>
          <w:sz w:val="24"/>
          <w:szCs w:val="24"/>
          <w:lang w:val="bg-BG" w:eastAsia="bg-BG"/>
        </w:rPr>
        <w:t>те</w:t>
      </w:r>
      <w:r w:rsidR="000539F6" w:rsidRPr="00301683">
        <w:rPr>
          <w:rFonts w:ascii="Times New Roman" w:eastAsia="Times New Roman" w:hAnsi="Times New Roman" w:cs="Times New Roman"/>
          <w:kern w:val="14"/>
          <w:sz w:val="24"/>
          <w:szCs w:val="24"/>
          <w:lang w:val="bg-BG" w:eastAsia="bg-BG"/>
        </w:rPr>
        <w:t xml:space="preserve"> земи:</w:t>
      </w:r>
    </w:p>
    <w:p w14:paraId="28EDFF8F" w14:textId="297D0F36" w:rsidR="000539F6" w:rsidRPr="00301683" w:rsidRDefault="00B700BA" w:rsidP="00301683">
      <w:pPr>
        <w:pStyle w:val="NoSpacing"/>
        <w:numPr>
          <w:ilvl w:val="0"/>
          <w:numId w:val="153"/>
        </w:numPr>
        <w:jc w:val="both"/>
        <w:rPr>
          <w:rFonts w:ascii="Times New Roman" w:eastAsia="Times New Roman" w:hAnsi="Times New Roman" w:cs="Times New Roman"/>
          <w:bCs/>
          <w:kern w:val="14"/>
          <w:sz w:val="24"/>
          <w:szCs w:val="24"/>
          <w:lang w:val="bg-BG" w:eastAsia="bg-BG"/>
        </w:rPr>
      </w:pPr>
      <w:proofErr w:type="gramStart"/>
      <w:r w:rsidRPr="007E5E4F">
        <w:rPr>
          <w:rFonts w:ascii="Times New Roman" w:eastAsia="Times New Roman" w:hAnsi="Times New Roman" w:cs="Times New Roman"/>
          <w:bCs/>
          <w:kern w:val="14"/>
          <w:sz w:val="24"/>
          <w:szCs w:val="24"/>
          <w:lang w:val="bg-BG" w:eastAsia="bg-BG"/>
        </w:rPr>
        <w:t>противоерозийни</w:t>
      </w:r>
      <w:proofErr w:type="gramEnd"/>
      <w:r w:rsidR="000539F6" w:rsidRPr="00301683">
        <w:rPr>
          <w:rFonts w:ascii="Times New Roman" w:eastAsia="Times New Roman" w:hAnsi="Times New Roman" w:cs="Times New Roman"/>
          <w:bCs/>
          <w:kern w:val="14"/>
          <w:sz w:val="24"/>
          <w:szCs w:val="24"/>
          <w:lang w:val="bg-BG" w:eastAsia="bg-BG"/>
        </w:rPr>
        <w:t xml:space="preserve"> сеитбообращения, извършване на основни (и модифицирани) почв</w:t>
      </w:r>
      <w:r w:rsidR="00367E1B" w:rsidRPr="00301683">
        <w:rPr>
          <w:rFonts w:ascii="Times New Roman" w:eastAsia="Times New Roman" w:hAnsi="Times New Roman" w:cs="Times New Roman"/>
          <w:bCs/>
          <w:kern w:val="14"/>
          <w:sz w:val="24"/>
          <w:szCs w:val="24"/>
          <w:lang w:val="bg-BG" w:eastAsia="bg-BG"/>
        </w:rPr>
        <w:t xml:space="preserve">ени </w:t>
      </w:r>
      <w:r w:rsidR="000539F6" w:rsidRPr="00301683">
        <w:rPr>
          <w:rFonts w:ascii="Times New Roman" w:eastAsia="Times New Roman" w:hAnsi="Times New Roman" w:cs="Times New Roman"/>
          <w:bCs/>
          <w:kern w:val="14"/>
          <w:sz w:val="24"/>
          <w:szCs w:val="24"/>
          <w:lang w:val="bg-BG" w:eastAsia="bg-BG"/>
        </w:rPr>
        <w:t>обработки напречно на склона, прорязване с ходообразуване, изграждане на съоръжения за отвеждане или задържане на повърхностните води,  мулчиране;</w:t>
      </w:r>
    </w:p>
    <w:p w14:paraId="4D71EB2A" w14:textId="3DBD5446" w:rsidR="000746E0" w:rsidRPr="00301683" w:rsidRDefault="000539F6" w:rsidP="00301683">
      <w:pPr>
        <w:pStyle w:val="NoSpacing"/>
        <w:numPr>
          <w:ilvl w:val="0"/>
          <w:numId w:val="153"/>
        </w:numPr>
        <w:jc w:val="both"/>
        <w:rPr>
          <w:rFonts w:ascii="Times New Roman" w:eastAsia="Times New Roman" w:hAnsi="Times New Roman" w:cs="Times New Roman"/>
          <w:bCs/>
          <w:kern w:val="14"/>
          <w:sz w:val="24"/>
          <w:szCs w:val="24"/>
          <w:lang w:val="bg-BG" w:eastAsia="bg-BG"/>
        </w:rPr>
      </w:pPr>
      <w:proofErr w:type="gramStart"/>
      <w:r w:rsidRPr="00301683">
        <w:rPr>
          <w:rFonts w:ascii="Times New Roman" w:eastAsia="Times New Roman" w:hAnsi="Times New Roman" w:cs="Times New Roman"/>
          <w:bCs/>
          <w:kern w:val="14"/>
          <w:sz w:val="24"/>
          <w:szCs w:val="24"/>
          <w:lang w:val="bg-BG" w:eastAsia="bg-BG"/>
        </w:rPr>
        <w:t>поясно</w:t>
      </w:r>
      <w:proofErr w:type="gramEnd"/>
      <w:r w:rsidRPr="00301683">
        <w:rPr>
          <w:rFonts w:ascii="Times New Roman" w:eastAsia="Times New Roman" w:hAnsi="Times New Roman" w:cs="Times New Roman"/>
          <w:bCs/>
          <w:kern w:val="14"/>
          <w:sz w:val="24"/>
          <w:szCs w:val="24"/>
          <w:lang w:val="bg-BG" w:eastAsia="bg-BG"/>
        </w:rPr>
        <w:t xml:space="preserve"> земеделие (контурно или напречно на терена), мозаечен тип земеделие, тревни буферни пояси, терасиране.</w:t>
      </w:r>
    </w:p>
    <w:p w14:paraId="1360125C" w14:textId="2356CA1D" w:rsidR="003F0C67" w:rsidRPr="00301683" w:rsidRDefault="00A95B8B" w:rsidP="00301683">
      <w:pPr>
        <w:pStyle w:val="NoSpacing"/>
        <w:ind w:left="360"/>
        <w:jc w:val="both"/>
        <w:rPr>
          <w:rFonts w:ascii="Times New Roman" w:eastAsia="Times New Roman" w:hAnsi="Times New Roman" w:cs="Times New Roman"/>
          <w:bCs/>
          <w:kern w:val="14"/>
          <w:sz w:val="24"/>
          <w:szCs w:val="24"/>
          <w:lang w:val="bg-BG" w:eastAsia="bg-BG"/>
        </w:rPr>
      </w:pPr>
      <w:r w:rsidRPr="00301683">
        <w:rPr>
          <w:rFonts w:ascii="Times New Roman" w:eastAsia="Times New Roman" w:hAnsi="Times New Roman" w:cs="Times New Roman"/>
          <w:kern w:val="14"/>
          <w:sz w:val="24"/>
          <w:szCs w:val="24"/>
          <w:lang w:val="bg-BG" w:eastAsia="bg-BG"/>
        </w:rPr>
        <w:t xml:space="preserve">Б. Мерки при </w:t>
      </w:r>
      <w:r w:rsidR="000539F6" w:rsidRPr="00301683">
        <w:rPr>
          <w:rFonts w:ascii="Times New Roman" w:eastAsia="Times New Roman" w:hAnsi="Times New Roman" w:cs="Times New Roman"/>
          <w:kern w:val="14"/>
          <w:sz w:val="24"/>
          <w:szCs w:val="24"/>
          <w:lang w:val="bg-BG" w:eastAsia="bg-BG"/>
        </w:rPr>
        <w:t>трайни</w:t>
      </w:r>
      <w:r w:rsidRPr="00301683">
        <w:rPr>
          <w:rFonts w:ascii="Times New Roman" w:eastAsia="Times New Roman" w:hAnsi="Times New Roman" w:cs="Times New Roman"/>
          <w:kern w:val="14"/>
          <w:sz w:val="24"/>
          <w:szCs w:val="24"/>
          <w:lang w:val="bg-BG" w:eastAsia="bg-BG"/>
        </w:rPr>
        <w:t>те</w:t>
      </w:r>
      <w:r w:rsidR="000539F6" w:rsidRPr="00301683">
        <w:rPr>
          <w:rFonts w:ascii="Times New Roman" w:eastAsia="Times New Roman" w:hAnsi="Times New Roman" w:cs="Times New Roman"/>
          <w:kern w:val="14"/>
          <w:sz w:val="24"/>
          <w:szCs w:val="24"/>
          <w:lang w:val="bg-BG" w:eastAsia="bg-BG"/>
        </w:rPr>
        <w:t xml:space="preserve"> </w:t>
      </w:r>
      <w:proofErr w:type="gramStart"/>
      <w:r w:rsidR="000539F6" w:rsidRPr="00301683">
        <w:rPr>
          <w:rFonts w:ascii="Times New Roman" w:eastAsia="Times New Roman" w:hAnsi="Times New Roman" w:cs="Times New Roman"/>
          <w:kern w:val="14"/>
          <w:sz w:val="24"/>
          <w:szCs w:val="24"/>
          <w:lang w:val="bg-BG" w:eastAsia="bg-BG"/>
        </w:rPr>
        <w:t>насаждения</w:t>
      </w:r>
      <w:r w:rsidR="003F0C67" w:rsidRPr="00301683">
        <w:rPr>
          <w:rFonts w:ascii="Times New Roman" w:eastAsia="Times New Roman" w:hAnsi="Times New Roman" w:cs="Times New Roman"/>
          <w:kern w:val="14"/>
          <w:sz w:val="24"/>
          <w:szCs w:val="24"/>
          <w:lang w:val="bg-BG" w:eastAsia="bg-BG"/>
        </w:rPr>
        <w:t>:</w:t>
      </w:r>
      <w:r w:rsidR="000539F6" w:rsidRPr="00301683">
        <w:rPr>
          <w:rFonts w:ascii="Times New Roman" w:eastAsia="Times New Roman" w:hAnsi="Times New Roman" w:cs="Times New Roman"/>
          <w:bCs/>
          <w:kern w:val="14"/>
          <w:sz w:val="24"/>
          <w:szCs w:val="24"/>
          <w:lang w:val="bg-BG" w:eastAsia="bg-BG"/>
        </w:rPr>
        <w:t xml:space="preserve"> </w:t>
      </w:r>
      <w:proofErr w:type="gramEnd"/>
    </w:p>
    <w:p w14:paraId="26577869" w14:textId="0166EE18" w:rsidR="000539F6" w:rsidRPr="00301683" w:rsidRDefault="000539F6" w:rsidP="00301683">
      <w:pPr>
        <w:pStyle w:val="NoSpacing"/>
        <w:numPr>
          <w:ilvl w:val="0"/>
          <w:numId w:val="154"/>
        </w:numPr>
        <w:jc w:val="both"/>
        <w:rPr>
          <w:rFonts w:ascii="Times New Roman" w:eastAsia="Times New Roman" w:hAnsi="Times New Roman" w:cs="Times New Roman"/>
          <w:bCs/>
          <w:kern w:val="14"/>
          <w:sz w:val="24"/>
          <w:szCs w:val="24"/>
          <w:lang w:val="bg-BG" w:eastAsia="bg-BG"/>
        </w:rPr>
      </w:pPr>
      <w:proofErr w:type="gramStart"/>
      <w:r w:rsidRPr="00301683">
        <w:rPr>
          <w:rFonts w:ascii="Times New Roman" w:eastAsia="Times New Roman" w:hAnsi="Times New Roman" w:cs="Times New Roman"/>
          <w:bCs/>
          <w:kern w:val="14"/>
          <w:sz w:val="24"/>
          <w:szCs w:val="24"/>
          <w:lang w:val="bg-BG" w:eastAsia="bg-BG"/>
        </w:rPr>
        <w:t>ориентиране</w:t>
      </w:r>
      <w:proofErr w:type="gramEnd"/>
      <w:r w:rsidRPr="00301683">
        <w:rPr>
          <w:rFonts w:ascii="Times New Roman" w:eastAsia="Times New Roman" w:hAnsi="Times New Roman" w:cs="Times New Roman"/>
          <w:bCs/>
          <w:kern w:val="14"/>
          <w:sz w:val="24"/>
          <w:szCs w:val="24"/>
          <w:lang w:val="bg-BG" w:eastAsia="bg-BG"/>
        </w:rPr>
        <w:t xml:space="preserve"> на редовете напречно на склона, </w:t>
      </w:r>
      <w:r w:rsidR="00B700BA" w:rsidRPr="007E5E4F">
        <w:rPr>
          <w:rFonts w:ascii="Times New Roman" w:eastAsia="Times New Roman" w:hAnsi="Times New Roman" w:cs="Times New Roman"/>
          <w:bCs/>
          <w:kern w:val="14"/>
          <w:sz w:val="24"/>
          <w:szCs w:val="24"/>
          <w:lang w:val="bg-BG" w:eastAsia="bg-BG"/>
        </w:rPr>
        <w:t>противоерозийни</w:t>
      </w:r>
      <w:r w:rsidRPr="00301683">
        <w:rPr>
          <w:rFonts w:ascii="Times New Roman" w:eastAsia="Times New Roman" w:hAnsi="Times New Roman" w:cs="Times New Roman"/>
          <w:bCs/>
          <w:kern w:val="14"/>
          <w:sz w:val="24"/>
          <w:szCs w:val="24"/>
          <w:lang w:val="bg-BG" w:eastAsia="bg-BG"/>
        </w:rPr>
        <w:t xml:space="preserve"> почвообработки (както при обработваемите земи), затревяване в междуредията, мулчиране, тревни буферни ивици в отделни междуредия, оттокоотвеждащи съоръжения, терасиране.</w:t>
      </w:r>
    </w:p>
    <w:p w14:paraId="2FFB3E77" w14:textId="6FDEA9BB" w:rsidR="003F0C67" w:rsidRPr="00301683" w:rsidRDefault="00A95B8B" w:rsidP="00301683">
      <w:pPr>
        <w:pStyle w:val="NoSpacing"/>
        <w:ind w:left="360"/>
        <w:jc w:val="both"/>
        <w:rPr>
          <w:rFonts w:ascii="Times New Roman" w:eastAsia="Times New Roman" w:hAnsi="Times New Roman" w:cs="Times New Roman"/>
          <w:bCs/>
          <w:kern w:val="14"/>
          <w:sz w:val="24"/>
          <w:szCs w:val="24"/>
          <w:lang w:val="bg-BG" w:eastAsia="bg-BG"/>
        </w:rPr>
      </w:pPr>
      <w:r w:rsidRPr="00301683">
        <w:rPr>
          <w:rFonts w:ascii="Times New Roman" w:eastAsia="Times New Roman" w:hAnsi="Times New Roman" w:cs="Times New Roman"/>
          <w:kern w:val="14"/>
          <w:sz w:val="24"/>
          <w:szCs w:val="24"/>
          <w:lang w:val="bg-BG" w:eastAsia="bg-BG"/>
        </w:rPr>
        <w:t xml:space="preserve">В. Мерки </w:t>
      </w:r>
      <w:r w:rsidR="000539F6" w:rsidRPr="00301683">
        <w:rPr>
          <w:rFonts w:ascii="Times New Roman" w:eastAsia="Times New Roman" w:hAnsi="Times New Roman" w:cs="Times New Roman"/>
          <w:kern w:val="14"/>
          <w:sz w:val="24"/>
          <w:szCs w:val="24"/>
          <w:lang w:val="bg-BG" w:eastAsia="bg-BG"/>
        </w:rPr>
        <w:t xml:space="preserve">в пасищни </w:t>
      </w:r>
      <w:proofErr w:type="gramStart"/>
      <w:r w:rsidR="000539F6" w:rsidRPr="00301683">
        <w:rPr>
          <w:rFonts w:ascii="Times New Roman" w:eastAsia="Times New Roman" w:hAnsi="Times New Roman" w:cs="Times New Roman"/>
          <w:kern w:val="14"/>
          <w:sz w:val="24"/>
          <w:szCs w:val="24"/>
          <w:lang w:val="bg-BG" w:eastAsia="bg-BG"/>
        </w:rPr>
        <w:t>земи</w:t>
      </w:r>
      <w:r w:rsidR="003F0C67" w:rsidRPr="00301683">
        <w:rPr>
          <w:rFonts w:ascii="Times New Roman" w:eastAsia="Times New Roman" w:hAnsi="Times New Roman" w:cs="Times New Roman"/>
          <w:kern w:val="14"/>
          <w:sz w:val="24"/>
          <w:szCs w:val="24"/>
          <w:lang w:val="bg-BG" w:eastAsia="bg-BG"/>
        </w:rPr>
        <w:t>:</w:t>
      </w:r>
      <w:r w:rsidR="000539F6" w:rsidRPr="00301683">
        <w:rPr>
          <w:rFonts w:ascii="Times New Roman" w:eastAsia="Times New Roman" w:hAnsi="Times New Roman" w:cs="Times New Roman"/>
          <w:bCs/>
          <w:kern w:val="14"/>
          <w:sz w:val="24"/>
          <w:szCs w:val="24"/>
          <w:lang w:val="bg-BG" w:eastAsia="bg-BG"/>
        </w:rPr>
        <w:t xml:space="preserve"> </w:t>
      </w:r>
      <w:proofErr w:type="gramEnd"/>
    </w:p>
    <w:p w14:paraId="04B318EF" w14:textId="64C8AD83" w:rsidR="000746E0" w:rsidRPr="00301683" w:rsidRDefault="000539F6" w:rsidP="00301683">
      <w:pPr>
        <w:pStyle w:val="NoSpacing"/>
        <w:numPr>
          <w:ilvl w:val="0"/>
          <w:numId w:val="154"/>
        </w:numPr>
        <w:jc w:val="both"/>
        <w:rPr>
          <w:rFonts w:ascii="Times New Roman" w:eastAsia="Times New Roman" w:hAnsi="Times New Roman" w:cs="Times New Roman"/>
          <w:bCs/>
          <w:kern w:val="14"/>
          <w:sz w:val="24"/>
          <w:szCs w:val="24"/>
          <w:lang w:val="bg-BG" w:eastAsia="bg-BG"/>
        </w:rPr>
      </w:pPr>
      <w:proofErr w:type="gramStart"/>
      <w:r w:rsidRPr="00301683">
        <w:rPr>
          <w:rFonts w:ascii="Times New Roman" w:eastAsia="Times New Roman" w:hAnsi="Times New Roman" w:cs="Times New Roman"/>
          <w:bCs/>
          <w:kern w:val="14"/>
          <w:sz w:val="24"/>
          <w:szCs w:val="24"/>
          <w:lang w:val="bg-BG" w:eastAsia="bg-BG"/>
        </w:rPr>
        <w:t>оттокоотвеждащи</w:t>
      </w:r>
      <w:proofErr w:type="gramEnd"/>
      <w:r w:rsidRPr="00301683">
        <w:rPr>
          <w:rFonts w:ascii="Times New Roman" w:eastAsia="Times New Roman" w:hAnsi="Times New Roman" w:cs="Times New Roman"/>
          <w:bCs/>
          <w:kern w:val="14"/>
          <w:sz w:val="24"/>
          <w:szCs w:val="24"/>
          <w:lang w:val="bg-BG" w:eastAsia="bg-BG"/>
        </w:rPr>
        <w:t xml:space="preserve"> бразди, оттокозадържащи валове, дълбоко прорязване.</w:t>
      </w:r>
    </w:p>
    <w:p w14:paraId="32C6AC6B" w14:textId="01B56D89" w:rsidR="00572CE3" w:rsidRPr="00301683" w:rsidRDefault="000539F6" w:rsidP="00301683">
      <w:pPr>
        <w:pStyle w:val="NoSpacing"/>
        <w:numPr>
          <w:ilvl w:val="0"/>
          <w:numId w:val="151"/>
        </w:numPr>
        <w:jc w:val="both"/>
        <w:rPr>
          <w:rFonts w:ascii="Times New Roman" w:eastAsia="Times New Roman" w:hAnsi="Times New Roman" w:cs="Times New Roman"/>
          <w:bCs/>
          <w:kern w:val="14"/>
          <w:sz w:val="24"/>
          <w:szCs w:val="24"/>
          <w:lang w:val="bg-BG" w:eastAsia="bg-BG"/>
        </w:rPr>
      </w:pPr>
      <w:r w:rsidRPr="00301683">
        <w:rPr>
          <w:rFonts w:ascii="Times New Roman" w:eastAsia="Times New Roman" w:hAnsi="Times New Roman" w:cs="Times New Roman"/>
          <w:sz w:val="24"/>
          <w:szCs w:val="24"/>
          <w:lang w:val="bg-BG" w:eastAsia="bg-BG"/>
        </w:rPr>
        <w:t xml:space="preserve">Не се </w:t>
      </w:r>
      <w:r w:rsidRPr="00301683">
        <w:rPr>
          <w:rFonts w:ascii="Times New Roman" w:eastAsia="Times New Roman" w:hAnsi="Times New Roman" w:cs="Times New Roman"/>
          <w:bCs/>
          <w:sz w:val="24"/>
          <w:szCs w:val="24"/>
          <w:lang w:val="bg-BG" w:eastAsia="bg-BG"/>
        </w:rPr>
        <w:t>извършва торене на</w:t>
      </w:r>
      <w:r w:rsidRPr="00301683">
        <w:rPr>
          <w:rFonts w:ascii="Times New Roman" w:eastAsia="Times New Roman" w:hAnsi="Times New Roman" w:cs="Times New Roman"/>
          <w:sz w:val="24"/>
          <w:szCs w:val="24"/>
          <w:lang w:val="bg-BG" w:eastAsia="bg-BG"/>
        </w:rPr>
        <w:t xml:space="preserve"> площи с </w:t>
      </w:r>
      <w:r w:rsidRPr="00301683">
        <w:rPr>
          <w:rFonts w:ascii="Times New Roman" w:eastAsia="Times New Roman" w:hAnsi="Times New Roman" w:cs="Times New Roman"/>
          <w:b/>
          <w:i/>
          <w:sz w:val="24"/>
          <w:szCs w:val="24"/>
          <w:lang w:val="bg-BG" w:eastAsia="bg-BG"/>
        </w:rPr>
        <w:t>наклон по-голям от 6</w:t>
      </w:r>
      <w:r w:rsidRPr="00301683">
        <w:rPr>
          <w:rFonts w:ascii="Times New Roman" w:eastAsia="Times New Roman" w:hAnsi="Times New Roman" w:cs="Times New Roman"/>
          <w:b/>
          <w:i/>
          <w:sz w:val="24"/>
          <w:szCs w:val="24"/>
          <w:vertAlign w:val="superscript"/>
          <w:lang w:val="bg-BG" w:eastAsia="bg-BG"/>
        </w:rPr>
        <w:t>о</w:t>
      </w:r>
      <w:r w:rsidRPr="00301683">
        <w:rPr>
          <w:rFonts w:ascii="Times New Roman" w:eastAsia="Times New Roman" w:hAnsi="Times New Roman" w:cs="Times New Roman"/>
          <w:sz w:val="24"/>
          <w:szCs w:val="24"/>
          <w:lang w:val="bg-BG" w:eastAsia="bg-BG"/>
        </w:rPr>
        <w:t xml:space="preserve">, ако разстоянието до повърхностни водни обекти (реки, вкл. р. Дунав, потоци, канали, езера, язовири, Черно море и др.) е по-малко от 50 м. Мярката може да не се прилага само при рекултивация на нарушени </w:t>
      </w:r>
      <w:proofErr w:type="gramStart"/>
      <w:r w:rsidRPr="00301683">
        <w:rPr>
          <w:rFonts w:ascii="Times New Roman" w:eastAsia="Times New Roman" w:hAnsi="Times New Roman" w:cs="Times New Roman"/>
          <w:sz w:val="24"/>
          <w:szCs w:val="24"/>
          <w:lang w:val="bg-BG" w:eastAsia="bg-BG"/>
        </w:rPr>
        <w:t xml:space="preserve">терени и подобряване на слабопродуктивни земи, съгласно Наредба № 26 </w:t>
      </w:r>
      <w:r w:rsidR="005F7B28" w:rsidRPr="00301683">
        <w:rPr>
          <w:rFonts w:ascii="Times New Roman" w:eastAsia="Times New Roman" w:hAnsi="Times New Roman" w:cs="Times New Roman"/>
          <w:sz w:val="24"/>
          <w:szCs w:val="24"/>
          <w:lang w:val="bg-BG" w:eastAsia="bg-BG"/>
        </w:rPr>
        <w:t xml:space="preserve">от 1996 г. </w:t>
      </w:r>
      <w:r w:rsidRPr="00301683">
        <w:rPr>
          <w:rFonts w:ascii="Times New Roman" w:eastAsia="Times New Roman" w:hAnsi="Times New Roman" w:cs="Times New Roman"/>
          <w:sz w:val="24"/>
          <w:szCs w:val="24"/>
          <w:lang w:val="bg-BG" w:eastAsia="bg-BG"/>
        </w:rPr>
        <w:t>за рекултивация на нарушени терени</w:t>
      </w:r>
      <w:proofErr w:type="gramEnd"/>
      <w:r w:rsidRPr="00301683">
        <w:rPr>
          <w:rFonts w:ascii="Times New Roman" w:eastAsia="Times New Roman" w:hAnsi="Times New Roman" w:cs="Times New Roman"/>
          <w:sz w:val="24"/>
          <w:szCs w:val="24"/>
          <w:lang w:val="bg-BG" w:eastAsia="bg-BG"/>
        </w:rPr>
        <w:t>, подобряване на слабопродуктивни земи, отнемане и оползотворяване на хумусния пласт (обн., ДВ, бр. 89 от 1996 г.).</w:t>
      </w:r>
    </w:p>
    <w:p w14:paraId="4485F90E" w14:textId="297E1B08" w:rsidR="00BE7999" w:rsidRPr="00301683" w:rsidRDefault="000539F6" w:rsidP="00301683">
      <w:pPr>
        <w:pStyle w:val="NoSpacing"/>
        <w:numPr>
          <w:ilvl w:val="0"/>
          <w:numId w:val="151"/>
        </w:numPr>
        <w:jc w:val="both"/>
        <w:rPr>
          <w:rFonts w:ascii="Times New Roman" w:eastAsia="Times New Roman" w:hAnsi="Times New Roman" w:cs="Times New Roman"/>
          <w:bCs/>
          <w:kern w:val="14"/>
          <w:sz w:val="24"/>
          <w:szCs w:val="24"/>
          <w:lang w:val="bg-BG" w:eastAsia="bg-BG"/>
        </w:rPr>
      </w:pPr>
      <w:r w:rsidRPr="00301683">
        <w:rPr>
          <w:rFonts w:ascii="Times New Roman" w:eastAsia="Times New Roman" w:hAnsi="Times New Roman" w:cs="Times New Roman"/>
          <w:bCs/>
          <w:kern w:val="14"/>
          <w:sz w:val="24"/>
          <w:szCs w:val="24"/>
          <w:lang w:val="bg-BG" w:eastAsia="bg-BG"/>
        </w:rPr>
        <w:t xml:space="preserve">На терени с </w:t>
      </w:r>
      <w:r w:rsidRPr="00301683">
        <w:rPr>
          <w:rFonts w:ascii="Times New Roman" w:eastAsia="Times New Roman" w:hAnsi="Times New Roman" w:cs="Times New Roman"/>
          <w:b/>
          <w:bCs/>
          <w:i/>
          <w:kern w:val="14"/>
          <w:sz w:val="24"/>
          <w:szCs w:val="24"/>
          <w:lang w:val="bg-BG" w:eastAsia="bg-BG"/>
        </w:rPr>
        <w:t>наклон от 6º до 12º</w:t>
      </w:r>
      <w:r w:rsidRPr="00301683">
        <w:rPr>
          <w:rFonts w:ascii="Times New Roman" w:eastAsia="Times New Roman" w:hAnsi="Times New Roman" w:cs="Times New Roman"/>
          <w:bCs/>
          <w:kern w:val="14"/>
          <w:sz w:val="24"/>
          <w:szCs w:val="24"/>
          <w:lang w:val="bg-BG" w:eastAsia="bg-BG"/>
        </w:rPr>
        <w:t xml:space="preserve"> се прилагат задължително някои от следните мерки:</w:t>
      </w:r>
    </w:p>
    <w:p w14:paraId="2510D6D2" w14:textId="2837D1C6" w:rsidR="000539F6" w:rsidRPr="00301683" w:rsidRDefault="00A95B8B" w:rsidP="00301683">
      <w:pPr>
        <w:pStyle w:val="NoSpacing"/>
        <w:ind w:firstLine="360"/>
        <w:jc w:val="both"/>
        <w:rPr>
          <w:rFonts w:ascii="Times New Roman" w:eastAsia="Times New Roman" w:hAnsi="Times New Roman" w:cs="Times New Roman"/>
          <w:bCs/>
          <w:kern w:val="14"/>
          <w:sz w:val="24"/>
          <w:szCs w:val="24"/>
          <w:lang w:val="bg-BG" w:eastAsia="bg-BG"/>
        </w:rPr>
      </w:pPr>
      <w:r w:rsidRPr="00301683">
        <w:rPr>
          <w:rFonts w:ascii="Times New Roman" w:eastAsia="Times New Roman" w:hAnsi="Times New Roman" w:cs="Times New Roman"/>
          <w:kern w:val="14"/>
          <w:sz w:val="24"/>
          <w:szCs w:val="24"/>
          <w:lang w:val="bg-BG" w:eastAsia="bg-BG"/>
        </w:rPr>
        <w:lastRenderedPageBreak/>
        <w:t>А. Защитни мерки в обработваемите земи:</w:t>
      </w:r>
    </w:p>
    <w:p w14:paraId="120E0677" w14:textId="004A25F4" w:rsidR="000539F6" w:rsidRPr="00301683" w:rsidRDefault="00B700BA" w:rsidP="00301683">
      <w:pPr>
        <w:pStyle w:val="NoSpacing"/>
        <w:numPr>
          <w:ilvl w:val="0"/>
          <w:numId w:val="156"/>
        </w:numPr>
        <w:jc w:val="both"/>
        <w:rPr>
          <w:rFonts w:ascii="Times New Roman" w:eastAsia="Times New Roman" w:hAnsi="Times New Roman" w:cs="Times New Roman"/>
          <w:bCs/>
          <w:kern w:val="14"/>
          <w:sz w:val="24"/>
          <w:szCs w:val="24"/>
          <w:lang w:val="bg-BG" w:eastAsia="bg-BG"/>
        </w:rPr>
      </w:pPr>
      <w:proofErr w:type="gramStart"/>
      <w:r w:rsidRPr="007E5E4F">
        <w:rPr>
          <w:rFonts w:ascii="Times New Roman" w:eastAsia="Times New Roman" w:hAnsi="Times New Roman" w:cs="Times New Roman"/>
          <w:bCs/>
          <w:kern w:val="14"/>
          <w:sz w:val="24"/>
          <w:szCs w:val="24"/>
          <w:lang w:val="bg-BG" w:eastAsia="bg-BG"/>
        </w:rPr>
        <w:t>противоерозийни</w:t>
      </w:r>
      <w:proofErr w:type="gramEnd"/>
      <w:r w:rsidR="000539F6" w:rsidRPr="00301683">
        <w:rPr>
          <w:rFonts w:ascii="Times New Roman" w:eastAsia="Times New Roman" w:hAnsi="Times New Roman" w:cs="Times New Roman"/>
          <w:bCs/>
          <w:kern w:val="14"/>
          <w:sz w:val="24"/>
          <w:szCs w:val="24"/>
          <w:lang w:val="bg-BG" w:eastAsia="bg-BG"/>
        </w:rPr>
        <w:t xml:space="preserve"> сеитбообращения, където е приложимо, почв</w:t>
      </w:r>
      <w:r w:rsidR="00367E1B" w:rsidRPr="00301683">
        <w:rPr>
          <w:rFonts w:ascii="Times New Roman" w:eastAsia="Times New Roman" w:hAnsi="Times New Roman" w:cs="Times New Roman"/>
          <w:bCs/>
          <w:kern w:val="14"/>
          <w:sz w:val="24"/>
          <w:szCs w:val="24"/>
          <w:lang w:val="bg-BG" w:eastAsia="bg-BG"/>
        </w:rPr>
        <w:t xml:space="preserve">ени </w:t>
      </w:r>
      <w:r w:rsidR="000539F6" w:rsidRPr="00301683">
        <w:rPr>
          <w:rFonts w:ascii="Times New Roman" w:eastAsia="Times New Roman" w:hAnsi="Times New Roman" w:cs="Times New Roman"/>
          <w:bCs/>
          <w:kern w:val="14"/>
          <w:sz w:val="24"/>
          <w:szCs w:val="24"/>
          <w:lang w:val="bg-BG" w:eastAsia="bg-BG"/>
        </w:rPr>
        <w:t xml:space="preserve">обработки напречно на склона, прорязване с ходообразуване, изграждане на съоръжения за отвеждане или задържане на повърхностните води, </w:t>
      </w:r>
      <w:r w:rsidR="000539F6" w:rsidRPr="00301683">
        <w:rPr>
          <w:rFonts w:ascii="Times New Roman" w:eastAsia="Times New Roman" w:hAnsi="Times New Roman" w:cs="Times New Roman"/>
          <w:sz w:val="24"/>
          <w:szCs w:val="24"/>
          <w:lang w:val="bg-BG" w:eastAsia="bg-BG"/>
        </w:rPr>
        <w:t>внасяне на подобряващи почвата вещества вътрепочвено</w:t>
      </w:r>
      <w:r w:rsidR="000539F6" w:rsidRPr="00301683">
        <w:rPr>
          <w:rFonts w:ascii="Times New Roman" w:eastAsia="Times New Roman" w:hAnsi="Times New Roman" w:cs="Times New Roman"/>
          <w:bCs/>
          <w:kern w:val="14"/>
          <w:sz w:val="24"/>
          <w:szCs w:val="24"/>
          <w:lang w:val="bg-BG" w:eastAsia="bg-BG"/>
        </w:rPr>
        <w:t>.</w:t>
      </w:r>
    </w:p>
    <w:p w14:paraId="3F1ACFD8" w14:textId="379EBA70" w:rsidR="000539F6" w:rsidRPr="00301683" w:rsidRDefault="000539F6" w:rsidP="00301683">
      <w:pPr>
        <w:pStyle w:val="NoSpacing"/>
        <w:numPr>
          <w:ilvl w:val="0"/>
          <w:numId w:val="156"/>
        </w:numPr>
        <w:jc w:val="both"/>
        <w:rPr>
          <w:rFonts w:ascii="Times New Roman" w:eastAsia="Times New Roman" w:hAnsi="Times New Roman" w:cs="Times New Roman"/>
          <w:bCs/>
          <w:kern w:val="14"/>
          <w:sz w:val="24"/>
          <w:szCs w:val="24"/>
          <w:lang w:val="bg-BG" w:eastAsia="bg-BG"/>
        </w:rPr>
      </w:pPr>
      <w:proofErr w:type="gramStart"/>
      <w:r w:rsidRPr="00301683">
        <w:rPr>
          <w:rFonts w:ascii="Times New Roman" w:eastAsia="Times New Roman" w:hAnsi="Times New Roman" w:cs="Times New Roman"/>
          <w:bCs/>
          <w:kern w:val="14"/>
          <w:sz w:val="24"/>
          <w:szCs w:val="24"/>
          <w:lang w:val="bg-BG" w:eastAsia="bg-BG"/>
        </w:rPr>
        <w:t>поясно</w:t>
      </w:r>
      <w:proofErr w:type="gramEnd"/>
      <w:r w:rsidRPr="00301683">
        <w:rPr>
          <w:rFonts w:ascii="Times New Roman" w:eastAsia="Times New Roman" w:hAnsi="Times New Roman" w:cs="Times New Roman"/>
          <w:bCs/>
          <w:kern w:val="14"/>
          <w:sz w:val="24"/>
          <w:szCs w:val="24"/>
          <w:lang w:val="bg-BG" w:eastAsia="bg-BG"/>
        </w:rPr>
        <w:t xml:space="preserve"> земеделие (контурно или напречно на терена), тревни буферни пояси, терасиране, </w:t>
      </w:r>
      <w:r w:rsidRPr="00301683">
        <w:rPr>
          <w:rFonts w:ascii="Times New Roman" w:eastAsia="Times New Roman" w:hAnsi="Times New Roman" w:cs="Times New Roman"/>
          <w:sz w:val="24"/>
          <w:szCs w:val="24"/>
          <w:lang w:val="bg-BG" w:eastAsia="bg-BG"/>
        </w:rPr>
        <w:t>внасяне на подобряващи почвата вещества вътрепочвено</w:t>
      </w:r>
      <w:r w:rsidRPr="00301683">
        <w:rPr>
          <w:rFonts w:ascii="Times New Roman" w:eastAsia="Times New Roman" w:hAnsi="Times New Roman" w:cs="Times New Roman"/>
          <w:bCs/>
          <w:kern w:val="14"/>
          <w:sz w:val="24"/>
          <w:szCs w:val="24"/>
          <w:lang w:val="bg-BG" w:eastAsia="bg-BG"/>
        </w:rPr>
        <w:t>.</w:t>
      </w:r>
    </w:p>
    <w:p w14:paraId="07C763D7" w14:textId="4E890105" w:rsidR="003F0C67" w:rsidRPr="00301683" w:rsidRDefault="000020D9" w:rsidP="00301683">
      <w:pPr>
        <w:pStyle w:val="NoSpacing"/>
        <w:ind w:left="360"/>
        <w:jc w:val="both"/>
        <w:rPr>
          <w:rFonts w:ascii="Times New Roman" w:eastAsia="Times New Roman" w:hAnsi="Times New Roman" w:cs="Times New Roman"/>
          <w:kern w:val="14"/>
          <w:sz w:val="24"/>
          <w:szCs w:val="24"/>
          <w:lang w:val="bg-BG" w:eastAsia="bg-BG"/>
        </w:rPr>
      </w:pPr>
      <w:r w:rsidRPr="00301683">
        <w:rPr>
          <w:rFonts w:ascii="Times New Roman" w:eastAsia="Times New Roman" w:hAnsi="Times New Roman" w:cs="Times New Roman"/>
          <w:kern w:val="14"/>
          <w:sz w:val="24"/>
          <w:szCs w:val="24"/>
          <w:lang w:val="bg-BG" w:eastAsia="bg-BG"/>
        </w:rPr>
        <w:t xml:space="preserve">Б. Мерки при трайните </w:t>
      </w:r>
      <w:proofErr w:type="gramStart"/>
      <w:r w:rsidRPr="00301683">
        <w:rPr>
          <w:rFonts w:ascii="Times New Roman" w:eastAsia="Times New Roman" w:hAnsi="Times New Roman" w:cs="Times New Roman"/>
          <w:kern w:val="14"/>
          <w:sz w:val="24"/>
          <w:szCs w:val="24"/>
          <w:lang w:val="bg-BG" w:eastAsia="bg-BG"/>
        </w:rPr>
        <w:t xml:space="preserve">насаждения: </w:t>
      </w:r>
      <w:proofErr w:type="gramEnd"/>
    </w:p>
    <w:p w14:paraId="02A4740A" w14:textId="78F8FC92" w:rsidR="00EC570E" w:rsidRPr="00301683" w:rsidRDefault="000539F6" w:rsidP="00301683">
      <w:pPr>
        <w:pStyle w:val="NoSpacing"/>
        <w:numPr>
          <w:ilvl w:val="0"/>
          <w:numId w:val="157"/>
        </w:numPr>
        <w:jc w:val="both"/>
        <w:rPr>
          <w:rFonts w:ascii="Times New Roman" w:eastAsia="Times New Roman" w:hAnsi="Times New Roman" w:cs="Times New Roman"/>
          <w:bCs/>
          <w:kern w:val="14"/>
          <w:sz w:val="24"/>
          <w:szCs w:val="24"/>
          <w:lang w:val="bg-BG" w:eastAsia="bg-BG"/>
        </w:rPr>
      </w:pPr>
      <w:proofErr w:type="gramStart"/>
      <w:r w:rsidRPr="00301683">
        <w:rPr>
          <w:rFonts w:ascii="Times New Roman" w:eastAsia="Times New Roman" w:hAnsi="Times New Roman" w:cs="Times New Roman"/>
          <w:bCs/>
          <w:kern w:val="14"/>
          <w:sz w:val="24"/>
          <w:szCs w:val="24"/>
          <w:lang w:val="bg-BG" w:eastAsia="bg-BG"/>
        </w:rPr>
        <w:t>терасиране</w:t>
      </w:r>
      <w:proofErr w:type="gramEnd"/>
      <w:r w:rsidRPr="00301683">
        <w:rPr>
          <w:rFonts w:ascii="Times New Roman" w:eastAsia="Times New Roman" w:hAnsi="Times New Roman" w:cs="Times New Roman"/>
          <w:bCs/>
          <w:kern w:val="14"/>
          <w:sz w:val="24"/>
          <w:szCs w:val="24"/>
          <w:lang w:val="bg-BG" w:eastAsia="bg-BG"/>
        </w:rPr>
        <w:t xml:space="preserve"> напречно на склона, затревяване в междуредията, мулчиране, оттокоотвеждащи съоръжения, </w:t>
      </w:r>
      <w:r w:rsidRPr="00301683">
        <w:rPr>
          <w:rFonts w:ascii="Times New Roman" w:eastAsia="Times New Roman" w:hAnsi="Times New Roman" w:cs="Times New Roman"/>
          <w:sz w:val="24"/>
          <w:szCs w:val="24"/>
          <w:lang w:val="bg-BG" w:eastAsia="bg-BG"/>
        </w:rPr>
        <w:t>внасяне на подобряващи почвата вещества вътрепочвено</w:t>
      </w:r>
      <w:r w:rsidRPr="00301683">
        <w:rPr>
          <w:rFonts w:ascii="Times New Roman" w:eastAsia="Times New Roman" w:hAnsi="Times New Roman" w:cs="Times New Roman"/>
          <w:bCs/>
          <w:kern w:val="14"/>
          <w:sz w:val="24"/>
          <w:szCs w:val="24"/>
          <w:lang w:val="bg-BG" w:eastAsia="bg-BG"/>
        </w:rPr>
        <w:t>.</w:t>
      </w:r>
    </w:p>
    <w:p w14:paraId="3F43E10A" w14:textId="64C4ECC5" w:rsidR="003F0C67" w:rsidRPr="00301683" w:rsidRDefault="00660AFA" w:rsidP="00301683">
      <w:pPr>
        <w:pStyle w:val="NoSpacing"/>
        <w:jc w:val="both"/>
        <w:rPr>
          <w:rFonts w:ascii="Times New Roman" w:eastAsia="Times New Roman" w:hAnsi="Times New Roman" w:cs="Times New Roman"/>
          <w:b/>
          <w:kern w:val="14"/>
          <w:sz w:val="24"/>
          <w:szCs w:val="24"/>
          <w:lang w:val="bg-BG" w:eastAsia="bg-BG"/>
        </w:rPr>
      </w:pPr>
      <w:r>
        <w:rPr>
          <w:rFonts w:ascii="Times New Roman" w:eastAsia="Times New Roman" w:hAnsi="Times New Roman" w:cs="Times New Roman"/>
          <w:kern w:val="14"/>
          <w:sz w:val="24"/>
          <w:szCs w:val="24"/>
          <w:lang w:val="bg-BG" w:eastAsia="bg-BG"/>
        </w:rPr>
        <w:t xml:space="preserve">       </w:t>
      </w:r>
      <w:r w:rsidR="000020D9" w:rsidRPr="00301683">
        <w:rPr>
          <w:rFonts w:ascii="Times New Roman" w:eastAsia="Times New Roman" w:hAnsi="Times New Roman" w:cs="Times New Roman"/>
          <w:kern w:val="14"/>
          <w:sz w:val="24"/>
          <w:szCs w:val="24"/>
          <w:lang w:val="bg-BG" w:eastAsia="bg-BG"/>
        </w:rPr>
        <w:t xml:space="preserve">В. Мерки в пасищни </w:t>
      </w:r>
      <w:proofErr w:type="gramStart"/>
      <w:r w:rsidR="000020D9" w:rsidRPr="00301683">
        <w:rPr>
          <w:rFonts w:ascii="Times New Roman" w:eastAsia="Times New Roman" w:hAnsi="Times New Roman" w:cs="Times New Roman"/>
          <w:kern w:val="14"/>
          <w:sz w:val="24"/>
          <w:szCs w:val="24"/>
          <w:lang w:val="bg-BG" w:eastAsia="bg-BG"/>
        </w:rPr>
        <w:t>земи:</w:t>
      </w:r>
      <w:r w:rsidR="000020D9" w:rsidRPr="00301683">
        <w:rPr>
          <w:rFonts w:ascii="Times New Roman" w:eastAsia="Times New Roman" w:hAnsi="Times New Roman" w:cs="Times New Roman"/>
          <w:bCs/>
          <w:kern w:val="14"/>
          <w:sz w:val="24"/>
          <w:szCs w:val="24"/>
          <w:lang w:val="bg-BG" w:eastAsia="bg-BG"/>
        </w:rPr>
        <w:t xml:space="preserve"> </w:t>
      </w:r>
      <w:proofErr w:type="gramEnd"/>
    </w:p>
    <w:p w14:paraId="7A046844" w14:textId="71BC3CF8" w:rsidR="000539F6" w:rsidRPr="00301683" w:rsidRDefault="000539F6" w:rsidP="00301683">
      <w:pPr>
        <w:pStyle w:val="NoSpacing"/>
        <w:numPr>
          <w:ilvl w:val="0"/>
          <w:numId w:val="157"/>
        </w:numPr>
        <w:jc w:val="both"/>
        <w:rPr>
          <w:rFonts w:ascii="Times New Roman" w:eastAsia="Times New Roman" w:hAnsi="Times New Roman" w:cs="Times New Roman"/>
          <w:bCs/>
          <w:kern w:val="14"/>
          <w:sz w:val="24"/>
          <w:szCs w:val="24"/>
          <w:lang w:val="bg-BG" w:eastAsia="bg-BG"/>
        </w:rPr>
      </w:pPr>
      <w:proofErr w:type="gramStart"/>
      <w:r w:rsidRPr="00301683">
        <w:rPr>
          <w:rFonts w:ascii="Times New Roman" w:eastAsia="Times New Roman" w:hAnsi="Times New Roman" w:cs="Times New Roman"/>
          <w:bCs/>
          <w:kern w:val="14"/>
          <w:sz w:val="24"/>
          <w:szCs w:val="24"/>
          <w:lang w:val="bg-BG" w:eastAsia="bg-BG"/>
        </w:rPr>
        <w:t>оттокоотвеждащи</w:t>
      </w:r>
      <w:proofErr w:type="gramEnd"/>
      <w:r w:rsidRPr="00301683">
        <w:rPr>
          <w:rFonts w:ascii="Times New Roman" w:eastAsia="Times New Roman" w:hAnsi="Times New Roman" w:cs="Times New Roman"/>
          <w:bCs/>
          <w:kern w:val="14"/>
          <w:sz w:val="24"/>
          <w:szCs w:val="24"/>
          <w:lang w:val="bg-BG" w:eastAsia="bg-BG"/>
        </w:rPr>
        <w:t xml:space="preserve"> бразди, оттокозадържащи валове, допуска се </w:t>
      </w:r>
      <w:r w:rsidRPr="00301683">
        <w:rPr>
          <w:rFonts w:ascii="Times New Roman" w:eastAsia="Times New Roman" w:hAnsi="Times New Roman" w:cs="Times New Roman"/>
          <w:sz w:val="24"/>
          <w:szCs w:val="24"/>
          <w:lang w:val="bg-BG" w:eastAsia="bg-BG"/>
        </w:rPr>
        <w:t>внасяне на подобряващи почвата вещества вътрепочвено</w:t>
      </w:r>
      <w:r w:rsidRPr="00301683">
        <w:rPr>
          <w:rFonts w:ascii="Times New Roman" w:eastAsia="Times New Roman" w:hAnsi="Times New Roman" w:cs="Times New Roman"/>
          <w:bCs/>
          <w:kern w:val="14"/>
          <w:sz w:val="24"/>
          <w:szCs w:val="24"/>
          <w:lang w:val="bg-BG" w:eastAsia="bg-BG"/>
        </w:rPr>
        <w:t>.</w:t>
      </w:r>
    </w:p>
    <w:p w14:paraId="5BDA31D6" w14:textId="1354752B" w:rsidR="002B7E6F" w:rsidRPr="00301683" w:rsidRDefault="000539F6" w:rsidP="00301683">
      <w:pPr>
        <w:pStyle w:val="NoSpacing"/>
        <w:numPr>
          <w:ilvl w:val="0"/>
          <w:numId w:val="151"/>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При терени с </w:t>
      </w:r>
      <w:r w:rsidRPr="00301683">
        <w:rPr>
          <w:rFonts w:ascii="Times New Roman" w:eastAsia="Times New Roman" w:hAnsi="Times New Roman" w:cs="Times New Roman"/>
          <w:b/>
          <w:i/>
          <w:sz w:val="24"/>
          <w:szCs w:val="24"/>
          <w:lang w:val="bg-BG" w:eastAsia="bg-BG"/>
        </w:rPr>
        <w:t>наклон по-голям от 12º</w:t>
      </w:r>
      <w:r w:rsidRPr="00301683">
        <w:rPr>
          <w:rFonts w:ascii="Times New Roman" w:eastAsia="Times New Roman" w:hAnsi="Times New Roman" w:cs="Times New Roman"/>
          <w:sz w:val="24"/>
          <w:szCs w:val="24"/>
          <w:lang w:val="bg-BG" w:eastAsia="bg-BG"/>
        </w:rPr>
        <w:t xml:space="preserve"> внасянето на </w:t>
      </w:r>
      <w:r w:rsidRPr="00521EA1">
        <w:rPr>
          <w:rFonts w:ascii="Times New Roman" w:eastAsia="Times New Roman" w:hAnsi="Times New Roman" w:cs="Times New Roman"/>
          <w:sz w:val="24"/>
          <w:szCs w:val="24"/>
          <w:lang w:val="bg-BG" w:eastAsia="bg-BG"/>
        </w:rPr>
        <w:t>подобряващи почвата</w:t>
      </w:r>
      <w:r w:rsidRPr="00301683">
        <w:rPr>
          <w:rFonts w:ascii="Times New Roman" w:eastAsia="Times New Roman" w:hAnsi="Times New Roman" w:cs="Times New Roman"/>
          <w:sz w:val="24"/>
          <w:szCs w:val="24"/>
          <w:lang w:val="bg-BG" w:eastAsia="bg-BG"/>
        </w:rPr>
        <w:t xml:space="preserve"> вещества се забранява.</w:t>
      </w:r>
    </w:p>
    <w:p w14:paraId="0C5F31C1" w14:textId="00F33FD9" w:rsidR="000539F6" w:rsidRPr="00301683" w:rsidRDefault="00F358F7" w:rsidP="00301683">
      <w:pPr>
        <w:pStyle w:val="No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US" w:eastAsia="bg-BG"/>
        </w:rPr>
        <w:t>(4</w:t>
      </w:r>
      <w:r w:rsidR="007D1C36" w:rsidRPr="00301683">
        <w:rPr>
          <w:rFonts w:ascii="Times New Roman" w:eastAsia="Times New Roman" w:hAnsi="Times New Roman" w:cs="Times New Roman"/>
          <w:sz w:val="24"/>
          <w:szCs w:val="24"/>
          <w:lang w:val="en-US" w:eastAsia="bg-BG"/>
        </w:rPr>
        <w:t xml:space="preserve">) </w:t>
      </w:r>
      <w:r w:rsidR="007D1C36" w:rsidRPr="00301683">
        <w:rPr>
          <w:rFonts w:ascii="Times New Roman" w:eastAsia="Times New Roman" w:hAnsi="Times New Roman" w:cs="Times New Roman"/>
          <w:sz w:val="24"/>
          <w:szCs w:val="24"/>
          <w:lang w:val="bg-BG" w:eastAsia="bg-BG"/>
        </w:rPr>
        <w:t>Мерки при съхранение на азот</w:t>
      </w:r>
      <w:r w:rsidR="00B700BA">
        <w:rPr>
          <w:rFonts w:ascii="Times New Roman" w:eastAsia="Times New Roman" w:hAnsi="Times New Roman" w:cs="Times New Roman"/>
          <w:sz w:val="24"/>
          <w:szCs w:val="24"/>
          <w:lang w:val="bg-BG" w:eastAsia="bg-BG"/>
        </w:rPr>
        <w:t>о</w:t>
      </w:r>
      <w:r w:rsidR="007D1C36" w:rsidRPr="00301683">
        <w:rPr>
          <w:rFonts w:ascii="Times New Roman" w:eastAsia="Times New Roman" w:hAnsi="Times New Roman" w:cs="Times New Roman"/>
          <w:sz w:val="24"/>
          <w:szCs w:val="24"/>
          <w:lang w:val="bg-BG" w:eastAsia="bg-BG"/>
        </w:rPr>
        <w:t>съдържащи торове (органични и минерални/неорганични)</w:t>
      </w:r>
    </w:p>
    <w:p w14:paraId="34D4E25F" w14:textId="089CFD1F" w:rsidR="000539F6" w:rsidRPr="00301683" w:rsidRDefault="007D1C36" w:rsidP="00301683">
      <w:pPr>
        <w:pStyle w:val="NoSpacing"/>
        <w:numPr>
          <w:ilvl w:val="0"/>
          <w:numId w:val="159"/>
        </w:numPr>
        <w:jc w:val="both"/>
        <w:rPr>
          <w:rFonts w:ascii="Times New Roman" w:eastAsia="Times New Roman" w:hAnsi="Times New Roman" w:cs="Times New Roman"/>
          <w:sz w:val="24"/>
          <w:szCs w:val="24"/>
          <w:lang w:val="bg-BG" w:eastAsia="bg-BG"/>
        </w:rPr>
      </w:pPr>
      <w:proofErr w:type="gramStart"/>
      <w:r w:rsidRPr="00301683">
        <w:rPr>
          <w:rFonts w:ascii="Times New Roman" w:eastAsia="Times New Roman" w:hAnsi="Times New Roman" w:cs="Times New Roman"/>
          <w:sz w:val="24"/>
          <w:szCs w:val="24"/>
          <w:lang w:val="bg-BG" w:eastAsia="bg-BG"/>
        </w:rPr>
        <w:t>съхранение</w:t>
      </w:r>
      <w:proofErr w:type="gramEnd"/>
      <w:r w:rsidRPr="00301683">
        <w:rPr>
          <w:rFonts w:ascii="Times New Roman" w:eastAsia="Times New Roman" w:hAnsi="Times New Roman" w:cs="Times New Roman"/>
          <w:sz w:val="24"/>
          <w:szCs w:val="24"/>
          <w:lang w:val="bg-BG" w:eastAsia="bg-BG"/>
        </w:rPr>
        <w:t xml:space="preserve"> на оборски тор и силаж</w:t>
      </w:r>
    </w:p>
    <w:p w14:paraId="65FD2C27" w14:textId="18FDE9E6" w:rsidR="000539F6" w:rsidRPr="00301683" w:rsidRDefault="00C62DF9" w:rsidP="00301683">
      <w:pPr>
        <w:pStyle w:val="NoSpacing"/>
        <w:ind w:firstLine="360"/>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А. </w:t>
      </w:r>
      <w:r w:rsidR="000539F6" w:rsidRPr="00301683">
        <w:rPr>
          <w:rFonts w:ascii="Times New Roman" w:eastAsia="Times New Roman" w:hAnsi="Times New Roman" w:cs="Times New Roman"/>
          <w:sz w:val="24"/>
          <w:szCs w:val="24"/>
          <w:lang w:val="bg-BG" w:eastAsia="bg-BG"/>
        </w:rPr>
        <w:t>Съхранение на оборски тор</w:t>
      </w:r>
      <w:r w:rsidR="002B7E6F" w:rsidRPr="00301683">
        <w:rPr>
          <w:rFonts w:ascii="Times New Roman" w:eastAsia="Times New Roman" w:hAnsi="Times New Roman" w:cs="Times New Roman"/>
          <w:sz w:val="24"/>
          <w:szCs w:val="24"/>
          <w:lang w:val="bg-BG" w:eastAsia="bg-BG"/>
        </w:rPr>
        <w:t>:</w:t>
      </w:r>
    </w:p>
    <w:p w14:paraId="3C93C59C" w14:textId="517FA951" w:rsidR="000539F6" w:rsidRPr="00301683" w:rsidRDefault="000539F6" w:rsidP="00301683">
      <w:pPr>
        <w:pStyle w:val="NoSpacing"/>
        <w:ind w:firstLine="360"/>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В зависимост от </w:t>
      </w:r>
      <w:proofErr w:type="gramStart"/>
      <w:r w:rsidRPr="00301683">
        <w:rPr>
          <w:rFonts w:ascii="Times New Roman" w:eastAsia="Times New Roman" w:hAnsi="Times New Roman" w:cs="Times New Roman"/>
          <w:sz w:val="24"/>
          <w:szCs w:val="24"/>
          <w:lang w:val="bg-BG" w:eastAsia="bg-BG"/>
        </w:rPr>
        <w:t>вида и броя на животните, в стопанствата се изграждат следните видове</w:t>
      </w:r>
      <w:proofErr w:type="gramEnd"/>
      <w:r w:rsidRPr="00301683">
        <w:rPr>
          <w:rFonts w:ascii="Times New Roman" w:eastAsia="Times New Roman" w:hAnsi="Times New Roman" w:cs="Times New Roman"/>
          <w:sz w:val="24"/>
          <w:szCs w:val="24"/>
          <w:lang w:val="bg-BG" w:eastAsia="bg-BG"/>
        </w:rPr>
        <w:t xml:space="preserve"> съоръжения за съхранение на произведения оборски тор:</w:t>
      </w:r>
    </w:p>
    <w:p w14:paraId="0C10CBAA" w14:textId="3A8B3E5C" w:rsidR="000539F6" w:rsidRPr="00301683" w:rsidRDefault="00660AFA" w:rsidP="00301683">
      <w:pPr>
        <w:pStyle w:val="NoSpacing"/>
        <w:ind w:left="360"/>
        <w:jc w:val="both"/>
        <w:rPr>
          <w:rFonts w:ascii="Times New Roman" w:eastAsia="Times New Roman" w:hAnsi="Times New Roman" w:cs="Times New Roman"/>
          <w:b/>
          <w:bCs/>
          <w:sz w:val="24"/>
          <w:szCs w:val="24"/>
          <w:lang w:val="bg-BG" w:eastAsia="bg-BG"/>
        </w:rPr>
      </w:pPr>
      <w:proofErr w:type="gramStart"/>
      <w:r>
        <w:rPr>
          <w:rFonts w:ascii="Times New Roman" w:eastAsia="Times New Roman" w:hAnsi="Times New Roman" w:cs="Times New Roman"/>
          <w:sz w:val="24"/>
          <w:szCs w:val="24"/>
          <w:lang w:val="en-US" w:eastAsia="bg-BG"/>
        </w:rPr>
        <w:t>a</w:t>
      </w:r>
      <w:proofErr w:type="gramEnd"/>
      <w:r>
        <w:rPr>
          <w:rFonts w:ascii="Times New Roman" w:eastAsia="Times New Roman" w:hAnsi="Times New Roman" w:cs="Times New Roman"/>
          <w:sz w:val="24"/>
          <w:szCs w:val="24"/>
          <w:lang w:val="en-US" w:eastAsia="bg-BG"/>
        </w:rPr>
        <w:t xml:space="preserve">). </w:t>
      </w:r>
      <w:r w:rsidR="000539F6" w:rsidRPr="00301683">
        <w:rPr>
          <w:rFonts w:ascii="Times New Roman" w:eastAsia="Times New Roman" w:hAnsi="Times New Roman" w:cs="Times New Roman"/>
          <w:bCs/>
          <w:sz w:val="24"/>
          <w:szCs w:val="24"/>
          <w:lang w:val="bg-BG" w:eastAsia="bg-BG"/>
        </w:rPr>
        <w:t xml:space="preserve">торова площадка с непропусклива основа и </w:t>
      </w:r>
      <w:r w:rsidR="00B700BA" w:rsidRPr="007E5E4F">
        <w:rPr>
          <w:rFonts w:ascii="Times New Roman" w:eastAsia="Times New Roman" w:hAnsi="Times New Roman" w:cs="Times New Roman"/>
          <w:bCs/>
          <w:sz w:val="24"/>
          <w:szCs w:val="24"/>
          <w:lang w:val="bg-BG" w:eastAsia="bg-BG"/>
        </w:rPr>
        <w:t>не позволяваща</w:t>
      </w:r>
      <w:r w:rsidR="000539F6" w:rsidRPr="00301683">
        <w:rPr>
          <w:rFonts w:ascii="Times New Roman" w:eastAsia="Times New Roman" w:hAnsi="Times New Roman" w:cs="Times New Roman"/>
          <w:bCs/>
          <w:sz w:val="24"/>
          <w:szCs w:val="24"/>
          <w:lang w:val="bg-BG" w:eastAsia="bg-BG"/>
        </w:rPr>
        <w:t xml:space="preserve"> изтичане на течната фракция, при наличие на:</w:t>
      </w:r>
    </w:p>
    <w:p w14:paraId="7B61F200" w14:textId="0AE431F5" w:rsidR="000539F6" w:rsidRPr="00301683" w:rsidRDefault="000539F6" w:rsidP="00301683">
      <w:pPr>
        <w:pStyle w:val="NoSpacing"/>
        <w:numPr>
          <w:ilvl w:val="0"/>
          <w:numId w:val="160"/>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1 или 2</w:t>
      </w:r>
      <w:r w:rsidRPr="00301683" w:rsidDel="00077D14">
        <w:rPr>
          <w:rFonts w:ascii="Times New Roman" w:eastAsia="Times New Roman" w:hAnsi="Times New Roman" w:cs="Times New Roman"/>
          <w:sz w:val="24"/>
          <w:szCs w:val="24"/>
          <w:lang w:val="bg-BG" w:eastAsia="bg-BG"/>
        </w:rPr>
        <w:t xml:space="preserve"> </w:t>
      </w:r>
      <w:r w:rsidRPr="00301683">
        <w:rPr>
          <w:rFonts w:ascii="Times New Roman" w:eastAsia="Times New Roman" w:hAnsi="Times New Roman" w:cs="Times New Roman"/>
          <w:sz w:val="24"/>
          <w:szCs w:val="24"/>
          <w:lang w:val="bg-BG" w:eastAsia="bg-BG"/>
        </w:rPr>
        <w:t>условни животински единици;</w:t>
      </w:r>
    </w:p>
    <w:p w14:paraId="778DE182" w14:textId="655464CB" w:rsidR="000539F6" w:rsidRPr="00301683" w:rsidRDefault="000539F6" w:rsidP="00301683">
      <w:pPr>
        <w:pStyle w:val="NoSpacing"/>
        <w:numPr>
          <w:ilvl w:val="0"/>
          <w:numId w:val="160"/>
        </w:numPr>
        <w:jc w:val="both"/>
        <w:rPr>
          <w:rFonts w:ascii="Times New Roman" w:eastAsia="Times New Roman" w:hAnsi="Times New Roman" w:cs="Times New Roman"/>
          <w:sz w:val="24"/>
          <w:szCs w:val="24"/>
          <w:lang w:val="bg-BG" w:eastAsia="bg-BG"/>
        </w:rPr>
      </w:pPr>
      <w:proofErr w:type="gramStart"/>
      <w:r w:rsidRPr="00301683">
        <w:rPr>
          <w:rFonts w:ascii="Times New Roman" w:eastAsia="Times New Roman" w:hAnsi="Times New Roman" w:cs="Times New Roman"/>
          <w:sz w:val="24"/>
          <w:szCs w:val="24"/>
          <w:lang w:val="bg-BG" w:eastAsia="bg-BG"/>
        </w:rPr>
        <w:t>от</w:t>
      </w:r>
      <w:proofErr w:type="gramEnd"/>
      <w:r w:rsidRPr="00301683">
        <w:rPr>
          <w:rFonts w:ascii="Times New Roman" w:eastAsia="Times New Roman" w:hAnsi="Times New Roman" w:cs="Times New Roman"/>
          <w:sz w:val="24"/>
          <w:szCs w:val="24"/>
          <w:lang w:val="bg-BG" w:eastAsia="bg-BG"/>
        </w:rPr>
        <w:t xml:space="preserve"> 3 до 5 условни животински единици, когато стопанинът ползва земя, върху която да оползотвори тора, при спазване на изискванията за влагане на не повече от 17 кг азот на декар годишно;</w:t>
      </w:r>
    </w:p>
    <w:p w14:paraId="19112DA4" w14:textId="63F86A12" w:rsidR="000539F6" w:rsidRPr="00301683" w:rsidRDefault="000539F6" w:rsidP="00301683">
      <w:pPr>
        <w:pStyle w:val="NoSpacing"/>
        <w:numPr>
          <w:ilvl w:val="0"/>
          <w:numId w:val="160"/>
        </w:numPr>
        <w:jc w:val="both"/>
        <w:rPr>
          <w:rFonts w:ascii="Times New Roman" w:eastAsia="Times New Roman" w:hAnsi="Times New Roman" w:cs="Times New Roman"/>
          <w:sz w:val="24"/>
          <w:szCs w:val="24"/>
          <w:shd w:val="clear" w:color="auto" w:fill="FEFEFE"/>
          <w:lang w:val="bg-BG" w:eastAsia="bg-BG"/>
        </w:rPr>
      </w:pPr>
      <w:proofErr w:type="gramStart"/>
      <w:r w:rsidRPr="00301683">
        <w:rPr>
          <w:rFonts w:ascii="Times New Roman" w:eastAsia="Times New Roman" w:hAnsi="Times New Roman" w:cs="Times New Roman"/>
          <w:sz w:val="24"/>
          <w:szCs w:val="24"/>
          <w:shd w:val="clear" w:color="auto" w:fill="FEFEFE"/>
          <w:lang w:val="bg-BG" w:eastAsia="bg-BG"/>
        </w:rPr>
        <w:t>сключен</w:t>
      </w:r>
      <w:proofErr w:type="gramEnd"/>
      <w:r w:rsidRPr="00301683">
        <w:rPr>
          <w:rFonts w:ascii="Times New Roman" w:eastAsia="Times New Roman" w:hAnsi="Times New Roman" w:cs="Times New Roman"/>
          <w:sz w:val="24"/>
          <w:szCs w:val="24"/>
          <w:shd w:val="clear" w:color="auto" w:fill="FEFEFE"/>
          <w:lang w:val="bg-BG" w:eastAsia="bg-BG"/>
        </w:rPr>
        <w:t xml:space="preserve"> договор с преработвателно предприятие за ежедневно извозване на </w:t>
      </w:r>
      <w:r w:rsidRPr="00301683">
        <w:rPr>
          <w:rFonts w:ascii="Times New Roman" w:eastAsia="Times New Roman" w:hAnsi="Times New Roman" w:cs="Times New Roman"/>
          <w:sz w:val="24"/>
          <w:szCs w:val="24"/>
          <w:lang w:val="bg-BG" w:eastAsia="bg-BG"/>
        </w:rPr>
        <w:t>оборския тор</w:t>
      </w:r>
      <w:r w:rsidRPr="00301683">
        <w:rPr>
          <w:rFonts w:ascii="Times New Roman" w:eastAsia="Times New Roman" w:hAnsi="Times New Roman" w:cs="Times New Roman"/>
          <w:sz w:val="24"/>
          <w:szCs w:val="24"/>
          <w:shd w:val="clear" w:color="auto" w:fill="FEFEFE"/>
          <w:lang w:val="bg-BG" w:eastAsia="bg-BG"/>
        </w:rPr>
        <w:t xml:space="preserve"> (твърд и течен);</w:t>
      </w:r>
    </w:p>
    <w:p w14:paraId="206272EB" w14:textId="0D9E6F5B" w:rsidR="008270FF" w:rsidRPr="00301683" w:rsidRDefault="00660AFA" w:rsidP="00301683">
      <w:pPr>
        <w:pStyle w:val="NoSpacing"/>
        <w:ind w:left="360"/>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bCs/>
          <w:sz w:val="24"/>
          <w:szCs w:val="24"/>
          <w:lang w:val="bg-BG" w:eastAsia="bg-BG"/>
        </w:rPr>
        <w:t>б</w:t>
      </w:r>
      <w:r>
        <w:rPr>
          <w:rFonts w:ascii="Times New Roman" w:eastAsia="Times New Roman" w:hAnsi="Times New Roman" w:cs="Times New Roman"/>
          <w:bCs/>
          <w:sz w:val="24"/>
          <w:szCs w:val="24"/>
          <w:lang w:val="en-US" w:eastAsia="bg-BG"/>
        </w:rPr>
        <w:t xml:space="preserve">). </w:t>
      </w:r>
      <w:proofErr w:type="gramStart"/>
      <w:r w:rsidR="000539F6" w:rsidRPr="00301683">
        <w:rPr>
          <w:rFonts w:ascii="Times New Roman" w:eastAsia="Times New Roman" w:hAnsi="Times New Roman" w:cs="Times New Roman"/>
          <w:bCs/>
          <w:sz w:val="24"/>
          <w:szCs w:val="24"/>
          <w:lang w:val="bg-BG" w:eastAsia="bg-BG"/>
        </w:rPr>
        <w:t>отделни</w:t>
      </w:r>
      <w:proofErr w:type="gramEnd"/>
      <w:r w:rsidR="000539F6" w:rsidRPr="00301683">
        <w:rPr>
          <w:rFonts w:ascii="Times New Roman" w:eastAsia="Times New Roman" w:hAnsi="Times New Roman" w:cs="Times New Roman"/>
          <w:bCs/>
          <w:sz w:val="24"/>
          <w:szCs w:val="24"/>
          <w:lang w:val="bg-BG" w:eastAsia="bg-BG"/>
        </w:rPr>
        <w:t xml:space="preserve"> съоръжения за съхранение на различните фракции оборски тор</w:t>
      </w:r>
      <w:r w:rsidR="000539F6" w:rsidRPr="00301683">
        <w:rPr>
          <w:rFonts w:ascii="Times New Roman" w:eastAsia="Times New Roman" w:hAnsi="Times New Roman" w:cs="Times New Roman"/>
          <w:sz w:val="24"/>
          <w:szCs w:val="24"/>
          <w:lang w:val="bg-BG" w:eastAsia="bg-BG"/>
        </w:rPr>
        <w:t xml:space="preserve"> (твърд и течен) при наличие повече от 5 условни животински единици и прилагане на технологии, свързани с разделяне на течния оборски тор на фракции, когато стопанинът ползва земя, върху която да оползотвори тора, при спазване на изискванията за влагане на не повече от 17 кг азот на декар годишно; </w:t>
      </w:r>
    </w:p>
    <w:p w14:paraId="30ACF0DC" w14:textId="5A7ED1F4" w:rsidR="008270FF" w:rsidRPr="00301683" w:rsidRDefault="008270FF" w:rsidP="00301683">
      <w:pPr>
        <w:pStyle w:val="NoSpacing"/>
        <w:ind w:left="36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sz w:val="24"/>
          <w:szCs w:val="24"/>
          <w:lang w:val="bg-BG" w:eastAsia="bg-BG"/>
        </w:rPr>
        <w:t>в</w:t>
      </w:r>
      <w:r>
        <w:rPr>
          <w:rFonts w:ascii="Times New Roman" w:eastAsia="Times New Roman" w:hAnsi="Times New Roman" w:cs="Times New Roman"/>
          <w:bCs/>
          <w:sz w:val="24"/>
          <w:szCs w:val="24"/>
          <w:lang w:val="en-US" w:eastAsia="bg-BG"/>
        </w:rPr>
        <w:t xml:space="preserve">). </w:t>
      </w:r>
      <w:proofErr w:type="gramStart"/>
      <w:r w:rsidR="000539F6" w:rsidRPr="00301683">
        <w:rPr>
          <w:rFonts w:ascii="Times New Roman" w:eastAsia="Times New Roman" w:hAnsi="Times New Roman" w:cs="Times New Roman"/>
          <w:bCs/>
          <w:sz w:val="24"/>
          <w:szCs w:val="24"/>
          <w:lang w:val="bg-BG" w:eastAsia="bg-BG"/>
        </w:rPr>
        <w:t>отделни</w:t>
      </w:r>
      <w:proofErr w:type="gramEnd"/>
      <w:r w:rsidR="000539F6" w:rsidRPr="00301683">
        <w:rPr>
          <w:rFonts w:ascii="Times New Roman" w:eastAsia="Times New Roman" w:hAnsi="Times New Roman" w:cs="Times New Roman"/>
          <w:sz w:val="24"/>
          <w:szCs w:val="24"/>
          <w:lang w:val="bg-BG" w:eastAsia="bg-BG"/>
        </w:rPr>
        <w:t xml:space="preserve"> съоръжения за съхранение на различните фракции оборски тор (твърд и течен) при наличие на повече от 5 условни животински единици и прилагане на технологии, свързани с разделяне на течния оборски тор на фракции и когато земеделският стопанин не ползва земя, сключва договор с друго лице за оползотворяване на оборския тор;</w:t>
      </w:r>
    </w:p>
    <w:p w14:paraId="059C9272" w14:textId="0550C7FB" w:rsidR="000539F6" w:rsidRPr="00301683" w:rsidRDefault="008270FF" w:rsidP="00301683">
      <w:pPr>
        <w:pStyle w:val="NoSpacing"/>
        <w:ind w:left="36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г</w:t>
      </w:r>
      <w:r>
        <w:rPr>
          <w:rFonts w:ascii="Times New Roman" w:eastAsia="Times New Roman" w:hAnsi="Times New Roman" w:cs="Times New Roman"/>
          <w:sz w:val="24"/>
          <w:szCs w:val="24"/>
          <w:lang w:val="en-US" w:eastAsia="bg-BG"/>
        </w:rPr>
        <w:t xml:space="preserve">). </w:t>
      </w:r>
      <w:proofErr w:type="gramStart"/>
      <w:r w:rsidR="000539F6" w:rsidRPr="00301683">
        <w:rPr>
          <w:rFonts w:ascii="Times New Roman" w:eastAsia="Times New Roman" w:hAnsi="Times New Roman" w:cs="Times New Roman"/>
          <w:bCs/>
          <w:sz w:val="24"/>
          <w:szCs w:val="24"/>
          <w:lang w:val="bg-BG" w:eastAsia="bg-BG"/>
        </w:rPr>
        <w:t>изградени</w:t>
      </w:r>
      <w:proofErr w:type="gramEnd"/>
      <w:r w:rsidR="000539F6" w:rsidRPr="00301683">
        <w:rPr>
          <w:rFonts w:ascii="Times New Roman" w:eastAsia="Times New Roman" w:hAnsi="Times New Roman" w:cs="Times New Roman"/>
          <w:bCs/>
          <w:sz w:val="24"/>
          <w:szCs w:val="24"/>
          <w:lang w:val="bg-BG" w:eastAsia="bg-BG"/>
        </w:rPr>
        <w:t xml:space="preserve"> съоръжения без прилагане на технологии</w:t>
      </w:r>
      <w:r w:rsidR="000539F6" w:rsidRPr="00301683">
        <w:rPr>
          <w:rFonts w:ascii="Times New Roman" w:eastAsia="Times New Roman" w:hAnsi="Times New Roman" w:cs="Times New Roman"/>
          <w:sz w:val="24"/>
          <w:szCs w:val="24"/>
          <w:lang w:val="bg-BG" w:eastAsia="bg-BG"/>
        </w:rPr>
        <w:t xml:space="preserve"> за разделяне на течния оборски тор на фракции в стопанства, отглеждащи повече от 5 условни животински единици.</w:t>
      </w:r>
    </w:p>
    <w:p w14:paraId="62AACDA5" w14:textId="43384D10" w:rsidR="000539F6" w:rsidRPr="00301683" w:rsidRDefault="000539F6" w:rsidP="00301683">
      <w:pPr>
        <w:pStyle w:val="NoSpacing"/>
        <w:numPr>
          <w:ilvl w:val="0"/>
          <w:numId w:val="159"/>
        </w:numPr>
        <w:jc w:val="both"/>
        <w:rPr>
          <w:rFonts w:ascii="Times New Roman" w:eastAsia="Times New Roman" w:hAnsi="Times New Roman" w:cs="Times New Roman"/>
          <w:sz w:val="24"/>
          <w:szCs w:val="24"/>
          <w:lang w:val="bg-BG" w:eastAsia="bg-BG"/>
        </w:rPr>
      </w:pPr>
      <w:r w:rsidRPr="00301683">
        <w:rPr>
          <w:rFonts w:ascii="Times New Roman" w:eastAsia="Times New Roman" w:hAnsi="Times New Roman" w:cs="Times New Roman"/>
          <w:sz w:val="24"/>
          <w:szCs w:val="24"/>
          <w:lang w:val="bg-BG" w:eastAsia="bg-BG"/>
        </w:rPr>
        <w:t xml:space="preserve">При изграждане на съоръженията за съхранение на оборски тор и определяне на техния обем, се вземат предвид данните в табл. 7, в съответствие с броя на отглежданите животни, вида им, технологията на отглеждане, продължителността на периода на съхраняване (в зависимост от начина на отглеждане на животните-пасищно или оборно) и количеството на използвания постелъчен </w:t>
      </w:r>
      <w:proofErr w:type="gramStart"/>
      <w:r w:rsidRPr="00301683">
        <w:rPr>
          <w:rFonts w:ascii="Times New Roman" w:eastAsia="Times New Roman" w:hAnsi="Times New Roman" w:cs="Times New Roman"/>
          <w:sz w:val="24"/>
          <w:szCs w:val="24"/>
          <w:lang w:val="bg-BG" w:eastAsia="bg-BG"/>
        </w:rPr>
        <w:t xml:space="preserve">материал. </w:t>
      </w:r>
      <w:proofErr w:type="gramEnd"/>
    </w:p>
    <w:p w14:paraId="4DA00F8D" w14:textId="004D76DE" w:rsidR="000539F6" w:rsidRPr="00641844" w:rsidRDefault="000539F6" w:rsidP="00641844">
      <w:pPr>
        <w:pStyle w:val="NoSpacing"/>
        <w:numPr>
          <w:ilvl w:val="0"/>
          <w:numId w:val="159"/>
        </w:numPr>
        <w:jc w:val="both"/>
        <w:rPr>
          <w:rFonts w:ascii="Times New Roman" w:eastAsia="Times New Roman" w:hAnsi="Times New Roman" w:cs="Times New Roman"/>
          <w:b/>
          <w:sz w:val="24"/>
          <w:szCs w:val="24"/>
          <w:lang w:val="bg-BG" w:eastAsia="bg-BG"/>
        </w:rPr>
      </w:pPr>
      <w:r w:rsidRPr="00301683">
        <w:rPr>
          <w:rFonts w:ascii="Times New Roman" w:eastAsia="Times New Roman" w:hAnsi="Times New Roman" w:cs="Times New Roman"/>
          <w:sz w:val="24"/>
          <w:szCs w:val="24"/>
          <w:lang w:val="bg-BG" w:eastAsia="bg-BG"/>
        </w:rPr>
        <w:t xml:space="preserve">Съоръжението за съхранение </w:t>
      </w:r>
      <w:r w:rsidRPr="00641844">
        <w:rPr>
          <w:rFonts w:ascii="Times New Roman" w:eastAsia="Times New Roman" w:hAnsi="Times New Roman" w:cs="Times New Roman"/>
          <w:sz w:val="24"/>
          <w:szCs w:val="24"/>
          <w:lang w:val="bg-BG" w:eastAsia="bg-BG"/>
        </w:rPr>
        <w:t xml:space="preserve">на твърд и течен оборски тор се изгражда с водонепропускливо дъно и </w:t>
      </w:r>
      <w:proofErr w:type="gramStart"/>
      <w:r w:rsidRPr="00641844">
        <w:rPr>
          <w:rFonts w:ascii="Times New Roman" w:eastAsia="Times New Roman" w:hAnsi="Times New Roman" w:cs="Times New Roman"/>
          <w:sz w:val="24"/>
          <w:szCs w:val="24"/>
          <w:lang w:val="bg-BG" w:eastAsia="bg-BG"/>
        </w:rPr>
        <w:t>стени,  по</w:t>
      </w:r>
      <w:proofErr w:type="gramEnd"/>
      <w:r w:rsidRPr="00641844">
        <w:rPr>
          <w:rFonts w:ascii="Times New Roman" w:eastAsia="Times New Roman" w:hAnsi="Times New Roman" w:cs="Times New Roman"/>
          <w:sz w:val="24"/>
          <w:szCs w:val="24"/>
          <w:lang w:val="bg-BG" w:eastAsia="bg-BG"/>
        </w:rPr>
        <w:t xml:space="preserve"> начин, който да не позволява проникване в почвата или замърсяване на водоизточниците. Съоръженията се проверяват </w:t>
      </w:r>
      <w:r w:rsidRPr="00641844">
        <w:rPr>
          <w:rFonts w:ascii="Times New Roman" w:eastAsia="Times New Roman" w:hAnsi="Times New Roman" w:cs="Times New Roman"/>
          <w:sz w:val="24"/>
          <w:szCs w:val="24"/>
          <w:lang w:val="bg-BG" w:eastAsia="bg-BG"/>
        </w:rPr>
        <w:lastRenderedPageBreak/>
        <w:t>редовно за нередности и при необходимост се предприемат незабавни действия за отстраняването им.</w:t>
      </w:r>
    </w:p>
    <w:p w14:paraId="1081818C" w14:textId="721B1587" w:rsidR="000539F6" w:rsidRPr="00641844" w:rsidRDefault="000539F6" w:rsidP="00641844">
      <w:pPr>
        <w:pStyle w:val="NoSpacing"/>
        <w:numPr>
          <w:ilvl w:val="0"/>
          <w:numId w:val="15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Капацитетът на съоръженията, определен съгласно табл. 7, трябва да бъде достатъчен за съхранение </w:t>
      </w:r>
      <w:proofErr w:type="gramStart"/>
      <w:r w:rsidRPr="00641844">
        <w:rPr>
          <w:rFonts w:ascii="Times New Roman" w:eastAsia="Times New Roman" w:hAnsi="Times New Roman" w:cs="Times New Roman"/>
          <w:sz w:val="24"/>
          <w:szCs w:val="24"/>
          <w:lang w:val="bg-BG" w:eastAsia="bg-BG"/>
        </w:rPr>
        <w:t>на  оборския</w:t>
      </w:r>
      <w:proofErr w:type="gramEnd"/>
      <w:r w:rsidRPr="00641844">
        <w:rPr>
          <w:rFonts w:ascii="Times New Roman" w:eastAsia="Times New Roman" w:hAnsi="Times New Roman" w:cs="Times New Roman"/>
          <w:sz w:val="24"/>
          <w:szCs w:val="24"/>
          <w:lang w:val="bg-BG" w:eastAsia="bg-BG"/>
        </w:rPr>
        <w:t xml:space="preserve"> тор, както следва: </w:t>
      </w:r>
    </w:p>
    <w:p w14:paraId="53538BDC" w14:textId="1415D248" w:rsidR="000539F6" w:rsidRPr="00641844" w:rsidRDefault="00C62DF9" w:rsidP="00641844">
      <w:pPr>
        <w:pStyle w:val="NoSpacing"/>
        <w:ind w:firstLine="360"/>
        <w:jc w:val="both"/>
        <w:rPr>
          <w:rFonts w:ascii="Times New Roman" w:eastAsia="Times New Roman" w:hAnsi="Times New Roman" w:cs="Times New Roman"/>
          <w:bCs/>
          <w:sz w:val="24"/>
          <w:szCs w:val="24"/>
          <w:lang w:val="bg-BG" w:eastAsia="bg-BG"/>
        </w:rPr>
      </w:pPr>
      <w:r w:rsidRPr="00641844">
        <w:rPr>
          <w:rFonts w:ascii="Times New Roman" w:eastAsia="Times New Roman" w:hAnsi="Times New Roman" w:cs="Times New Roman"/>
          <w:bCs/>
          <w:sz w:val="24"/>
          <w:szCs w:val="24"/>
          <w:lang w:val="bg-BG" w:eastAsia="bg-BG"/>
        </w:rPr>
        <w:t>А</w:t>
      </w:r>
      <w:r w:rsidR="000539F6" w:rsidRPr="00641844">
        <w:rPr>
          <w:rFonts w:ascii="Times New Roman" w:eastAsia="Times New Roman" w:hAnsi="Times New Roman" w:cs="Times New Roman"/>
          <w:bCs/>
          <w:sz w:val="24"/>
          <w:szCs w:val="24"/>
          <w:lang w:val="bg-BG" w:eastAsia="bg-BG"/>
        </w:rPr>
        <w:t>. на твърдия оборски тор най-малко:</w:t>
      </w:r>
    </w:p>
    <w:p w14:paraId="47295302" w14:textId="2430DFE9" w:rsidR="000539F6" w:rsidRPr="00641844" w:rsidRDefault="000539F6" w:rsidP="00641844">
      <w:pPr>
        <w:pStyle w:val="NoSpacing"/>
        <w:numPr>
          <w:ilvl w:val="0"/>
          <w:numId w:val="163"/>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4 месеца при пасищно отглеждане на </w:t>
      </w:r>
      <w:proofErr w:type="gramStart"/>
      <w:r w:rsidRPr="00641844">
        <w:rPr>
          <w:rFonts w:ascii="Times New Roman" w:eastAsia="Times New Roman" w:hAnsi="Times New Roman" w:cs="Times New Roman"/>
          <w:sz w:val="24"/>
          <w:szCs w:val="24"/>
          <w:lang w:val="bg-BG" w:eastAsia="bg-BG"/>
        </w:rPr>
        <w:t xml:space="preserve">животни, </w:t>
      </w:r>
      <w:proofErr w:type="gramEnd"/>
    </w:p>
    <w:p w14:paraId="176256A2" w14:textId="020AB9A0" w:rsidR="000539F6" w:rsidRPr="00641844" w:rsidRDefault="000539F6" w:rsidP="00641844">
      <w:pPr>
        <w:pStyle w:val="NoSpacing"/>
        <w:numPr>
          <w:ilvl w:val="0"/>
          <w:numId w:val="163"/>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6 месеца при оборно отглеждане на </w:t>
      </w:r>
      <w:proofErr w:type="gramStart"/>
      <w:r w:rsidRPr="00641844">
        <w:rPr>
          <w:rFonts w:ascii="Times New Roman" w:eastAsia="Times New Roman" w:hAnsi="Times New Roman" w:cs="Times New Roman"/>
          <w:sz w:val="24"/>
          <w:szCs w:val="24"/>
          <w:lang w:val="bg-BG" w:eastAsia="bg-BG"/>
        </w:rPr>
        <w:t xml:space="preserve">животни. </w:t>
      </w:r>
      <w:proofErr w:type="gramEnd"/>
    </w:p>
    <w:p w14:paraId="32A255B3" w14:textId="707FE9A4" w:rsidR="000539F6" w:rsidRPr="00641844" w:rsidRDefault="00C62DF9" w:rsidP="00641844">
      <w:pPr>
        <w:pStyle w:val="NoSpacing"/>
        <w:ind w:left="360"/>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Б</w:t>
      </w:r>
      <w:r w:rsidR="000539F6" w:rsidRPr="00641844">
        <w:rPr>
          <w:rFonts w:ascii="Times New Roman" w:eastAsia="Times New Roman" w:hAnsi="Times New Roman" w:cs="Times New Roman"/>
          <w:sz w:val="24"/>
          <w:szCs w:val="24"/>
          <w:lang w:val="bg-BG" w:eastAsia="bg-BG"/>
        </w:rPr>
        <w:t>. на течния оборски тор 6 месеца, включващ периода на забрана за ползване на азотсъдържащи торове.</w:t>
      </w:r>
    </w:p>
    <w:p w14:paraId="7DEBCF31" w14:textId="254A2297" w:rsidR="008214CB" w:rsidRDefault="000539F6" w:rsidP="00641844">
      <w:pPr>
        <w:pStyle w:val="NoSpacing"/>
        <w:numPr>
          <w:ilvl w:val="0"/>
          <w:numId w:val="15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При производство на биогаз капацитета на съоръжението за съхранение на пресен и преработен </w:t>
      </w:r>
      <w:proofErr w:type="gramStart"/>
      <w:r w:rsidRPr="00641844">
        <w:rPr>
          <w:rFonts w:ascii="Times New Roman" w:eastAsia="Times New Roman" w:hAnsi="Times New Roman" w:cs="Times New Roman"/>
          <w:sz w:val="24"/>
          <w:szCs w:val="24"/>
          <w:lang w:val="bg-BG" w:eastAsia="bg-BG"/>
        </w:rPr>
        <w:t>оборския тор</w:t>
      </w:r>
      <w:proofErr w:type="gramEnd"/>
      <w:r w:rsidRPr="00641844">
        <w:rPr>
          <w:rFonts w:ascii="Times New Roman" w:eastAsia="Times New Roman" w:hAnsi="Times New Roman" w:cs="Times New Roman"/>
          <w:sz w:val="24"/>
          <w:szCs w:val="24"/>
          <w:lang w:val="bg-BG" w:eastAsia="bg-BG"/>
        </w:rPr>
        <w:t xml:space="preserve"> е необходимо да се осигурят обеми за съхранение за периода на забрана по гл. І, т. 1, съобразно капацитета на съоръжението за производство на биогаз.</w:t>
      </w:r>
    </w:p>
    <w:p w14:paraId="259AADAF" w14:textId="520B0CCF" w:rsidR="00C62DF9" w:rsidRPr="00641844" w:rsidRDefault="00C62DF9" w:rsidP="00641844">
      <w:pPr>
        <w:pStyle w:val="NoSpacing"/>
        <w:jc w:val="both"/>
        <w:rPr>
          <w:rFonts w:ascii="Times New Roman" w:eastAsia="Times New Roman" w:hAnsi="Times New Roman" w:cs="Times New Roman"/>
          <w:sz w:val="24"/>
          <w:szCs w:val="24"/>
          <w:lang w:val="bg-BG" w:eastAsia="bg-BG"/>
        </w:rPr>
      </w:pPr>
    </w:p>
    <w:p w14:paraId="1778970B" w14:textId="7EB36971" w:rsidR="000539F6" w:rsidRPr="00391130" w:rsidRDefault="000539F6" w:rsidP="00351F11">
      <w:pPr>
        <w:spacing w:after="0" w:line="360" w:lineRule="auto"/>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Таблица 7. Определяне на капацитета на съоръженията за съхранение на оборски </w:t>
      </w:r>
      <w:proofErr w:type="gramStart"/>
      <w:r w:rsidRPr="00641844">
        <w:rPr>
          <w:rFonts w:ascii="Times New Roman" w:eastAsia="Times New Roman" w:hAnsi="Times New Roman" w:cs="Times New Roman"/>
          <w:sz w:val="24"/>
          <w:szCs w:val="24"/>
          <w:lang w:val="bg-BG" w:eastAsia="bg-BG"/>
        </w:rPr>
        <w:t>тор</w:t>
      </w:r>
      <w:proofErr w:type="gramEnd"/>
    </w:p>
    <w:tbl>
      <w:tblPr>
        <w:tblpPr w:leftFromText="141" w:rightFromText="141" w:vertAnchor="text" w:horzAnchor="margin" w:tblpXSpec="center" w:tblpY="14"/>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277"/>
        <w:gridCol w:w="1294"/>
        <w:gridCol w:w="1277"/>
        <w:gridCol w:w="1294"/>
        <w:gridCol w:w="1288"/>
        <w:gridCol w:w="1294"/>
      </w:tblGrid>
      <w:tr w:rsidR="000539F6" w:rsidRPr="007E6247" w14:paraId="0D34C5BB" w14:textId="77777777" w:rsidTr="005F7B28">
        <w:trPr>
          <w:trHeight w:val="561"/>
        </w:trPr>
        <w:tc>
          <w:tcPr>
            <w:tcW w:w="2115" w:type="dxa"/>
            <w:vMerge w:val="restart"/>
            <w:vAlign w:val="center"/>
          </w:tcPr>
          <w:p w14:paraId="2B7532B3" w14:textId="0B5F4D66"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Вид селскостопански животни</w:t>
            </w:r>
          </w:p>
        </w:tc>
        <w:tc>
          <w:tcPr>
            <w:tcW w:w="2512" w:type="dxa"/>
            <w:gridSpan w:val="2"/>
            <w:vAlign w:val="center"/>
          </w:tcPr>
          <w:p w14:paraId="354A307E" w14:textId="2D8FA1E7" w:rsidR="000539F6" w:rsidRPr="005A52E2" w:rsidRDefault="005F7B28"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Общо количество оборски тор</w:t>
            </w:r>
          </w:p>
        </w:tc>
        <w:tc>
          <w:tcPr>
            <w:tcW w:w="4998" w:type="dxa"/>
            <w:gridSpan w:val="4"/>
            <w:vAlign w:val="center"/>
          </w:tcPr>
          <w:p w14:paraId="15B2F384" w14:textId="4C994DCB"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Количество на течен и твърд оборски тор</w:t>
            </w:r>
          </w:p>
        </w:tc>
      </w:tr>
      <w:tr w:rsidR="000539F6" w:rsidRPr="007E6247" w14:paraId="5A7B5AB5" w14:textId="77777777" w:rsidTr="00EE2FB2">
        <w:trPr>
          <w:trHeight w:val="1123"/>
        </w:trPr>
        <w:tc>
          <w:tcPr>
            <w:tcW w:w="2115" w:type="dxa"/>
            <w:vMerge/>
          </w:tcPr>
          <w:p w14:paraId="3C9241F1" w14:textId="77777777"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p>
        </w:tc>
        <w:tc>
          <w:tcPr>
            <w:tcW w:w="1256" w:type="dxa"/>
          </w:tcPr>
          <w:p w14:paraId="51F89E6E"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 xml:space="preserve">Дневно количество за едно </w:t>
            </w:r>
            <w:proofErr w:type="gramStart"/>
            <w:r w:rsidRPr="005A52E2">
              <w:rPr>
                <w:rFonts w:ascii="Times New Roman" w:eastAsia="Times New Roman" w:hAnsi="Times New Roman" w:cs="Times New Roman"/>
                <w:sz w:val="22"/>
                <w:szCs w:val="22"/>
                <w:lang w:val="bg-BG" w:eastAsia="bg-BG"/>
              </w:rPr>
              <w:t xml:space="preserve">животно </w:t>
            </w:r>
            <w:proofErr w:type="gramEnd"/>
          </w:p>
        </w:tc>
        <w:tc>
          <w:tcPr>
            <w:tcW w:w="1256" w:type="dxa"/>
          </w:tcPr>
          <w:p w14:paraId="49E2C0AC"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Необходим капацитет за съхранение за 6 мес.</w:t>
            </w:r>
          </w:p>
        </w:tc>
        <w:tc>
          <w:tcPr>
            <w:tcW w:w="1256" w:type="dxa"/>
          </w:tcPr>
          <w:p w14:paraId="1B0650BE"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Дневно количество твърд оборски тор за едно животно с постеля</w:t>
            </w:r>
          </w:p>
        </w:tc>
        <w:tc>
          <w:tcPr>
            <w:tcW w:w="1256" w:type="dxa"/>
          </w:tcPr>
          <w:p w14:paraId="5C543CB9"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Необходим капацитет за съхранение за 6 мес.</w:t>
            </w:r>
          </w:p>
        </w:tc>
        <w:tc>
          <w:tcPr>
            <w:tcW w:w="1381" w:type="dxa"/>
          </w:tcPr>
          <w:p w14:paraId="26AA6BC9"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Дневно количество течен оборски тор за едно животно</w:t>
            </w:r>
          </w:p>
        </w:tc>
        <w:tc>
          <w:tcPr>
            <w:tcW w:w="1105" w:type="dxa"/>
          </w:tcPr>
          <w:p w14:paraId="72F5CB0B"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Необходим капацитет за съхранение за 6 мес.</w:t>
            </w:r>
          </w:p>
        </w:tc>
      </w:tr>
      <w:tr w:rsidR="000539F6" w:rsidRPr="007E6247" w14:paraId="470572CD" w14:textId="77777777" w:rsidTr="00EE2FB2">
        <w:trPr>
          <w:trHeight w:val="256"/>
        </w:trPr>
        <w:tc>
          <w:tcPr>
            <w:tcW w:w="2115" w:type="dxa"/>
            <w:vMerge/>
          </w:tcPr>
          <w:p w14:paraId="4953B961" w14:textId="77777777"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p>
        </w:tc>
        <w:tc>
          <w:tcPr>
            <w:tcW w:w="1256" w:type="dxa"/>
          </w:tcPr>
          <w:p w14:paraId="2BFBA019"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proofErr w:type="gramStart"/>
            <w:r w:rsidRPr="005A52E2">
              <w:rPr>
                <w:rFonts w:ascii="Times New Roman" w:eastAsia="Times New Roman" w:hAnsi="Times New Roman" w:cs="Times New Roman"/>
                <w:sz w:val="22"/>
                <w:szCs w:val="22"/>
                <w:lang w:val="bg-BG" w:eastAsia="bg-BG"/>
              </w:rPr>
              <w:t>м</w:t>
            </w:r>
            <w:proofErr w:type="gramEnd"/>
            <w:r w:rsidRPr="005A52E2">
              <w:rPr>
                <w:rFonts w:ascii="Times New Roman" w:eastAsia="Times New Roman" w:hAnsi="Times New Roman" w:cs="Times New Roman"/>
                <w:sz w:val="22"/>
                <w:szCs w:val="22"/>
                <w:lang w:val="bg-BG" w:eastAsia="bg-BG"/>
              </w:rPr>
              <w:t>³</w:t>
            </w:r>
          </w:p>
        </w:tc>
        <w:tc>
          <w:tcPr>
            <w:tcW w:w="1256" w:type="dxa"/>
          </w:tcPr>
          <w:p w14:paraId="6F399B19"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proofErr w:type="gramStart"/>
            <w:r w:rsidRPr="005A52E2">
              <w:rPr>
                <w:rFonts w:ascii="Times New Roman" w:eastAsia="Times New Roman" w:hAnsi="Times New Roman" w:cs="Times New Roman"/>
                <w:sz w:val="22"/>
                <w:szCs w:val="22"/>
                <w:lang w:val="bg-BG" w:eastAsia="bg-BG"/>
              </w:rPr>
              <w:t>м</w:t>
            </w:r>
            <w:proofErr w:type="gramEnd"/>
            <w:r w:rsidRPr="005A52E2">
              <w:rPr>
                <w:rFonts w:ascii="Times New Roman" w:eastAsia="Times New Roman" w:hAnsi="Times New Roman" w:cs="Times New Roman"/>
                <w:sz w:val="22"/>
                <w:szCs w:val="22"/>
                <w:lang w:val="bg-BG" w:eastAsia="bg-BG"/>
              </w:rPr>
              <w:t>³</w:t>
            </w:r>
          </w:p>
        </w:tc>
        <w:tc>
          <w:tcPr>
            <w:tcW w:w="1256" w:type="dxa"/>
          </w:tcPr>
          <w:p w14:paraId="0FFFFAE2"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proofErr w:type="gramStart"/>
            <w:r w:rsidRPr="005A52E2">
              <w:rPr>
                <w:rFonts w:ascii="Times New Roman" w:eastAsia="Times New Roman" w:hAnsi="Times New Roman" w:cs="Times New Roman"/>
                <w:sz w:val="22"/>
                <w:szCs w:val="22"/>
                <w:lang w:val="bg-BG" w:eastAsia="bg-BG"/>
              </w:rPr>
              <w:t>м</w:t>
            </w:r>
            <w:proofErr w:type="gramEnd"/>
            <w:r w:rsidRPr="005A52E2">
              <w:rPr>
                <w:rFonts w:ascii="Times New Roman" w:eastAsia="Times New Roman" w:hAnsi="Times New Roman" w:cs="Times New Roman"/>
                <w:sz w:val="22"/>
                <w:szCs w:val="22"/>
                <w:lang w:val="bg-BG" w:eastAsia="bg-BG"/>
              </w:rPr>
              <w:t>³</w:t>
            </w:r>
          </w:p>
        </w:tc>
        <w:tc>
          <w:tcPr>
            <w:tcW w:w="1256" w:type="dxa"/>
          </w:tcPr>
          <w:p w14:paraId="6A4859AF"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proofErr w:type="gramStart"/>
            <w:r w:rsidRPr="005A52E2">
              <w:rPr>
                <w:rFonts w:ascii="Times New Roman" w:eastAsia="Times New Roman" w:hAnsi="Times New Roman" w:cs="Times New Roman"/>
                <w:sz w:val="22"/>
                <w:szCs w:val="22"/>
                <w:lang w:val="bg-BG" w:eastAsia="bg-BG"/>
              </w:rPr>
              <w:t>м</w:t>
            </w:r>
            <w:proofErr w:type="gramEnd"/>
            <w:r w:rsidRPr="005A52E2">
              <w:rPr>
                <w:rFonts w:ascii="Times New Roman" w:eastAsia="Times New Roman" w:hAnsi="Times New Roman" w:cs="Times New Roman"/>
                <w:sz w:val="22"/>
                <w:szCs w:val="22"/>
                <w:lang w:val="bg-BG" w:eastAsia="bg-BG"/>
              </w:rPr>
              <w:t>³</w:t>
            </w:r>
          </w:p>
        </w:tc>
        <w:tc>
          <w:tcPr>
            <w:tcW w:w="1381" w:type="dxa"/>
          </w:tcPr>
          <w:p w14:paraId="74A58781"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proofErr w:type="gramStart"/>
            <w:r w:rsidRPr="005A52E2">
              <w:rPr>
                <w:rFonts w:ascii="Times New Roman" w:eastAsia="Times New Roman" w:hAnsi="Times New Roman" w:cs="Times New Roman"/>
                <w:sz w:val="22"/>
                <w:szCs w:val="22"/>
                <w:lang w:val="bg-BG" w:eastAsia="bg-BG"/>
              </w:rPr>
              <w:t>м</w:t>
            </w:r>
            <w:proofErr w:type="gramEnd"/>
            <w:r w:rsidRPr="005A52E2">
              <w:rPr>
                <w:rFonts w:ascii="Times New Roman" w:eastAsia="Times New Roman" w:hAnsi="Times New Roman" w:cs="Times New Roman"/>
                <w:sz w:val="22"/>
                <w:szCs w:val="22"/>
                <w:lang w:val="bg-BG" w:eastAsia="bg-BG"/>
              </w:rPr>
              <w:t>³</w:t>
            </w:r>
          </w:p>
        </w:tc>
        <w:tc>
          <w:tcPr>
            <w:tcW w:w="1105" w:type="dxa"/>
          </w:tcPr>
          <w:p w14:paraId="0D4C6683"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proofErr w:type="gramStart"/>
            <w:r w:rsidRPr="005A52E2">
              <w:rPr>
                <w:rFonts w:ascii="Times New Roman" w:eastAsia="Times New Roman" w:hAnsi="Times New Roman" w:cs="Times New Roman"/>
                <w:sz w:val="22"/>
                <w:szCs w:val="22"/>
                <w:lang w:val="bg-BG" w:eastAsia="bg-BG"/>
              </w:rPr>
              <w:t>м</w:t>
            </w:r>
            <w:proofErr w:type="gramEnd"/>
            <w:r w:rsidRPr="005A52E2">
              <w:rPr>
                <w:rFonts w:ascii="Times New Roman" w:eastAsia="Times New Roman" w:hAnsi="Times New Roman" w:cs="Times New Roman"/>
                <w:sz w:val="22"/>
                <w:szCs w:val="22"/>
                <w:lang w:val="bg-BG" w:eastAsia="bg-BG"/>
              </w:rPr>
              <w:t>³</w:t>
            </w:r>
          </w:p>
        </w:tc>
      </w:tr>
      <w:tr w:rsidR="000539F6" w:rsidRPr="007E6247" w14:paraId="2021EBD0" w14:textId="77777777" w:rsidTr="00EE2FB2">
        <w:tc>
          <w:tcPr>
            <w:tcW w:w="2115" w:type="dxa"/>
          </w:tcPr>
          <w:p w14:paraId="3711F9B1" w14:textId="09E8BB0B"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Млечни крави</w:t>
            </w:r>
          </w:p>
        </w:tc>
        <w:tc>
          <w:tcPr>
            <w:tcW w:w="1256" w:type="dxa"/>
          </w:tcPr>
          <w:p w14:paraId="47A4BF43"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0,040</w:t>
            </w:r>
          </w:p>
        </w:tc>
        <w:tc>
          <w:tcPr>
            <w:tcW w:w="1256" w:type="dxa"/>
          </w:tcPr>
          <w:p w14:paraId="164A3D84"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7,20</w:t>
            </w:r>
          </w:p>
        </w:tc>
        <w:tc>
          <w:tcPr>
            <w:tcW w:w="1256" w:type="dxa"/>
          </w:tcPr>
          <w:p w14:paraId="3926B211"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0,047</w:t>
            </w:r>
          </w:p>
        </w:tc>
        <w:tc>
          <w:tcPr>
            <w:tcW w:w="1256" w:type="dxa"/>
          </w:tcPr>
          <w:p w14:paraId="1C8A0A19"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8,46</w:t>
            </w:r>
          </w:p>
        </w:tc>
        <w:tc>
          <w:tcPr>
            <w:tcW w:w="1381" w:type="dxa"/>
          </w:tcPr>
          <w:p w14:paraId="76B22557"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0,080</w:t>
            </w:r>
          </w:p>
        </w:tc>
        <w:tc>
          <w:tcPr>
            <w:tcW w:w="1105" w:type="dxa"/>
          </w:tcPr>
          <w:p w14:paraId="2B4F66A7"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14,4</w:t>
            </w:r>
          </w:p>
        </w:tc>
      </w:tr>
      <w:tr w:rsidR="000539F6" w:rsidRPr="007E6247" w14:paraId="00C40356" w14:textId="77777777" w:rsidTr="00EE2FB2">
        <w:tc>
          <w:tcPr>
            <w:tcW w:w="2115" w:type="dxa"/>
          </w:tcPr>
          <w:p w14:paraId="5060478E" w14:textId="77777777"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Говеда/Биволи</w:t>
            </w:r>
          </w:p>
        </w:tc>
        <w:tc>
          <w:tcPr>
            <w:tcW w:w="1256" w:type="dxa"/>
          </w:tcPr>
          <w:p w14:paraId="18A5E6E2"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0,040</w:t>
            </w:r>
          </w:p>
        </w:tc>
        <w:tc>
          <w:tcPr>
            <w:tcW w:w="1256" w:type="dxa"/>
          </w:tcPr>
          <w:p w14:paraId="2F972CD7"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7,20</w:t>
            </w:r>
          </w:p>
        </w:tc>
        <w:tc>
          <w:tcPr>
            <w:tcW w:w="1256" w:type="dxa"/>
          </w:tcPr>
          <w:p w14:paraId="55A00B8C"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0,040</w:t>
            </w:r>
          </w:p>
        </w:tc>
        <w:tc>
          <w:tcPr>
            <w:tcW w:w="1256" w:type="dxa"/>
          </w:tcPr>
          <w:p w14:paraId="77E7D2B9"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7,20</w:t>
            </w:r>
          </w:p>
        </w:tc>
        <w:tc>
          <w:tcPr>
            <w:tcW w:w="1381" w:type="dxa"/>
          </w:tcPr>
          <w:p w14:paraId="138BED62"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0,040</w:t>
            </w:r>
          </w:p>
        </w:tc>
        <w:tc>
          <w:tcPr>
            <w:tcW w:w="1105" w:type="dxa"/>
          </w:tcPr>
          <w:p w14:paraId="7A1E8AE9"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7,20</w:t>
            </w:r>
          </w:p>
        </w:tc>
      </w:tr>
      <w:tr w:rsidR="000539F6" w:rsidRPr="007E6247" w14:paraId="0A0D302B" w14:textId="77777777" w:rsidTr="00EE2FB2">
        <w:tc>
          <w:tcPr>
            <w:tcW w:w="2115" w:type="dxa"/>
          </w:tcPr>
          <w:p w14:paraId="7AC0A2ED" w14:textId="77777777"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Млади говеда</w:t>
            </w:r>
          </w:p>
        </w:tc>
        <w:tc>
          <w:tcPr>
            <w:tcW w:w="1256" w:type="dxa"/>
          </w:tcPr>
          <w:p w14:paraId="4B375024"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0,036</w:t>
            </w:r>
          </w:p>
        </w:tc>
        <w:tc>
          <w:tcPr>
            <w:tcW w:w="1256" w:type="dxa"/>
          </w:tcPr>
          <w:p w14:paraId="240A45A1"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6,48</w:t>
            </w:r>
          </w:p>
        </w:tc>
        <w:tc>
          <w:tcPr>
            <w:tcW w:w="1256" w:type="dxa"/>
          </w:tcPr>
          <w:p w14:paraId="391DEF15"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0,043</w:t>
            </w:r>
          </w:p>
        </w:tc>
        <w:tc>
          <w:tcPr>
            <w:tcW w:w="1256" w:type="dxa"/>
          </w:tcPr>
          <w:p w14:paraId="4C69B7F1"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7,74</w:t>
            </w:r>
          </w:p>
        </w:tc>
        <w:tc>
          <w:tcPr>
            <w:tcW w:w="1381" w:type="dxa"/>
          </w:tcPr>
          <w:p w14:paraId="0EC2850D"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0,072</w:t>
            </w:r>
          </w:p>
        </w:tc>
        <w:tc>
          <w:tcPr>
            <w:tcW w:w="1105" w:type="dxa"/>
          </w:tcPr>
          <w:p w14:paraId="5776F7CC"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12,96</w:t>
            </w:r>
          </w:p>
        </w:tc>
      </w:tr>
      <w:tr w:rsidR="000539F6" w:rsidRPr="007E6247" w14:paraId="73911E45" w14:textId="77777777" w:rsidTr="00EE2FB2">
        <w:tc>
          <w:tcPr>
            <w:tcW w:w="2115" w:type="dxa"/>
          </w:tcPr>
          <w:p w14:paraId="36FD9A0B" w14:textId="77777777"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Телета</w:t>
            </w:r>
          </w:p>
        </w:tc>
        <w:tc>
          <w:tcPr>
            <w:tcW w:w="1256" w:type="dxa"/>
          </w:tcPr>
          <w:p w14:paraId="3A0B6938"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0,024</w:t>
            </w:r>
          </w:p>
        </w:tc>
        <w:tc>
          <w:tcPr>
            <w:tcW w:w="1256" w:type="dxa"/>
          </w:tcPr>
          <w:p w14:paraId="62D05F49"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4,32</w:t>
            </w:r>
          </w:p>
        </w:tc>
        <w:tc>
          <w:tcPr>
            <w:tcW w:w="1256" w:type="dxa"/>
          </w:tcPr>
          <w:p w14:paraId="6EE45A78"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0,030</w:t>
            </w:r>
          </w:p>
        </w:tc>
        <w:tc>
          <w:tcPr>
            <w:tcW w:w="1256" w:type="dxa"/>
          </w:tcPr>
          <w:p w14:paraId="496F9D76"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5,40</w:t>
            </w:r>
          </w:p>
        </w:tc>
        <w:tc>
          <w:tcPr>
            <w:tcW w:w="1381" w:type="dxa"/>
          </w:tcPr>
          <w:p w14:paraId="59F8990C"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0,048</w:t>
            </w:r>
          </w:p>
        </w:tc>
        <w:tc>
          <w:tcPr>
            <w:tcW w:w="1105" w:type="dxa"/>
          </w:tcPr>
          <w:p w14:paraId="311451C1"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8,64</w:t>
            </w:r>
          </w:p>
        </w:tc>
      </w:tr>
      <w:tr w:rsidR="000539F6" w:rsidRPr="007E6247" w14:paraId="142F6FFD" w14:textId="77777777" w:rsidTr="00EE2FB2">
        <w:tc>
          <w:tcPr>
            <w:tcW w:w="2115" w:type="dxa"/>
          </w:tcPr>
          <w:p w14:paraId="21433002" w14:textId="77777777"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Свине за разплод</w:t>
            </w:r>
          </w:p>
        </w:tc>
        <w:tc>
          <w:tcPr>
            <w:tcW w:w="1256" w:type="dxa"/>
          </w:tcPr>
          <w:p w14:paraId="299588C8"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0,007</w:t>
            </w:r>
          </w:p>
        </w:tc>
        <w:tc>
          <w:tcPr>
            <w:tcW w:w="1256" w:type="dxa"/>
          </w:tcPr>
          <w:p w14:paraId="68AD2224"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1,26</w:t>
            </w:r>
          </w:p>
        </w:tc>
        <w:tc>
          <w:tcPr>
            <w:tcW w:w="1256" w:type="dxa"/>
          </w:tcPr>
          <w:p w14:paraId="5503B5D7"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0,0085</w:t>
            </w:r>
          </w:p>
        </w:tc>
        <w:tc>
          <w:tcPr>
            <w:tcW w:w="1256" w:type="dxa"/>
          </w:tcPr>
          <w:p w14:paraId="0A63CF20"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1,53</w:t>
            </w:r>
          </w:p>
        </w:tc>
        <w:tc>
          <w:tcPr>
            <w:tcW w:w="1381" w:type="dxa"/>
          </w:tcPr>
          <w:p w14:paraId="320DC62F"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0,028</w:t>
            </w:r>
          </w:p>
        </w:tc>
        <w:tc>
          <w:tcPr>
            <w:tcW w:w="1105" w:type="dxa"/>
          </w:tcPr>
          <w:p w14:paraId="5578BE75"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5,04</w:t>
            </w:r>
          </w:p>
        </w:tc>
      </w:tr>
      <w:tr w:rsidR="000539F6" w:rsidRPr="007E6247" w14:paraId="0BE7760E" w14:textId="77777777" w:rsidTr="00EE2FB2">
        <w:tc>
          <w:tcPr>
            <w:tcW w:w="2115" w:type="dxa"/>
          </w:tcPr>
          <w:p w14:paraId="7AE7FC72" w14:textId="77777777"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Свине за угояване</w:t>
            </w:r>
          </w:p>
        </w:tc>
        <w:tc>
          <w:tcPr>
            <w:tcW w:w="1256" w:type="dxa"/>
          </w:tcPr>
          <w:p w14:paraId="30CCA2D1"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0,008</w:t>
            </w:r>
          </w:p>
        </w:tc>
        <w:tc>
          <w:tcPr>
            <w:tcW w:w="1256" w:type="dxa"/>
          </w:tcPr>
          <w:p w14:paraId="358EFA14"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1,44</w:t>
            </w:r>
          </w:p>
        </w:tc>
        <w:tc>
          <w:tcPr>
            <w:tcW w:w="1256" w:type="dxa"/>
          </w:tcPr>
          <w:p w14:paraId="491C960D"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0,0080</w:t>
            </w:r>
          </w:p>
        </w:tc>
        <w:tc>
          <w:tcPr>
            <w:tcW w:w="1256" w:type="dxa"/>
          </w:tcPr>
          <w:p w14:paraId="68B540D2"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1,44</w:t>
            </w:r>
          </w:p>
        </w:tc>
        <w:tc>
          <w:tcPr>
            <w:tcW w:w="1381" w:type="dxa"/>
          </w:tcPr>
          <w:p w14:paraId="0C8498CD"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0,028</w:t>
            </w:r>
          </w:p>
        </w:tc>
        <w:tc>
          <w:tcPr>
            <w:tcW w:w="1105" w:type="dxa"/>
          </w:tcPr>
          <w:p w14:paraId="55E6A226"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5,04</w:t>
            </w:r>
          </w:p>
        </w:tc>
      </w:tr>
      <w:tr w:rsidR="000539F6" w:rsidRPr="007E6247" w14:paraId="512A7EFE" w14:textId="77777777" w:rsidTr="00EE2FB2">
        <w:tc>
          <w:tcPr>
            <w:tcW w:w="2115" w:type="dxa"/>
          </w:tcPr>
          <w:p w14:paraId="49A8C04A" w14:textId="281DC3EA"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Овца</w:t>
            </w:r>
            <w:r w:rsidR="00452C17" w:rsidRPr="005A52E2">
              <w:rPr>
                <w:rFonts w:ascii="Times New Roman" w:eastAsia="Times New Roman" w:hAnsi="Times New Roman" w:cs="Times New Roman"/>
                <w:sz w:val="22"/>
                <w:szCs w:val="22"/>
                <w:vertAlign w:val="superscript"/>
                <w:lang w:val="en-US" w:eastAsia="bg-BG"/>
              </w:rPr>
              <w:t>*</w:t>
            </w:r>
          </w:p>
        </w:tc>
        <w:tc>
          <w:tcPr>
            <w:tcW w:w="1256" w:type="dxa"/>
          </w:tcPr>
          <w:p w14:paraId="69E5C27A"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0,004</w:t>
            </w:r>
          </w:p>
        </w:tc>
        <w:tc>
          <w:tcPr>
            <w:tcW w:w="1256" w:type="dxa"/>
          </w:tcPr>
          <w:p w14:paraId="2E62BC3B"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0,72</w:t>
            </w:r>
          </w:p>
        </w:tc>
        <w:tc>
          <w:tcPr>
            <w:tcW w:w="1256" w:type="dxa"/>
          </w:tcPr>
          <w:p w14:paraId="1CDBEB38"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0,0045</w:t>
            </w:r>
          </w:p>
        </w:tc>
        <w:tc>
          <w:tcPr>
            <w:tcW w:w="1256" w:type="dxa"/>
          </w:tcPr>
          <w:p w14:paraId="3BDB7745"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en-US" w:eastAsia="bg-BG"/>
              </w:rPr>
            </w:pPr>
            <w:r w:rsidRPr="005A52E2">
              <w:rPr>
                <w:rFonts w:ascii="Times New Roman" w:eastAsia="Times New Roman" w:hAnsi="Times New Roman" w:cs="Times New Roman"/>
                <w:sz w:val="22"/>
                <w:szCs w:val="22"/>
                <w:lang w:val="bg-BG" w:eastAsia="bg-BG"/>
              </w:rPr>
              <w:t>0,</w:t>
            </w:r>
            <w:r w:rsidRPr="005A52E2">
              <w:rPr>
                <w:rFonts w:ascii="Times New Roman" w:eastAsia="Times New Roman" w:hAnsi="Times New Roman" w:cs="Times New Roman"/>
                <w:sz w:val="22"/>
                <w:szCs w:val="22"/>
                <w:lang w:val="en-US" w:eastAsia="bg-BG"/>
              </w:rPr>
              <w:t>81</w:t>
            </w:r>
          </w:p>
        </w:tc>
        <w:tc>
          <w:tcPr>
            <w:tcW w:w="1381" w:type="dxa"/>
          </w:tcPr>
          <w:p w14:paraId="6D7B672F"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0,006</w:t>
            </w:r>
          </w:p>
        </w:tc>
        <w:tc>
          <w:tcPr>
            <w:tcW w:w="1105" w:type="dxa"/>
          </w:tcPr>
          <w:p w14:paraId="32325D1A"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en-US" w:eastAsia="bg-BG"/>
              </w:rPr>
            </w:pPr>
            <w:r w:rsidRPr="005A52E2">
              <w:rPr>
                <w:rFonts w:ascii="Times New Roman" w:eastAsia="Times New Roman" w:hAnsi="Times New Roman" w:cs="Times New Roman"/>
                <w:sz w:val="22"/>
                <w:szCs w:val="22"/>
                <w:lang w:val="en-US" w:eastAsia="bg-BG"/>
              </w:rPr>
              <w:t>1</w:t>
            </w:r>
            <w:r w:rsidRPr="005A52E2">
              <w:rPr>
                <w:rFonts w:ascii="Times New Roman" w:eastAsia="Times New Roman" w:hAnsi="Times New Roman" w:cs="Times New Roman"/>
                <w:sz w:val="22"/>
                <w:szCs w:val="22"/>
                <w:lang w:val="bg-BG" w:eastAsia="bg-BG"/>
              </w:rPr>
              <w:t>,</w:t>
            </w:r>
            <w:r w:rsidRPr="005A52E2">
              <w:rPr>
                <w:rFonts w:ascii="Times New Roman" w:eastAsia="Times New Roman" w:hAnsi="Times New Roman" w:cs="Times New Roman"/>
                <w:sz w:val="22"/>
                <w:szCs w:val="22"/>
                <w:lang w:val="en-US" w:eastAsia="bg-BG"/>
              </w:rPr>
              <w:t>08</w:t>
            </w:r>
          </w:p>
        </w:tc>
      </w:tr>
      <w:tr w:rsidR="000539F6" w:rsidRPr="007E6247" w14:paraId="4829C367" w14:textId="77777777" w:rsidTr="00EE2FB2">
        <w:tc>
          <w:tcPr>
            <w:tcW w:w="2115" w:type="dxa"/>
          </w:tcPr>
          <w:p w14:paraId="6656BA3A" w14:textId="77777777"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Шиле</w:t>
            </w:r>
          </w:p>
        </w:tc>
        <w:tc>
          <w:tcPr>
            <w:tcW w:w="1256" w:type="dxa"/>
          </w:tcPr>
          <w:p w14:paraId="283328C0"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0,002</w:t>
            </w:r>
          </w:p>
        </w:tc>
        <w:tc>
          <w:tcPr>
            <w:tcW w:w="1256" w:type="dxa"/>
          </w:tcPr>
          <w:p w14:paraId="4DAF13E2"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0,36</w:t>
            </w:r>
          </w:p>
        </w:tc>
        <w:tc>
          <w:tcPr>
            <w:tcW w:w="1256" w:type="dxa"/>
          </w:tcPr>
          <w:p w14:paraId="509A9F8A"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0,0026</w:t>
            </w:r>
          </w:p>
        </w:tc>
        <w:tc>
          <w:tcPr>
            <w:tcW w:w="1256" w:type="dxa"/>
          </w:tcPr>
          <w:p w14:paraId="56E75430"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en-US" w:eastAsia="bg-BG"/>
              </w:rPr>
            </w:pPr>
            <w:r w:rsidRPr="005A52E2">
              <w:rPr>
                <w:rFonts w:ascii="Times New Roman" w:eastAsia="Times New Roman" w:hAnsi="Times New Roman" w:cs="Times New Roman"/>
                <w:sz w:val="22"/>
                <w:szCs w:val="22"/>
                <w:lang w:val="bg-BG" w:eastAsia="bg-BG"/>
              </w:rPr>
              <w:t>0,4</w:t>
            </w:r>
            <w:r w:rsidRPr="005A52E2">
              <w:rPr>
                <w:rFonts w:ascii="Times New Roman" w:eastAsia="Times New Roman" w:hAnsi="Times New Roman" w:cs="Times New Roman"/>
                <w:sz w:val="22"/>
                <w:szCs w:val="22"/>
                <w:lang w:val="en-US" w:eastAsia="bg-BG"/>
              </w:rPr>
              <w:t>7</w:t>
            </w:r>
          </w:p>
        </w:tc>
        <w:tc>
          <w:tcPr>
            <w:tcW w:w="1381" w:type="dxa"/>
          </w:tcPr>
          <w:p w14:paraId="0395943A"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0,002</w:t>
            </w:r>
          </w:p>
        </w:tc>
        <w:tc>
          <w:tcPr>
            <w:tcW w:w="1105" w:type="dxa"/>
          </w:tcPr>
          <w:p w14:paraId="1C641FEF"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en-US" w:eastAsia="bg-BG"/>
              </w:rPr>
            </w:pPr>
            <w:r w:rsidRPr="005A52E2">
              <w:rPr>
                <w:rFonts w:ascii="Times New Roman" w:eastAsia="Times New Roman" w:hAnsi="Times New Roman" w:cs="Times New Roman"/>
                <w:sz w:val="22"/>
                <w:szCs w:val="22"/>
                <w:lang w:val="bg-BG" w:eastAsia="bg-BG"/>
              </w:rPr>
              <w:t>0,</w:t>
            </w:r>
            <w:r w:rsidRPr="005A52E2">
              <w:rPr>
                <w:rFonts w:ascii="Times New Roman" w:eastAsia="Times New Roman" w:hAnsi="Times New Roman" w:cs="Times New Roman"/>
                <w:sz w:val="22"/>
                <w:szCs w:val="22"/>
                <w:lang w:val="en-US" w:eastAsia="bg-BG"/>
              </w:rPr>
              <w:t>36</w:t>
            </w:r>
          </w:p>
        </w:tc>
      </w:tr>
      <w:tr w:rsidR="000539F6" w:rsidRPr="007E6247" w14:paraId="3A60665D" w14:textId="77777777" w:rsidTr="00EE2FB2">
        <w:tc>
          <w:tcPr>
            <w:tcW w:w="2115" w:type="dxa"/>
          </w:tcPr>
          <w:p w14:paraId="053A2D60" w14:textId="18F19F4F"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Коза</w:t>
            </w:r>
            <w:r w:rsidR="00452C17" w:rsidRPr="005A52E2">
              <w:rPr>
                <w:rFonts w:ascii="Times New Roman" w:eastAsia="Times New Roman" w:hAnsi="Times New Roman" w:cs="Times New Roman"/>
                <w:sz w:val="22"/>
                <w:szCs w:val="22"/>
                <w:vertAlign w:val="superscript"/>
                <w:lang w:val="en-US" w:eastAsia="bg-BG"/>
              </w:rPr>
              <w:t>*</w:t>
            </w:r>
          </w:p>
        </w:tc>
        <w:tc>
          <w:tcPr>
            <w:tcW w:w="1256" w:type="dxa"/>
          </w:tcPr>
          <w:p w14:paraId="23EB5F05"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0,003</w:t>
            </w:r>
          </w:p>
        </w:tc>
        <w:tc>
          <w:tcPr>
            <w:tcW w:w="1256" w:type="dxa"/>
          </w:tcPr>
          <w:p w14:paraId="17A8FD90"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0,54</w:t>
            </w:r>
          </w:p>
        </w:tc>
        <w:tc>
          <w:tcPr>
            <w:tcW w:w="1256" w:type="dxa"/>
          </w:tcPr>
          <w:p w14:paraId="49144060"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0,0035</w:t>
            </w:r>
          </w:p>
        </w:tc>
        <w:tc>
          <w:tcPr>
            <w:tcW w:w="1256" w:type="dxa"/>
          </w:tcPr>
          <w:p w14:paraId="28F66C28"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en-US" w:eastAsia="bg-BG"/>
              </w:rPr>
            </w:pPr>
            <w:r w:rsidRPr="005A52E2">
              <w:rPr>
                <w:rFonts w:ascii="Times New Roman" w:eastAsia="Times New Roman" w:hAnsi="Times New Roman" w:cs="Times New Roman"/>
                <w:sz w:val="22"/>
                <w:szCs w:val="22"/>
                <w:lang w:val="bg-BG" w:eastAsia="bg-BG"/>
              </w:rPr>
              <w:t>0,</w:t>
            </w:r>
            <w:r w:rsidRPr="005A52E2">
              <w:rPr>
                <w:rFonts w:ascii="Times New Roman" w:eastAsia="Times New Roman" w:hAnsi="Times New Roman" w:cs="Times New Roman"/>
                <w:sz w:val="22"/>
                <w:szCs w:val="22"/>
                <w:lang w:val="en-US" w:eastAsia="bg-BG"/>
              </w:rPr>
              <w:t>63</w:t>
            </w:r>
          </w:p>
        </w:tc>
        <w:tc>
          <w:tcPr>
            <w:tcW w:w="1381" w:type="dxa"/>
          </w:tcPr>
          <w:p w14:paraId="10A006BD"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0,004</w:t>
            </w:r>
          </w:p>
        </w:tc>
        <w:tc>
          <w:tcPr>
            <w:tcW w:w="1105" w:type="dxa"/>
          </w:tcPr>
          <w:p w14:paraId="662F29B8"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en-US" w:eastAsia="bg-BG"/>
              </w:rPr>
            </w:pPr>
            <w:r w:rsidRPr="005A52E2">
              <w:rPr>
                <w:rFonts w:ascii="Times New Roman" w:eastAsia="Times New Roman" w:hAnsi="Times New Roman" w:cs="Times New Roman"/>
                <w:sz w:val="22"/>
                <w:szCs w:val="22"/>
                <w:lang w:val="bg-BG" w:eastAsia="bg-BG"/>
              </w:rPr>
              <w:t>0,</w:t>
            </w:r>
            <w:r w:rsidRPr="005A52E2">
              <w:rPr>
                <w:rFonts w:ascii="Times New Roman" w:eastAsia="Times New Roman" w:hAnsi="Times New Roman" w:cs="Times New Roman"/>
                <w:sz w:val="22"/>
                <w:szCs w:val="22"/>
                <w:lang w:val="en-US" w:eastAsia="bg-BG"/>
              </w:rPr>
              <w:t>72</w:t>
            </w:r>
          </w:p>
        </w:tc>
      </w:tr>
      <w:tr w:rsidR="000539F6" w:rsidRPr="007E6247" w14:paraId="44888BAF" w14:textId="77777777" w:rsidTr="00EE2FB2">
        <w:tc>
          <w:tcPr>
            <w:tcW w:w="2115" w:type="dxa"/>
          </w:tcPr>
          <w:p w14:paraId="1F43D48E" w14:textId="77777777"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Кокошка-носачка</w:t>
            </w:r>
          </w:p>
        </w:tc>
        <w:tc>
          <w:tcPr>
            <w:tcW w:w="1256" w:type="dxa"/>
          </w:tcPr>
          <w:p w14:paraId="083E0C1A"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0,00012</w:t>
            </w:r>
          </w:p>
        </w:tc>
        <w:tc>
          <w:tcPr>
            <w:tcW w:w="1256" w:type="dxa"/>
          </w:tcPr>
          <w:p w14:paraId="4F6303FB"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0,022</w:t>
            </w:r>
          </w:p>
        </w:tc>
        <w:tc>
          <w:tcPr>
            <w:tcW w:w="1256" w:type="dxa"/>
          </w:tcPr>
          <w:p w14:paraId="249C996A"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0,00015</w:t>
            </w:r>
          </w:p>
        </w:tc>
        <w:tc>
          <w:tcPr>
            <w:tcW w:w="1256" w:type="dxa"/>
          </w:tcPr>
          <w:p w14:paraId="26B63A32"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0,027</w:t>
            </w:r>
          </w:p>
        </w:tc>
        <w:tc>
          <w:tcPr>
            <w:tcW w:w="1381" w:type="dxa"/>
          </w:tcPr>
          <w:p w14:paraId="37E35CF7"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0,00024</w:t>
            </w:r>
          </w:p>
        </w:tc>
        <w:tc>
          <w:tcPr>
            <w:tcW w:w="1105" w:type="dxa"/>
          </w:tcPr>
          <w:p w14:paraId="2872508A"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0,043</w:t>
            </w:r>
          </w:p>
        </w:tc>
      </w:tr>
      <w:tr w:rsidR="000539F6" w:rsidRPr="007E6247" w14:paraId="293A392E" w14:textId="77777777" w:rsidTr="00EE2FB2">
        <w:tc>
          <w:tcPr>
            <w:tcW w:w="2115" w:type="dxa"/>
          </w:tcPr>
          <w:p w14:paraId="45639257" w14:textId="77777777"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Бройлери</w:t>
            </w:r>
          </w:p>
        </w:tc>
        <w:tc>
          <w:tcPr>
            <w:tcW w:w="1256" w:type="dxa"/>
          </w:tcPr>
          <w:p w14:paraId="17F1DE50"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0,00016</w:t>
            </w:r>
          </w:p>
        </w:tc>
        <w:tc>
          <w:tcPr>
            <w:tcW w:w="1256" w:type="dxa"/>
          </w:tcPr>
          <w:p w14:paraId="34EA5A36"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0,029</w:t>
            </w:r>
          </w:p>
        </w:tc>
        <w:tc>
          <w:tcPr>
            <w:tcW w:w="1256" w:type="dxa"/>
          </w:tcPr>
          <w:p w14:paraId="1D939778"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0,00012</w:t>
            </w:r>
          </w:p>
        </w:tc>
        <w:tc>
          <w:tcPr>
            <w:tcW w:w="1256" w:type="dxa"/>
          </w:tcPr>
          <w:p w14:paraId="4226A5DE"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en-US" w:eastAsia="bg-BG"/>
              </w:rPr>
            </w:pPr>
            <w:r w:rsidRPr="005A52E2">
              <w:rPr>
                <w:rFonts w:ascii="Times New Roman" w:eastAsia="Times New Roman" w:hAnsi="Times New Roman" w:cs="Times New Roman"/>
                <w:sz w:val="22"/>
                <w:szCs w:val="22"/>
                <w:lang w:val="bg-BG" w:eastAsia="bg-BG"/>
              </w:rPr>
              <w:t>0,02</w:t>
            </w:r>
            <w:r w:rsidRPr="005A52E2">
              <w:rPr>
                <w:rFonts w:ascii="Times New Roman" w:eastAsia="Times New Roman" w:hAnsi="Times New Roman" w:cs="Times New Roman"/>
                <w:sz w:val="22"/>
                <w:szCs w:val="22"/>
                <w:lang w:val="en-US" w:eastAsia="bg-BG"/>
              </w:rPr>
              <w:t>2</w:t>
            </w:r>
          </w:p>
        </w:tc>
        <w:tc>
          <w:tcPr>
            <w:tcW w:w="1381" w:type="dxa"/>
          </w:tcPr>
          <w:p w14:paraId="5FB6163B"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0,00012</w:t>
            </w:r>
          </w:p>
        </w:tc>
        <w:tc>
          <w:tcPr>
            <w:tcW w:w="1105" w:type="dxa"/>
          </w:tcPr>
          <w:p w14:paraId="677FB471"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en-US" w:eastAsia="bg-BG"/>
              </w:rPr>
            </w:pPr>
            <w:r w:rsidRPr="005A52E2">
              <w:rPr>
                <w:rFonts w:ascii="Times New Roman" w:eastAsia="Times New Roman" w:hAnsi="Times New Roman" w:cs="Times New Roman"/>
                <w:sz w:val="22"/>
                <w:szCs w:val="22"/>
                <w:lang w:val="bg-BG" w:eastAsia="bg-BG"/>
              </w:rPr>
              <w:t>0,02</w:t>
            </w:r>
            <w:r w:rsidRPr="005A52E2">
              <w:rPr>
                <w:rFonts w:ascii="Times New Roman" w:eastAsia="Times New Roman" w:hAnsi="Times New Roman" w:cs="Times New Roman"/>
                <w:sz w:val="22"/>
                <w:szCs w:val="22"/>
                <w:lang w:val="en-US" w:eastAsia="bg-BG"/>
              </w:rPr>
              <w:t>2</w:t>
            </w:r>
          </w:p>
        </w:tc>
      </w:tr>
      <w:tr w:rsidR="000539F6" w:rsidRPr="007E6247" w14:paraId="444896A9" w14:textId="77777777" w:rsidTr="00EE2FB2">
        <w:tc>
          <w:tcPr>
            <w:tcW w:w="2115" w:type="dxa"/>
          </w:tcPr>
          <w:p w14:paraId="39B0634B" w14:textId="77777777"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Патици</w:t>
            </w:r>
          </w:p>
        </w:tc>
        <w:tc>
          <w:tcPr>
            <w:tcW w:w="1256" w:type="dxa"/>
          </w:tcPr>
          <w:p w14:paraId="3EDDF5F5"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0,00018</w:t>
            </w:r>
          </w:p>
        </w:tc>
        <w:tc>
          <w:tcPr>
            <w:tcW w:w="1256" w:type="dxa"/>
          </w:tcPr>
          <w:p w14:paraId="64319D4E"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0,032</w:t>
            </w:r>
          </w:p>
        </w:tc>
        <w:tc>
          <w:tcPr>
            <w:tcW w:w="1256" w:type="dxa"/>
          </w:tcPr>
          <w:p w14:paraId="5E6CA95A"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0,00013</w:t>
            </w:r>
          </w:p>
        </w:tc>
        <w:tc>
          <w:tcPr>
            <w:tcW w:w="1256" w:type="dxa"/>
          </w:tcPr>
          <w:p w14:paraId="09A9D0BE"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en-US" w:eastAsia="bg-BG"/>
              </w:rPr>
            </w:pPr>
            <w:r w:rsidRPr="005A52E2">
              <w:rPr>
                <w:rFonts w:ascii="Times New Roman" w:eastAsia="Times New Roman" w:hAnsi="Times New Roman" w:cs="Times New Roman"/>
                <w:sz w:val="22"/>
                <w:szCs w:val="22"/>
                <w:lang w:val="bg-BG" w:eastAsia="bg-BG"/>
              </w:rPr>
              <w:t>0,002</w:t>
            </w:r>
            <w:r w:rsidRPr="005A52E2">
              <w:rPr>
                <w:rFonts w:ascii="Times New Roman" w:eastAsia="Times New Roman" w:hAnsi="Times New Roman" w:cs="Times New Roman"/>
                <w:sz w:val="22"/>
                <w:szCs w:val="22"/>
                <w:lang w:val="en-US" w:eastAsia="bg-BG"/>
              </w:rPr>
              <w:t>3</w:t>
            </w:r>
          </w:p>
        </w:tc>
        <w:tc>
          <w:tcPr>
            <w:tcW w:w="1381" w:type="dxa"/>
          </w:tcPr>
          <w:p w14:paraId="52B9C3D7"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w:t>
            </w:r>
            <w:r w:rsidRPr="005A52E2">
              <w:rPr>
                <w:rFonts w:ascii="Times New Roman" w:eastAsia="Times New Roman" w:hAnsi="Times New Roman" w:cs="Times New Roman"/>
                <w:sz w:val="22"/>
                <w:szCs w:val="22"/>
                <w:lang w:val="en-US" w:eastAsia="bg-BG"/>
              </w:rPr>
              <w:t>000</w:t>
            </w:r>
            <w:r w:rsidRPr="005A52E2">
              <w:rPr>
                <w:rFonts w:ascii="Times New Roman" w:eastAsia="Times New Roman" w:hAnsi="Times New Roman" w:cs="Times New Roman"/>
                <w:sz w:val="22"/>
                <w:szCs w:val="22"/>
                <w:lang w:val="bg-BG" w:eastAsia="bg-BG"/>
              </w:rPr>
              <w:t>24</w:t>
            </w:r>
          </w:p>
        </w:tc>
        <w:tc>
          <w:tcPr>
            <w:tcW w:w="1105" w:type="dxa"/>
          </w:tcPr>
          <w:p w14:paraId="3B9AFF80"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en-US" w:eastAsia="bg-BG"/>
              </w:rPr>
            </w:pPr>
            <w:r w:rsidRPr="005A52E2">
              <w:rPr>
                <w:rFonts w:ascii="Times New Roman" w:eastAsia="Times New Roman" w:hAnsi="Times New Roman" w:cs="Times New Roman"/>
                <w:sz w:val="22"/>
                <w:szCs w:val="22"/>
                <w:lang w:val="bg-BG" w:eastAsia="bg-BG"/>
              </w:rPr>
              <w:t>0,04</w:t>
            </w:r>
            <w:r w:rsidRPr="005A52E2">
              <w:rPr>
                <w:rFonts w:ascii="Times New Roman" w:eastAsia="Times New Roman" w:hAnsi="Times New Roman" w:cs="Times New Roman"/>
                <w:sz w:val="22"/>
                <w:szCs w:val="22"/>
                <w:lang w:val="en-US" w:eastAsia="bg-BG"/>
              </w:rPr>
              <w:t>3</w:t>
            </w:r>
          </w:p>
        </w:tc>
      </w:tr>
      <w:tr w:rsidR="000539F6" w:rsidRPr="007E6247" w14:paraId="066A0DD0" w14:textId="77777777" w:rsidTr="00EE2FB2">
        <w:tc>
          <w:tcPr>
            <w:tcW w:w="2115" w:type="dxa"/>
          </w:tcPr>
          <w:p w14:paraId="2FC89DF9" w14:textId="77777777"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Кон</w:t>
            </w:r>
          </w:p>
        </w:tc>
        <w:tc>
          <w:tcPr>
            <w:tcW w:w="1256" w:type="dxa"/>
          </w:tcPr>
          <w:p w14:paraId="3E61255C"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0,025</w:t>
            </w:r>
          </w:p>
        </w:tc>
        <w:tc>
          <w:tcPr>
            <w:tcW w:w="1256" w:type="dxa"/>
          </w:tcPr>
          <w:p w14:paraId="2FE31456"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4,5</w:t>
            </w:r>
          </w:p>
        </w:tc>
        <w:tc>
          <w:tcPr>
            <w:tcW w:w="1256" w:type="dxa"/>
          </w:tcPr>
          <w:p w14:paraId="358FFFE2"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0,030</w:t>
            </w:r>
          </w:p>
        </w:tc>
        <w:tc>
          <w:tcPr>
            <w:tcW w:w="1256" w:type="dxa"/>
          </w:tcPr>
          <w:p w14:paraId="7058565E"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5,4</w:t>
            </w:r>
          </w:p>
        </w:tc>
        <w:tc>
          <w:tcPr>
            <w:tcW w:w="1381" w:type="dxa"/>
          </w:tcPr>
          <w:p w14:paraId="07F6491E"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0,040</w:t>
            </w:r>
          </w:p>
        </w:tc>
        <w:tc>
          <w:tcPr>
            <w:tcW w:w="1105" w:type="dxa"/>
          </w:tcPr>
          <w:p w14:paraId="0E5FA5D8"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7,2</w:t>
            </w:r>
          </w:p>
        </w:tc>
      </w:tr>
      <w:tr w:rsidR="000539F6" w:rsidRPr="007E6247" w14:paraId="09F2F74F" w14:textId="77777777" w:rsidTr="00EE2FB2">
        <w:tc>
          <w:tcPr>
            <w:tcW w:w="2115" w:type="dxa"/>
          </w:tcPr>
          <w:p w14:paraId="2DA09CD6" w14:textId="77777777"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Магаре</w:t>
            </w:r>
          </w:p>
        </w:tc>
        <w:tc>
          <w:tcPr>
            <w:tcW w:w="1256" w:type="dxa"/>
          </w:tcPr>
          <w:p w14:paraId="05AD8108"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0,012</w:t>
            </w:r>
          </w:p>
        </w:tc>
        <w:tc>
          <w:tcPr>
            <w:tcW w:w="1256" w:type="dxa"/>
          </w:tcPr>
          <w:p w14:paraId="6C3BC7BA"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en-US" w:eastAsia="bg-BG"/>
              </w:rPr>
            </w:pPr>
            <w:r w:rsidRPr="005A52E2">
              <w:rPr>
                <w:rFonts w:ascii="Times New Roman" w:eastAsia="Times New Roman" w:hAnsi="Times New Roman" w:cs="Times New Roman"/>
                <w:sz w:val="22"/>
                <w:szCs w:val="22"/>
                <w:lang w:val="bg-BG" w:eastAsia="bg-BG"/>
              </w:rPr>
              <w:t>2,</w:t>
            </w:r>
            <w:r w:rsidRPr="005A52E2">
              <w:rPr>
                <w:rFonts w:ascii="Times New Roman" w:eastAsia="Times New Roman" w:hAnsi="Times New Roman" w:cs="Times New Roman"/>
                <w:sz w:val="22"/>
                <w:szCs w:val="22"/>
                <w:lang w:val="en-US" w:eastAsia="bg-BG"/>
              </w:rPr>
              <w:t>16</w:t>
            </w:r>
          </w:p>
        </w:tc>
        <w:tc>
          <w:tcPr>
            <w:tcW w:w="1256" w:type="dxa"/>
          </w:tcPr>
          <w:p w14:paraId="4C6A10C6"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0,024</w:t>
            </w:r>
          </w:p>
        </w:tc>
        <w:tc>
          <w:tcPr>
            <w:tcW w:w="1256" w:type="dxa"/>
          </w:tcPr>
          <w:p w14:paraId="1C124C7B"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4,32</w:t>
            </w:r>
          </w:p>
        </w:tc>
        <w:tc>
          <w:tcPr>
            <w:tcW w:w="1381" w:type="dxa"/>
          </w:tcPr>
          <w:p w14:paraId="050CC847"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0,035</w:t>
            </w:r>
          </w:p>
        </w:tc>
        <w:tc>
          <w:tcPr>
            <w:tcW w:w="1105" w:type="dxa"/>
          </w:tcPr>
          <w:p w14:paraId="566C0B1B"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6,3</w:t>
            </w:r>
          </w:p>
        </w:tc>
      </w:tr>
      <w:tr w:rsidR="000539F6" w:rsidRPr="007E6247" w14:paraId="6ACFE439" w14:textId="77777777" w:rsidTr="00EE2FB2">
        <w:tc>
          <w:tcPr>
            <w:tcW w:w="2115" w:type="dxa"/>
          </w:tcPr>
          <w:p w14:paraId="490645C6" w14:textId="77777777" w:rsidR="000539F6" w:rsidRPr="005A52E2" w:rsidRDefault="000539F6" w:rsidP="005F7B28">
            <w:pPr>
              <w:spacing w:after="0" w:line="276" w:lineRule="auto"/>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Зайци и др. животни с ценна кожа</w:t>
            </w:r>
          </w:p>
        </w:tc>
        <w:tc>
          <w:tcPr>
            <w:tcW w:w="1256" w:type="dxa"/>
          </w:tcPr>
          <w:p w14:paraId="10AF9FFD"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0,00012</w:t>
            </w:r>
          </w:p>
        </w:tc>
        <w:tc>
          <w:tcPr>
            <w:tcW w:w="1256" w:type="dxa"/>
          </w:tcPr>
          <w:p w14:paraId="3C996555"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0,022</w:t>
            </w:r>
          </w:p>
        </w:tc>
        <w:tc>
          <w:tcPr>
            <w:tcW w:w="1256" w:type="dxa"/>
          </w:tcPr>
          <w:p w14:paraId="63D13F19"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0,00012</w:t>
            </w:r>
          </w:p>
        </w:tc>
        <w:tc>
          <w:tcPr>
            <w:tcW w:w="1256" w:type="dxa"/>
          </w:tcPr>
          <w:p w14:paraId="6D6E9E63"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0,022</w:t>
            </w:r>
          </w:p>
        </w:tc>
        <w:tc>
          <w:tcPr>
            <w:tcW w:w="1381" w:type="dxa"/>
          </w:tcPr>
          <w:p w14:paraId="47BF22EB"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bg-BG" w:eastAsia="bg-BG"/>
              </w:rPr>
            </w:pPr>
            <w:r w:rsidRPr="005A52E2">
              <w:rPr>
                <w:rFonts w:ascii="Times New Roman" w:eastAsia="Times New Roman" w:hAnsi="Times New Roman" w:cs="Times New Roman"/>
                <w:sz w:val="22"/>
                <w:szCs w:val="22"/>
                <w:lang w:val="bg-BG" w:eastAsia="bg-BG"/>
              </w:rPr>
              <w:t>0,00014</w:t>
            </w:r>
          </w:p>
        </w:tc>
        <w:tc>
          <w:tcPr>
            <w:tcW w:w="1105" w:type="dxa"/>
          </w:tcPr>
          <w:p w14:paraId="0AAB5B07" w14:textId="77777777" w:rsidR="000539F6" w:rsidRPr="005A52E2" w:rsidRDefault="000539F6" w:rsidP="005F7B28">
            <w:pPr>
              <w:spacing w:after="0" w:line="276" w:lineRule="auto"/>
              <w:jc w:val="center"/>
              <w:rPr>
                <w:rFonts w:ascii="Times New Roman" w:eastAsia="Times New Roman" w:hAnsi="Times New Roman" w:cs="Times New Roman"/>
                <w:sz w:val="22"/>
                <w:szCs w:val="22"/>
                <w:lang w:val="en-US" w:eastAsia="bg-BG"/>
              </w:rPr>
            </w:pPr>
            <w:r w:rsidRPr="005A52E2">
              <w:rPr>
                <w:rFonts w:ascii="Times New Roman" w:eastAsia="Times New Roman" w:hAnsi="Times New Roman" w:cs="Times New Roman"/>
                <w:sz w:val="22"/>
                <w:szCs w:val="22"/>
                <w:lang w:val="bg-BG" w:eastAsia="bg-BG"/>
              </w:rPr>
              <w:t>0,0</w:t>
            </w:r>
            <w:r w:rsidRPr="005A52E2">
              <w:rPr>
                <w:rFonts w:ascii="Times New Roman" w:eastAsia="Times New Roman" w:hAnsi="Times New Roman" w:cs="Times New Roman"/>
                <w:sz w:val="22"/>
                <w:szCs w:val="22"/>
                <w:lang w:val="en-US" w:eastAsia="bg-BG"/>
              </w:rPr>
              <w:t>25</w:t>
            </w:r>
          </w:p>
        </w:tc>
      </w:tr>
    </w:tbl>
    <w:p w14:paraId="2BB476ED" w14:textId="7FC72584" w:rsidR="00272C37" w:rsidRPr="00CD2E2E" w:rsidRDefault="000539F6">
      <w:pPr>
        <w:spacing w:after="0" w:line="360" w:lineRule="auto"/>
        <w:ind w:firstLine="709"/>
        <w:rPr>
          <w:rFonts w:ascii="Times New Roman" w:eastAsia="Times New Roman" w:hAnsi="Times New Roman" w:cs="Times New Roman"/>
          <w:sz w:val="22"/>
          <w:szCs w:val="22"/>
          <w:lang w:val="bg-BG" w:eastAsia="bg-BG"/>
        </w:rPr>
      </w:pPr>
      <w:r w:rsidRPr="00CD2E2E">
        <w:rPr>
          <w:rFonts w:ascii="Times New Roman" w:eastAsia="Times New Roman" w:hAnsi="Times New Roman" w:cs="Times New Roman"/>
          <w:b/>
          <w:sz w:val="22"/>
          <w:szCs w:val="22"/>
          <w:u w:val="single"/>
          <w:lang w:val="bg-BG" w:eastAsia="bg-BG"/>
        </w:rPr>
        <w:t>Забележка:</w:t>
      </w:r>
      <w:r w:rsidRPr="00CD2E2E">
        <w:rPr>
          <w:rFonts w:ascii="Times New Roman" w:eastAsia="Times New Roman" w:hAnsi="Times New Roman" w:cs="Times New Roman"/>
          <w:sz w:val="22"/>
          <w:szCs w:val="22"/>
          <w:lang w:val="bg-BG" w:eastAsia="bg-BG"/>
        </w:rPr>
        <w:t xml:space="preserve"> * 4-месечно съхранение </w:t>
      </w:r>
      <w:proofErr w:type="gramStart"/>
      <w:r w:rsidRPr="00CD2E2E">
        <w:rPr>
          <w:rFonts w:ascii="Times New Roman" w:eastAsia="Times New Roman" w:hAnsi="Times New Roman" w:cs="Times New Roman"/>
          <w:sz w:val="22"/>
          <w:szCs w:val="22"/>
          <w:lang w:val="bg-BG" w:eastAsia="bg-BG"/>
        </w:rPr>
        <w:t>при  пасищно</w:t>
      </w:r>
      <w:proofErr w:type="gramEnd"/>
      <w:r w:rsidRPr="00CD2E2E">
        <w:rPr>
          <w:rFonts w:ascii="Times New Roman" w:eastAsia="Times New Roman" w:hAnsi="Times New Roman" w:cs="Times New Roman"/>
          <w:sz w:val="22"/>
          <w:szCs w:val="22"/>
          <w:lang w:val="bg-BG" w:eastAsia="bg-BG"/>
        </w:rPr>
        <w:t xml:space="preserve"> отглеждане на животни.</w:t>
      </w:r>
    </w:p>
    <w:p w14:paraId="4876B7F4" w14:textId="08794F20" w:rsidR="000539F6" w:rsidRPr="00641844" w:rsidRDefault="000539F6" w:rsidP="00641844">
      <w:pPr>
        <w:pStyle w:val="NoSpacing"/>
        <w:numPr>
          <w:ilvl w:val="0"/>
          <w:numId w:val="15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Забранява се съхранението на оборски тор на полето, директно върху почвената повърхност.</w:t>
      </w:r>
    </w:p>
    <w:p w14:paraId="0D7BD41A" w14:textId="30DD45A9" w:rsidR="000539F6" w:rsidRPr="00641844" w:rsidRDefault="000539F6" w:rsidP="00641844">
      <w:pPr>
        <w:pStyle w:val="NoSpacing"/>
        <w:numPr>
          <w:ilvl w:val="0"/>
          <w:numId w:val="159"/>
        </w:numPr>
        <w:jc w:val="both"/>
        <w:rPr>
          <w:rFonts w:ascii="Times New Roman" w:eastAsia="Times New Roman" w:hAnsi="Times New Roman" w:cs="Times New Roman"/>
          <w:b/>
          <w:sz w:val="24"/>
          <w:szCs w:val="24"/>
          <w:lang w:val="bg-BG" w:eastAsia="bg-BG"/>
        </w:rPr>
      </w:pPr>
      <w:r w:rsidRPr="00641844">
        <w:rPr>
          <w:rFonts w:ascii="Times New Roman" w:eastAsia="Times New Roman" w:hAnsi="Times New Roman" w:cs="Times New Roman"/>
          <w:sz w:val="24"/>
          <w:szCs w:val="24"/>
          <w:lang w:val="bg-BG" w:eastAsia="bg-BG"/>
        </w:rPr>
        <w:t xml:space="preserve">Да не се изграждат нови съоръжения за съхранение на твърд или течен оборски тор в близост до повърхностни водни обекти (реки, вкл. р. Дунав,  потоци, канали, езера, язовири, Черно море и др.) на разстояние по-малко от 20 м . </w:t>
      </w:r>
    </w:p>
    <w:p w14:paraId="62848F5B" w14:textId="52AE0AC0" w:rsidR="000539F6" w:rsidRPr="00641844" w:rsidRDefault="000539F6" w:rsidP="00641844">
      <w:pPr>
        <w:pStyle w:val="NoSpacing"/>
        <w:numPr>
          <w:ilvl w:val="0"/>
          <w:numId w:val="15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Да не се съхраняват торове върху терени с наклон по-голям от 6</w:t>
      </w:r>
      <w:r w:rsidRPr="00641844">
        <w:rPr>
          <w:rFonts w:ascii="Times New Roman" w:eastAsia="Times New Roman" w:hAnsi="Times New Roman" w:cs="Times New Roman"/>
          <w:sz w:val="24"/>
          <w:szCs w:val="24"/>
          <w:vertAlign w:val="superscript"/>
          <w:lang w:val="bg-BG" w:eastAsia="bg-BG"/>
        </w:rPr>
        <w:t>о</w:t>
      </w:r>
      <w:r w:rsidRPr="00641844">
        <w:rPr>
          <w:rFonts w:ascii="Times New Roman" w:eastAsia="Times New Roman" w:hAnsi="Times New Roman" w:cs="Times New Roman"/>
          <w:sz w:val="24"/>
          <w:szCs w:val="24"/>
          <w:lang w:val="bg-BG" w:eastAsia="bg-BG"/>
        </w:rPr>
        <w:t xml:space="preserve">, на разстояние по-малко от 20 м до водни обекти. </w:t>
      </w:r>
    </w:p>
    <w:p w14:paraId="31B92ED8" w14:textId="12601D72" w:rsidR="009521D1" w:rsidRPr="00641844" w:rsidRDefault="00F358F7" w:rsidP="00641844">
      <w:pPr>
        <w:pStyle w:val="NoSpacing"/>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en-US" w:eastAsia="bg-BG"/>
        </w:rPr>
        <w:lastRenderedPageBreak/>
        <w:t>(5</w:t>
      </w:r>
      <w:r w:rsidR="008A7CF4" w:rsidRPr="00641844">
        <w:rPr>
          <w:rFonts w:ascii="Times New Roman" w:eastAsia="Times New Roman" w:hAnsi="Times New Roman" w:cs="Times New Roman"/>
          <w:sz w:val="24"/>
          <w:szCs w:val="24"/>
          <w:lang w:val="en-US" w:eastAsia="bg-BG"/>
        </w:rPr>
        <w:t>)</w:t>
      </w:r>
      <w:r w:rsidR="003C7AB5" w:rsidRPr="00641844">
        <w:rPr>
          <w:rFonts w:ascii="Times New Roman" w:eastAsia="Times New Roman" w:hAnsi="Times New Roman" w:cs="Times New Roman"/>
          <w:sz w:val="24"/>
          <w:szCs w:val="24"/>
          <w:lang w:val="bg-BG" w:eastAsia="bg-BG"/>
        </w:rPr>
        <w:t xml:space="preserve"> </w:t>
      </w:r>
      <w:r w:rsidR="000539F6" w:rsidRPr="00641844">
        <w:rPr>
          <w:rFonts w:ascii="Times New Roman" w:eastAsia="Times New Roman" w:hAnsi="Times New Roman" w:cs="Times New Roman"/>
          <w:sz w:val="24"/>
          <w:szCs w:val="24"/>
          <w:lang w:val="bg-BG" w:eastAsia="bg-BG"/>
        </w:rPr>
        <w:t>При съхранение, товарене и транспорт на тора да се вземат всички необходими мерки за недопускане на замърсяване на околната среда.</w:t>
      </w:r>
      <w:proofErr w:type="gramEnd"/>
      <w:r w:rsidR="000539F6" w:rsidRPr="00641844">
        <w:rPr>
          <w:rFonts w:ascii="Times New Roman" w:eastAsia="Times New Roman" w:hAnsi="Times New Roman" w:cs="Times New Roman"/>
          <w:sz w:val="24"/>
          <w:szCs w:val="24"/>
          <w:lang w:val="bg-BG" w:eastAsia="bg-BG"/>
        </w:rPr>
        <w:t xml:space="preserve"> </w:t>
      </w:r>
    </w:p>
    <w:p w14:paraId="50191FF6" w14:textId="064E3F3C" w:rsidR="000539F6" w:rsidRPr="00641844" w:rsidRDefault="000539F6" w:rsidP="00641844">
      <w:pPr>
        <w:pStyle w:val="NoSpacing"/>
        <w:numPr>
          <w:ilvl w:val="0"/>
          <w:numId w:val="167"/>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Съхранение на силаж и отпадъчни води от силаж</w:t>
      </w:r>
      <w:r w:rsidR="008A7CF4" w:rsidRPr="00641844">
        <w:rPr>
          <w:rFonts w:ascii="Times New Roman" w:eastAsia="Times New Roman" w:hAnsi="Times New Roman" w:cs="Times New Roman"/>
          <w:sz w:val="24"/>
          <w:szCs w:val="24"/>
          <w:lang w:val="en-US" w:eastAsia="bg-BG"/>
        </w:rPr>
        <w:t>:</w:t>
      </w:r>
    </w:p>
    <w:p w14:paraId="6EEBF782" w14:textId="65CBF519" w:rsidR="000539F6" w:rsidRPr="00641844" w:rsidRDefault="008A7CF4" w:rsidP="00641844">
      <w:pPr>
        <w:pStyle w:val="NoSpacing"/>
        <w:ind w:left="360"/>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А. </w:t>
      </w:r>
      <w:r w:rsidR="000539F6" w:rsidRPr="00641844">
        <w:rPr>
          <w:rFonts w:ascii="Times New Roman" w:eastAsia="Times New Roman" w:hAnsi="Times New Roman" w:cs="Times New Roman"/>
          <w:sz w:val="24"/>
          <w:szCs w:val="24"/>
          <w:lang w:val="bg-BG" w:eastAsia="bg-BG"/>
        </w:rPr>
        <w:t xml:space="preserve">Отпадъчните води от силажите да се събират и съхраняват в резервоар или цистерна с водонепропускливи дъна и стени. Това изисква наличието на водонепропускливи канали, които да позволяват отвеждането на силажните отпадъчни води. Резервоарът или цистерната и каналите трябва да са изградени по начин, който да не позволява просмукване в почвата или замърсяване на естествените водоизточници. </w:t>
      </w:r>
    </w:p>
    <w:p w14:paraId="6D831994" w14:textId="332D9703" w:rsidR="000539F6" w:rsidRPr="00641844" w:rsidRDefault="008A7CF4" w:rsidP="00641844">
      <w:pPr>
        <w:pStyle w:val="NoSpacing"/>
        <w:ind w:left="360"/>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Б. </w:t>
      </w:r>
      <w:r w:rsidR="000539F6" w:rsidRPr="00641844">
        <w:rPr>
          <w:rFonts w:ascii="Times New Roman" w:eastAsia="Times New Roman" w:hAnsi="Times New Roman" w:cs="Times New Roman"/>
          <w:sz w:val="24"/>
          <w:szCs w:val="24"/>
          <w:lang w:val="bg-BG" w:eastAsia="bg-BG"/>
        </w:rPr>
        <w:t>Силажът, получен от полуизсъхнала трева и балиран в найлонови опаковки, да се съхранява най-малко на 20 м от повърхностни водни обекти (реки, вкл. р. Дунав,  потоци, канали, езера, язовири, Черно море и др.).</w:t>
      </w:r>
    </w:p>
    <w:p w14:paraId="59793D92" w14:textId="69264089" w:rsidR="000539F6" w:rsidRPr="00641844" w:rsidRDefault="008A7CF4" w:rsidP="00641844">
      <w:pPr>
        <w:pStyle w:val="NoSpacing"/>
        <w:ind w:left="360"/>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В. </w:t>
      </w:r>
      <w:r w:rsidR="000539F6" w:rsidRPr="00641844">
        <w:rPr>
          <w:rFonts w:ascii="Times New Roman" w:eastAsia="Times New Roman" w:hAnsi="Times New Roman" w:cs="Times New Roman"/>
          <w:sz w:val="24"/>
          <w:szCs w:val="24"/>
          <w:lang w:val="bg-BG" w:eastAsia="bg-BG"/>
        </w:rPr>
        <w:t>При съхранение на тревни фуражи без найлонови опаковки, негодният или неизползваният силаж да се изгребва, заедно със засегнатия почвен слой от 5 см и да се транспортира до подходящо място за компостиране/съхраняване, като органичен тор.</w:t>
      </w:r>
    </w:p>
    <w:p w14:paraId="67B85155" w14:textId="0E634D9C" w:rsidR="000539F6" w:rsidRPr="00641844" w:rsidRDefault="008A7CF4" w:rsidP="00641844">
      <w:pPr>
        <w:pStyle w:val="NoSpacing"/>
        <w:jc w:val="both"/>
        <w:rPr>
          <w:rFonts w:ascii="Times New Roman" w:eastAsia="Times New Roman" w:hAnsi="Times New Roman" w:cs="Times New Roman"/>
          <w:bCs/>
          <w:sz w:val="24"/>
          <w:szCs w:val="24"/>
          <w:lang w:val="bg-BG" w:eastAsia="bg-BG"/>
        </w:rPr>
      </w:pPr>
      <w:r w:rsidRPr="00641844" w:rsidDel="008A7CF4">
        <w:rPr>
          <w:rFonts w:ascii="Times New Roman" w:eastAsia="Times New Roman" w:hAnsi="Times New Roman" w:cs="Times New Roman"/>
          <w:sz w:val="24"/>
          <w:szCs w:val="24"/>
          <w:lang w:val="bg-BG" w:eastAsia="bg-BG"/>
        </w:rPr>
        <w:t xml:space="preserve"> </w:t>
      </w:r>
      <w:r w:rsidR="00F358F7">
        <w:rPr>
          <w:rFonts w:ascii="Times New Roman" w:eastAsia="Times New Roman" w:hAnsi="Times New Roman" w:cs="Times New Roman"/>
          <w:bCs/>
          <w:sz w:val="24"/>
          <w:szCs w:val="24"/>
          <w:lang w:val="en-US" w:eastAsia="bg-BG"/>
        </w:rPr>
        <w:t>(6</w:t>
      </w:r>
      <w:r w:rsidRPr="00641844">
        <w:rPr>
          <w:rFonts w:ascii="Times New Roman" w:eastAsia="Times New Roman" w:hAnsi="Times New Roman" w:cs="Times New Roman"/>
          <w:bCs/>
          <w:sz w:val="24"/>
          <w:szCs w:val="24"/>
          <w:lang w:val="en-US" w:eastAsia="bg-BG"/>
        </w:rPr>
        <w:t xml:space="preserve">) </w:t>
      </w:r>
      <w:r w:rsidRPr="00641844">
        <w:rPr>
          <w:rFonts w:ascii="Times New Roman" w:eastAsia="Times New Roman" w:hAnsi="Times New Roman" w:cs="Times New Roman"/>
          <w:bCs/>
          <w:sz w:val="24"/>
          <w:szCs w:val="24"/>
          <w:lang w:val="bg-BG" w:eastAsia="bg-BG"/>
        </w:rPr>
        <w:t>Изисквания за съхранение на минерални/неорганични торове:</w:t>
      </w:r>
    </w:p>
    <w:p w14:paraId="251525BD" w14:textId="5FDC8926" w:rsidR="000539F6" w:rsidRPr="00641844" w:rsidRDefault="000539F6" w:rsidP="00641844">
      <w:pPr>
        <w:pStyle w:val="NoSpacing"/>
        <w:numPr>
          <w:ilvl w:val="0"/>
          <w:numId w:val="170"/>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Минералните (неорганичните) торове да се съхраняват в специализирани складови помещения, изградени и оборудвани съгласно инструкциите за противопожарна безопасност.</w:t>
      </w:r>
    </w:p>
    <w:p w14:paraId="375580CD" w14:textId="00C7797A" w:rsidR="000539F6" w:rsidRPr="00641844" w:rsidRDefault="000539F6" w:rsidP="00641844">
      <w:pPr>
        <w:pStyle w:val="NoSpacing"/>
        <w:numPr>
          <w:ilvl w:val="0"/>
          <w:numId w:val="170"/>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В специализираното складово помещение насипните и опакованите торове се съхраняват разделно. На всеки вид тор да се поставя табелка с надпис.</w:t>
      </w:r>
    </w:p>
    <w:p w14:paraId="663B1AB4" w14:textId="347F6C5B" w:rsidR="000539F6" w:rsidRPr="00641844" w:rsidRDefault="000539F6" w:rsidP="00641844">
      <w:pPr>
        <w:pStyle w:val="NoSpacing"/>
        <w:numPr>
          <w:ilvl w:val="0"/>
          <w:numId w:val="170"/>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Да не се допуска плътно нареждане на фигурите с опаковани торове до стените на складовото помещение. Отстоянието трябва да е най-малко 25 см. Амониевата селитра се складира на фигури на височина не повече от 10 реда.</w:t>
      </w:r>
    </w:p>
    <w:p w14:paraId="047C4A41" w14:textId="3F437525" w:rsidR="000539F6" w:rsidRPr="00641844" w:rsidRDefault="000539F6" w:rsidP="00641844">
      <w:pPr>
        <w:pStyle w:val="NoSpacing"/>
        <w:numPr>
          <w:ilvl w:val="0"/>
          <w:numId w:val="170"/>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Амониевата селитра да се съхранява само в опаковано състояние.</w:t>
      </w:r>
    </w:p>
    <w:p w14:paraId="2F395171" w14:textId="6D6A48DD" w:rsidR="000539F6" w:rsidRPr="00641844" w:rsidRDefault="000539F6" w:rsidP="00641844">
      <w:pPr>
        <w:pStyle w:val="NoSpacing"/>
        <w:numPr>
          <w:ilvl w:val="0"/>
          <w:numId w:val="170"/>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Други насипни торове (калиеви, фосфорни) да се съхраняват на купчини под различна форма, но да не се допуска смесване.</w:t>
      </w:r>
    </w:p>
    <w:p w14:paraId="44F62DDF" w14:textId="699BCA6A" w:rsidR="000539F6" w:rsidRPr="00641844" w:rsidRDefault="000539F6" w:rsidP="00641844">
      <w:pPr>
        <w:pStyle w:val="NoSpacing"/>
        <w:numPr>
          <w:ilvl w:val="0"/>
          <w:numId w:val="170"/>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При липса на специална складова база, минералните торовете да се съхраняват под навеси или складови помещения, пригодени за съхранение, които трябва да разполагат с:</w:t>
      </w:r>
    </w:p>
    <w:p w14:paraId="334AAB57" w14:textId="18B13ECB" w:rsidR="000539F6" w:rsidRPr="00641844" w:rsidRDefault="000539F6" w:rsidP="00641844">
      <w:pPr>
        <w:pStyle w:val="NoSpacing"/>
        <w:numPr>
          <w:ilvl w:val="0"/>
          <w:numId w:val="174"/>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водонепропускливи</w:t>
      </w:r>
      <w:proofErr w:type="gramEnd"/>
      <w:r w:rsidRPr="00641844">
        <w:rPr>
          <w:rFonts w:ascii="Times New Roman" w:eastAsia="Times New Roman" w:hAnsi="Times New Roman" w:cs="Times New Roman"/>
          <w:sz w:val="24"/>
          <w:szCs w:val="24"/>
          <w:lang w:val="bg-BG" w:eastAsia="bg-BG"/>
        </w:rPr>
        <w:t xml:space="preserve"> покриви и подове;</w:t>
      </w:r>
    </w:p>
    <w:p w14:paraId="529BEE96" w14:textId="62C2B601" w:rsidR="000539F6" w:rsidRPr="00641844" w:rsidRDefault="000539F6" w:rsidP="00641844">
      <w:pPr>
        <w:pStyle w:val="NoSpacing"/>
        <w:numPr>
          <w:ilvl w:val="0"/>
          <w:numId w:val="174"/>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канавки</w:t>
      </w:r>
      <w:proofErr w:type="gramEnd"/>
      <w:r w:rsidRPr="00641844">
        <w:rPr>
          <w:rFonts w:ascii="Times New Roman" w:eastAsia="Times New Roman" w:hAnsi="Times New Roman" w:cs="Times New Roman"/>
          <w:sz w:val="24"/>
          <w:szCs w:val="24"/>
          <w:lang w:val="bg-BG" w:eastAsia="bg-BG"/>
        </w:rPr>
        <w:t xml:space="preserve"> за безопасно отвеждане на водата.</w:t>
      </w:r>
    </w:p>
    <w:p w14:paraId="431CE35B" w14:textId="74C70322" w:rsidR="000539F6" w:rsidRPr="00641844" w:rsidRDefault="000539F6" w:rsidP="00641844">
      <w:pPr>
        <w:pStyle w:val="NoSpacing"/>
        <w:numPr>
          <w:ilvl w:val="0"/>
          <w:numId w:val="170"/>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Не се допуска съхранението на насипни минерални (неорганични) торове на открити площадки.</w:t>
      </w:r>
    </w:p>
    <w:p w14:paraId="595F1E66" w14:textId="5C1D51D1" w:rsidR="002B7E6F" w:rsidRPr="00641844" w:rsidRDefault="000539F6" w:rsidP="00641844">
      <w:pPr>
        <w:pStyle w:val="NoSpacing"/>
        <w:numPr>
          <w:ilvl w:val="0"/>
          <w:numId w:val="170"/>
        </w:numPr>
        <w:jc w:val="both"/>
        <w:rPr>
          <w:rFonts w:ascii="Times New Roman" w:eastAsia="Calibri" w:hAnsi="Times New Roman" w:cs="Times New Roman"/>
          <w:bCs/>
          <w:color w:val="000000" w:themeColor="text1"/>
          <w:sz w:val="24"/>
          <w:szCs w:val="24"/>
          <w:lang w:val="bg-BG"/>
        </w:rPr>
      </w:pPr>
      <w:r w:rsidRPr="00641844">
        <w:rPr>
          <w:rFonts w:ascii="Times New Roman" w:eastAsia="Times New Roman" w:hAnsi="Times New Roman" w:cs="Times New Roman"/>
          <w:sz w:val="24"/>
          <w:szCs w:val="24"/>
          <w:lang w:val="bg-BG" w:eastAsia="bg-BG"/>
        </w:rPr>
        <w:t xml:space="preserve">При съхранение на минералните/неорганичните торове да се вземат всички необходими мерки за предотвратяване на замърсяване на околната </w:t>
      </w:r>
      <w:proofErr w:type="gramStart"/>
      <w:r w:rsidRPr="00641844">
        <w:rPr>
          <w:rFonts w:ascii="Times New Roman" w:eastAsia="Times New Roman" w:hAnsi="Times New Roman" w:cs="Times New Roman"/>
          <w:sz w:val="24"/>
          <w:szCs w:val="24"/>
          <w:lang w:val="bg-BG" w:eastAsia="bg-BG"/>
        </w:rPr>
        <w:t xml:space="preserve">среда. </w:t>
      </w:r>
      <w:proofErr w:type="gramEnd"/>
    </w:p>
    <w:p w14:paraId="41BDEA29" w14:textId="0336DFDB" w:rsidR="00F67F89" w:rsidRPr="00641844" w:rsidRDefault="00F67F89" w:rsidP="00641844">
      <w:pPr>
        <w:pStyle w:val="NoSpacing"/>
        <w:jc w:val="both"/>
        <w:rPr>
          <w:rFonts w:ascii="Times New Roman" w:eastAsia="Times New Roman" w:hAnsi="Times New Roman" w:cs="Times New Roman"/>
          <w:bCs/>
          <w:strike/>
          <w:sz w:val="24"/>
          <w:szCs w:val="24"/>
          <w:lang w:val="bg-BG" w:eastAsia="bg-BG"/>
        </w:rPr>
      </w:pPr>
    </w:p>
    <w:p w14:paraId="6E6FEF23" w14:textId="70216098" w:rsidR="000539F6" w:rsidRPr="00321689" w:rsidRDefault="00355114" w:rsidP="00641844">
      <w:pPr>
        <w:pStyle w:val="NoSpacing"/>
        <w:jc w:val="both"/>
        <w:rPr>
          <w:rFonts w:ascii="Times New Roman" w:eastAsia="Calibri" w:hAnsi="Times New Roman" w:cs="Times New Roman"/>
          <w:szCs w:val="24"/>
          <w:lang w:val="bg-BG"/>
        </w:rPr>
      </w:pPr>
      <w:r w:rsidRPr="00641844">
        <w:rPr>
          <w:rFonts w:ascii="Times New Roman" w:eastAsia="Calibri" w:hAnsi="Times New Roman" w:cs="Times New Roman"/>
          <w:sz w:val="24"/>
          <w:szCs w:val="24"/>
          <w:lang w:val="bg-BG"/>
        </w:rPr>
        <w:t>Чл</w:t>
      </w:r>
      <w:r w:rsidR="008A7CF4" w:rsidRPr="00641844">
        <w:rPr>
          <w:rFonts w:ascii="Times New Roman" w:eastAsia="Calibri" w:hAnsi="Times New Roman" w:cs="Times New Roman"/>
          <w:caps/>
          <w:sz w:val="24"/>
          <w:szCs w:val="24"/>
          <w:lang w:val="bg-BG"/>
        </w:rPr>
        <w:t xml:space="preserve">. 8. </w:t>
      </w:r>
      <w:r w:rsidRPr="00641844">
        <w:rPr>
          <w:rFonts w:ascii="Times New Roman" w:eastAsia="Calibri" w:hAnsi="Times New Roman" w:cs="Times New Roman"/>
          <w:sz w:val="24"/>
          <w:szCs w:val="24"/>
          <w:lang w:val="bg-BG"/>
        </w:rPr>
        <w:t>Законоустановено</w:t>
      </w:r>
      <w:r w:rsidR="008A7CF4" w:rsidRPr="00641844">
        <w:rPr>
          <w:rFonts w:ascii="Times New Roman" w:eastAsia="Calibri" w:hAnsi="Times New Roman" w:cs="Times New Roman"/>
          <w:caps/>
          <w:sz w:val="24"/>
          <w:szCs w:val="24"/>
          <w:lang w:val="bg-BG"/>
        </w:rPr>
        <w:t xml:space="preserve"> </w:t>
      </w:r>
      <w:r w:rsidRPr="00641844">
        <w:rPr>
          <w:rFonts w:ascii="Times New Roman" w:eastAsia="Calibri" w:hAnsi="Times New Roman" w:cs="Times New Roman"/>
          <w:sz w:val="24"/>
          <w:szCs w:val="24"/>
          <w:lang w:val="bg-BG"/>
        </w:rPr>
        <w:t>изискване</w:t>
      </w:r>
      <w:r w:rsidR="008A7CF4" w:rsidRPr="00641844">
        <w:rPr>
          <w:rFonts w:ascii="Times New Roman" w:eastAsia="Calibri" w:hAnsi="Times New Roman" w:cs="Times New Roman"/>
          <w:caps/>
          <w:sz w:val="24"/>
          <w:szCs w:val="24"/>
          <w:lang w:val="bg-BG"/>
        </w:rPr>
        <w:t xml:space="preserve"> </w:t>
      </w:r>
      <w:r w:rsidRPr="00641844">
        <w:rPr>
          <w:rFonts w:ascii="Times New Roman" w:eastAsia="Calibri" w:hAnsi="Times New Roman" w:cs="Times New Roman"/>
          <w:sz w:val="24"/>
          <w:szCs w:val="24"/>
          <w:lang w:val="bg-BG"/>
        </w:rPr>
        <w:t>за</w:t>
      </w:r>
      <w:r w:rsidR="008A7CF4" w:rsidRPr="00641844">
        <w:rPr>
          <w:rFonts w:ascii="Times New Roman" w:eastAsia="Calibri" w:hAnsi="Times New Roman" w:cs="Times New Roman"/>
          <w:caps/>
          <w:sz w:val="24"/>
          <w:szCs w:val="24"/>
          <w:lang w:val="bg-BG"/>
        </w:rPr>
        <w:t xml:space="preserve"> </w:t>
      </w:r>
      <w:r w:rsidRPr="00641844">
        <w:rPr>
          <w:rFonts w:ascii="Times New Roman" w:eastAsia="Calibri" w:hAnsi="Times New Roman" w:cs="Times New Roman"/>
          <w:sz w:val="24"/>
          <w:szCs w:val="24"/>
          <w:lang w:val="bg-BG"/>
        </w:rPr>
        <w:t>управление</w:t>
      </w:r>
      <w:r w:rsidR="008A7CF4" w:rsidRPr="00641844">
        <w:rPr>
          <w:rFonts w:ascii="Times New Roman" w:eastAsia="Calibri" w:hAnsi="Times New Roman" w:cs="Times New Roman"/>
          <w:caps/>
          <w:sz w:val="24"/>
          <w:szCs w:val="24"/>
          <w:lang w:val="bg-BG"/>
        </w:rPr>
        <w:t xml:space="preserve"> (</w:t>
      </w:r>
      <w:r>
        <w:rPr>
          <w:rFonts w:ascii="Times New Roman" w:eastAsia="Calibri" w:hAnsi="Times New Roman" w:cs="Times New Roman"/>
          <w:sz w:val="24"/>
          <w:szCs w:val="24"/>
          <w:lang w:val="bg-BG"/>
        </w:rPr>
        <w:t>ЗИУ</w:t>
      </w:r>
      <w:r w:rsidR="008A7CF4" w:rsidRPr="00641844">
        <w:rPr>
          <w:rFonts w:ascii="Times New Roman" w:eastAsia="Calibri" w:hAnsi="Times New Roman" w:cs="Times New Roman"/>
          <w:caps/>
          <w:sz w:val="24"/>
          <w:szCs w:val="24"/>
          <w:lang w:val="bg-BG"/>
        </w:rPr>
        <w:t xml:space="preserve">) 3 </w:t>
      </w:r>
      <w:r w:rsidR="008A7CF4" w:rsidRPr="00641844">
        <w:rPr>
          <w:rFonts w:ascii="Times New Roman" w:eastAsia="Calibri" w:hAnsi="Times New Roman" w:cs="Times New Roman" w:hint="eastAsia"/>
          <w:caps/>
          <w:sz w:val="24"/>
          <w:szCs w:val="24"/>
          <w:lang w:val="bg-BG"/>
        </w:rPr>
        <w:t>–</w:t>
      </w:r>
      <w:r w:rsidR="008A7CF4" w:rsidRPr="00641844">
        <w:rPr>
          <w:rFonts w:ascii="Times New Roman" w:eastAsia="Calibri" w:hAnsi="Times New Roman" w:cs="Times New Roman"/>
          <w:caps/>
          <w:sz w:val="24"/>
          <w:szCs w:val="24"/>
          <w:lang w:val="bg-BG"/>
        </w:rPr>
        <w:t xml:space="preserve"> </w:t>
      </w:r>
      <w:r>
        <w:rPr>
          <w:rFonts w:ascii="Times New Roman" w:eastAsia="Calibri" w:hAnsi="Times New Roman" w:cs="Times New Roman"/>
          <w:sz w:val="24"/>
          <w:szCs w:val="24"/>
          <w:lang w:val="bg-BG"/>
        </w:rPr>
        <w:t>О</w:t>
      </w:r>
      <w:r w:rsidRPr="00641844">
        <w:rPr>
          <w:rFonts w:ascii="Times New Roman" w:eastAsia="Calibri" w:hAnsi="Times New Roman" w:cs="Times New Roman"/>
          <w:sz w:val="24"/>
          <w:szCs w:val="24"/>
          <w:lang w:val="bg-BG"/>
        </w:rPr>
        <w:t>пазване</w:t>
      </w:r>
      <w:r w:rsidR="008A7CF4" w:rsidRPr="00641844">
        <w:rPr>
          <w:rFonts w:ascii="Times New Roman" w:eastAsia="Calibri" w:hAnsi="Times New Roman" w:cs="Times New Roman"/>
          <w:caps/>
          <w:sz w:val="24"/>
          <w:szCs w:val="24"/>
          <w:lang w:val="bg-BG"/>
        </w:rPr>
        <w:t xml:space="preserve"> </w:t>
      </w:r>
      <w:r w:rsidRPr="00641844">
        <w:rPr>
          <w:rFonts w:ascii="Times New Roman" w:eastAsia="Calibri" w:hAnsi="Times New Roman" w:cs="Times New Roman"/>
          <w:sz w:val="24"/>
          <w:szCs w:val="24"/>
          <w:lang w:val="bg-BG"/>
        </w:rPr>
        <w:t>на</w:t>
      </w:r>
      <w:r w:rsidR="008A7CF4" w:rsidRPr="00641844">
        <w:rPr>
          <w:rFonts w:ascii="Times New Roman" w:eastAsia="Calibri" w:hAnsi="Times New Roman" w:cs="Times New Roman"/>
          <w:caps/>
          <w:sz w:val="24"/>
          <w:szCs w:val="24"/>
          <w:lang w:val="bg-BG"/>
        </w:rPr>
        <w:t xml:space="preserve"> </w:t>
      </w:r>
      <w:r w:rsidRPr="00641844">
        <w:rPr>
          <w:rFonts w:ascii="Times New Roman" w:eastAsia="Calibri" w:hAnsi="Times New Roman" w:cs="Times New Roman"/>
          <w:sz w:val="24"/>
          <w:szCs w:val="24"/>
          <w:lang w:val="bg-BG"/>
        </w:rPr>
        <w:t>дивите</w:t>
      </w:r>
      <w:r w:rsidR="008A7CF4" w:rsidRPr="00641844">
        <w:rPr>
          <w:rFonts w:ascii="Times New Roman" w:eastAsia="Calibri" w:hAnsi="Times New Roman" w:cs="Times New Roman"/>
          <w:caps/>
          <w:sz w:val="24"/>
          <w:szCs w:val="24"/>
          <w:lang w:val="bg-BG"/>
        </w:rPr>
        <w:t xml:space="preserve"> </w:t>
      </w:r>
      <w:r w:rsidRPr="00641844">
        <w:rPr>
          <w:rFonts w:ascii="Times New Roman" w:eastAsia="Calibri" w:hAnsi="Times New Roman" w:cs="Times New Roman"/>
          <w:sz w:val="24"/>
          <w:szCs w:val="24"/>
          <w:lang w:val="bg-BG"/>
        </w:rPr>
        <w:t>птици</w:t>
      </w:r>
      <w:r w:rsidR="008A7CF4" w:rsidRPr="00641844">
        <w:rPr>
          <w:rFonts w:ascii="Times New Roman" w:eastAsia="Calibri" w:hAnsi="Times New Roman" w:cs="Times New Roman"/>
          <w:caps/>
          <w:sz w:val="24"/>
          <w:szCs w:val="24"/>
          <w:lang w:val="bg-BG"/>
        </w:rPr>
        <w:t xml:space="preserve">, </w:t>
      </w:r>
      <w:r w:rsidRPr="00641844">
        <w:rPr>
          <w:rFonts w:ascii="Times New Roman" w:eastAsia="Calibri" w:hAnsi="Times New Roman" w:cs="Times New Roman"/>
          <w:sz w:val="24"/>
          <w:szCs w:val="24"/>
          <w:lang w:val="bg-BG"/>
        </w:rPr>
        <w:t>се</w:t>
      </w:r>
      <w:r w:rsidR="008A7CF4" w:rsidRPr="00641844">
        <w:rPr>
          <w:rFonts w:ascii="Times New Roman" w:eastAsia="Calibri" w:hAnsi="Times New Roman" w:cs="Times New Roman"/>
          <w:caps/>
          <w:sz w:val="24"/>
          <w:szCs w:val="24"/>
          <w:lang w:val="bg-BG"/>
        </w:rPr>
        <w:t xml:space="preserve"> </w:t>
      </w:r>
      <w:r w:rsidRPr="00641844">
        <w:rPr>
          <w:rFonts w:ascii="Times New Roman" w:eastAsia="Calibri" w:hAnsi="Times New Roman" w:cs="Times New Roman"/>
          <w:sz w:val="24"/>
          <w:szCs w:val="24"/>
          <w:lang w:val="bg-BG"/>
        </w:rPr>
        <w:t>прилага</w:t>
      </w:r>
      <w:r w:rsidR="008A7CF4" w:rsidRPr="00641844">
        <w:rPr>
          <w:rFonts w:ascii="Times New Roman" w:eastAsia="Calibri" w:hAnsi="Times New Roman" w:cs="Times New Roman"/>
          <w:caps/>
          <w:sz w:val="24"/>
          <w:szCs w:val="24"/>
          <w:lang w:val="bg-BG"/>
        </w:rPr>
        <w:t xml:space="preserve"> </w:t>
      </w:r>
      <w:r w:rsidRPr="00641844">
        <w:rPr>
          <w:rFonts w:ascii="Times New Roman" w:eastAsia="Calibri" w:hAnsi="Times New Roman" w:cs="Times New Roman"/>
          <w:sz w:val="24"/>
          <w:szCs w:val="24"/>
          <w:lang w:val="bg-BG"/>
        </w:rPr>
        <w:t>при</w:t>
      </w:r>
      <w:r w:rsidR="008A7CF4" w:rsidRPr="00641844">
        <w:rPr>
          <w:rFonts w:ascii="Times New Roman" w:eastAsia="Calibri" w:hAnsi="Times New Roman" w:cs="Times New Roman"/>
          <w:caps/>
          <w:sz w:val="24"/>
          <w:szCs w:val="24"/>
          <w:lang w:val="bg-BG"/>
        </w:rPr>
        <w:t xml:space="preserve"> </w:t>
      </w:r>
      <w:r w:rsidRPr="00641844">
        <w:rPr>
          <w:rFonts w:ascii="Times New Roman" w:eastAsia="Calibri" w:hAnsi="Times New Roman" w:cs="Times New Roman"/>
          <w:sz w:val="24"/>
          <w:szCs w:val="24"/>
          <w:lang w:val="bg-BG"/>
        </w:rPr>
        <w:t>следните</w:t>
      </w:r>
      <w:r w:rsidR="008A7CF4" w:rsidRPr="00641844">
        <w:rPr>
          <w:rFonts w:ascii="Times New Roman" w:eastAsia="Calibri" w:hAnsi="Times New Roman" w:cs="Times New Roman"/>
          <w:caps/>
          <w:sz w:val="24"/>
          <w:szCs w:val="24"/>
          <w:lang w:val="bg-BG"/>
        </w:rPr>
        <w:t xml:space="preserve"> </w:t>
      </w:r>
      <w:r w:rsidRPr="00641844">
        <w:rPr>
          <w:rFonts w:ascii="Times New Roman" w:eastAsia="Calibri" w:hAnsi="Times New Roman" w:cs="Times New Roman"/>
          <w:sz w:val="24"/>
          <w:szCs w:val="24"/>
          <w:lang w:val="bg-BG"/>
        </w:rPr>
        <w:t>условия</w:t>
      </w:r>
      <w:r w:rsidR="008A7CF4" w:rsidRPr="00641844">
        <w:rPr>
          <w:rFonts w:ascii="Times New Roman" w:eastAsia="Calibri" w:hAnsi="Times New Roman" w:cs="Times New Roman"/>
          <w:caps/>
          <w:sz w:val="24"/>
          <w:szCs w:val="24"/>
          <w:lang w:val="bg-BG"/>
        </w:rPr>
        <w:t>:</w:t>
      </w:r>
    </w:p>
    <w:p w14:paraId="47E4D117" w14:textId="6BA3F2BD" w:rsidR="000539F6" w:rsidRPr="00641844" w:rsidRDefault="00F358F7" w:rsidP="00641844">
      <w:pPr>
        <w:pStyle w:val="NoSpacing"/>
        <w:jc w:val="both"/>
        <w:rPr>
          <w:rFonts w:ascii="Times New Roman" w:eastAsia="Calibri" w:hAnsi="Times New Roman" w:cs="Times New Roman"/>
          <w:color w:val="000000" w:themeColor="text1"/>
          <w:sz w:val="24"/>
          <w:szCs w:val="24"/>
          <w:lang w:val="bg-BG"/>
        </w:rPr>
      </w:pPr>
      <w:r>
        <w:rPr>
          <w:rFonts w:ascii="Times New Roman" w:eastAsia="Calibri" w:hAnsi="Times New Roman" w:cs="Times New Roman"/>
          <w:sz w:val="24"/>
          <w:szCs w:val="24"/>
          <w:lang w:val="en-US"/>
        </w:rPr>
        <w:t xml:space="preserve">(1) </w:t>
      </w:r>
      <w:r w:rsidR="000539F6" w:rsidRPr="00641844">
        <w:rPr>
          <w:rFonts w:ascii="Times New Roman" w:eastAsia="Calibri" w:hAnsi="Times New Roman" w:cs="Times New Roman"/>
          <w:sz w:val="24"/>
          <w:szCs w:val="24"/>
          <w:lang w:val="bg-BG"/>
        </w:rPr>
        <w:t>Когато земеделското стопанство попада в границите на защитена зона за опазване на дивите птици съгласно Закона за биологичното разнообразие</w:t>
      </w:r>
      <w:r w:rsidR="003F0AE1" w:rsidRPr="00641844">
        <w:rPr>
          <w:rFonts w:ascii="Times New Roman" w:eastAsia="Calibri" w:hAnsi="Times New Roman" w:cs="Times New Roman"/>
          <w:sz w:val="24"/>
          <w:szCs w:val="24"/>
          <w:lang w:val="bg-BG"/>
        </w:rPr>
        <w:t xml:space="preserve"> (ЗБР)</w:t>
      </w:r>
      <w:r w:rsidR="000539F6" w:rsidRPr="00641844">
        <w:rPr>
          <w:rFonts w:ascii="Times New Roman" w:eastAsia="Calibri" w:hAnsi="Times New Roman" w:cs="Times New Roman"/>
          <w:sz w:val="24"/>
          <w:szCs w:val="24"/>
          <w:lang w:val="bg-BG"/>
        </w:rPr>
        <w:t xml:space="preserve"> земеделският стопанин спазва забраните и ограниченията, включени в заповедта за обявяване и плана за управлението й, в случаите, когато има приет такъв, както и</w:t>
      </w:r>
      <w:r w:rsidR="000539F6" w:rsidRPr="00641844">
        <w:rPr>
          <w:rFonts w:ascii="Times New Roman" w:eastAsia="Calibri" w:hAnsi="Times New Roman" w:cs="Times New Roman"/>
          <w:color w:val="FF0000"/>
          <w:sz w:val="24"/>
          <w:szCs w:val="24"/>
          <w:lang w:val="bg-BG"/>
        </w:rPr>
        <w:t xml:space="preserve"> </w:t>
      </w:r>
      <w:r w:rsidR="000539F6" w:rsidRPr="00641844">
        <w:rPr>
          <w:rFonts w:ascii="Times New Roman" w:eastAsia="Calibri" w:hAnsi="Times New Roman" w:cs="Times New Roman"/>
          <w:color w:val="000000" w:themeColor="text1"/>
          <w:sz w:val="24"/>
          <w:szCs w:val="24"/>
          <w:lang w:val="bg-BG"/>
        </w:rPr>
        <w:t>разпоредбите на ЗБР.</w:t>
      </w:r>
    </w:p>
    <w:p w14:paraId="07D8FD55" w14:textId="1FD18F95" w:rsidR="000539F6" w:rsidRDefault="008A7CF4" w:rsidP="00641844">
      <w:pPr>
        <w:pStyle w:val="NoSpacing"/>
        <w:jc w:val="both"/>
        <w:rPr>
          <w:rFonts w:ascii="Times New Roman" w:eastAsia="Calibri" w:hAnsi="Times New Roman" w:cs="Times New Roman"/>
          <w:color w:val="000000" w:themeColor="text1"/>
          <w:sz w:val="24"/>
          <w:szCs w:val="24"/>
          <w:lang w:val="en-GB"/>
        </w:rPr>
      </w:pPr>
      <w:r w:rsidRPr="00641844">
        <w:rPr>
          <w:rFonts w:ascii="Times New Roman" w:eastAsia="Calibri" w:hAnsi="Times New Roman" w:cs="Times New Roman"/>
          <w:sz w:val="24"/>
          <w:szCs w:val="24"/>
          <w:lang w:val="en-US"/>
        </w:rPr>
        <w:t xml:space="preserve">(2) </w:t>
      </w:r>
      <w:r w:rsidR="000539F6" w:rsidRPr="00641844">
        <w:rPr>
          <w:rFonts w:ascii="Times New Roman" w:eastAsia="Calibri" w:hAnsi="Times New Roman" w:cs="Times New Roman"/>
          <w:sz w:val="24"/>
          <w:szCs w:val="24"/>
          <w:lang w:val="bg-BG"/>
        </w:rPr>
        <w:t>Когато защитената зона за опазване на дивите птици съвпада изцяло или частично със защитена територия, съгласно Закона за защитените територии</w:t>
      </w:r>
      <w:r w:rsidR="000539F6" w:rsidRPr="00641844">
        <w:rPr>
          <w:rFonts w:ascii="Times New Roman" w:eastAsia="Calibri" w:hAnsi="Times New Roman" w:cs="Times New Roman"/>
          <w:strike/>
          <w:sz w:val="24"/>
          <w:szCs w:val="24"/>
          <w:lang w:val="bg-BG"/>
        </w:rPr>
        <w:t>,</w:t>
      </w:r>
      <w:r w:rsidR="000539F6" w:rsidRPr="00641844">
        <w:rPr>
          <w:rFonts w:ascii="Times New Roman" w:eastAsia="Calibri" w:hAnsi="Times New Roman" w:cs="Times New Roman"/>
          <w:sz w:val="24"/>
          <w:szCs w:val="24"/>
          <w:lang w:val="bg-BG"/>
        </w:rPr>
        <w:t xml:space="preserve"> земеделският стопанин </w:t>
      </w:r>
      <w:r w:rsidR="000539F6" w:rsidRPr="00641844">
        <w:rPr>
          <w:rFonts w:ascii="Times New Roman" w:eastAsia="Calibri" w:hAnsi="Times New Roman" w:cs="Times New Roman"/>
          <w:color w:val="000000" w:themeColor="text1"/>
          <w:sz w:val="24"/>
          <w:szCs w:val="24"/>
          <w:lang w:val="bg-BG"/>
        </w:rPr>
        <w:t>спазва режима и нормите определени със заповедите за обявяване и плановете за управление на защитената зона и защитената територия, както и разпоредбите на ЗЗТ и ЗБР, при спазване на по-строгата защита (по-строгите режими).</w:t>
      </w:r>
    </w:p>
    <w:p w14:paraId="23DEA62E" w14:textId="77777777" w:rsidR="006308D0" w:rsidRDefault="006308D0" w:rsidP="00641844">
      <w:pPr>
        <w:pStyle w:val="NoSpacing"/>
        <w:jc w:val="both"/>
        <w:rPr>
          <w:rFonts w:ascii="Times New Roman" w:eastAsia="Calibri" w:hAnsi="Times New Roman" w:cs="Times New Roman"/>
          <w:color w:val="000000" w:themeColor="text1"/>
          <w:sz w:val="24"/>
          <w:szCs w:val="24"/>
          <w:lang w:val="bg-BG"/>
        </w:rPr>
      </w:pPr>
    </w:p>
    <w:p w14:paraId="01F1432C" w14:textId="5C44AFDE" w:rsidR="006308D0" w:rsidRPr="006308D0" w:rsidRDefault="006308D0" w:rsidP="00641844">
      <w:pPr>
        <w:pStyle w:val="NoSpacing"/>
        <w:jc w:val="both"/>
        <w:rPr>
          <w:rFonts w:ascii="Times New Roman" w:eastAsia="Calibri" w:hAnsi="Times New Roman" w:cs="Times New Roman"/>
          <w:color w:val="000000" w:themeColor="text1"/>
          <w:sz w:val="24"/>
          <w:szCs w:val="24"/>
          <w:lang w:val="bg-BG"/>
        </w:rPr>
      </w:pPr>
      <w:r>
        <w:rPr>
          <w:rFonts w:ascii="Times New Roman" w:eastAsia="Calibri" w:hAnsi="Times New Roman" w:cs="Times New Roman"/>
          <w:color w:val="000000" w:themeColor="text1"/>
          <w:sz w:val="24"/>
          <w:szCs w:val="24"/>
          <w:lang w:val="bg-BG"/>
        </w:rPr>
        <w:t xml:space="preserve">Чл. 9. Законоустановено изискване за управление </w:t>
      </w:r>
      <w:r>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lang w:val="bg-BG"/>
        </w:rPr>
        <w:t>ЗИУ</w:t>
      </w:r>
      <w:r>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lang w:val="bg-BG"/>
        </w:rPr>
        <w:t xml:space="preserve"> 4 – Опазване на местообитанията, се прилага при следните условия:</w:t>
      </w:r>
    </w:p>
    <w:p w14:paraId="75B26294" w14:textId="79F65C8E" w:rsidR="000539F6" w:rsidRPr="00641844" w:rsidRDefault="008A7CF4"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en-US"/>
        </w:rPr>
        <w:lastRenderedPageBreak/>
        <w:t xml:space="preserve">(1) </w:t>
      </w:r>
      <w:r w:rsidR="000539F6" w:rsidRPr="00641844">
        <w:rPr>
          <w:rFonts w:ascii="Times New Roman" w:eastAsia="Calibri" w:hAnsi="Times New Roman" w:cs="Times New Roman"/>
          <w:sz w:val="24"/>
          <w:szCs w:val="24"/>
          <w:lang w:val="bg-BG"/>
        </w:rPr>
        <w:t>Когато земеделското стопанство попада в границите на защитена зона за опазване на природните местообитания и на дивата флора и фауна съгласно Закона за биологичното разнообразие земеделският стопанин спазва забраните и ограниченията, включени в заповедта за обявяване и плана за управлението й, в случаите, когато има приет такъв, както и</w:t>
      </w:r>
      <w:r w:rsidR="000539F6" w:rsidRPr="00641844">
        <w:rPr>
          <w:rFonts w:ascii="Times New Roman" w:eastAsia="Calibri" w:hAnsi="Times New Roman" w:cs="Times New Roman"/>
          <w:color w:val="FF0000"/>
          <w:sz w:val="24"/>
          <w:szCs w:val="24"/>
          <w:lang w:val="bg-BG"/>
        </w:rPr>
        <w:t xml:space="preserve"> </w:t>
      </w:r>
      <w:r w:rsidR="000539F6" w:rsidRPr="00641844">
        <w:rPr>
          <w:rFonts w:ascii="Times New Roman" w:eastAsia="Calibri" w:hAnsi="Times New Roman" w:cs="Times New Roman"/>
          <w:color w:val="000000" w:themeColor="text1"/>
          <w:sz w:val="24"/>
          <w:szCs w:val="24"/>
          <w:lang w:val="bg-BG"/>
        </w:rPr>
        <w:t>разпоредбите на ЗБР.</w:t>
      </w:r>
    </w:p>
    <w:p w14:paraId="577CB65C" w14:textId="2B31C9BF" w:rsidR="000539F6" w:rsidRPr="00641844" w:rsidRDefault="008A7CF4" w:rsidP="00641844">
      <w:pPr>
        <w:pStyle w:val="NoSpacing"/>
        <w:jc w:val="both"/>
        <w:rPr>
          <w:rFonts w:ascii="Times New Roman" w:eastAsia="Calibri" w:hAnsi="Times New Roman" w:cs="Times New Roman"/>
          <w:color w:val="000000" w:themeColor="text1"/>
          <w:sz w:val="24"/>
          <w:szCs w:val="24"/>
          <w:lang w:val="bg-BG"/>
        </w:rPr>
      </w:pPr>
      <w:r w:rsidRPr="00641844">
        <w:rPr>
          <w:rFonts w:ascii="Times New Roman" w:eastAsia="Calibri" w:hAnsi="Times New Roman" w:cs="Times New Roman"/>
          <w:sz w:val="24"/>
          <w:szCs w:val="24"/>
          <w:lang w:val="bg-BG"/>
        </w:rPr>
        <w:t xml:space="preserve">(2) </w:t>
      </w:r>
      <w:r w:rsidR="000539F6" w:rsidRPr="00641844">
        <w:rPr>
          <w:rFonts w:ascii="Times New Roman" w:eastAsia="Calibri" w:hAnsi="Times New Roman" w:cs="Times New Roman"/>
          <w:sz w:val="24"/>
          <w:szCs w:val="24"/>
          <w:lang w:val="bg-BG"/>
        </w:rPr>
        <w:t xml:space="preserve">Когато защитената </w:t>
      </w:r>
      <w:proofErr w:type="gramStart"/>
      <w:r w:rsidR="000539F6" w:rsidRPr="00641844">
        <w:rPr>
          <w:rFonts w:ascii="Times New Roman" w:eastAsia="Calibri" w:hAnsi="Times New Roman" w:cs="Times New Roman"/>
          <w:sz w:val="24"/>
          <w:szCs w:val="24"/>
          <w:lang w:val="bg-BG"/>
        </w:rPr>
        <w:t>зона за опазване на природните местообитания и на дивата флора и фауна съвпада изцяло или частично със защитена територия</w:t>
      </w:r>
      <w:r w:rsidRPr="00641844">
        <w:rPr>
          <w:rFonts w:ascii="Times New Roman" w:eastAsia="Calibri" w:hAnsi="Times New Roman" w:cs="Times New Roman"/>
          <w:sz w:val="24"/>
          <w:szCs w:val="24"/>
          <w:lang w:val="bg-BG"/>
        </w:rPr>
        <w:t xml:space="preserve"> по</w:t>
      </w:r>
      <w:r w:rsidR="000539F6" w:rsidRPr="00641844">
        <w:rPr>
          <w:rFonts w:ascii="Times New Roman" w:eastAsia="Calibri" w:hAnsi="Times New Roman" w:cs="Times New Roman"/>
          <w:sz w:val="24"/>
          <w:szCs w:val="24"/>
          <w:lang w:val="bg-BG"/>
        </w:rPr>
        <w:t xml:space="preserve"> Закона за защитените територии, земеделският стопанин </w:t>
      </w:r>
      <w:r w:rsidR="000539F6" w:rsidRPr="00641844">
        <w:rPr>
          <w:rFonts w:ascii="Times New Roman" w:eastAsia="Calibri" w:hAnsi="Times New Roman" w:cs="Times New Roman"/>
          <w:color w:val="000000" w:themeColor="text1"/>
          <w:sz w:val="24"/>
          <w:szCs w:val="24"/>
          <w:lang w:val="bg-BG"/>
        </w:rPr>
        <w:t>спазва режима и нормите</w:t>
      </w:r>
      <w:r w:rsidRPr="00641844">
        <w:rPr>
          <w:rFonts w:ascii="Times New Roman" w:eastAsia="Calibri" w:hAnsi="Times New Roman" w:cs="Times New Roman"/>
          <w:color w:val="000000" w:themeColor="text1"/>
          <w:sz w:val="24"/>
          <w:szCs w:val="24"/>
          <w:lang w:val="bg-BG"/>
        </w:rPr>
        <w:t>,</w:t>
      </w:r>
      <w:r w:rsidR="000539F6" w:rsidRPr="00641844">
        <w:rPr>
          <w:rFonts w:ascii="Times New Roman" w:eastAsia="Calibri" w:hAnsi="Times New Roman" w:cs="Times New Roman"/>
          <w:color w:val="000000" w:themeColor="text1"/>
          <w:sz w:val="24"/>
          <w:szCs w:val="24"/>
          <w:lang w:val="bg-BG"/>
        </w:rPr>
        <w:t xml:space="preserve"> определени със заповедите за обявяване и плановете за управление на защитената зона</w:t>
      </w:r>
      <w:proofErr w:type="gramEnd"/>
      <w:r w:rsidR="000539F6" w:rsidRPr="00641844">
        <w:rPr>
          <w:rFonts w:ascii="Times New Roman" w:eastAsia="Calibri" w:hAnsi="Times New Roman" w:cs="Times New Roman"/>
          <w:color w:val="000000" w:themeColor="text1"/>
          <w:sz w:val="24"/>
          <w:szCs w:val="24"/>
          <w:lang w:val="bg-BG"/>
        </w:rPr>
        <w:t xml:space="preserve"> и защитената територия, както и разпоредбите на ЗЗТ и ЗБР</w:t>
      </w:r>
      <w:r w:rsidRPr="00641844">
        <w:rPr>
          <w:rFonts w:ascii="Times New Roman" w:eastAsia="Calibri" w:hAnsi="Times New Roman" w:cs="Times New Roman"/>
          <w:color w:val="000000" w:themeColor="text1"/>
          <w:sz w:val="24"/>
          <w:szCs w:val="24"/>
          <w:lang w:val="bg-BG"/>
        </w:rPr>
        <w:t xml:space="preserve"> и </w:t>
      </w:r>
      <w:r w:rsidR="000539F6" w:rsidRPr="00641844">
        <w:rPr>
          <w:rFonts w:ascii="Times New Roman" w:eastAsia="Calibri" w:hAnsi="Times New Roman" w:cs="Times New Roman"/>
          <w:color w:val="000000" w:themeColor="text1"/>
          <w:sz w:val="24"/>
          <w:szCs w:val="24"/>
          <w:lang w:val="bg-BG"/>
        </w:rPr>
        <w:t>спазва по-строгата защита (по-строгите режими).</w:t>
      </w:r>
    </w:p>
    <w:p w14:paraId="292B69B1" w14:textId="77777777" w:rsidR="00C26134" w:rsidRPr="00641844" w:rsidRDefault="00C26134" w:rsidP="00641844">
      <w:pPr>
        <w:pStyle w:val="NoSpacing"/>
        <w:jc w:val="both"/>
        <w:rPr>
          <w:rFonts w:ascii="Times New Roman" w:eastAsia="Times New Roman" w:hAnsi="Times New Roman" w:cs="Times New Roman"/>
          <w:color w:val="000000" w:themeColor="text1"/>
          <w:sz w:val="24"/>
          <w:szCs w:val="24"/>
          <w:lang w:val="bg-BG"/>
        </w:rPr>
      </w:pPr>
    </w:p>
    <w:p w14:paraId="0F90F4EE" w14:textId="4C069A64" w:rsidR="000539F6" w:rsidRPr="00641844" w:rsidRDefault="0057301F" w:rsidP="00641844">
      <w:pPr>
        <w:pStyle w:val="NoSpacing"/>
        <w:jc w:val="both"/>
        <w:rPr>
          <w:rFonts w:ascii="Times New Roman" w:eastAsia="Calibri" w:hAnsi="Times New Roman" w:cs="Times New Roman"/>
          <w:sz w:val="24"/>
          <w:szCs w:val="24"/>
          <w:lang w:val="bg-BG"/>
        </w:rPr>
      </w:pPr>
      <w:r w:rsidRPr="0057301F">
        <w:rPr>
          <w:rFonts w:ascii="Times New Roman" w:eastAsia="Calibri" w:hAnsi="Times New Roman" w:cs="Times New Roman"/>
          <w:sz w:val="24"/>
          <w:szCs w:val="24"/>
          <w:lang w:val="bg-BG"/>
        </w:rPr>
        <w:t>Чл. 10. Законоустановено изискване за управление</w:t>
      </w:r>
      <w:r w:rsidR="008A7CF4" w:rsidRPr="00641844">
        <w:rPr>
          <w:rFonts w:ascii="Times New Roman" w:eastAsia="Calibri" w:hAnsi="Times New Roman" w:cs="Times New Roman"/>
          <w:caps/>
          <w:sz w:val="24"/>
          <w:szCs w:val="24"/>
          <w:lang w:val="bg-BG"/>
        </w:rPr>
        <w:t xml:space="preserve"> (</w:t>
      </w:r>
      <w:r>
        <w:rPr>
          <w:rFonts w:ascii="Times New Roman" w:eastAsia="Calibri" w:hAnsi="Times New Roman" w:cs="Times New Roman"/>
          <w:sz w:val="24"/>
          <w:szCs w:val="24"/>
          <w:lang w:val="bg-BG"/>
        </w:rPr>
        <w:t>ЗИУ</w:t>
      </w:r>
      <w:r w:rsidRPr="0057301F">
        <w:rPr>
          <w:rFonts w:ascii="Times New Roman" w:eastAsia="Calibri" w:hAnsi="Times New Roman" w:cs="Times New Roman"/>
          <w:sz w:val="24"/>
          <w:szCs w:val="24"/>
          <w:lang w:val="bg-BG"/>
        </w:rPr>
        <w:t xml:space="preserve">) 5 – законодателство за </w:t>
      </w:r>
      <w:r w:rsidR="008A7CF4" w:rsidRPr="0057301F">
        <w:rPr>
          <w:rFonts w:ascii="Times New Roman" w:eastAsia="Calibri" w:hAnsi="Times New Roman" w:cs="Times New Roman"/>
          <w:sz w:val="24"/>
          <w:szCs w:val="24"/>
          <w:lang w:val="bg-BG"/>
        </w:rPr>
        <w:t xml:space="preserve">храните и фуражите </w:t>
      </w:r>
      <w:r w:rsidR="00DA5800" w:rsidRPr="00641844">
        <w:rPr>
          <w:rFonts w:ascii="Times New Roman" w:eastAsia="Calibri" w:hAnsi="Times New Roman" w:cs="Times New Roman"/>
          <w:sz w:val="24"/>
          <w:szCs w:val="24"/>
          <w:lang w:val="bg-BG"/>
        </w:rPr>
        <w:t xml:space="preserve">произтича </w:t>
      </w:r>
      <w:proofErr w:type="gramStart"/>
      <w:r w:rsidR="00DA5800" w:rsidRPr="00641844">
        <w:rPr>
          <w:rFonts w:ascii="Times New Roman" w:eastAsia="Calibri" w:hAnsi="Times New Roman" w:cs="Times New Roman"/>
          <w:sz w:val="24"/>
          <w:szCs w:val="24"/>
          <w:lang w:val="bg-BG"/>
        </w:rPr>
        <w:t>от  регламент</w:t>
      </w:r>
      <w:proofErr w:type="gramEnd"/>
      <w:r w:rsidR="00DA5800" w:rsidRPr="00641844">
        <w:rPr>
          <w:rFonts w:ascii="Times New Roman" w:eastAsia="Calibri" w:hAnsi="Times New Roman" w:cs="Times New Roman"/>
          <w:sz w:val="24"/>
          <w:szCs w:val="24"/>
          <w:lang w:val="bg-BG"/>
        </w:rPr>
        <w:t xml:space="preserve"> (</w:t>
      </w:r>
      <w:r w:rsidR="00890F57">
        <w:rPr>
          <w:rFonts w:ascii="Times New Roman" w:eastAsia="Calibri" w:hAnsi="Times New Roman" w:cs="Times New Roman"/>
          <w:sz w:val="24"/>
          <w:szCs w:val="24"/>
          <w:lang w:val="bg-BG"/>
        </w:rPr>
        <w:t>ЕО</w:t>
      </w:r>
      <w:r w:rsidR="00DA5800" w:rsidRPr="00641844">
        <w:rPr>
          <w:rFonts w:ascii="Times New Roman" w:eastAsia="Calibri" w:hAnsi="Times New Roman" w:cs="Times New Roman"/>
          <w:sz w:val="24"/>
          <w:szCs w:val="24"/>
          <w:lang w:val="bg-BG"/>
        </w:rPr>
        <w:t>)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w:t>
      </w:r>
      <w:r w:rsidR="004C3923" w:rsidRPr="00641844">
        <w:rPr>
          <w:rFonts w:ascii="Times New Roman" w:eastAsia="Calibri" w:hAnsi="Times New Roman" w:cs="Times New Roman"/>
          <w:sz w:val="24"/>
          <w:szCs w:val="24"/>
          <w:lang w:val="bg-BG"/>
        </w:rPr>
        <w:t xml:space="preserve"> </w:t>
      </w:r>
      <w:r w:rsidR="00DA5800" w:rsidRPr="00641844">
        <w:rPr>
          <w:rFonts w:ascii="Times New Roman" w:eastAsia="Calibri" w:hAnsi="Times New Roman" w:cs="Times New Roman"/>
          <w:sz w:val="24"/>
          <w:szCs w:val="24"/>
          <w:lang w:val="bg-BG"/>
        </w:rPr>
        <w:t>(</w:t>
      </w:r>
      <w:r w:rsidR="00DA5800" w:rsidRPr="00641844">
        <w:rPr>
          <w:rFonts w:ascii="Times New Roman" w:eastAsia="Calibri" w:hAnsi="Times New Roman" w:cs="Times New Roman"/>
          <w:caps/>
          <w:sz w:val="24"/>
          <w:szCs w:val="24"/>
          <w:lang w:val="bg-BG"/>
        </w:rPr>
        <w:t>ОВ</w:t>
      </w:r>
      <w:r w:rsidR="00DA5800" w:rsidRPr="00641844">
        <w:rPr>
          <w:rFonts w:ascii="Times New Roman" w:eastAsia="Calibri" w:hAnsi="Times New Roman" w:cs="Times New Roman"/>
          <w:sz w:val="24"/>
          <w:szCs w:val="24"/>
          <w:lang w:val="bg-BG"/>
        </w:rPr>
        <w:t xml:space="preserve"> </w:t>
      </w:r>
      <w:r w:rsidR="00321689">
        <w:rPr>
          <w:rFonts w:ascii="Times New Roman" w:eastAsia="Calibri" w:hAnsi="Times New Roman" w:cs="Times New Roman"/>
          <w:sz w:val="24"/>
          <w:szCs w:val="24"/>
          <w:lang w:val="en-US"/>
        </w:rPr>
        <w:t>L</w:t>
      </w:r>
      <w:r w:rsidR="00DA5800" w:rsidRPr="00641844">
        <w:rPr>
          <w:rFonts w:ascii="Times New Roman" w:eastAsia="Calibri" w:hAnsi="Times New Roman" w:cs="Times New Roman"/>
          <w:sz w:val="24"/>
          <w:szCs w:val="24"/>
          <w:lang w:val="bg-BG"/>
        </w:rPr>
        <w:t xml:space="preserve"> 31, 1 февруари</w:t>
      </w:r>
      <w:r w:rsidR="000539F6" w:rsidRPr="00641844">
        <w:rPr>
          <w:rFonts w:ascii="Times New Roman" w:eastAsia="Calibri" w:hAnsi="Times New Roman" w:cs="Times New Roman"/>
          <w:sz w:val="24"/>
          <w:szCs w:val="24"/>
          <w:lang w:val="bg-BG"/>
        </w:rPr>
        <w:t xml:space="preserve"> 2002</w:t>
      </w:r>
      <w:r w:rsidR="003F0AE1" w:rsidRPr="00641844">
        <w:rPr>
          <w:rFonts w:ascii="Times New Roman" w:eastAsia="Calibri" w:hAnsi="Times New Roman" w:cs="Times New Roman"/>
          <w:sz w:val="24"/>
          <w:szCs w:val="24"/>
          <w:lang w:val="bg-BG"/>
        </w:rPr>
        <w:t xml:space="preserve"> </w:t>
      </w:r>
      <w:r w:rsidR="00DA5800" w:rsidRPr="00641844">
        <w:rPr>
          <w:rFonts w:ascii="Times New Roman" w:eastAsia="Calibri" w:hAnsi="Times New Roman" w:cs="Times New Roman"/>
          <w:sz w:val="24"/>
          <w:szCs w:val="24"/>
          <w:lang w:val="bg-BG"/>
        </w:rPr>
        <w:t>г.)</w:t>
      </w:r>
    </w:p>
    <w:p w14:paraId="3EDB202B" w14:textId="39D430E6" w:rsidR="00B17515" w:rsidRPr="00641844" w:rsidRDefault="00DA5800" w:rsidP="00641844">
      <w:pPr>
        <w:pStyle w:val="NoSpacing"/>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en-US"/>
        </w:rPr>
        <w:t xml:space="preserve">(1) </w:t>
      </w:r>
      <w:r w:rsidR="00B17515" w:rsidRPr="00641844">
        <w:rPr>
          <w:rFonts w:ascii="Times New Roman" w:eastAsia="Calibri" w:hAnsi="Times New Roman" w:cs="Times New Roman"/>
          <w:sz w:val="24"/>
          <w:szCs w:val="24"/>
          <w:lang w:val="bg-BG"/>
        </w:rPr>
        <w:t>Забранено е пускането на пазара на не безопасни храни от земеделските стопани.</w:t>
      </w:r>
      <w:proofErr w:type="gramEnd"/>
      <w:r w:rsidR="00B17515" w:rsidRPr="00641844">
        <w:rPr>
          <w:rFonts w:ascii="Times New Roman" w:eastAsia="Calibri" w:hAnsi="Times New Roman" w:cs="Times New Roman"/>
          <w:sz w:val="24"/>
          <w:szCs w:val="24"/>
          <w:lang w:val="bg-BG"/>
        </w:rPr>
        <w:t xml:space="preserve"> </w:t>
      </w:r>
    </w:p>
    <w:p w14:paraId="2AB19F53" w14:textId="23F8156D" w:rsidR="000539F6" w:rsidRPr="00641844" w:rsidRDefault="000539F6" w:rsidP="00641844">
      <w:pPr>
        <w:pStyle w:val="NoSpacing"/>
        <w:numPr>
          <w:ilvl w:val="0"/>
          <w:numId w:val="176"/>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Храните не са безопасни, ако </w:t>
      </w:r>
      <w:proofErr w:type="gramStart"/>
      <w:r w:rsidRPr="00641844">
        <w:rPr>
          <w:rFonts w:ascii="Times New Roman" w:eastAsia="Calibri" w:hAnsi="Times New Roman" w:cs="Times New Roman"/>
          <w:sz w:val="24"/>
          <w:szCs w:val="24"/>
          <w:lang w:val="bg-BG"/>
        </w:rPr>
        <w:t>с</w:t>
      </w:r>
      <w:r w:rsidR="00B17515" w:rsidRPr="00641844">
        <w:rPr>
          <w:rFonts w:ascii="Times New Roman" w:eastAsia="Calibri" w:hAnsi="Times New Roman" w:cs="Times New Roman"/>
          <w:sz w:val="24"/>
          <w:szCs w:val="24"/>
          <w:lang w:val="bg-BG"/>
        </w:rPr>
        <w:t>а</w:t>
      </w:r>
      <w:r w:rsidRPr="00641844">
        <w:rPr>
          <w:rFonts w:ascii="Times New Roman" w:eastAsia="Calibri" w:hAnsi="Times New Roman" w:cs="Times New Roman"/>
          <w:sz w:val="24"/>
          <w:szCs w:val="24"/>
          <w:lang w:val="bg-BG"/>
        </w:rPr>
        <w:t xml:space="preserve">: </w:t>
      </w:r>
      <w:proofErr w:type="gramEnd"/>
    </w:p>
    <w:p w14:paraId="7B3A063F" w14:textId="0F7B4CC6" w:rsidR="000539F6" w:rsidRPr="00641844" w:rsidRDefault="00DA0336" w:rsidP="00641844">
      <w:pPr>
        <w:pStyle w:val="NoSpacing"/>
        <w:numPr>
          <w:ilvl w:val="0"/>
          <w:numId w:val="175"/>
        </w:numPr>
        <w:jc w:val="both"/>
        <w:rPr>
          <w:rFonts w:ascii="Times New Roman" w:eastAsia="Calibri" w:hAnsi="Times New Roman" w:cs="Times New Roman"/>
          <w:sz w:val="24"/>
          <w:szCs w:val="24"/>
          <w:lang w:val="bg-BG"/>
        </w:rPr>
      </w:pPr>
      <w:proofErr w:type="gramStart"/>
      <w:r>
        <w:rPr>
          <w:rFonts w:ascii="Times New Roman" w:eastAsia="Calibri" w:hAnsi="Times New Roman" w:cs="Times New Roman"/>
          <w:sz w:val="24"/>
          <w:szCs w:val="24"/>
          <w:lang w:val="bg-BG"/>
        </w:rPr>
        <w:t>в</w:t>
      </w:r>
      <w:r w:rsidR="000539F6" w:rsidRPr="00641844">
        <w:rPr>
          <w:rFonts w:ascii="Times New Roman" w:eastAsia="Calibri" w:hAnsi="Times New Roman" w:cs="Times New Roman"/>
          <w:sz w:val="24"/>
          <w:szCs w:val="24"/>
          <w:lang w:val="bg-BG"/>
        </w:rPr>
        <w:t>редни</w:t>
      </w:r>
      <w:proofErr w:type="gramEnd"/>
      <w:r w:rsidR="000539F6" w:rsidRPr="00641844">
        <w:rPr>
          <w:rFonts w:ascii="Times New Roman" w:eastAsia="Calibri" w:hAnsi="Times New Roman" w:cs="Times New Roman"/>
          <w:sz w:val="24"/>
          <w:szCs w:val="24"/>
          <w:lang w:val="bg-BG"/>
        </w:rPr>
        <w:t xml:space="preserve"> за здравето; </w:t>
      </w:r>
    </w:p>
    <w:p w14:paraId="7C0E8995" w14:textId="5B9491E3" w:rsidR="000539F6" w:rsidRPr="00641844" w:rsidRDefault="00DA0336" w:rsidP="00641844">
      <w:pPr>
        <w:pStyle w:val="NoSpacing"/>
        <w:numPr>
          <w:ilvl w:val="0"/>
          <w:numId w:val="175"/>
        </w:numPr>
        <w:jc w:val="both"/>
        <w:rPr>
          <w:rFonts w:ascii="Times New Roman" w:eastAsia="Calibri" w:hAnsi="Times New Roman" w:cs="Times New Roman"/>
          <w:sz w:val="24"/>
          <w:szCs w:val="24"/>
          <w:lang w:val="bg-BG"/>
        </w:rPr>
      </w:pPr>
      <w:proofErr w:type="gramStart"/>
      <w:r>
        <w:rPr>
          <w:rFonts w:ascii="Times New Roman" w:eastAsia="Calibri" w:hAnsi="Times New Roman" w:cs="Times New Roman"/>
          <w:sz w:val="24"/>
          <w:szCs w:val="24"/>
          <w:lang w:val="bg-BG"/>
        </w:rPr>
        <w:t>н</w:t>
      </w:r>
      <w:r w:rsidRPr="0048457B">
        <w:rPr>
          <w:rFonts w:ascii="Times New Roman" w:eastAsia="Calibri" w:hAnsi="Times New Roman" w:cs="Times New Roman"/>
          <w:sz w:val="24"/>
          <w:szCs w:val="24"/>
          <w:lang w:val="bg-BG"/>
        </w:rPr>
        <w:t>егодни</w:t>
      </w:r>
      <w:proofErr w:type="gramEnd"/>
      <w:r w:rsidR="000539F6" w:rsidRPr="00641844">
        <w:rPr>
          <w:rFonts w:ascii="Times New Roman" w:eastAsia="Calibri" w:hAnsi="Times New Roman" w:cs="Times New Roman"/>
          <w:sz w:val="24"/>
          <w:szCs w:val="24"/>
          <w:lang w:val="bg-BG"/>
        </w:rPr>
        <w:t xml:space="preserve"> за консумация от човека. </w:t>
      </w:r>
    </w:p>
    <w:p w14:paraId="54C10C25" w14:textId="3516A8E6" w:rsidR="000539F6" w:rsidRPr="00641844" w:rsidRDefault="000539F6" w:rsidP="00641844">
      <w:pPr>
        <w:pStyle w:val="NoSpacing"/>
        <w:numPr>
          <w:ilvl w:val="0"/>
          <w:numId w:val="176"/>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Земеделски</w:t>
      </w:r>
      <w:r w:rsidR="00DA0336">
        <w:rPr>
          <w:rFonts w:ascii="Times New Roman" w:eastAsia="Calibri" w:hAnsi="Times New Roman" w:cs="Times New Roman"/>
          <w:sz w:val="24"/>
          <w:szCs w:val="24"/>
          <w:lang w:val="bg-BG"/>
        </w:rPr>
        <w:t>те</w:t>
      </w:r>
      <w:r w:rsidRPr="00641844">
        <w:rPr>
          <w:rFonts w:ascii="Times New Roman" w:eastAsia="Calibri" w:hAnsi="Times New Roman" w:cs="Times New Roman"/>
          <w:sz w:val="24"/>
          <w:szCs w:val="24"/>
          <w:lang w:val="bg-BG"/>
        </w:rPr>
        <w:t xml:space="preserve"> стопани не трябва да пуска</w:t>
      </w:r>
      <w:r w:rsidR="00DA0336">
        <w:rPr>
          <w:rFonts w:ascii="Times New Roman" w:eastAsia="Calibri" w:hAnsi="Times New Roman" w:cs="Times New Roman"/>
          <w:sz w:val="24"/>
          <w:szCs w:val="24"/>
          <w:lang w:val="bg-BG"/>
        </w:rPr>
        <w:t>т</w:t>
      </w:r>
      <w:r w:rsidRPr="00641844">
        <w:rPr>
          <w:rFonts w:ascii="Times New Roman" w:eastAsia="Calibri" w:hAnsi="Times New Roman" w:cs="Times New Roman"/>
          <w:sz w:val="24"/>
          <w:szCs w:val="24"/>
          <w:lang w:val="bg-BG"/>
        </w:rPr>
        <w:t xml:space="preserve"> на пазара фуражи, които не са безопасни за </w:t>
      </w:r>
      <w:r w:rsidR="00B17515" w:rsidRPr="00641844">
        <w:rPr>
          <w:rFonts w:ascii="Times New Roman" w:eastAsia="Calibri" w:hAnsi="Times New Roman" w:cs="Times New Roman"/>
          <w:sz w:val="24"/>
          <w:szCs w:val="24"/>
          <w:lang w:val="bg-BG"/>
        </w:rPr>
        <w:t xml:space="preserve">животинска </w:t>
      </w:r>
      <w:proofErr w:type="gramStart"/>
      <w:r w:rsidRPr="00641844">
        <w:rPr>
          <w:rFonts w:ascii="Times New Roman" w:eastAsia="Calibri" w:hAnsi="Times New Roman" w:cs="Times New Roman"/>
          <w:sz w:val="24"/>
          <w:szCs w:val="24"/>
          <w:lang w:val="bg-BG"/>
        </w:rPr>
        <w:t xml:space="preserve">употреба. </w:t>
      </w:r>
      <w:proofErr w:type="gramEnd"/>
    </w:p>
    <w:p w14:paraId="0CFBBA64" w14:textId="38C283C3" w:rsidR="000539F6" w:rsidRPr="00641844" w:rsidRDefault="000539F6" w:rsidP="00641844">
      <w:pPr>
        <w:pStyle w:val="NoSpacing"/>
        <w:numPr>
          <w:ilvl w:val="0"/>
          <w:numId w:val="176"/>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Земеделски</w:t>
      </w:r>
      <w:r w:rsidR="00DA0336">
        <w:rPr>
          <w:rFonts w:ascii="Times New Roman" w:eastAsia="Calibri" w:hAnsi="Times New Roman" w:cs="Times New Roman"/>
          <w:sz w:val="24"/>
          <w:szCs w:val="24"/>
          <w:lang w:val="bg-BG"/>
        </w:rPr>
        <w:t>те</w:t>
      </w:r>
      <w:r w:rsidRPr="00641844">
        <w:rPr>
          <w:rFonts w:ascii="Times New Roman" w:eastAsia="Calibri" w:hAnsi="Times New Roman" w:cs="Times New Roman"/>
          <w:sz w:val="24"/>
          <w:szCs w:val="24"/>
          <w:lang w:val="bg-BG"/>
        </w:rPr>
        <w:t xml:space="preserve"> стопани не трябва да хран</w:t>
      </w:r>
      <w:r w:rsidR="00DA0336">
        <w:rPr>
          <w:rFonts w:ascii="Times New Roman" w:eastAsia="Calibri" w:hAnsi="Times New Roman" w:cs="Times New Roman"/>
          <w:sz w:val="24"/>
          <w:szCs w:val="24"/>
          <w:lang w:val="bg-BG"/>
        </w:rPr>
        <w:t>ят</w:t>
      </w:r>
      <w:r w:rsidRPr="00641844">
        <w:rPr>
          <w:rFonts w:ascii="Times New Roman" w:eastAsia="Calibri" w:hAnsi="Times New Roman" w:cs="Times New Roman"/>
          <w:sz w:val="24"/>
          <w:szCs w:val="24"/>
          <w:lang w:val="bg-BG"/>
        </w:rPr>
        <w:t xml:space="preserve"> животните, които са предназначени за производство на храни, с фуражи, които не са безопасни за </w:t>
      </w:r>
      <w:proofErr w:type="gramStart"/>
      <w:r w:rsidRPr="00641844">
        <w:rPr>
          <w:rFonts w:ascii="Times New Roman" w:eastAsia="Calibri" w:hAnsi="Times New Roman" w:cs="Times New Roman"/>
          <w:sz w:val="24"/>
          <w:szCs w:val="24"/>
          <w:lang w:val="bg-BG"/>
        </w:rPr>
        <w:t xml:space="preserve">употреба. </w:t>
      </w:r>
      <w:proofErr w:type="gramEnd"/>
    </w:p>
    <w:p w14:paraId="79924F8B" w14:textId="62C92EF7" w:rsidR="00B17515" w:rsidRPr="00641844" w:rsidRDefault="00DA5800" w:rsidP="00641844">
      <w:pPr>
        <w:pStyle w:val="NoSpacing"/>
        <w:numPr>
          <w:ilvl w:val="0"/>
          <w:numId w:val="176"/>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Ф</w:t>
      </w:r>
      <w:r w:rsidR="000539F6" w:rsidRPr="00641844">
        <w:rPr>
          <w:rFonts w:ascii="Times New Roman" w:eastAsia="Calibri" w:hAnsi="Times New Roman" w:cs="Times New Roman"/>
          <w:sz w:val="24"/>
          <w:szCs w:val="24"/>
          <w:lang w:val="bg-BG"/>
        </w:rPr>
        <w:t>уражите не</w:t>
      </w:r>
      <w:r w:rsidRPr="00641844">
        <w:rPr>
          <w:rFonts w:ascii="Times New Roman" w:eastAsia="Calibri" w:hAnsi="Times New Roman" w:cs="Times New Roman"/>
          <w:sz w:val="24"/>
          <w:szCs w:val="24"/>
          <w:lang w:val="bg-BG"/>
        </w:rPr>
        <w:t xml:space="preserve"> отговарят на критериите за</w:t>
      </w:r>
      <w:r w:rsidR="000539F6" w:rsidRPr="00641844">
        <w:rPr>
          <w:rFonts w:ascii="Times New Roman" w:eastAsia="Calibri" w:hAnsi="Times New Roman" w:cs="Times New Roman"/>
          <w:sz w:val="24"/>
          <w:szCs w:val="24"/>
          <w:lang w:val="bg-BG"/>
        </w:rPr>
        <w:t xml:space="preserve"> безопасн</w:t>
      </w:r>
      <w:r w:rsidRPr="00641844">
        <w:rPr>
          <w:rFonts w:ascii="Times New Roman" w:eastAsia="Calibri" w:hAnsi="Times New Roman" w:cs="Times New Roman"/>
          <w:sz w:val="24"/>
          <w:szCs w:val="24"/>
          <w:lang w:val="bg-BG"/>
        </w:rPr>
        <w:t>ост</w:t>
      </w:r>
      <w:r w:rsidR="000539F6" w:rsidRPr="00641844">
        <w:rPr>
          <w:rFonts w:ascii="Times New Roman" w:eastAsia="Calibri" w:hAnsi="Times New Roman" w:cs="Times New Roman"/>
          <w:sz w:val="24"/>
          <w:szCs w:val="24"/>
          <w:lang w:val="bg-BG"/>
        </w:rPr>
        <w:t xml:space="preserve"> за пускане на пазара и за употребата, за която са предназначени, </w:t>
      </w:r>
      <w:proofErr w:type="gramStart"/>
      <w:r w:rsidR="000539F6" w:rsidRPr="00641844">
        <w:rPr>
          <w:rFonts w:ascii="Times New Roman" w:eastAsia="Calibri" w:hAnsi="Times New Roman" w:cs="Times New Roman"/>
          <w:sz w:val="24"/>
          <w:szCs w:val="24"/>
          <w:lang w:val="bg-BG"/>
        </w:rPr>
        <w:t xml:space="preserve">ако: </w:t>
      </w:r>
      <w:proofErr w:type="gramEnd"/>
    </w:p>
    <w:p w14:paraId="609B6876" w14:textId="43C475A3" w:rsidR="000539F6" w:rsidRPr="00641844" w:rsidRDefault="000539F6" w:rsidP="00641844">
      <w:pPr>
        <w:pStyle w:val="NoSpacing"/>
        <w:numPr>
          <w:ilvl w:val="0"/>
          <w:numId w:val="179"/>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имат</w:t>
      </w:r>
      <w:proofErr w:type="gramEnd"/>
      <w:r w:rsidRPr="00641844">
        <w:rPr>
          <w:rFonts w:ascii="Times New Roman" w:eastAsia="Calibri" w:hAnsi="Times New Roman" w:cs="Times New Roman"/>
          <w:sz w:val="24"/>
          <w:szCs w:val="24"/>
          <w:lang w:val="bg-BG"/>
        </w:rPr>
        <w:t xml:space="preserve"> неблагоприятен ефект за здравето на човека или животните, </w:t>
      </w:r>
    </w:p>
    <w:p w14:paraId="45036F5A" w14:textId="4BD25672" w:rsidR="000539F6" w:rsidRPr="00641844" w:rsidRDefault="000539F6" w:rsidP="00641844">
      <w:pPr>
        <w:pStyle w:val="NoSpacing"/>
        <w:numPr>
          <w:ilvl w:val="0"/>
          <w:numId w:val="179"/>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правят</w:t>
      </w:r>
      <w:proofErr w:type="gramEnd"/>
      <w:r w:rsidRPr="00641844">
        <w:rPr>
          <w:rFonts w:ascii="Times New Roman" w:eastAsia="Calibri" w:hAnsi="Times New Roman" w:cs="Times New Roman"/>
          <w:sz w:val="24"/>
          <w:szCs w:val="24"/>
          <w:lang w:val="bg-BG"/>
        </w:rPr>
        <w:t xml:space="preserve"> храните, получени от животните, които се отглеждат за производство на храни, опасни за консумация от човека. </w:t>
      </w:r>
    </w:p>
    <w:p w14:paraId="2FD3AC88" w14:textId="37FDB0B5" w:rsidR="000539F6" w:rsidRPr="00641844" w:rsidRDefault="000539F6" w:rsidP="00641844">
      <w:pPr>
        <w:pStyle w:val="NoSpacing"/>
        <w:numPr>
          <w:ilvl w:val="0"/>
          <w:numId w:val="176"/>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Земеделски</w:t>
      </w:r>
      <w:r w:rsidR="00DA0336">
        <w:rPr>
          <w:rFonts w:ascii="Times New Roman" w:eastAsia="Calibri" w:hAnsi="Times New Roman" w:cs="Times New Roman"/>
          <w:sz w:val="24"/>
          <w:szCs w:val="24"/>
          <w:lang w:val="bg-BG"/>
        </w:rPr>
        <w:t>те</w:t>
      </w:r>
      <w:r w:rsidRPr="00641844">
        <w:rPr>
          <w:rFonts w:ascii="Times New Roman" w:eastAsia="Calibri" w:hAnsi="Times New Roman" w:cs="Times New Roman"/>
          <w:sz w:val="24"/>
          <w:szCs w:val="24"/>
          <w:lang w:val="bg-BG"/>
        </w:rPr>
        <w:t xml:space="preserve"> стопани нос</w:t>
      </w:r>
      <w:r w:rsidR="00DA0336">
        <w:rPr>
          <w:rFonts w:ascii="Times New Roman" w:eastAsia="Calibri" w:hAnsi="Times New Roman" w:cs="Times New Roman"/>
          <w:sz w:val="24"/>
          <w:szCs w:val="24"/>
          <w:lang w:val="bg-BG"/>
        </w:rPr>
        <w:t>ят</w:t>
      </w:r>
      <w:r w:rsidRPr="00641844">
        <w:rPr>
          <w:rFonts w:ascii="Times New Roman" w:eastAsia="Calibri" w:hAnsi="Times New Roman" w:cs="Times New Roman"/>
          <w:sz w:val="24"/>
          <w:szCs w:val="24"/>
          <w:lang w:val="bg-BG"/>
        </w:rPr>
        <w:t xml:space="preserve"> отговорност</w:t>
      </w:r>
      <w:r w:rsidR="00C76912">
        <w:rPr>
          <w:rFonts w:ascii="Times New Roman" w:eastAsia="Calibri" w:hAnsi="Times New Roman" w:cs="Times New Roman"/>
          <w:sz w:val="24"/>
          <w:szCs w:val="24"/>
          <w:lang w:val="bg-BG"/>
        </w:rPr>
        <w:t xml:space="preserve"> </w:t>
      </w:r>
      <w:r w:rsidRPr="00641844">
        <w:rPr>
          <w:rFonts w:ascii="Times New Roman" w:eastAsia="Calibri" w:hAnsi="Times New Roman" w:cs="Times New Roman"/>
          <w:sz w:val="24"/>
          <w:szCs w:val="24"/>
          <w:lang w:val="bg-BG"/>
        </w:rPr>
        <w:t>храните, които произвежда</w:t>
      </w:r>
      <w:r w:rsidR="00DA0336">
        <w:rPr>
          <w:rFonts w:ascii="Times New Roman" w:eastAsia="Calibri" w:hAnsi="Times New Roman" w:cs="Times New Roman"/>
          <w:sz w:val="24"/>
          <w:szCs w:val="24"/>
          <w:lang w:val="bg-BG"/>
        </w:rPr>
        <w:t>т</w:t>
      </w:r>
      <w:r w:rsidRPr="00641844">
        <w:rPr>
          <w:rFonts w:ascii="Times New Roman" w:eastAsia="Calibri" w:hAnsi="Times New Roman" w:cs="Times New Roman"/>
          <w:sz w:val="24"/>
          <w:szCs w:val="24"/>
          <w:lang w:val="bg-BG"/>
        </w:rPr>
        <w:t xml:space="preserve"> и предлага</w:t>
      </w:r>
      <w:r w:rsidR="00DA0336">
        <w:rPr>
          <w:rFonts w:ascii="Times New Roman" w:eastAsia="Calibri" w:hAnsi="Times New Roman" w:cs="Times New Roman"/>
          <w:sz w:val="24"/>
          <w:szCs w:val="24"/>
          <w:lang w:val="bg-BG"/>
        </w:rPr>
        <w:t>т</w:t>
      </w:r>
      <w:r w:rsidRPr="00641844">
        <w:rPr>
          <w:rFonts w:ascii="Times New Roman" w:eastAsia="Calibri" w:hAnsi="Times New Roman" w:cs="Times New Roman"/>
          <w:sz w:val="24"/>
          <w:szCs w:val="24"/>
          <w:lang w:val="bg-BG"/>
        </w:rPr>
        <w:t xml:space="preserve"> на пазара и фуражите</w:t>
      </w:r>
      <w:r w:rsidR="00DA0336">
        <w:rPr>
          <w:rFonts w:ascii="Times New Roman" w:eastAsia="Calibri" w:hAnsi="Times New Roman" w:cs="Times New Roman"/>
          <w:sz w:val="24"/>
          <w:szCs w:val="24"/>
          <w:lang w:val="bg-BG"/>
        </w:rPr>
        <w:t xml:space="preserve"> и </w:t>
      </w:r>
      <w:r w:rsidRPr="00641844">
        <w:rPr>
          <w:rFonts w:ascii="Times New Roman" w:eastAsia="Calibri" w:hAnsi="Times New Roman" w:cs="Times New Roman"/>
          <w:sz w:val="24"/>
          <w:szCs w:val="24"/>
          <w:lang w:val="bg-BG"/>
        </w:rPr>
        <w:t>които използва</w:t>
      </w:r>
      <w:r w:rsidR="00DA0336">
        <w:rPr>
          <w:rFonts w:ascii="Times New Roman" w:eastAsia="Calibri" w:hAnsi="Times New Roman" w:cs="Times New Roman"/>
          <w:sz w:val="24"/>
          <w:szCs w:val="24"/>
          <w:lang w:val="bg-BG"/>
        </w:rPr>
        <w:t>т</w:t>
      </w:r>
      <w:r w:rsidRPr="00641844">
        <w:rPr>
          <w:rFonts w:ascii="Times New Roman" w:eastAsia="Calibri" w:hAnsi="Times New Roman" w:cs="Times New Roman"/>
          <w:sz w:val="24"/>
          <w:szCs w:val="24"/>
          <w:lang w:val="bg-BG"/>
        </w:rPr>
        <w:t xml:space="preserve"> в стопанството</w:t>
      </w:r>
      <w:r w:rsidR="00C76912">
        <w:rPr>
          <w:rFonts w:ascii="Times New Roman" w:eastAsia="Calibri" w:hAnsi="Times New Roman" w:cs="Times New Roman"/>
          <w:sz w:val="24"/>
          <w:szCs w:val="24"/>
          <w:lang w:val="bg-BG"/>
        </w:rPr>
        <w:t>, да</w:t>
      </w:r>
      <w:r w:rsidRPr="00641844">
        <w:rPr>
          <w:rFonts w:ascii="Times New Roman" w:eastAsia="Calibri" w:hAnsi="Times New Roman" w:cs="Times New Roman"/>
          <w:sz w:val="24"/>
          <w:szCs w:val="24"/>
          <w:lang w:val="bg-BG"/>
        </w:rPr>
        <w:t xml:space="preserve"> отговарят на изискванията на законодателството в областта на храните и фуражите, отнасящи се за дейността, която извършват в стопанството и </w:t>
      </w:r>
      <w:r w:rsidR="00C76912">
        <w:rPr>
          <w:rFonts w:ascii="Times New Roman" w:eastAsia="Calibri" w:hAnsi="Times New Roman" w:cs="Times New Roman"/>
          <w:sz w:val="24"/>
          <w:szCs w:val="24"/>
          <w:lang w:val="bg-BG"/>
        </w:rPr>
        <w:t xml:space="preserve">да </w:t>
      </w:r>
      <w:r w:rsidRPr="00641844">
        <w:rPr>
          <w:rFonts w:ascii="Times New Roman" w:eastAsia="Calibri" w:hAnsi="Times New Roman" w:cs="Times New Roman"/>
          <w:sz w:val="24"/>
          <w:szCs w:val="24"/>
          <w:lang w:val="bg-BG"/>
        </w:rPr>
        <w:t xml:space="preserve">проверяват дали тези изисквания са </w:t>
      </w:r>
      <w:proofErr w:type="gramStart"/>
      <w:r w:rsidRPr="00641844">
        <w:rPr>
          <w:rFonts w:ascii="Times New Roman" w:eastAsia="Calibri" w:hAnsi="Times New Roman" w:cs="Times New Roman"/>
          <w:sz w:val="24"/>
          <w:szCs w:val="24"/>
          <w:lang w:val="bg-BG"/>
        </w:rPr>
        <w:t xml:space="preserve">изпълнени. </w:t>
      </w:r>
      <w:proofErr w:type="gramEnd"/>
    </w:p>
    <w:p w14:paraId="668EB944" w14:textId="0AA7C811" w:rsidR="000539F6" w:rsidRPr="00641844" w:rsidRDefault="00DA0336" w:rsidP="00641844">
      <w:pPr>
        <w:pStyle w:val="NoSpacing"/>
        <w:numPr>
          <w:ilvl w:val="0"/>
          <w:numId w:val="176"/>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З</w:t>
      </w:r>
      <w:r w:rsidR="000539F6" w:rsidRPr="00641844">
        <w:rPr>
          <w:rFonts w:ascii="Times New Roman" w:eastAsia="Calibri" w:hAnsi="Times New Roman" w:cs="Times New Roman"/>
          <w:sz w:val="24"/>
          <w:szCs w:val="24"/>
          <w:lang w:val="bg-BG"/>
        </w:rPr>
        <w:t>емеделски</w:t>
      </w:r>
      <w:r>
        <w:rPr>
          <w:rFonts w:ascii="Times New Roman" w:eastAsia="Calibri" w:hAnsi="Times New Roman" w:cs="Times New Roman"/>
          <w:sz w:val="24"/>
          <w:szCs w:val="24"/>
          <w:lang w:val="bg-BG"/>
        </w:rPr>
        <w:t>те</w:t>
      </w:r>
      <w:r w:rsidR="000539F6" w:rsidRPr="00641844">
        <w:rPr>
          <w:rFonts w:ascii="Times New Roman" w:eastAsia="Calibri" w:hAnsi="Times New Roman" w:cs="Times New Roman"/>
          <w:sz w:val="24"/>
          <w:szCs w:val="24"/>
          <w:lang w:val="bg-BG"/>
        </w:rPr>
        <w:t xml:space="preserve"> стопани трябва да осигур</w:t>
      </w:r>
      <w:r>
        <w:rPr>
          <w:rFonts w:ascii="Times New Roman" w:eastAsia="Calibri" w:hAnsi="Times New Roman" w:cs="Times New Roman"/>
          <w:sz w:val="24"/>
          <w:szCs w:val="24"/>
          <w:lang w:val="bg-BG"/>
        </w:rPr>
        <w:t>яват</w:t>
      </w:r>
      <w:r w:rsidR="000539F6" w:rsidRPr="00641844">
        <w:rPr>
          <w:rFonts w:ascii="Times New Roman" w:eastAsia="Calibri" w:hAnsi="Times New Roman" w:cs="Times New Roman"/>
          <w:sz w:val="24"/>
          <w:szCs w:val="24"/>
          <w:lang w:val="bg-BG"/>
        </w:rPr>
        <w:t xml:space="preserve"> проследимост на всички продукти, влизащи и напускащи </w:t>
      </w:r>
      <w:proofErr w:type="gramStart"/>
      <w:r w:rsidR="000539F6" w:rsidRPr="00641844">
        <w:rPr>
          <w:rFonts w:ascii="Times New Roman" w:eastAsia="Calibri" w:hAnsi="Times New Roman" w:cs="Times New Roman"/>
          <w:sz w:val="24"/>
          <w:szCs w:val="24"/>
          <w:lang w:val="bg-BG"/>
        </w:rPr>
        <w:t xml:space="preserve">стопанството. </w:t>
      </w:r>
      <w:proofErr w:type="gramEnd"/>
    </w:p>
    <w:p w14:paraId="0C665A12" w14:textId="5221C341" w:rsidR="000539F6" w:rsidRPr="00641844" w:rsidRDefault="000539F6" w:rsidP="00641844">
      <w:pPr>
        <w:pStyle w:val="NoSpacing"/>
        <w:numPr>
          <w:ilvl w:val="0"/>
          <w:numId w:val="176"/>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Земеделски</w:t>
      </w:r>
      <w:r w:rsidR="00C76912">
        <w:rPr>
          <w:rFonts w:ascii="Times New Roman" w:eastAsia="Calibri" w:hAnsi="Times New Roman" w:cs="Times New Roman"/>
          <w:sz w:val="24"/>
          <w:szCs w:val="24"/>
          <w:lang w:val="bg-BG"/>
        </w:rPr>
        <w:t>т</w:t>
      </w:r>
      <w:r w:rsidR="00DA0336">
        <w:rPr>
          <w:rFonts w:ascii="Times New Roman" w:eastAsia="Calibri" w:hAnsi="Times New Roman" w:cs="Times New Roman"/>
          <w:sz w:val="24"/>
          <w:szCs w:val="24"/>
          <w:lang w:val="bg-BG"/>
        </w:rPr>
        <w:t>е</w:t>
      </w:r>
      <w:r w:rsidRPr="00641844">
        <w:rPr>
          <w:rFonts w:ascii="Times New Roman" w:eastAsia="Calibri" w:hAnsi="Times New Roman" w:cs="Times New Roman"/>
          <w:sz w:val="24"/>
          <w:szCs w:val="24"/>
          <w:lang w:val="bg-BG"/>
        </w:rPr>
        <w:t xml:space="preserve"> стопани трябва да изтегл</w:t>
      </w:r>
      <w:r w:rsidR="00DA0336">
        <w:rPr>
          <w:rFonts w:ascii="Times New Roman" w:eastAsia="Calibri" w:hAnsi="Times New Roman" w:cs="Times New Roman"/>
          <w:sz w:val="24"/>
          <w:szCs w:val="24"/>
          <w:lang w:val="bg-BG"/>
        </w:rPr>
        <w:t>ят</w:t>
      </w:r>
      <w:r w:rsidRPr="00641844">
        <w:rPr>
          <w:rFonts w:ascii="Times New Roman" w:eastAsia="Calibri" w:hAnsi="Times New Roman" w:cs="Times New Roman"/>
          <w:sz w:val="24"/>
          <w:szCs w:val="24"/>
          <w:lang w:val="bg-BG"/>
        </w:rPr>
        <w:t xml:space="preserve"> от пазара храни и фуражи, които не съответстват на изискванията за безопасност и </w:t>
      </w:r>
      <w:r w:rsidR="00366D1E">
        <w:rPr>
          <w:rFonts w:ascii="Times New Roman" w:eastAsia="Calibri" w:hAnsi="Times New Roman" w:cs="Times New Roman"/>
          <w:sz w:val="24"/>
          <w:szCs w:val="24"/>
          <w:lang w:val="bg-BG"/>
        </w:rPr>
        <w:t xml:space="preserve">да </w:t>
      </w:r>
      <w:r w:rsidRPr="00641844">
        <w:rPr>
          <w:rFonts w:ascii="Times New Roman" w:eastAsia="Calibri" w:hAnsi="Times New Roman" w:cs="Times New Roman"/>
          <w:sz w:val="24"/>
          <w:szCs w:val="24"/>
          <w:lang w:val="bg-BG"/>
        </w:rPr>
        <w:t xml:space="preserve">уведомят за това съответната областна дирекция по безопасност на храните към Българска агенция по безопасност на храните по местонахождение на </w:t>
      </w:r>
      <w:proofErr w:type="gramStart"/>
      <w:r w:rsidRPr="00641844">
        <w:rPr>
          <w:rFonts w:ascii="Times New Roman" w:eastAsia="Calibri" w:hAnsi="Times New Roman" w:cs="Times New Roman"/>
          <w:sz w:val="24"/>
          <w:szCs w:val="24"/>
          <w:lang w:val="bg-BG"/>
        </w:rPr>
        <w:t xml:space="preserve">стопанството. </w:t>
      </w:r>
      <w:proofErr w:type="gramEnd"/>
    </w:p>
    <w:p w14:paraId="4D9A1B63" w14:textId="31A69BCA" w:rsidR="000539F6" w:rsidRPr="00641844" w:rsidRDefault="000539F6" w:rsidP="00641844">
      <w:pPr>
        <w:pStyle w:val="NoSpacing"/>
        <w:numPr>
          <w:ilvl w:val="0"/>
          <w:numId w:val="176"/>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Земеделски</w:t>
      </w:r>
      <w:r w:rsidR="00B96ED3">
        <w:rPr>
          <w:rFonts w:ascii="Times New Roman" w:eastAsia="Calibri" w:hAnsi="Times New Roman" w:cs="Times New Roman"/>
          <w:sz w:val="24"/>
          <w:szCs w:val="24"/>
          <w:lang w:val="bg-BG"/>
        </w:rPr>
        <w:t>т</w:t>
      </w:r>
      <w:r w:rsidR="00366D1E">
        <w:rPr>
          <w:rFonts w:ascii="Times New Roman" w:eastAsia="Calibri" w:hAnsi="Times New Roman" w:cs="Times New Roman"/>
          <w:sz w:val="24"/>
          <w:szCs w:val="24"/>
          <w:lang w:val="bg-BG"/>
        </w:rPr>
        <w:t>е</w:t>
      </w:r>
      <w:r w:rsidRPr="00641844">
        <w:rPr>
          <w:rFonts w:ascii="Times New Roman" w:eastAsia="Calibri" w:hAnsi="Times New Roman" w:cs="Times New Roman"/>
          <w:sz w:val="24"/>
          <w:szCs w:val="24"/>
          <w:lang w:val="bg-BG"/>
        </w:rPr>
        <w:t xml:space="preserve"> стопани трябва да си сътруднич</w:t>
      </w:r>
      <w:r w:rsidR="00366D1E">
        <w:rPr>
          <w:rFonts w:ascii="Times New Roman" w:eastAsia="Calibri" w:hAnsi="Times New Roman" w:cs="Times New Roman"/>
          <w:sz w:val="24"/>
          <w:szCs w:val="24"/>
          <w:lang w:val="bg-BG"/>
        </w:rPr>
        <w:t>ат</w:t>
      </w:r>
      <w:r w:rsidRPr="00641844">
        <w:rPr>
          <w:rFonts w:ascii="Times New Roman" w:eastAsia="Calibri" w:hAnsi="Times New Roman" w:cs="Times New Roman"/>
          <w:sz w:val="24"/>
          <w:szCs w:val="24"/>
          <w:lang w:val="bg-BG"/>
        </w:rPr>
        <w:t xml:space="preserve"> с компетентните органи за бързо разпространение на информация при риск от храни и фуражи и в предприемането на действия за избягване или намаляване на рисковете от храни и </w:t>
      </w:r>
      <w:proofErr w:type="gramStart"/>
      <w:r w:rsidRPr="00641844">
        <w:rPr>
          <w:rFonts w:ascii="Times New Roman" w:eastAsia="Calibri" w:hAnsi="Times New Roman" w:cs="Times New Roman"/>
          <w:sz w:val="24"/>
          <w:szCs w:val="24"/>
          <w:lang w:val="bg-BG"/>
        </w:rPr>
        <w:t xml:space="preserve">фуражи. </w:t>
      </w:r>
      <w:proofErr w:type="gramEnd"/>
    </w:p>
    <w:p w14:paraId="2C197D4F" w14:textId="5FB36B39" w:rsidR="000539F6" w:rsidRPr="00641844" w:rsidRDefault="00DA5800" w:rsidP="00641844">
      <w:pPr>
        <w:pStyle w:val="NoSpacing"/>
        <w:jc w:val="both"/>
        <w:rPr>
          <w:rFonts w:ascii="Times New Roman" w:eastAsia="Calibri" w:hAnsi="Times New Roman" w:cs="Times New Roman"/>
          <w:sz w:val="24"/>
          <w:szCs w:val="24"/>
          <w:lang w:val="en-US"/>
        </w:rPr>
      </w:pPr>
      <w:r w:rsidRPr="00641844">
        <w:rPr>
          <w:rFonts w:ascii="Times New Roman" w:eastAsia="Calibri" w:hAnsi="Times New Roman" w:cs="Times New Roman"/>
          <w:sz w:val="24"/>
          <w:szCs w:val="24"/>
          <w:lang w:val="en-US"/>
        </w:rPr>
        <w:t>(2)</w:t>
      </w:r>
      <w:r w:rsidRPr="00641844">
        <w:rPr>
          <w:rFonts w:ascii="Times New Roman" w:eastAsia="Calibri" w:hAnsi="Times New Roman" w:cs="Times New Roman"/>
          <w:sz w:val="24"/>
          <w:szCs w:val="24"/>
          <w:lang w:val="bg-BG"/>
        </w:rPr>
        <w:t xml:space="preserve"> </w:t>
      </w:r>
      <w:r w:rsidR="000539F6" w:rsidRPr="00641844">
        <w:rPr>
          <w:rFonts w:ascii="Times New Roman" w:eastAsia="Calibri" w:hAnsi="Times New Roman" w:cs="Times New Roman"/>
          <w:sz w:val="24"/>
          <w:szCs w:val="24"/>
          <w:lang w:val="bg-BG"/>
        </w:rPr>
        <w:t>Задължения на земеделски</w:t>
      </w:r>
      <w:r w:rsidR="00366D1E">
        <w:rPr>
          <w:rFonts w:ascii="Times New Roman" w:eastAsia="Calibri" w:hAnsi="Times New Roman" w:cs="Times New Roman"/>
          <w:sz w:val="24"/>
          <w:szCs w:val="24"/>
          <w:lang w:val="bg-BG"/>
        </w:rPr>
        <w:t>те</w:t>
      </w:r>
      <w:r w:rsidR="000539F6" w:rsidRPr="00641844">
        <w:rPr>
          <w:rFonts w:ascii="Times New Roman" w:eastAsia="Calibri" w:hAnsi="Times New Roman" w:cs="Times New Roman"/>
          <w:sz w:val="24"/>
          <w:szCs w:val="24"/>
          <w:lang w:val="bg-BG"/>
        </w:rPr>
        <w:t xml:space="preserve"> стопани по Регламент (ЕО) № 852/2004 на Европейския парламент и на Съвета от 29 април 2004 година относно хигиената на храните</w:t>
      </w:r>
      <w:r w:rsidRPr="00641844">
        <w:rPr>
          <w:rFonts w:ascii="Times New Roman" w:eastAsia="Calibri" w:hAnsi="Times New Roman" w:cs="Times New Roman"/>
          <w:sz w:val="24"/>
          <w:szCs w:val="24"/>
          <w:lang w:val="bg-BG"/>
        </w:rPr>
        <w:t xml:space="preserve"> </w:t>
      </w:r>
      <w:r w:rsidR="000539F6" w:rsidRPr="00641844">
        <w:rPr>
          <w:rFonts w:ascii="Times New Roman" w:eastAsia="Calibri" w:hAnsi="Times New Roman" w:cs="Times New Roman"/>
          <w:sz w:val="24"/>
          <w:szCs w:val="24"/>
          <w:lang w:val="bg-BG"/>
        </w:rPr>
        <w:t>(OB L 39, 30 април 2004 г.)</w:t>
      </w:r>
      <w:r w:rsidRPr="00641844">
        <w:rPr>
          <w:rFonts w:ascii="Times New Roman" w:eastAsia="Calibri" w:hAnsi="Times New Roman" w:cs="Times New Roman"/>
          <w:sz w:val="24"/>
          <w:szCs w:val="24"/>
          <w:lang w:val="en-US"/>
        </w:rPr>
        <w:t>:</w:t>
      </w:r>
    </w:p>
    <w:p w14:paraId="68E8F918" w14:textId="109CA101" w:rsidR="000539F6" w:rsidRPr="00641844" w:rsidRDefault="000539F6" w:rsidP="00641844">
      <w:pPr>
        <w:pStyle w:val="NoSpacing"/>
        <w:numPr>
          <w:ilvl w:val="0"/>
          <w:numId w:val="181"/>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Земеделскит</w:t>
      </w:r>
      <w:r w:rsidR="00366D1E">
        <w:rPr>
          <w:rFonts w:ascii="Times New Roman" w:eastAsia="Calibri" w:hAnsi="Times New Roman" w:cs="Times New Roman"/>
          <w:sz w:val="24"/>
          <w:szCs w:val="24"/>
          <w:lang w:val="bg-BG"/>
        </w:rPr>
        <w:t>е</w:t>
      </w:r>
      <w:r w:rsidRPr="00641844">
        <w:rPr>
          <w:rFonts w:ascii="Times New Roman" w:eastAsia="Calibri" w:hAnsi="Times New Roman" w:cs="Times New Roman"/>
          <w:sz w:val="24"/>
          <w:szCs w:val="24"/>
          <w:lang w:val="bg-BG"/>
        </w:rPr>
        <w:t xml:space="preserve"> стопани </w:t>
      </w:r>
      <w:proofErr w:type="gramStart"/>
      <w:r w:rsidRPr="00641844">
        <w:rPr>
          <w:rFonts w:ascii="Times New Roman" w:eastAsia="Calibri" w:hAnsi="Times New Roman" w:cs="Times New Roman"/>
          <w:sz w:val="24"/>
          <w:szCs w:val="24"/>
          <w:lang w:val="bg-BG"/>
        </w:rPr>
        <w:t xml:space="preserve">трябва: </w:t>
      </w:r>
      <w:proofErr w:type="gramEnd"/>
    </w:p>
    <w:p w14:paraId="4CA8ECCD" w14:textId="63D9629A" w:rsidR="000539F6" w:rsidRPr="00641844" w:rsidRDefault="00DA580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А. </w:t>
      </w:r>
      <w:r w:rsidR="000539F6" w:rsidRPr="00641844">
        <w:rPr>
          <w:rFonts w:ascii="Times New Roman" w:eastAsia="Calibri" w:hAnsi="Times New Roman" w:cs="Times New Roman"/>
          <w:sz w:val="24"/>
          <w:szCs w:val="24"/>
          <w:lang w:val="bg-BG"/>
        </w:rPr>
        <w:t>да предприема</w:t>
      </w:r>
      <w:r w:rsidR="00366D1E">
        <w:rPr>
          <w:rFonts w:ascii="Times New Roman" w:eastAsia="Calibri" w:hAnsi="Times New Roman" w:cs="Times New Roman"/>
          <w:sz w:val="24"/>
          <w:szCs w:val="24"/>
          <w:lang w:val="bg-BG"/>
        </w:rPr>
        <w:t>т</w:t>
      </w:r>
      <w:r w:rsidR="000539F6" w:rsidRPr="00641844">
        <w:rPr>
          <w:rFonts w:ascii="Times New Roman" w:eastAsia="Calibri" w:hAnsi="Times New Roman" w:cs="Times New Roman"/>
          <w:sz w:val="24"/>
          <w:szCs w:val="24"/>
          <w:lang w:val="bg-BG"/>
        </w:rPr>
        <w:t xml:space="preserve"> специфични мерки за адекватно складиране/третиране на отпадъци и опасни </w:t>
      </w:r>
      <w:proofErr w:type="gramStart"/>
      <w:r w:rsidR="000539F6" w:rsidRPr="00641844">
        <w:rPr>
          <w:rFonts w:ascii="Times New Roman" w:eastAsia="Calibri" w:hAnsi="Times New Roman" w:cs="Times New Roman"/>
          <w:sz w:val="24"/>
          <w:szCs w:val="24"/>
          <w:lang w:val="bg-BG"/>
        </w:rPr>
        <w:t xml:space="preserve">субстанции; </w:t>
      </w:r>
      <w:proofErr w:type="gramEnd"/>
    </w:p>
    <w:p w14:paraId="07916192" w14:textId="618003C9" w:rsidR="000539F6" w:rsidRPr="00641844" w:rsidRDefault="00DA580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Б. </w:t>
      </w:r>
      <w:r w:rsidR="000539F6" w:rsidRPr="00641844">
        <w:rPr>
          <w:rFonts w:ascii="Times New Roman" w:eastAsia="Calibri" w:hAnsi="Times New Roman" w:cs="Times New Roman"/>
          <w:sz w:val="24"/>
          <w:szCs w:val="24"/>
          <w:lang w:val="bg-BG"/>
        </w:rPr>
        <w:t>да предприема</w:t>
      </w:r>
      <w:r w:rsidR="00366D1E">
        <w:rPr>
          <w:rFonts w:ascii="Times New Roman" w:eastAsia="Calibri" w:hAnsi="Times New Roman" w:cs="Times New Roman"/>
          <w:sz w:val="24"/>
          <w:szCs w:val="24"/>
          <w:lang w:val="bg-BG"/>
        </w:rPr>
        <w:t>т</w:t>
      </w:r>
      <w:r w:rsidR="000539F6" w:rsidRPr="00641844">
        <w:rPr>
          <w:rFonts w:ascii="Times New Roman" w:eastAsia="Calibri" w:hAnsi="Times New Roman" w:cs="Times New Roman"/>
          <w:sz w:val="24"/>
          <w:szCs w:val="24"/>
          <w:lang w:val="bg-BG"/>
        </w:rPr>
        <w:t xml:space="preserve"> специфични мерки за коректна употреба лекарствени средства и </w:t>
      </w:r>
      <w:proofErr w:type="gramStart"/>
      <w:r w:rsidR="000539F6" w:rsidRPr="00641844">
        <w:rPr>
          <w:rFonts w:ascii="Times New Roman" w:eastAsia="Calibri" w:hAnsi="Times New Roman" w:cs="Times New Roman"/>
          <w:sz w:val="24"/>
          <w:szCs w:val="24"/>
          <w:lang w:val="bg-BG"/>
        </w:rPr>
        <w:t xml:space="preserve">пестициди; </w:t>
      </w:r>
      <w:proofErr w:type="gramEnd"/>
    </w:p>
    <w:p w14:paraId="6F58E37F" w14:textId="071E163B" w:rsidR="000539F6" w:rsidRPr="00641844" w:rsidRDefault="00DA580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В. </w:t>
      </w:r>
      <w:r w:rsidR="000539F6" w:rsidRPr="00641844">
        <w:rPr>
          <w:rFonts w:ascii="Times New Roman" w:eastAsia="Calibri" w:hAnsi="Times New Roman" w:cs="Times New Roman"/>
          <w:sz w:val="24"/>
          <w:szCs w:val="24"/>
          <w:lang w:val="bg-BG"/>
        </w:rPr>
        <w:t>да предотвратява</w:t>
      </w:r>
      <w:r w:rsidR="00366D1E">
        <w:rPr>
          <w:rFonts w:ascii="Times New Roman" w:eastAsia="Calibri" w:hAnsi="Times New Roman" w:cs="Times New Roman"/>
          <w:sz w:val="24"/>
          <w:szCs w:val="24"/>
          <w:lang w:val="bg-BG"/>
        </w:rPr>
        <w:t>т</w:t>
      </w:r>
      <w:r w:rsidR="000539F6" w:rsidRPr="00641844">
        <w:rPr>
          <w:rFonts w:ascii="Times New Roman" w:eastAsia="Calibri" w:hAnsi="Times New Roman" w:cs="Times New Roman"/>
          <w:sz w:val="24"/>
          <w:szCs w:val="24"/>
          <w:lang w:val="bg-BG"/>
        </w:rPr>
        <w:t xml:space="preserve"> внасяне и разпространение на </w:t>
      </w:r>
      <w:proofErr w:type="gramStart"/>
      <w:r w:rsidR="000539F6" w:rsidRPr="00641844">
        <w:rPr>
          <w:rFonts w:ascii="Times New Roman" w:eastAsia="Calibri" w:hAnsi="Times New Roman" w:cs="Times New Roman"/>
          <w:sz w:val="24"/>
          <w:szCs w:val="24"/>
          <w:lang w:val="bg-BG"/>
        </w:rPr>
        <w:t xml:space="preserve">болести; </w:t>
      </w:r>
      <w:proofErr w:type="gramEnd"/>
    </w:p>
    <w:p w14:paraId="401C6796" w14:textId="2847919A" w:rsidR="000539F6" w:rsidRPr="00641844" w:rsidRDefault="00DA580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lastRenderedPageBreak/>
        <w:t xml:space="preserve">Г. </w:t>
      </w:r>
      <w:r w:rsidR="000539F6" w:rsidRPr="00641844">
        <w:rPr>
          <w:rFonts w:ascii="Times New Roman" w:eastAsia="Calibri" w:hAnsi="Times New Roman" w:cs="Times New Roman"/>
          <w:sz w:val="24"/>
          <w:szCs w:val="24"/>
          <w:lang w:val="bg-BG"/>
        </w:rPr>
        <w:t>да предприема</w:t>
      </w:r>
      <w:r w:rsidR="00366D1E">
        <w:rPr>
          <w:rFonts w:ascii="Times New Roman" w:eastAsia="Calibri" w:hAnsi="Times New Roman" w:cs="Times New Roman"/>
          <w:sz w:val="24"/>
          <w:szCs w:val="24"/>
          <w:lang w:val="bg-BG"/>
        </w:rPr>
        <w:t>т</w:t>
      </w:r>
      <w:r w:rsidR="000539F6" w:rsidRPr="00641844">
        <w:rPr>
          <w:rFonts w:ascii="Times New Roman" w:eastAsia="Calibri" w:hAnsi="Times New Roman" w:cs="Times New Roman"/>
          <w:sz w:val="24"/>
          <w:szCs w:val="24"/>
          <w:lang w:val="bg-BG"/>
        </w:rPr>
        <w:t xml:space="preserve"> коригиращи действия, когато са информирани за проблеми, идентифицирани при официален </w:t>
      </w:r>
      <w:proofErr w:type="gramStart"/>
      <w:r w:rsidR="000539F6" w:rsidRPr="00641844">
        <w:rPr>
          <w:rFonts w:ascii="Times New Roman" w:eastAsia="Calibri" w:hAnsi="Times New Roman" w:cs="Times New Roman"/>
          <w:sz w:val="24"/>
          <w:szCs w:val="24"/>
          <w:lang w:val="bg-BG"/>
        </w:rPr>
        <w:t xml:space="preserve">контрол; </w:t>
      </w:r>
      <w:proofErr w:type="gramEnd"/>
    </w:p>
    <w:p w14:paraId="1CBEC76D" w14:textId="70D20C21" w:rsidR="000539F6" w:rsidRPr="00641844" w:rsidRDefault="00DA580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Д. </w:t>
      </w:r>
      <w:r w:rsidR="000539F6" w:rsidRPr="00641844">
        <w:rPr>
          <w:rFonts w:ascii="Times New Roman" w:eastAsia="Calibri" w:hAnsi="Times New Roman" w:cs="Times New Roman"/>
          <w:sz w:val="24"/>
          <w:szCs w:val="24"/>
          <w:lang w:val="bg-BG"/>
        </w:rPr>
        <w:t>да вод</w:t>
      </w:r>
      <w:r w:rsidR="00366D1E">
        <w:rPr>
          <w:rFonts w:ascii="Times New Roman" w:eastAsia="Calibri" w:hAnsi="Times New Roman" w:cs="Times New Roman"/>
          <w:sz w:val="24"/>
          <w:szCs w:val="24"/>
          <w:lang w:val="bg-BG"/>
        </w:rPr>
        <w:t>ят</w:t>
      </w:r>
      <w:r w:rsidR="000539F6" w:rsidRPr="00641844">
        <w:rPr>
          <w:rFonts w:ascii="Times New Roman" w:eastAsia="Calibri" w:hAnsi="Times New Roman" w:cs="Times New Roman"/>
          <w:sz w:val="24"/>
          <w:szCs w:val="24"/>
          <w:lang w:val="bg-BG"/>
        </w:rPr>
        <w:t xml:space="preserve"> </w:t>
      </w:r>
      <w:proofErr w:type="gramStart"/>
      <w:r w:rsidR="000539F6" w:rsidRPr="00641844">
        <w:rPr>
          <w:rFonts w:ascii="Times New Roman" w:eastAsia="Calibri" w:hAnsi="Times New Roman" w:cs="Times New Roman"/>
          <w:sz w:val="24"/>
          <w:szCs w:val="24"/>
          <w:lang w:val="bg-BG"/>
        </w:rPr>
        <w:t xml:space="preserve">документация. </w:t>
      </w:r>
      <w:proofErr w:type="gramEnd"/>
    </w:p>
    <w:p w14:paraId="5DF56395" w14:textId="452847AC" w:rsidR="000539F6" w:rsidRPr="00641844" w:rsidRDefault="00DA5800" w:rsidP="00641844">
      <w:pPr>
        <w:pStyle w:val="NoSpacing"/>
        <w:jc w:val="both"/>
        <w:rPr>
          <w:rFonts w:ascii="Times New Roman" w:eastAsia="Calibri" w:hAnsi="Times New Roman" w:cs="Times New Roman"/>
          <w:sz w:val="24"/>
          <w:szCs w:val="24"/>
          <w:lang w:val="en-US"/>
        </w:rPr>
      </w:pPr>
      <w:r w:rsidRPr="00641844">
        <w:rPr>
          <w:rFonts w:ascii="Times New Roman" w:eastAsia="Calibri" w:hAnsi="Times New Roman" w:cs="Times New Roman"/>
          <w:sz w:val="24"/>
          <w:szCs w:val="24"/>
          <w:lang w:val="en-US"/>
        </w:rPr>
        <w:t xml:space="preserve">(3) </w:t>
      </w:r>
      <w:r w:rsidR="000539F6" w:rsidRPr="00641844">
        <w:rPr>
          <w:rFonts w:ascii="Times New Roman" w:eastAsia="Calibri" w:hAnsi="Times New Roman" w:cs="Times New Roman"/>
          <w:sz w:val="24"/>
          <w:szCs w:val="24"/>
          <w:lang w:val="bg-BG"/>
        </w:rPr>
        <w:t>Задължения на земеделски</w:t>
      </w:r>
      <w:r w:rsidR="00366D1E">
        <w:rPr>
          <w:rFonts w:ascii="Times New Roman" w:eastAsia="Calibri" w:hAnsi="Times New Roman" w:cs="Times New Roman"/>
          <w:sz w:val="24"/>
          <w:szCs w:val="24"/>
          <w:lang w:val="bg-BG"/>
        </w:rPr>
        <w:t>те</w:t>
      </w:r>
      <w:r w:rsidR="000539F6" w:rsidRPr="00641844">
        <w:rPr>
          <w:rFonts w:ascii="Times New Roman" w:eastAsia="Calibri" w:hAnsi="Times New Roman" w:cs="Times New Roman"/>
          <w:sz w:val="24"/>
          <w:szCs w:val="24"/>
          <w:lang w:val="bg-BG"/>
        </w:rPr>
        <w:t xml:space="preserve"> стопани по Регламент (ЕО) № 853/2004 на Европейския Парламент и на Съвета от 29 април 2004 година относно определяне на специфични хигиенни правила за храните от животински произход (OB L 39, 30 април 2004г.)</w:t>
      </w:r>
      <w:r w:rsidRPr="00641844">
        <w:rPr>
          <w:rFonts w:ascii="Times New Roman" w:eastAsia="Calibri" w:hAnsi="Times New Roman" w:cs="Times New Roman"/>
          <w:sz w:val="24"/>
          <w:szCs w:val="24"/>
          <w:lang w:val="en-US"/>
        </w:rPr>
        <w:t>:</w:t>
      </w:r>
    </w:p>
    <w:p w14:paraId="29FA33CE" w14:textId="6AAB07B1" w:rsidR="000539F6" w:rsidRPr="00641844" w:rsidRDefault="00CF24C7" w:rsidP="00641844">
      <w:pPr>
        <w:pStyle w:val="NoSpacing"/>
        <w:numPr>
          <w:ilvl w:val="0"/>
          <w:numId w:val="183"/>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П</w:t>
      </w:r>
      <w:r w:rsidR="000539F6" w:rsidRPr="00641844">
        <w:rPr>
          <w:rFonts w:ascii="Times New Roman" w:eastAsia="Calibri" w:hAnsi="Times New Roman" w:cs="Times New Roman"/>
          <w:sz w:val="24"/>
          <w:szCs w:val="24"/>
          <w:lang w:val="bg-BG"/>
        </w:rPr>
        <w:t>роизводител</w:t>
      </w:r>
      <w:r w:rsidRPr="00641844">
        <w:rPr>
          <w:rFonts w:ascii="Times New Roman" w:eastAsia="Calibri" w:hAnsi="Times New Roman" w:cs="Times New Roman"/>
          <w:sz w:val="24"/>
          <w:szCs w:val="24"/>
          <w:lang w:val="bg-BG"/>
        </w:rPr>
        <w:t>ите</w:t>
      </w:r>
      <w:r w:rsidR="000539F6" w:rsidRPr="00641844">
        <w:rPr>
          <w:rFonts w:ascii="Times New Roman" w:eastAsia="Calibri" w:hAnsi="Times New Roman" w:cs="Times New Roman"/>
          <w:sz w:val="24"/>
          <w:szCs w:val="24"/>
          <w:lang w:val="bg-BG"/>
        </w:rPr>
        <w:t xml:space="preserve"> на сурово мляко (всякакъв вид) или борав</w:t>
      </w:r>
      <w:r w:rsidRPr="00641844">
        <w:rPr>
          <w:rFonts w:ascii="Times New Roman" w:eastAsia="Calibri" w:hAnsi="Times New Roman" w:cs="Times New Roman"/>
          <w:sz w:val="24"/>
          <w:szCs w:val="24"/>
          <w:lang w:val="bg-BG"/>
        </w:rPr>
        <w:t>ещите</w:t>
      </w:r>
      <w:r w:rsidR="000539F6" w:rsidRPr="00641844">
        <w:rPr>
          <w:rFonts w:ascii="Times New Roman" w:eastAsia="Calibri" w:hAnsi="Times New Roman" w:cs="Times New Roman"/>
          <w:sz w:val="24"/>
          <w:szCs w:val="24"/>
          <w:lang w:val="bg-BG"/>
        </w:rPr>
        <w:t xml:space="preserve"> със сурово мляко </w:t>
      </w:r>
      <w:r w:rsidRPr="00641844">
        <w:rPr>
          <w:rFonts w:ascii="Times New Roman" w:eastAsia="Calibri" w:hAnsi="Times New Roman" w:cs="Times New Roman"/>
          <w:sz w:val="24"/>
          <w:szCs w:val="24"/>
          <w:lang w:val="bg-BG"/>
        </w:rPr>
        <w:t>имат</w:t>
      </w:r>
      <w:r w:rsidR="000539F6" w:rsidRPr="00641844">
        <w:rPr>
          <w:rFonts w:ascii="Times New Roman" w:eastAsia="Calibri" w:hAnsi="Times New Roman" w:cs="Times New Roman"/>
          <w:sz w:val="24"/>
          <w:szCs w:val="24"/>
          <w:lang w:val="bg-BG"/>
        </w:rPr>
        <w:t xml:space="preserve"> следните допълнителни </w:t>
      </w:r>
      <w:proofErr w:type="gramStart"/>
      <w:r w:rsidR="000539F6" w:rsidRPr="00641844">
        <w:rPr>
          <w:rFonts w:ascii="Times New Roman" w:eastAsia="Calibri" w:hAnsi="Times New Roman" w:cs="Times New Roman"/>
          <w:sz w:val="24"/>
          <w:szCs w:val="24"/>
          <w:lang w:val="bg-BG"/>
        </w:rPr>
        <w:t xml:space="preserve">задължения: </w:t>
      </w:r>
      <w:proofErr w:type="gramEnd"/>
    </w:p>
    <w:p w14:paraId="7EA23628" w14:textId="0DD9FE95" w:rsidR="000539F6" w:rsidRPr="00641844" w:rsidRDefault="00DA580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А. </w:t>
      </w:r>
      <w:r w:rsidR="000539F6" w:rsidRPr="00641844">
        <w:rPr>
          <w:rFonts w:ascii="Times New Roman" w:eastAsia="Calibri" w:hAnsi="Times New Roman" w:cs="Times New Roman"/>
          <w:sz w:val="24"/>
          <w:szCs w:val="24"/>
          <w:lang w:val="bg-BG"/>
        </w:rPr>
        <w:t xml:space="preserve">Здравни изисквания за сурово мляко и производство на </w:t>
      </w:r>
      <w:proofErr w:type="gramStart"/>
      <w:r w:rsidR="000539F6" w:rsidRPr="00641844">
        <w:rPr>
          <w:rFonts w:ascii="Times New Roman" w:eastAsia="Calibri" w:hAnsi="Times New Roman" w:cs="Times New Roman"/>
          <w:sz w:val="24"/>
          <w:szCs w:val="24"/>
          <w:lang w:val="bg-BG"/>
        </w:rPr>
        <w:t>коластра</w:t>
      </w:r>
      <w:r w:rsidRPr="00641844">
        <w:rPr>
          <w:rFonts w:ascii="Times New Roman" w:eastAsia="Calibri" w:hAnsi="Times New Roman" w:cs="Times New Roman"/>
          <w:sz w:val="24"/>
          <w:szCs w:val="24"/>
          <w:lang w:val="bg-BG"/>
        </w:rPr>
        <w:t>:</w:t>
      </w:r>
      <w:r w:rsidR="000539F6" w:rsidRPr="00641844">
        <w:rPr>
          <w:rFonts w:ascii="Times New Roman" w:eastAsia="Calibri" w:hAnsi="Times New Roman" w:cs="Times New Roman"/>
          <w:sz w:val="24"/>
          <w:szCs w:val="24"/>
          <w:lang w:val="bg-BG"/>
        </w:rPr>
        <w:t xml:space="preserve"> </w:t>
      </w:r>
      <w:proofErr w:type="gramEnd"/>
    </w:p>
    <w:p w14:paraId="300491F2" w14:textId="37F23C94" w:rsidR="000539F6" w:rsidRPr="00641844" w:rsidRDefault="00DA5800" w:rsidP="00641844">
      <w:pPr>
        <w:pStyle w:val="NoSpacing"/>
        <w:ind w:left="72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а</w:t>
      </w:r>
      <w:r w:rsidRPr="00641844">
        <w:rPr>
          <w:rFonts w:ascii="Times New Roman" w:eastAsia="Calibri" w:hAnsi="Times New Roman" w:cs="Times New Roman"/>
          <w:sz w:val="24"/>
          <w:szCs w:val="24"/>
          <w:lang w:val="en-US"/>
        </w:rPr>
        <w:t xml:space="preserve">). </w:t>
      </w:r>
      <w:r w:rsidR="000539F6" w:rsidRPr="00641844">
        <w:rPr>
          <w:rFonts w:ascii="Times New Roman" w:eastAsia="Calibri" w:hAnsi="Times New Roman" w:cs="Times New Roman"/>
          <w:sz w:val="24"/>
          <w:szCs w:val="24"/>
          <w:lang w:val="bg-BG"/>
        </w:rPr>
        <w:t xml:space="preserve">Суровото мляко и коластрата трябва да са добити от </w:t>
      </w:r>
      <w:proofErr w:type="gramStart"/>
      <w:r w:rsidR="000539F6" w:rsidRPr="00641844">
        <w:rPr>
          <w:rFonts w:ascii="Times New Roman" w:eastAsia="Calibri" w:hAnsi="Times New Roman" w:cs="Times New Roman"/>
          <w:sz w:val="24"/>
          <w:szCs w:val="24"/>
          <w:lang w:val="bg-BG"/>
        </w:rPr>
        <w:t xml:space="preserve">животни: </w:t>
      </w:r>
      <w:proofErr w:type="gramEnd"/>
    </w:p>
    <w:p w14:paraId="3A5FBCAB" w14:textId="35526ABA" w:rsidR="000539F6" w:rsidRPr="00641844" w:rsidRDefault="000539F6" w:rsidP="00641844">
      <w:pPr>
        <w:pStyle w:val="NoSpacing"/>
        <w:numPr>
          <w:ilvl w:val="0"/>
          <w:numId w:val="185"/>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които</w:t>
      </w:r>
      <w:proofErr w:type="gramEnd"/>
      <w:r w:rsidRPr="00641844">
        <w:rPr>
          <w:rFonts w:ascii="Times New Roman" w:eastAsia="Calibri" w:hAnsi="Times New Roman" w:cs="Times New Roman"/>
          <w:sz w:val="24"/>
          <w:szCs w:val="24"/>
          <w:lang w:val="bg-BG"/>
        </w:rPr>
        <w:t xml:space="preserve"> са в добро общо здравословно състояние, не показват признак на заболяване, което може да има за резултат замърсяване на млякото и коластрата и, по-специално, които не страдат от инфекция на половата система съпроводена с отделяне на секрет, ентерит съпроводен с диария и треска, или зачервяване на вимето; </w:t>
      </w:r>
    </w:p>
    <w:p w14:paraId="05D5B81A" w14:textId="35D521DC" w:rsidR="000539F6" w:rsidRPr="00641844" w:rsidRDefault="000539F6" w:rsidP="00641844">
      <w:pPr>
        <w:pStyle w:val="NoSpacing"/>
        <w:numPr>
          <w:ilvl w:val="0"/>
          <w:numId w:val="185"/>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които</w:t>
      </w:r>
      <w:proofErr w:type="gramEnd"/>
      <w:r w:rsidRPr="00641844">
        <w:rPr>
          <w:rFonts w:ascii="Times New Roman" w:eastAsia="Calibri" w:hAnsi="Times New Roman" w:cs="Times New Roman"/>
          <w:sz w:val="24"/>
          <w:szCs w:val="24"/>
          <w:lang w:val="bg-BG"/>
        </w:rPr>
        <w:t xml:space="preserve"> нямат рана по вимето, която може да засегне млякото и коластрата; </w:t>
      </w:r>
    </w:p>
    <w:p w14:paraId="730477F6" w14:textId="4C80C8EB" w:rsidR="000539F6" w:rsidRPr="00641844" w:rsidRDefault="000539F6" w:rsidP="00641844">
      <w:pPr>
        <w:pStyle w:val="NoSpacing"/>
        <w:numPr>
          <w:ilvl w:val="0"/>
          <w:numId w:val="185"/>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към</w:t>
      </w:r>
      <w:proofErr w:type="gramEnd"/>
      <w:r w:rsidRPr="00641844">
        <w:rPr>
          <w:rFonts w:ascii="Times New Roman" w:eastAsia="Calibri" w:hAnsi="Times New Roman" w:cs="Times New Roman"/>
          <w:sz w:val="24"/>
          <w:szCs w:val="24"/>
          <w:lang w:val="bg-BG"/>
        </w:rPr>
        <w:t xml:space="preserve"> които не са прилагани неразрешени субстанции или продукти и не са били подлагани на незаконно лечение</w:t>
      </w:r>
      <w:r w:rsidR="00657040"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w:t>
      </w:r>
    </w:p>
    <w:p w14:paraId="0D7B1341" w14:textId="03A8AA9A" w:rsidR="000539F6" w:rsidRPr="00641844" w:rsidRDefault="000539F6" w:rsidP="00641844">
      <w:pPr>
        <w:pStyle w:val="NoSpacing"/>
        <w:numPr>
          <w:ilvl w:val="0"/>
          <w:numId w:val="185"/>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по</w:t>
      </w:r>
      <w:proofErr w:type="gramEnd"/>
      <w:r w:rsidRPr="00641844">
        <w:rPr>
          <w:rFonts w:ascii="Times New Roman" w:eastAsia="Calibri" w:hAnsi="Times New Roman" w:cs="Times New Roman"/>
          <w:sz w:val="24"/>
          <w:szCs w:val="24"/>
          <w:lang w:val="bg-BG"/>
        </w:rPr>
        <w:t xml:space="preserve"> отношение на които, в случаите когато са назначени разрешени продукти или вещества, са наблюдавани карантинни периоди, предписани за тези продукти или вещества. </w:t>
      </w:r>
    </w:p>
    <w:p w14:paraId="459E53E5" w14:textId="78A59781" w:rsidR="000539F6" w:rsidRPr="00641844" w:rsidRDefault="00DA5800" w:rsidP="00641844">
      <w:pPr>
        <w:pStyle w:val="NoSpacing"/>
        <w:ind w:left="72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б</w:t>
      </w:r>
      <w:r w:rsidRPr="00641844">
        <w:rPr>
          <w:rFonts w:ascii="Times New Roman" w:eastAsia="Calibri" w:hAnsi="Times New Roman" w:cs="Times New Roman"/>
          <w:sz w:val="24"/>
          <w:szCs w:val="24"/>
          <w:lang w:val="en-US"/>
        </w:rPr>
        <w:t xml:space="preserve">). </w:t>
      </w:r>
      <w:r w:rsidR="000539F6" w:rsidRPr="00641844">
        <w:rPr>
          <w:rFonts w:ascii="Times New Roman" w:eastAsia="Calibri" w:hAnsi="Times New Roman" w:cs="Times New Roman"/>
          <w:sz w:val="24"/>
          <w:szCs w:val="24"/>
          <w:lang w:val="bg-BG"/>
        </w:rPr>
        <w:t xml:space="preserve">Суровото мляко и коластрата трябва да произлизат от животни, принадлежащи към стадо/стопанство, което е свободно или официално свободно от бруцелоза и </w:t>
      </w:r>
      <w:proofErr w:type="gramStart"/>
      <w:r w:rsidR="0016325D" w:rsidRPr="0048457B">
        <w:rPr>
          <w:rFonts w:ascii="Times New Roman" w:eastAsia="Calibri" w:hAnsi="Times New Roman" w:cs="Times New Roman"/>
          <w:sz w:val="24"/>
          <w:szCs w:val="24"/>
          <w:lang w:val="bg-BG"/>
        </w:rPr>
        <w:t>туберкулоза</w:t>
      </w:r>
      <w:r w:rsidR="000539F6" w:rsidRPr="00641844">
        <w:rPr>
          <w:rFonts w:ascii="Times New Roman" w:eastAsia="Calibri" w:hAnsi="Times New Roman" w:cs="Times New Roman"/>
          <w:sz w:val="24"/>
          <w:szCs w:val="24"/>
          <w:lang w:val="bg-BG"/>
        </w:rPr>
        <w:t xml:space="preserve">. </w:t>
      </w:r>
      <w:proofErr w:type="gramEnd"/>
    </w:p>
    <w:p w14:paraId="66054344" w14:textId="1A78761C" w:rsidR="000539F6" w:rsidRPr="00641844" w:rsidRDefault="00DA5800" w:rsidP="00641844">
      <w:pPr>
        <w:pStyle w:val="NoSpacing"/>
        <w:ind w:left="72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в</w:t>
      </w:r>
      <w:r w:rsidRPr="00641844">
        <w:rPr>
          <w:rFonts w:ascii="Times New Roman" w:eastAsia="Calibri" w:hAnsi="Times New Roman" w:cs="Times New Roman"/>
          <w:sz w:val="24"/>
          <w:szCs w:val="24"/>
          <w:lang w:val="en-US"/>
        </w:rPr>
        <w:t>)</w:t>
      </w:r>
      <w:r w:rsidRPr="00641844">
        <w:rPr>
          <w:rFonts w:ascii="Times New Roman" w:eastAsia="Calibri" w:hAnsi="Times New Roman" w:cs="Times New Roman"/>
          <w:sz w:val="24"/>
          <w:szCs w:val="24"/>
          <w:lang w:val="bg-BG"/>
        </w:rPr>
        <w:t xml:space="preserve">. </w:t>
      </w:r>
      <w:r w:rsidR="000539F6" w:rsidRPr="00641844">
        <w:rPr>
          <w:rFonts w:ascii="Times New Roman" w:eastAsia="Calibri" w:hAnsi="Times New Roman" w:cs="Times New Roman"/>
          <w:sz w:val="24"/>
          <w:szCs w:val="24"/>
          <w:lang w:val="bg-BG"/>
        </w:rPr>
        <w:t xml:space="preserve">Сурово мляко от животни, които не отговарят на изискванията може да бъде използвано само с предварително разрешение на компетентния </w:t>
      </w:r>
      <w:proofErr w:type="gramStart"/>
      <w:r w:rsidR="000539F6" w:rsidRPr="00641844">
        <w:rPr>
          <w:rFonts w:ascii="Times New Roman" w:eastAsia="Calibri" w:hAnsi="Times New Roman" w:cs="Times New Roman"/>
          <w:sz w:val="24"/>
          <w:szCs w:val="24"/>
          <w:lang w:val="bg-BG"/>
        </w:rPr>
        <w:t xml:space="preserve">орган. </w:t>
      </w:r>
      <w:proofErr w:type="gramEnd"/>
    </w:p>
    <w:p w14:paraId="72F2880D" w14:textId="03B22D99" w:rsidR="000539F6" w:rsidRPr="00641844" w:rsidRDefault="000539F6" w:rsidP="00641844">
      <w:pPr>
        <w:pStyle w:val="NoSpacing"/>
        <w:numPr>
          <w:ilvl w:val="0"/>
          <w:numId w:val="183"/>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Изисквания към помещенията и оборудването</w:t>
      </w:r>
      <w:r w:rsidR="00204E65">
        <w:rPr>
          <w:rFonts w:ascii="Times New Roman" w:eastAsia="Calibri" w:hAnsi="Times New Roman" w:cs="Times New Roman"/>
          <w:sz w:val="24"/>
          <w:szCs w:val="24"/>
          <w:lang w:val="en-US"/>
        </w:rPr>
        <w:t xml:space="preserve"> </w:t>
      </w:r>
      <w:r w:rsidR="00204E65">
        <w:rPr>
          <w:rFonts w:ascii="Times New Roman" w:eastAsia="Calibri" w:hAnsi="Times New Roman" w:cs="Times New Roman"/>
          <w:sz w:val="24"/>
          <w:szCs w:val="24"/>
          <w:lang w:val="bg-BG"/>
        </w:rPr>
        <w:t>за сурово мляко и коластра</w:t>
      </w:r>
      <w:r w:rsidR="00391130" w:rsidRPr="00641844">
        <w:rPr>
          <w:rFonts w:ascii="Times New Roman" w:eastAsia="Calibri" w:hAnsi="Times New Roman" w:cs="Times New Roman"/>
          <w:sz w:val="24"/>
          <w:szCs w:val="24"/>
          <w:lang w:val="bg-BG"/>
        </w:rPr>
        <w:t>:</w:t>
      </w:r>
    </w:p>
    <w:p w14:paraId="5D5A60B1" w14:textId="658BF243" w:rsidR="000539F6" w:rsidRPr="00641844" w:rsidRDefault="0039113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А. </w:t>
      </w:r>
      <w:r w:rsidR="000539F6" w:rsidRPr="00641844">
        <w:rPr>
          <w:rFonts w:ascii="Times New Roman" w:eastAsia="Calibri" w:hAnsi="Times New Roman" w:cs="Times New Roman"/>
          <w:sz w:val="24"/>
          <w:szCs w:val="24"/>
          <w:lang w:val="bg-BG"/>
        </w:rPr>
        <w:t>Съоръженията за доене и помещенията където се съхраняват мляко и коластра, обработват и охлаждат</w:t>
      </w:r>
      <w:r w:rsidR="00366D1E">
        <w:rPr>
          <w:rFonts w:ascii="Times New Roman" w:eastAsia="Calibri" w:hAnsi="Times New Roman" w:cs="Times New Roman"/>
          <w:sz w:val="24"/>
          <w:szCs w:val="24"/>
          <w:lang w:val="bg-BG"/>
        </w:rPr>
        <w:t>,</w:t>
      </w:r>
      <w:r w:rsidR="000539F6" w:rsidRPr="00641844">
        <w:rPr>
          <w:rFonts w:ascii="Times New Roman" w:eastAsia="Calibri" w:hAnsi="Times New Roman" w:cs="Times New Roman"/>
          <w:sz w:val="24"/>
          <w:szCs w:val="24"/>
          <w:lang w:val="bg-BG"/>
        </w:rPr>
        <w:t xml:space="preserve"> трябва да бъдат разположени и конструирани така че да се ограничи риск</w:t>
      </w:r>
      <w:r w:rsidR="00366D1E">
        <w:rPr>
          <w:rFonts w:ascii="Times New Roman" w:eastAsia="Calibri" w:hAnsi="Times New Roman" w:cs="Times New Roman"/>
          <w:sz w:val="24"/>
          <w:szCs w:val="24"/>
          <w:lang w:val="bg-BG"/>
        </w:rPr>
        <w:t>а</w:t>
      </w:r>
      <w:r w:rsidR="000539F6" w:rsidRPr="00641844">
        <w:rPr>
          <w:rFonts w:ascii="Times New Roman" w:eastAsia="Calibri" w:hAnsi="Times New Roman" w:cs="Times New Roman"/>
          <w:sz w:val="24"/>
          <w:szCs w:val="24"/>
          <w:lang w:val="bg-BG"/>
        </w:rPr>
        <w:t xml:space="preserve"> от замърсяване на млякото и </w:t>
      </w:r>
      <w:proofErr w:type="gramStart"/>
      <w:r w:rsidR="000539F6" w:rsidRPr="00641844">
        <w:rPr>
          <w:rFonts w:ascii="Times New Roman" w:eastAsia="Calibri" w:hAnsi="Times New Roman" w:cs="Times New Roman"/>
          <w:sz w:val="24"/>
          <w:szCs w:val="24"/>
          <w:lang w:val="bg-BG"/>
        </w:rPr>
        <w:t xml:space="preserve">коластрата. </w:t>
      </w:r>
      <w:proofErr w:type="gramEnd"/>
    </w:p>
    <w:p w14:paraId="6F3C5DCF" w14:textId="4ACAC38F" w:rsidR="000539F6" w:rsidRPr="00641844" w:rsidRDefault="0039113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Б. </w:t>
      </w:r>
      <w:r w:rsidR="000539F6" w:rsidRPr="00641844">
        <w:rPr>
          <w:rFonts w:ascii="Times New Roman" w:eastAsia="Calibri" w:hAnsi="Times New Roman" w:cs="Times New Roman"/>
          <w:sz w:val="24"/>
          <w:szCs w:val="24"/>
          <w:lang w:val="bg-BG"/>
        </w:rPr>
        <w:t>Помещенията за съхраняване на млякото и коластрата трябва да са защитени срещу вредители, да са отделени по подходящ начин от помещенията</w:t>
      </w:r>
      <w:r w:rsidR="00366D1E">
        <w:rPr>
          <w:rFonts w:ascii="Times New Roman" w:eastAsia="Calibri" w:hAnsi="Times New Roman" w:cs="Times New Roman"/>
          <w:sz w:val="24"/>
          <w:szCs w:val="24"/>
          <w:lang w:val="bg-BG"/>
        </w:rPr>
        <w:t>,</w:t>
      </w:r>
      <w:r w:rsidR="000539F6" w:rsidRPr="00641844">
        <w:rPr>
          <w:rFonts w:ascii="Times New Roman" w:eastAsia="Calibri" w:hAnsi="Times New Roman" w:cs="Times New Roman"/>
          <w:sz w:val="24"/>
          <w:szCs w:val="24"/>
          <w:lang w:val="bg-BG"/>
        </w:rPr>
        <w:t xml:space="preserve"> в които са настанени животните, и където е необходимо да отговарят на изискванията</w:t>
      </w:r>
      <w:r w:rsidR="00366D1E">
        <w:rPr>
          <w:rFonts w:ascii="Times New Roman" w:eastAsia="Calibri" w:hAnsi="Times New Roman" w:cs="Times New Roman"/>
          <w:sz w:val="24"/>
          <w:szCs w:val="24"/>
          <w:lang w:val="bg-BG"/>
        </w:rPr>
        <w:t>,</w:t>
      </w:r>
      <w:r w:rsidR="000539F6" w:rsidRPr="00641844">
        <w:rPr>
          <w:rFonts w:ascii="Times New Roman" w:eastAsia="Calibri" w:hAnsi="Times New Roman" w:cs="Times New Roman"/>
          <w:sz w:val="24"/>
          <w:szCs w:val="24"/>
          <w:lang w:val="bg-BG"/>
        </w:rPr>
        <w:t xml:space="preserve"> определени в част Б, да притежават и подходящи хладилни </w:t>
      </w:r>
      <w:proofErr w:type="gramStart"/>
      <w:r w:rsidR="000539F6" w:rsidRPr="00641844">
        <w:rPr>
          <w:rFonts w:ascii="Times New Roman" w:eastAsia="Calibri" w:hAnsi="Times New Roman" w:cs="Times New Roman"/>
          <w:sz w:val="24"/>
          <w:szCs w:val="24"/>
          <w:lang w:val="bg-BG"/>
        </w:rPr>
        <w:t xml:space="preserve">съоръжения. </w:t>
      </w:r>
      <w:proofErr w:type="gramEnd"/>
    </w:p>
    <w:p w14:paraId="79E7C389" w14:textId="6BC837FA" w:rsidR="000539F6" w:rsidRPr="00641844" w:rsidRDefault="0039113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В. </w:t>
      </w:r>
      <w:r w:rsidR="000539F6" w:rsidRPr="00641844">
        <w:rPr>
          <w:rFonts w:ascii="Times New Roman" w:eastAsia="Calibri" w:hAnsi="Times New Roman" w:cs="Times New Roman"/>
          <w:sz w:val="24"/>
          <w:szCs w:val="24"/>
          <w:lang w:val="bg-BG"/>
        </w:rPr>
        <w:t xml:space="preserve">Повърхности на оборудване, които са предназначени да влязат в контакт с мляко и коластра (съдове, прибори, контейнери, резервоари и т.н. предназначени за доене, събиране или транспортиране) трябва да могат лесно да бъдат почиствани </w:t>
      </w:r>
      <w:proofErr w:type="gramStart"/>
      <w:r w:rsidR="000539F6" w:rsidRPr="00641844">
        <w:rPr>
          <w:rFonts w:ascii="Times New Roman" w:eastAsia="Calibri" w:hAnsi="Times New Roman" w:cs="Times New Roman"/>
          <w:sz w:val="24"/>
          <w:szCs w:val="24"/>
          <w:lang w:val="bg-BG"/>
        </w:rPr>
        <w:t>и, където</w:t>
      </w:r>
      <w:proofErr w:type="gramEnd"/>
      <w:r w:rsidR="000539F6" w:rsidRPr="00641844">
        <w:rPr>
          <w:rFonts w:ascii="Times New Roman" w:eastAsia="Calibri" w:hAnsi="Times New Roman" w:cs="Times New Roman"/>
          <w:sz w:val="24"/>
          <w:szCs w:val="24"/>
          <w:lang w:val="bg-BG"/>
        </w:rPr>
        <w:t xml:space="preserve"> е необходимо, дезинфекцирани и поддържани в добро състояние. Това налага използването на гладки, лесни за измиване и нетоксични </w:t>
      </w:r>
      <w:proofErr w:type="gramStart"/>
      <w:r w:rsidR="000539F6" w:rsidRPr="00641844">
        <w:rPr>
          <w:rFonts w:ascii="Times New Roman" w:eastAsia="Calibri" w:hAnsi="Times New Roman" w:cs="Times New Roman"/>
          <w:sz w:val="24"/>
          <w:szCs w:val="24"/>
          <w:lang w:val="bg-BG"/>
        </w:rPr>
        <w:t xml:space="preserve">материали. </w:t>
      </w:r>
      <w:proofErr w:type="gramEnd"/>
    </w:p>
    <w:p w14:paraId="4B4549FE" w14:textId="21871023" w:rsidR="000539F6" w:rsidRPr="00641844" w:rsidRDefault="0039113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Г. </w:t>
      </w:r>
      <w:r w:rsidR="000539F6" w:rsidRPr="00641844">
        <w:rPr>
          <w:rFonts w:ascii="Times New Roman" w:eastAsia="Calibri" w:hAnsi="Times New Roman" w:cs="Times New Roman"/>
          <w:sz w:val="24"/>
          <w:szCs w:val="24"/>
          <w:lang w:val="bg-BG"/>
        </w:rPr>
        <w:t xml:space="preserve">След употреба, такива повърхности трябва да бъдат почиствани </w:t>
      </w:r>
      <w:proofErr w:type="gramStart"/>
      <w:r w:rsidR="000539F6" w:rsidRPr="00641844">
        <w:rPr>
          <w:rFonts w:ascii="Times New Roman" w:eastAsia="Calibri" w:hAnsi="Times New Roman" w:cs="Times New Roman"/>
          <w:sz w:val="24"/>
          <w:szCs w:val="24"/>
          <w:lang w:val="bg-BG"/>
        </w:rPr>
        <w:t>и, където</w:t>
      </w:r>
      <w:proofErr w:type="gramEnd"/>
      <w:r w:rsidR="000539F6" w:rsidRPr="00641844">
        <w:rPr>
          <w:rFonts w:ascii="Times New Roman" w:eastAsia="Calibri" w:hAnsi="Times New Roman" w:cs="Times New Roman"/>
          <w:sz w:val="24"/>
          <w:szCs w:val="24"/>
          <w:lang w:val="bg-BG"/>
        </w:rPr>
        <w:t xml:space="preserve"> е необходимо</w:t>
      </w:r>
      <w:r w:rsidR="00366D1E">
        <w:rPr>
          <w:rFonts w:ascii="Times New Roman" w:eastAsia="Calibri" w:hAnsi="Times New Roman" w:cs="Times New Roman"/>
          <w:sz w:val="24"/>
          <w:szCs w:val="24"/>
          <w:lang w:val="bg-BG"/>
        </w:rPr>
        <w:t>,</w:t>
      </w:r>
      <w:r w:rsidR="000539F6" w:rsidRPr="00641844">
        <w:rPr>
          <w:rFonts w:ascii="Times New Roman" w:eastAsia="Calibri" w:hAnsi="Times New Roman" w:cs="Times New Roman"/>
          <w:sz w:val="24"/>
          <w:szCs w:val="24"/>
          <w:lang w:val="bg-BG"/>
        </w:rPr>
        <w:t xml:space="preserve"> дезинфекцирани и поддържани в добро състояние. Това налага използването на гладки, лесни за измиване и нетоксични материали. След употреба, такива повърхности трябва да бъдат почиствани и, където е необходимо</w:t>
      </w:r>
      <w:r w:rsidR="00366D1E">
        <w:rPr>
          <w:rFonts w:ascii="Times New Roman" w:eastAsia="Calibri" w:hAnsi="Times New Roman" w:cs="Times New Roman"/>
          <w:sz w:val="24"/>
          <w:szCs w:val="24"/>
          <w:lang w:val="bg-BG"/>
        </w:rPr>
        <w:t>,</w:t>
      </w:r>
      <w:r w:rsidR="000539F6" w:rsidRPr="00641844">
        <w:rPr>
          <w:rFonts w:ascii="Times New Roman" w:eastAsia="Calibri" w:hAnsi="Times New Roman" w:cs="Times New Roman"/>
          <w:sz w:val="24"/>
          <w:szCs w:val="24"/>
          <w:lang w:val="bg-BG"/>
        </w:rPr>
        <w:t xml:space="preserve"> дезинфекцирани. </w:t>
      </w:r>
    </w:p>
    <w:p w14:paraId="3C346C6A" w14:textId="44D9F092" w:rsidR="000539F6" w:rsidRPr="00641844" w:rsidRDefault="0039113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Д. </w:t>
      </w:r>
      <w:r w:rsidR="000539F6" w:rsidRPr="00641844">
        <w:rPr>
          <w:rFonts w:ascii="Times New Roman" w:eastAsia="Calibri" w:hAnsi="Times New Roman" w:cs="Times New Roman"/>
          <w:sz w:val="24"/>
          <w:szCs w:val="24"/>
          <w:lang w:val="bg-BG"/>
        </w:rPr>
        <w:t xml:space="preserve">След всяко пътуване или след всяка поредица от пътувания, когато периодът от време между разтоварването и следващото натоварване е </w:t>
      </w:r>
      <w:proofErr w:type="gramStart"/>
      <w:r w:rsidR="000539F6" w:rsidRPr="00641844">
        <w:rPr>
          <w:rFonts w:ascii="Times New Roman" w:eastAsia="Calibri" w:hAnsi="Times New Roman" w:cs="Times New Roman"/>
          <w:sz w:val="24"/>
          <w:szCs w:val="24"/>
          <w:lang w:val="bg-BG"/>
        </w:rPr>
        <w:t>много , но</w:t>
      </w:r>
      <w:proofErr w:type="gramEnd"/>
      <w:r w:rsidR="000539F6" w:rsidRPr="00641844">
        <w:rPr>
          <w:rFonts w:ascii="Times New Roman" w:eastAsia="Calibri" w:hAnsi="Times New Roman" w:cs="Times New Roman"/>
          <w:sz w:val="24"/>
          <w:szCs w:val="24"/>
          <w:lang w:val="bg-BG"/>
        </w:rPr>
        <w:t xml:space="preserve"> във всички случаи най-малко един път дневно, контейнерите и резервоарите, използвани за транспортиране на мляко и коластра, трябва да бъдат почиствани и дезинфекцирани по подходящ начин преди да бъдат отново използвани. </w:t>
      </w:r>
    </w:p>
    <w:p w14:paraId="423001DD" w14:textId="3D30C7C0" w:rsidR="000539F6" w:rsidRPr="00641844" w:rsidRDefault="000539F6" w:rsidP="00641844">
      <w:pPr>
        <w:pStyle w:val="NoSpacing"/>
        <w:numPr>
          <w:ilvl w:val="0"/>
          <w:numId w:val="183"/>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Хигиена по време на доене, събиране и </w:t>
      </w:r>
      <w:proofErr w:type="gramStart"/>
      <w:r w:rsidRPr="00641844">
        <w:rPr>
          <w:rFonts w:ascii="Times New Roman" w:eastAsia="Calibri" w:hAnsi="Times New Roman" w:cs="Times New Roman"/>
          <w:sz w:val="24"/>
          <w:szCs w:val="24"/>
          <w:lang w:val="bg-BG"/>
        </w:rPr>
        <w:t>транспортиране</w:t>
      </w:r>
      <w:r w:rsidR="00517FB8">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w:t>
      </w:r>
      <w:proofErr w:type="gramEnd"/>
    </w:p>
    <w:p w14:paraId="46C44F94" w14:textId="46493D2F" w:rsidR="000539F6" w:rsidRPr="00641844" w:rsidRDefault="0039113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А. </w:t>
      </w:r>
      <w:r w:rsidR="000539F6" w:rsidRPr="00641844">
        <w:rPr>
          <w:rFonts w:ascii="Times New Roman" w:eastAsia="Calibri" w:hAnsi="Times New Roman" w:cs="Times New Roman"/>
          <w:sz w:val="24"/>
          <w:szCs w:val="24"/>
          <w:lang w:val="bg-BG"/>
        </w:rPr>
        <w:t>Доенето трябва да се извършва по хигиеничен начин, като се осигурява по-</w:t>
      </w:r>
      <w:proofErr w:type="gramStart"/>
      <w:r w:rsidR="000539F6" w:rsidRPr="00641844">
        <w:rPr>
          <w:rFonts w:ascii="Times New Roman" w:eastAsia="Calibri" w:hAnsi="Times New Roman" w:cs="Times New Roman"/>
          <w:sz w:val="24"/>
          <w:szCs w:val="24"/>
          <w:lang w:val="bg-BG"/>
        </w:rPr>
        <w:t xml:space="preserve">специално: </w:t>
      </w:r>
      <w:proofErr w:type="gramEnd"/>
    </w:p>
    <w:p w14:paraId="742DC7DD" w14:textId="77EEF105" w:rsidR="000539F6" w:rsidRPr="00641844" w:rsidRDefault="000539F6" w:rsidP="00641844">
      <w:pPr>
        <w:pStyle w:val="NoSpacing"/>
        <w:numPr>
          <w:ilvl w:val="0"/>
          <w:numId w:val="188"/>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lastRenderedPageBreak/>
        <w:t>преди</w:t>
      </w:r>
      <w:proofErr w:type="gramEnd"/>
      <w:r w:rsidRPr="00641844">
        <w:rPr>
          <w:rFonts w:ascii="Times New Roman" w:eastAsia="Calibri" w:hAnsi="Times New Roman" w:cs="Times New Roman"/>
          <w:sz w:val="24"/>
          <w:szCs w:val="24"/>
          <w:lang w:val="bg-BG"/>
        </w:rPr>
        <w:t xml:space="preserve"> започване на доенето млечните папили, вимето и местата около тях </w:t>
      </w:r>
      <w:r w:rsidR="00D20DC6">
        <w:rPr>
          <w:rFonts w:ascii="Times New Roman" w:eastAsia="Calibri" w:hAnsi="Times New Roman" w:cs="Times New Roman"/>
          <w:sz w:val="24"/>
          <w:szCs w:val="24"/>
          <w:lang w:val="bg-BG"/>
        </w:rPr>
        <w:t xml:space="preserve">да </w:t>
      </w:r>
      <w:r w:rsidRPr="00641844">
        <w:rPr>
          <w:rFonts w:ascii="Times New Roman" w:eastAsia="Calibri" w:hAnsi="Times New Roman" w:cs="Times New Roman"/>
          <w:sz w:val="24"/>
          <w:szCs w:val="24"/>
          <w:lang w:val="bg-BG"/>
        </w:rPr>
        <w:t>са почистени</w:t>
      </w:r>
      <w:r w:rsidR="00B22795"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w:t>
      </w:r>
    </w:p>
    <w:p w14:paraId="1B596718" w14:textId="593FFF91" w:rsidR="000539F6" w:rsidRPr="00641844" w:rsidRDefault="000539F6" w:rsidP="00641844">
      <w:pPr>
        <w:pStyle w:val="NoSpacing"/>
        <w:numPr>
          <w:ilvl w:val="0"/>
          <w:numId w:val="188"/>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да</w:t>
      </w:r>
      <w:proofErr w:type="gramEnd"/>
      <w:r w:rsidRPr="00641844">
        <w:rPr>
          <w:rFonts w:ascii="Times New Roman" w:eastAsia="Calibri" w:hAnsi="Times New Roman" w:cs="Times New Roman"/>
          <w:sz w:val="24"/>
          <w:szCs w:val="24"/>
          <w:lang w:val="bg-BG"/>
        </w:rPr>
        <w:t xml:space="preserve"> се идентифицират животните, подложени на медицинско лечение, които могат да пренесат остатъчни вещества в млякото и коластрата, а млякото и коластрата</w:t>
      </w:r>
      <w:r w:rsidR="00D20DC6">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добити от такива животни</w:t>
      </w:r>
      <w:r w:rsidR="00D20DC6">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w:t>
      </w:r>
      <w:r w:rsidR="00D20DC6" w:rsidRPr="00147D85">
        <w:rPr>
          <w:rFonts w:ascii="Times New Roman" w:eastAsia="Calibri" w:hAnsi="Times New Roman" w:cs="Times New Roman"/>
          <w:sz w:val="24"/>
          <w:szCs w:val="24"/>
          <w:lang w:val="bg-BG"/>
        </w:rPr>
        <w:t>не трябва да се използват за консумация от човека</w:t>
      </w:r>
      <w:r w:rsidR="00D20DC6" w:rsidRPr="0048457B">
        <w:rPr>
          <w:rFonts w:ascii="Times New Roman" w:eastAsia="Calibri" w:hAnsi="Times New Roman" w:cs="Times New Roman"/>
          <w:sz w:val="24"/>
          <w:szCs w:val="24"/>
          <w:lang w:val="bg-BG"/>
        </w:rPr>
        <w:t xml:space="preserve"> </w:t>
      </w:r>
      <w:r w:rsidRPr="00641844">
        <w:rPr>
          <w:rFonts w:ascii="Times New Roman" w:eastAsia="Calibri" w:hAnsi="Times New Roman" w:cs="Times New Roman"/>
          <w:sz w:val="24"/>
          <w:szCs w:val="24"/>
          <w:lang w:val="bg-BG"/>
        </w:rPr>
        <w:t xml:space="preserve">преди края на предписания карантинен период. </w:t>
      </w:r>
    </w:p>
    <w:p w14:paraId="4FD4B64B" w14:textId="408954E2" w:rsidR="000539F6" w:rsidRPr="00641844" w:rsidRDefault="0039113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Б. </w:t>
      </w:r>
      <w:r w:rsidR="000539F6" w:rsidRPr="00641844">
        <w:rPr>
          <w:rFonts w:ascii="Times New Roman" w:eastAsia="Calibri" w:hAnsi="Times New Roman" w:cs="Times New Roman"/>
          <w:sz w:val="24"/>
          <w:szCs w:val="24"/>
          <w:lang w:val="bg-BG"/>
        </w:rPr>
        <w:t>Веднага след доене, млякото и коластрата трябва да се съхраня</w:t>
      </w:r>
      <w:r w:rsidR="00D20DC6">
        <w:rPr>
          <w:rFonts w:ascii="Times New Roman" w:eastAsia="Calibri" w:hAnsi="Times New Roman" w:cs="Times New Roman"/>
          <w:sz w:val="24"/>
          <w:szCs w:val="24"/>
          <w:lang w:val="bg-BG"/>
        </w:rPr>
        <w:t>ва</w:t>
      </w:r>
      <w:r w:rsidR="000539F6" w:rsidRPr="00641844">
        <w:rPr>
          <w:rFonts w:ascii="Times New Roman" w:eastAsia="Calibri" w:hAnsi="Times New Roman" w:cs="Times New Roman"/>
          <w:sz w:val="24"/>
          <w:szCs w:val="24"/>
          <w:lang w:val="bg-BG"/>
        </w:rPr>
        <w:t>т в чисто помещение</w:t>
      </w:r>
      <w:r w:rsidR="00D20DC6">
        <w:rPr>
          <w:rFonts w:ascii="Times New Roman" w:eastAsia="Calibri" w:hAnsi="Times New Roman" w:cs="Times New Roman"/>
          <w:sz w:val="24"/>
          <w:szCs w:val="24"/>
          <w:lang w:val="bg-BG"/>
        </w:rPr>
        <w:t xml:space="preserve">, </w:t>
      </w:r>
      <w:r w:rsidR="000539F6" w:rsidRPr="00641844">
        <w:rPr>
          <w:rFonts w:ascii="Times New Roman" w:eastAsia="Calibri" w:hAnsi="Times New Roman" w:cs="Times New Roman"/>
          <w:sz w:val="24"/>
          <w:szCs w:val="24"/>
          <w:lang w:val="bg-BG"/>
        </w:rPr>
        <w:t>предназначено за тази цел</w:t>
      </w:r>
      <w:r w:rsidR="00D20DC6">
        <w:rPr>
          <w:rFonts w:ascii="Times New Roman" w:eastAsia="Calibri" w:hAnsi="Times New Roman" w:cs="Times New Roman"/>
          <w:sz w:val="24"/>
          <w:szCs w:val="24"/>
          <w:lang w:val="bg-BG"/>
        </w:rPr>
        <w:t>,</w:t>
      </w:r>
      <w:r w:rsidR="000539F6" w:rsidRPr="00641844">
        <w:rPr>
          <w:rFonts w:ascii="Times New Roman" w:eastAsia="Calibri" w:hAnsi="Times New Roman" w:cs="Times New Roman"/>
          <w:sz w:val="24"/>
          <w:szCs w:val="24"/>
          <w:lang w:val="bg-BG"/>
        </w:rPr>
        <w:t xml:space="preserve"> и оборудвано по </w:t>
      </w:r>
      <w:r w:rsidR="00D20DC6">
        <w:rPr>
          <w:rFonts w:ascii="Times New Roman" w:eastAsia="Calibri" w:hAnsi="Times New Roman" w:cs="Times New Roman"/>
          <w:sz w:val="24"/>
          <w:szCs w:val="24"/>
          <w:lang w:val="bg-BG"/>
        </w:rPr>
        <w:t xml:space="preserve">начин, който предотвратява </w:t>
      </w:r>
      <w:proofErr w:type="gramStart"/>
      <w:r w:rsidR="00D20DC6">
        <w:rPr>
          <w:rFonts w:ascii="Times New Roman" w:eastAsia="Calibri" w:hAnsi="Times New Roman" w:cs="Times New Roman"/>
          <w:sz w:val="24"/>
          <w:szCs w:val="24"/>
          <w:lang w:val="bg-BG"/>
        </w:rPr>
        <w:t>замърсяване</w:t>
      </w:r>
      <w:r w:rsidR="000539F6" w:rsidRPr="00641844">
        <w:rPr>
          <w:rFonts w:ascii="Times New Roman" w:eastAsia="Calibri" w:hAnsi="Times New Roman" w:cs="Times New Roman"/>
          <w:sz w:val="24"/>
          <w:szCs w:val="24"/>
          <w:lang w:val="bg-BG"/>
        </w:rPr>
        <w:t xml:space="preserve">. </w:t>
      </w:r>
      <w:proofErr w:type="gramEnd"/>
    </w:p>
    <w:p w14:paraId="2E624C64" w14:textId="77777777" w:rsidR="000539F6" w:rsidRPr="00641844" w:rsidRDefault="000539F6"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а) млякото трябва да бъде охладено незабавно до температура не по-висока от 8°C в случай на ежедневно събиране, или до температура не по-висока от 6°C, ако събирането не е </w:t>
      </w:r>
      <w:proofErr w:type="gramStart"/>
      <w:r w:rsidRPr="00641844">
        <w:rPr>
          <w:rFonts w:ascii="Times New Roman" w:eastAsia="Calibri" w:hAnsi="Times New Roman" w:cs="Times New Roman"/>
          <w:sz w:val="24"/>
          <w:szCs w:val="24"/>
          <w:lang w:val="bg-BG"/>
        </w:rPr>
        <w:t xml:space="preserve">ежедневно; </w:t>
      </w:r>
      <w:proofErr w:type="gramEnd"/>
    </w:p>
    <w:p w14:paraId="0C195672" w14:textId="622EDBE9" w:rsidR="000539F6" w:rsidRPr="00641844" w:rsidRDefault="000539F6"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б) коластрата трябва да се съхранява отделно и незабавно охладена до температура не по-висока от 8°C</w:t>
      </w:r>
      <w:r w:rsidR="00467028">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в случай на ежедневно събиране, или </w:t>
      </w:r>
      <w:proofErr w:type="gramStart"/>
      <w:r w:rsidRPr="00641844">
        <w:rPr>
          <w:rFonts w:ascii="Times New Roman" w:eastAsia="Calibri" w:hAnsi="Times New Roman" w:cs="Times New Roman"/>
          <w:sz w:val="24"/>
          <w:szCs w:val="24"/>
          <w:lang w:val="bg-BG"/>
        </w:rPr>
        <w:t>охладена  до</w:t>
      </w:r>
      <w:proofErr w:type="gramEnd"/>
      <w:r w:rsidRPr="00641844">
        <w:rPr>
          <w:rFonts w:ascii="Times New Roman" w:eastAsia="Calibri" w:hAnsi="Times New Roman" w:cs="Times New Roman"/>
          <w:sz w:val="24"/>
          <w:szCs w:val="24"/>
          <w:lang w:val="bg-BG"/>
        </w:rPr>
        <w:t xml:space="preserve"> температура не по-висока от 6°C,</w:t>
      </w:r>
      <w:r w:rsidR="00467028">
        <w:rPr>
          <w:rFonts w:ascii="Times New Roman" w:eastAsia="Calibri" w:hAnsi="Times New Roman" w:cs="Times New Roman"/>
          <w:sz w:val="24"/>
          <w:szCs w:val="24"/>
          <w:lang w:val="bg-BG"/>
        </w:rPr>
        <w:t xml:space="preserve"> или замразена,</w:t>
      </w:r>
      <w:r w:rsidRPr="00641844">
        <w:rPr>
          <w:rFonts w:ascii="Times New Roman" w:eastAsia="Calibri" w:hAnsi="Times New Roman" w:cs="Times New Roman"/>
          <w:sz w:val="24"/>
          <w:szCs w:val="24"/>
          <w:lang w:val="bg-BG"/>
        </w:rPr>
        <w:t xml:space="preserve"> ако събирането не е ежедневно. </w:t>
      </w:r>
    </w:p>
    <w:p w14:paraId="43161D25" w14:textId="617FA8B6" w:rsidR="000539F6" w:rsidRPr="00641844" w:rsidRDefault="0039113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В. </w:t>
      </w:r>
      <w:r w:rsidR="000539F6" w:rsidRPr="00641844">
        <w:rPr>
          <w:rFonts w:ascii="Times New Roman" w:eastAsia="Calibri" w:hAnsi="Times New Roman" w:cs="Times New Roman"/>
          <w:sz w:val="24"/>
          <w:szCs w:val="24"/>
          <w:lang w:val="bg-BG"/>
        </w:rPr>
        <w:t xml:space="preserve">Не е нужно търговските оператори с храни да са в съответствие с изискванията за температура, </w:t>
      </w:r>
      <w:proofErr w:type="gramStart"/>
      <w:r w:rsidR="000539F6" w:rsidRPr="00641844">
        <w:rPr>
          <w:rFonts w:ascii="Times New Roman" w:eastAsia="Calibri" w:hAnsi="Times New Roman" w:cs="Times New Roman"/>
          <w:sz w:val="24"/>
          <w:szCs w:val="24"/>
          <w:lang w:val="bg-BG"/>
        </w:rPr>
        <w:t xml:space="preserve">ако: </w:t>
      </w:r>
      <w:proofErr w:type="gramEnd"/>
    </w:p>
    <w:p w14:paraId="4268E417" w14:textId="3AB7683D" w:rsidR="000539F6" w:rsidRPr="00641844" w:rsidRDefault="000539F6" w:rsidP="00641844">
      <w:pPr>
        <w:pStyle w:val="NoSpacing"/>
        <w:ind w:left="720"/>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 xml:space="preserve">а) </w:t>
      </w:r>
      <w:r w:rsidR="00467028">
        <w:rPr>
          <w:rFonts w:ascii="Times New Roman" w:eastAsia="Calibri" w:hAnsi="Times New Roman" w:cs="Times New Roman"/>
          <w:sz w:val="24"/>
          <w:szCs w:val="24"/>
          <w:lang w:val="bg-BG"/>
        </w:rPr>
        <w:t xml:space="preserve"> </w:t>
      </w:r>
      <w:r w:rsidRPr="00641844">
        <w:rPr>
          <w:rFonts w:ascii="Times New Roman" w:eastAsia="Calibri" w:hAnsi="Times New Roman" w:cs="Times New Roman"/>
          <w:sz w:val="24"/>
          <w:szCs w:val="24"/>
          <w:lang w:val="bg-BG"/>
        </w:rPr>
        <w:t>млякото</w:t>
      </w:r>
      <w:proofErr w:type="gramEnd"/>
      <w:r w:rsidRPr="00641844">
        <w:rPr>
          <w:rFonts w:ascii="Times New Roman" w:eastAsia="Calibri" w:hAnsi="Times New Roman" w:cs="Times New Roman"/>
          <w:sz w:val="24"/>
          <w:szCs w:val="24"/>
          <w:lang w:val="bg-BG"/>
        </w:rPr>
        <w:t xml:space="preserve"> е преработено в рамките на два часа от момента на издояване</w:t>
      </w:r>
      <w:r w:rsidR="00467028">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или </w:t>
      </w:r>
    </w:p>
    <w:p w14:paraId="4D03236A" w14:textId="2926C9E6" w:rsidR="000539F6" w:rsidRPr="00641844" w:rsidRDefault="000539F6" w:rsidP="00641844">
      <w:pPr>
        <w:pStyle w:val="NoSpacing"/>
        <w:ind w:left="72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б)</w:t>
      </w:r>
      <w:r w:rsidR="00467028">
        <w:rPr>
          <w:rFonts w:ascii="Times New Roman" w:eastAsia="Calibri" w:hAnsi="Times New Roman" w:cs="Times New Roman"/>
          <w:sz w:val="24"/>
          <w:szCs w:val="24"/>
          <w:lang w:val="bg-BG"/>
        </w:rPr>
        <w:t xml:space="preserve"> </w:t>
      </w:r>
      <w:r w:rsidRPr="00641844">
        <w:rPr>
          <w:rFonts w:ascii="Times New Roman" w:eastAsia="Calibri" w:hAnsi="Times New Roman" w:cs="Times New Roman"/>
          <w:sz w:val="24"/>
          <w:szCs w:val="24"/>
          <w:lang w:val="bg-BG"/>
        </w:rPr>
        <w:t xml:space="preserve">е необходима по-висока температура по технологични причини, свързани с производството на определени млечни продукти и компетентният орган е разрешил </w:t>
      </w:r>
      <w:proofErr w:type="gramStart"/>
      <w:r w:rsidRPr="00641844">
        <w:rPr>
          <w:rFonts w:ascii="Times New Roman" w:eastAsia="Calibri" w:hAnsi="Times New Roman" w:cs="Times New Roman"/>
          <w:sz w:val="24"/>
          <w:szCs w:val="24"/>
          <w:lang w:val="bg-BG"/>
        </w:rPr>
        <w:t xml:space="preserve">това. </w:t>
      </w:r>
      <w:proofErr w:type="gramEnd"/>
    </w:p>
    <w:p w14:paraId="0C728A47" w14:textId="3D254F47" w:rsidR="000539F6" w:rsidRPr="00641844" w:rsidRDefault="00CF24C7" w:rsidP="00641844">
      <w:pPr>
        <w:pStyle w:val="NoSpacing"/>
        <w:numPr>
          <w:ilvl w:val="0"/>
          <w:numId w:val="183"/>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П</w:t>
      </w:r>
      <w:r w:rsidR="000539F6" w:rsidRPr="00641844">
        <w:rPr>
          <w:rFonts w:ascii="Times New Roman" w:eastAsia="Calibri" w:hAnsi="Times New Roman" w:cs="Times New Roman"/>
          <w:sz w:val="24"/>
          <w:szCs w:val="24"/>
          <w:lang w:val="bg-BG"/>
        </w:rPr>
        <w:t>роизв</w:t>
      </w:r>
      <w:r w:rsidRPr="00641844">
        <w:rPr>
          <w:rFonts w:ascii="Times New Roman" w:eastAsia="Calibri" w:hAnsi="Times New Roman" w:cs="Times New Roman"/>
          <w:sz w:val="24"/>
          <w:szCs w:val="24"/>
          <w:lang w:val="bg-BG"/>
        </w:rPr>
        <w:t>одителите на</w:t>
      </w:r>
      <w:r w:rsidR="000539F6" w:rsidRPr="00641844">
        <w:rPr>
          <w:rFonts w:ascii="Times New Roman" w:eastAsia="Calibri" w:hAnsi="Times New Roman" w:cs="Times New Roman"/>
          <w:sz w:val="24"/>
          <w:szCs w:val="24"/>
          <w:lang w:val="bg-BG"/>
        </w:rPr>
        <w:t xml:space="preserve"> яйца имат следните допълнителни </w:t>
      </w:r>
      <w:proofErr w:type="gramStart"/>
      <w:r w:rsidR="000539F6" w:rsidRPr="00641844">
        <w:rPr>
          <w:rFonts w:ascii="Times New Roman" w:eastAsia="Calibri" w:hAnsi="Times New Roman" w:cs="Times New Roman"/>
          <w:sz w:val="24"/>
          <w:szCs w:val="24"/>
          <w:lang w:val="bg-BG"/>
        </w:rPr>
        <w:t>задължения</w:t>
      </w:r>
      <w:r w:rsidRPr="00641844">
        <w:rPr>
          <w:rFonts w:ascii="Times New Roman" w:eastAsia="Calibri" w:hAnsi="Times New Roman" w:cs="Times New Roman"/>
          <w:sz w:val="24"/>
          <w:szCs w:val="24"/>
          <w:lang w:val="bg-BG"/>
        </w:rPr>
        <w:t>:</w:t>
      </w:r>
      <w:r w:rsidR="000539F6" w:rsidRPr="00641844">
        <w:rPr>
          <w:rFonts w:ascii="Times New Roman" w:eastAsia="Calibri" w:hAnsi="Times New Roman" w:cs="Times New Roman"/>
          <w:sz w:val="24"/>
          <w:szCs w:val="24"/>
          <w:lang w:val="bg-BG"/>
        </w:rPr>
        <w:t xml:space="preserve"> </w:t>
      </w:r>
      <w:proofErr w:type="gramEnd"/>
    </w:p>
    <w:p w14:paraId="212F876F" w14:textId="1F545E93" w:rsidR="000539F6" w:rsidRPr="00641844" w:rsidRDefault="0039113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А. </w:t>
      </w:r>
      <w:r w:rsidR="000539F6" w:rsidRPr="00641844">
        <w:rPr>
          <w:rFonts w:ascii="Times New Roman" w:eastAsia="Calibri" w:hAnsi="Times New Roman" w:cs="Times New Roman"/>
          <w:sz w:val="24"/>
          <w:szCs w:val="24"/>
          <w:lang w:val="bg-BG"/>
        </w:rPr>
        <w:t xml:space="preserve">В помещенията на производителя, и до продажбата им на потребителя, яйцата трябва да бъдат съхранявани чисти, да нямат неприсъщ за тях мирис, да бъдат ефективно защитени срещу удар и да не попадат под пряка слънчева </w:t>
      </w:r>
      <w:proofErr w:type="gramStart"/>
      <w:r w:rsidR="000539F6" w:rsidRPr="00641844">
        <w:rPr>
          <w:rFonts w:ascii="Times New Roman" w:eastAsia="Calibri" w:hAnsi="Times New Roman" w:cs="Times New Roman"/>
          <w:sz w:val="24"/>
          <w:szCs w:val="24"/>
          <w:lang w:val="bg-BG"/>
        </w:rPr>
        <w:t xml:space="preserve">светлина. </w:t>
      </w:r>
      <w:proofErr w:type="gramEnd"/>
    </w:p>
    <w:p w14:paraId="376B654C" w14:textId="501C38F2" w:rsidR="000539F6" w:rsidRPr="00641844" w:rsidRDefault="00391130"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en-US"/>
        </w:rPr>
        <w:t xml:space="preserve">(3) </w:t>
      </w:r>
      <w:r w:rsidR="000539F6" w:rsidRPr="00641844">
        <w:rPr>
          <w:rFonts w:ascii="Times New Roman" w:eastAsia="Calibri" w:hAnsi="Times New Roman" w:cs="Times New Roman"/>
          <w:sz w:val="24"/>
          <w:szCs w:val="24"/>
          <w:lang w:val="bg-BG"/>
        </w:rPr>
        <w:t>Задължения на земеделските</w:t>
      </w:r>
      <w:r w:rsidR="00467028">
        <w:rPr>
          <w:rFonts w:ascii="Times New Roman" w:eastAsia="Calibri" w:hAnsi="Times New Roman" w:cs="Times New Roman"/>
          <w:sz w:val="24"/>
          <w:szCs w:val="24"/>
          <w:lang w:val="bg-BG"/>
        </w:rPr>
        <w:t xml:space="preserve"> </w:t>
      </w:r>
      <w:r w:rsidR="000539F6" w:rsidRPr="00641844">
        <w:rPr>
          <w:rFonts w:ascii="Times New Roman" w:eastAsia="Calibri" w:hAnsi="Times New Roman" w:cs="Times New Roman"/>
          <w:sz w:val="24"/>
          <w:szCs w:val="24"/>
          <w:lang w:val="bg-BG"/>
        </w:rPr>
        <w:t>стопани по Регламент (ЕО) № 183/2005</w:t>
      </w:r>
      <w:r w:rsidR="00E86ED6" w:rsidRPr="00641844">
        <w:rPr>
          <w:rFonts w:ascii="Times New Roman" w:eastAsia="Calibri" w:hAnsi="Times New Roman" w:cs="Times New Roman"/>
          <w:sz w:val="24"/>
          <w:szCs w:val="24"/>
          <w:lang w:val="bg-BG"/>
        </w:rPr>
        <w:t xml:space="preserve"> на Европейския парламент и на Съвета от 12 януари 2005 година за определяне на изискванията за хигиена на фуражите</w:t>
      </w:r>
      <w:r w:rsidR="006F7B5A" w:rsidRPr="00641844">
        <w:rPr>
          <w:rFonts w:ascii="Times New Roman" w:eastAsia="Calibri" w:hAnsi="Times New Roman" w:cs="Times New Roman"/>
          <w:sz w:val="24"/>
          <w:szCs w:val="24"/>
          <w:lang w:val="bg-BG"/>
        </w:rPr>
        <w:t xml:space="preserve"> (С</w:t>
      </w:r>
      <w:r w:rsidR="004E4AFB" w:rsidRPr="00641844">
        <w:rPr>
          <w:rFonts w:ascii="Times New Roman" w:eastAsia="Calibri" w:hAnsi="Times New Roman" w:cs="Times New Roman"/>
          <w:sz w:val="24"/>
          <w:szCs w:val="24"/>
          <w:lang w:val="bg-BG"/>
        </w:rPr>
        <w:t>пециално българско издание:</w:t>
      </w:r>
      <w:r w:rsidR="006F7B5A" w:rsidRPr="00641844">
        <w:rPr>
          <w:rFonts w:ascii="Times New Roman" w:eastAsia="Calibri" w:hAnsi="Times New Roman" w:cs="Times New Roman"/>
          <w:sz w:val="24"/>
          <w:szCs w:val="24"/>
          <w:lang w:val="bg-BG"/>
        </w:rPr>
        <w:t xml:space="preserve"> глава 3, том 62)</w:t>
      </w:r>
      <w:r w:rsidR="00CF24C7" w:rsidRPr="00641844">
        <w:rPr>
          <w:rFonts w:ascii="Times New Roman" w:eastAsia="Calibri" w:hAnsi="Times New Roman" w:cs="Times New Roman"/>
          <w:sz w:val="24"/>
          <w:szCs w:val="24"/>
          <w:lang w:val="bg-BG"/>
        </w:rPr>
        <w:t>:</w:t>
      </w:r>
      <w:r w:rsidR="000539F6" w:rsidRPr="00641844">
        <w:rPr>
          <w:rFonts w:ascii="Times New Roman" w:eastAsia="Calibri" w:hAnsi="Times New Roman" w:cs="Times New Roman"/>
          <w:sz w:val="24"/>
          <w:szCs w:val="24"/>
          <w:lang w:val="bg-BG"/>
        </w:rPr>
        <w:t xml:space="preserve"> </w:t>
      </w:r>
    </w:p>
    <w:p w14:paraId="2E19E263" w14:textId="4C1F6425" w:rsidR="000539F6" w:rsidRPr="00641844" w:rsidRDefault="000539F6" w:rsidP="00641844">
      <w:pPr>
        <w:pStyle w:val="NoSpacing"/>
        <w:numPr>
          <w:ilvl w:val="0"/>
          <w:numId w:val="190"/>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Операторите в сектора на фуражите, които извършват първично производство на фуражи</w:t>
      </w:r>
      <w:r w:rsidR="00467028">
        <w:rPr>
          <w:rFonts w:ascii="Times New Roman" w:eastAsia="Calibri" w:hAnsi="Times New Roman" w:cs="Times New Roman"/>
          <w:sz w:val="24"/>
          <w:szCs w:val="24"/>
          <w:lang w:val="bg-BG"/>
        </w:rPr>
        <w:t xml:space="preserve"> и</w:t>
      </w:r>
      <w:r w:rsidRPr="00641844">
        <w:rPr>
          <w:rFonts w:ascii="Times New Roman" w:eastAsia="Calibri" w:hAnsi="Times New Roman" w:cs="Times New Roman"/>
          <w:sz w:val="24"/>
          <w:szCs w:val="24"/>
          <w:lang w:val="bg-BG"/>
        </w:rPr>
        <w:t xml:space="preserve"> при боравене с фуражи</w:t>
      </w:r>
      <w:r w:rsidR="00467028">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трябва да предприемат </w:t>
      </w:r>
      <w:r w:rsidR="00467028">
        <w:rPr>
          <w:rFonts w:ascii="Times New Roman" w:eastAsia="Calibri" w:hAnsi="Times New Roman" w:cs="Times New Roman"/>
          <w:sz w:val="24"/>
          <w:szCs w:val="24"/>
          <w:lang w:val="bg-BG"/>
        </w:rPr>
        <w:t xml:space="preserve">следните </w:t>
      </w:r>
      <w:r w:rsidRPr="00641844">
        <w:rPr>
          <w:rFonts w:ascii="Times New Roman" w:eastAsia="Calibri" w:hAnsi="Times New Roman" w:cs="Times New Roman"/>
          <w:sz w:val="24"/>
          <w:szCs w:val="24"/>
          <w:lang w:val="bg-BG"/>
        </w:rPr>
        <w:t xml:space="preserve">специфични </w:t>
      </w:r>
      <w:proofErr w:type="gramStart"/>
      <w:r w:rsidRPr="00641844">
        <w:rPr>
          <w:rFonts w:ascii="Times New Roman" w:eastAsia="Calibri" w:hAnsi="Times New Roman" w:cs="Times New Roman"/>
          <w:sz w:val="24"/>
          <w:szCs w:val="24"/>
          <w:lang w:val="bg-BG"/>
        </w:rPr>
        <w:t xml:space="preserve">мерки: </w:t>
      </w:r>
      <w:proofErr w:type="gramEnd"/>
    </w:p>
    <w:p w14:paraId="320EB846" w14:textId="6B51B3E2" w:rsidR="000539F6" w:rsidRPr="00641844" w:rsidRDefault="000539F6" w:rsidP="00641844">
      <w:pPr>
        <w:pStyle w:val="NoSpacing"/>
        <w:numPr>
          <w:ilvl w:val="0"/>
          <w:numId w:val="192"/>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да</w:t>
      </w:r>
      <w:proofErr w:type="gramEnd"/>
      <w:r w:rsidRPr="00641844">
        <w:rPr>
          <w:rFonts w:ascii="Times New Roman" w:eastAsia="Calibri" w:hAnsi="Times New Roman" w:cs="Times New Roman"/>
          <w:sz w:val="24"/>
          <w:szCs w:val="24"/>
          <w:lang w:val="bg-BG"/>
        </w:rPr>
        <w:t xml:space="preserve"> съхраняват и обработват отпадъците и опасните вещества отделно и по сигурен начин, за да избегнат опасни замърсявания; </w:t>
      </w:r>
    </w:p>
    <w:p w14:paraId="79C013C4" w14:textId="386EDA24" w:rsidR="000539F6" w:rsidRPr="00641844" w:rsidRDefault="000539F6" w:rsidP="00641844">
      <w:pPr>
        <w:pStyle w:val="NoSpacing"/>
        <w:numPr>
          <w:ilvl w:val="0"/>
          <w:numId w:val="192"/>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да</w:t>
      </w:r>
      <w:proofErr w:type="gramEnd"/>
      <w:r w:rsidRPr="00641844">
        <w:rPr>
          <w:rFonts w:ascii="Times New Roman" w:eastAsia="Calibri" w:hAnsi="Times New Roman" w:cs="Times New Roman"/>
          <w:sz w:val="24"/>
          <w:szCs w:val="24"/>
          <w:lang w:val="bg-BG"/>
        </w:rPr>
        <w:t xml:space="preserve"> отчитат резултатите от всички анализи, на взети проби от първични продукти или други проби, имащи отношение към безопасността на фуражите. </w:t>
      </w:r>
    </w:p>
    <w:p w14:paraId="58C34B33" w14:textId="0FB3666E" w:rsidR="000539F6" w:rsidRPr="00641844" w:rsidRDefault="000539F6" w:rsidP="00641844">
      <w:pPr>
        <w:pStyle w:val="NoSpacing"/>
        <w:numPr>
          <w:ilvl w:val="0"/>
          <w:numId w:val="190"/>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Първичното производство на фуражи включва продукти, които са подложени само на проста физическа обработка, като почистване, опаковане, складиране, естествено сушене или </w:t>
      </w:r>
      <w:proofErr w:type="gramStart"/>
      <w:r w:rsidRPr="00641844">
        <w:rPr>
          <w:rFonts w:ascii="Times New Roman" w:eastAsia="Calibri" w:hAnsi="Times New Roman" w:cs="Times New Roman"/>
          <w:sz w:val="24"/>
          <w:szCs w:val="24"/>
          <w:lang w:val="bg-BG"/>
        </w:rPr>
        <w:t xml:space="preserve">силажиране. </w:t>
      </w:r>
      <w:proofErr w:type="gramEnd"/>
    </w:p>
    <w:p w14:paraId="5728CD40" w14:textId="706D4B25" w:rsidR="000539F6" w:rsidRPr="00641844" w:rsidRDefault="000539F6" w:rsidP="00641844">
      <w:pPr>
        <w:pStyle w:val="NoSpacing"/>
        <w:numPr>
          <w:ilvl w:val="0"/>
          <w:numId w:val="190"/>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Операторите в сектора на фуражите </w:t>
      </w:r>
      <w:r w:rsidR="00467028">
        <w:rPr>
          <w:rFonts w:ascii="Times New Roman" w:eastAsia="Calibri" w:hAnsi="Times New Roman" w:cs="Times New Roman"/>
          <w:sz w:val="24"/>
          <w:szCs w:val="24"/>
          <w:lang w:val="bg-BG"/>
        </w:rPr>
        <w:t xml:space="preserve">са задължени </w:t>
      </w:r>
      <w:r w:rsidRPr="00641844">
        <w:rPr>
          <w:rFonts w:ascii="Times New Roman" w:eastAsia="Calibri" w:hAnsi="Times New Roman" w:cs="Times New Roman"/>
          <w:sz w:val="24"/>
          <w:szCs w:val="24"/>
          <w:lang w:val="bg-BG"/>
        </w:rPr>
        <w:t xml:space="preserve">да поддържат архиви </w:t>
      </w:r>
      <w:proofErr w:type="gramStart"/>
      <w:r w:rsidRPr="00641844">
        <w:rPr>
          <w:rFonts w:ascii="Times New Roman" w:eastAsia="Calibri" w:hAnsi="Times New Roman" w:cs="Times New Roman"/>
          <w:sz w:val="24"/>
          <w:szCs w:val="24"/>
          <w:lang w:val="bg-BG"/>
        </w:rPr>
        <w:t xml:space="preserve">за: </w:t>
      </w:r>
      <w:proofErr w:type="gramEnd"/>
    </w:p>
    <w:p w14:paraId="5356F567" w14:textId="2BE8CBB2" w:rsidR="000539F6" w:rsidRPr="00641844" w:rsidRDefault="000539F6" w:rsidP="00641844">
      <w:pPr>
        <w:pStyle w:val="NoSpacing"/>
        <w:numPr>
          <w:ilvl w:val="0"/>
          <w:numId w:val="194"/>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всяко</w:t>
      </w:r>
      <w:proofErr w:type="gramEnd"/>
      <w:r w:rsidRPr="00641844">
        <w:rPr>
          <w:rFonts w:ascii="Times New Roman" w:eastAsia="Calibri" w:hAnsi="Times New Roman" w:cs="Times New Roman"/>
          <w:sz w:val="24"/>
          <w:szCs w:val="24"/>
          <w:lang w:val="bg-BG"/>
        </w:rPr>
        <w:t xml:space="preserve"> използване на продукти за растителна защита и биоциди; </w:t>
      </w:r>
    </w:p>
    <w:p w14:paraId="4A115280" w14:textId="1CDB2BE1" w:rsidR="000539F6" w:rsidRPr="00641844" w:rsidRDefault="000539F6" w:rsidP="00641844">
      <w:pPr>
        <w:pStyle w:val="NoSpacing"/>
        <w:numPr>
          <w:ilvl w:val="0"/>
          <w:numId w:val="194"/>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използване</w:t>
      </w:r>
      <w:proofErr w:type="gramEnd"/>
      <w:r w:rsidRPr="00641844">
        <w:rPr>
          <w:rFonts w:ascii="Times New Roman" w:eastAsia="Calibri" w:hAnsi="Times New Roman" w:cs="Times New Roman"/>
          <w:sz w:val="24"/>
          <w:szCs w:val="24"/>
          <w:lang w:val="bg-BG"/>
        </w:rPr>
        <w:t xml:space="preserve"> на генетично модифицирани семена; </w:t>
      </w:r>
    </w:p>
    <w:p w14:paraId="1596C96D" w14:textId="1F2F23C4" w:rsidR="000539F6" w:rsidRPr="00641844" w:rsidRDefault="000539F6" w:rsidP="00641844">
      <w:pPr>
        <w:pStyle w:val="NoSpacing"/>
        <w:numPr>
          <w:ilvl w:val="0"/>
          <w:numId w:val="194"/>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източника</w:t>
      </w:r>
      <w:proofErr w:type="gramEnd"/>
      <w:r w:rsidRPr="00641844">
        <w:rPr>
          <w:rFonts w:ascii="Times New Roman" w:eastAsia="Calibri" w:hAnsi="Times New Roman" w:cs="Times New Roman"/>
          <w:sz w:val="24"/>
          <w:szCs w:val="24"/>
          <w:lang w:val="bg-BG"/>
        </w:rPr>
        <w:t xml:space="preserve"> и количеството на всеки доставен фураж и предназначението и количеството на всеки изхранен фуражи. </w:t>
      </w:r>
    </w:p>
    <w:p w14:paraId="3ADB8F74" w14:textId="6E7BE58D" w:rsidR="00391130" w:rsidRPr="00641844" w:rsidRDefault="00391130"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en-US"/>
        </w:rPr>
        <w:t xml:space="preserve">(4) </w:t>
      </w:r>
      <w:r w:rsidR="000539F6" w:rsidRPr="00641844">
        <w:rPr>
          <w:rFonts w:ascii="Times New Roman" w:eastAsia="Calibri" w:hAnsi="Times New Roman" w:cs="Times New Roman"/>
          <w:sz w:val="24"/>
          <w:szCs w:val="24"/>
          <w:lang w:val="bg-BG"/>
        </w:rPr>
        <w:t xml:space="preserve">При хранене на животни, отглеждани за производство храни, земеделските стопани трябва да се съобразяват със следните разпоредби: </w:t>
      </w:r>
    </w:p>
    <w:p w14:paraId="183B1D98" w14:textId="721E8E28" w:rsidR="00CF24C7" w:rsidRPr="00641844" w:rsidRDefault="000539F6" w:rsidP="00641844">
      <w:pPr>
        <w:pStyle w:val="NoSpacing"/>
        <w:numPr>
          <w:ilvl w:val="0"/>
          <w:numId w:val="195"/>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Складиране</w:t>
      </w:r>
      <w:r w:rsidR="00391130" w:rsidRPr="00641844">
        <w:rPr>
          <w:rFonts w:ascii="Times New Roman" w:eastAsia="Calibri" w:hAnsi="Times New Roman" w:cs="Times New Roman"/>
          <w:sz w:val="24"/>
          <w:szCs w:val="24"/>
          <w:lang w:val="en-US"/>
        </w:rPr>
        <w:t>:</w:t>
      </w:r>
      <w:r w:rsidRPr="00641844">
        <w:rPr>
          <w:rFonts w:ascii="Times New Roman" w:eastAsia="Calibri" w:hAnsi="Times New Roman" w:cs="Times New Roman"/>
          <w:sz w:val="24"/>
          <w:szCs w:val="24"/>
          <w:lang w:val="bg-BG"/>
        </w:rPr>
        <w:t xml:space="preserve"> </w:t>
      </w:r>
      <w:proofErr w:type="gramEnd"/>
    </w:p>
    <w:p w14:paraId="01B7B533" w14:textId="222239C7" w:rsidR="000539F6" w:rsidRPr="00641844" w:rsidRDefault="0039113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А. </w:t>
      </w:r>
      <w:r w:rsidR="000539F6" w:rsidRPr="00641844">
        <w:rPr>
          <w:rFonts w:ascii="Times New Roman" w:eastAsia="Calibri" w:hAnsi="Times New Roman" w:cs="Times New Roman"/>
          <w:sz w:val="24"/>
          <w:szCs w:val="24"/>
          <w:lang w:val="bg-BG"/>
        </w:rPr>
        <w:t xml:space="preserve">Фуражите се складират отделно от химикали и други продукти, забранени за хранене на животни. Складовите участъци и контейнери се почистват редовно, за да се избегне кръстосано замърсяване. </w:t>
      </w:r>
    </w:p>
    <w:p w14:paraId="7FAF072B" w14:textId="160F3BF8" w:rsidR="000539F6" w:rsidRPr="00641844" w:rsidRDefault="0039113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Б. </w:t>
      </w:r>
      <w:r w:rsidR="000539F6" w:rsidRPr="00641844">
        <w:rPr>
          <w:rFonts w:ascii="Times New Roman" w:eastAsia="Calibri" w:hAnsi="Times New Roman" w:cs="Times New Roman"/>
          <w:sz w:val="24"/>
          <w:szCs w:val="24"/>
          <w:lang w:val="bg-BG"/>
        </w:rPr>
        <w:t xml:space="preserve">Семената се складират по подходящ начин, така че да не бъдат достъпни за животните. </w:t>
      </w:r>
    </w:p>
    <w:p w14:paraId="78B2EBD0" w14:textId="617C672B" w:rsidR="000539F6" w:rsidRPr="00641844" w:rsidRDefault="0039113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lastRenderedPageBreak/>
        <w:t xml:space="preserve">В. </w:t>
      </w:r>
      <w:r w:rsidR="000539F6" w:rsidRPr="00641844">
        <w:rPr>
          <w:rFonts w:ascii="Times New Roman" w:eastAsia="Calibri" w:hAnsi="Times New Roman" w:cs="Times New Roman"/>
          <w:sz w:val="24"/>
          <w:szCs w:val="24"/>
          <w:lang w:val="bg-BG"/>
        </w:rPr>
        <w:t xml:space="preserve">Медикаментозните фуражи и конвенционалните фуражи, предназначени за различни категории или видове животни, се складират по такъв начин, че да се намали рискът да се подава фураж към животни, за които не е </w:t>
      </w:r>
      <w:proofErr w:type="gramStart"/>
      <w:r w:rsidR="000539F6" w:rsidRPr="00641844">
        <w:rPr>
          <w:rFonts w:ascii="Times New Roman" w:eastAsia="Calibri" w:hAnsi="Times New Roman" w:cs="Times New Roman"/>
          <w:sz w:val="24"/>
          <w:szCs w:val="24"/>
          <w:lang w:val="bg-BG"/>
        </w:rPr>
        <w:t xml:space="preserve">предназначен. </w:t>
      </w:r>
      <w:proofErr w:type="gramEnd"/>
    </w:p>
    <w:p w14:paraId="791EB2F9" w14:textId="3CCDF9B9" w:rsidR="00CF24C7" w:rsidRPr="00641844" w:rsidRDefault="000539F6" w:rsidP="00641844">
      <w:pPr>
        <w:pStyle w:val="NoSpacing"/>
        <w:numPr>
          <w:ilvl w:val="0"/>
          <w:numId w:val="195"/>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Разпространение</w:t>
      </w:r>
      <w:r w:rsidR="00391130"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w:t>
      </w:r>
      <w:proofErr w:type="gramEnd"/>
    </w:p>
    <w:p w14:paraId="73D79912" w14:textId="7CCD9968" w:rsidR="00272C37" w:rsidRDefault="00391130" w:rsidP="00641844">
      <w:pPr>
        <w:pStyle w:val="NoSpacing"/>
        <w:ind w:left="360"/>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А. </w:t>
      </w:r>
      <w:r w:rsidR="000539F6" w:rsidRPr="00641844">
        <w:rPr>
          <w:rFonts w:ascii="Times New Roman" w:eastAsia="Calibri" w:hAnsi="Times New Roman" w:cs="Times New Roman"/>
          <w:sz w:val="24"/>
          <w:szCs w:val="24"/>
          <w:lang w:val="bg-BG"/>
        </w:rPr>
        <w:t xml:space="preserve">Системата за разпространение на фуражите във фермата гарантира </w:t>
      </w:r>
      <w:proofErr w:type="gramStart"/>
      <w:r w:rsidR="000539F6" w:rsidRPr="00641844">
        <w:rPr>
          <w:rFonts w:ascii="Times New Roman" w:eastAsia="Calibri" w:hAnsi="Times New Roman" w:cs="Times New Roman"/>
          <w:sz w:val="24"/>
          <w:szCs w:val="24"/>
          <w:lang w:val="bg-BG"/>
        </w:rPr>
        <w:t xml:space="preserve">правилният фураж </w:t>
      </w:r>
      <w:r w:rsidR="00467028">
        <w:rPr>
          <w:rFonts w:ascii="Times New Roman" w:eastAsia="Calibri" w:hAnsi="Times New Roman" w:cs="Times New Roman"/>
          <w:sz w:val="24"/>
          <w:szCs w:val="24"/>
          <w:lang w:val="bg-BG"/>
        </w:rPr>
        <w:t xml:space="preserve">да </w:t>
      </w:r>
      <w:r w:rsidR="000539F6" w:rsidRPr="00641844">
        <w:rPr>
          <w:rFonts w:ascii="Times New Roman" w:eastAsia="Calibri" w:hAnsi="Times New Roman" w:cs="Times New Roman"/>
          <w:sz w:val="24"/>
          <w:szCs w:val="24"/>
          <w:lang w:val="bg-BG"/>
        </w:rPr>
        <w:t>се изпраща на правилното</w:t>
      </w:r>
      <w:proofErr w:type="gramEnd"/>
      <w:r w:rsidR="000539F6" w:rsidRPr="00641844">
        <w:rPr>
          <w:rFonts w:ascii="Times New Roman" w:eastAsia="Calibri" w:hAnsi="Times New Roman" w:cs="Times New Roman"/>
          <w:sz w:val="24"/>
          <w:szCs w:val="24"/>
          <w:lang w:val="bg-BG"/>
        </w:rPr>
        <w:t xml:space="preserve"> местоназначение. През време на разпространението и храненето фуражите се обработват по начин, </w:t>
      </w:r>
      <w:r w:rsidR="00467028">
        <w:rPr>
          <w:rFonts w:ascii="Times New Roman" w:eastAsia="Calibri" w:hAnsi="Times New Roman" w:cs="Times New Roman"/>
          <w:sz w:val="24"/>
          <w:szCs w:val="24"/>
          <w:lang w:val="bg-BG"/>
        </w:rPr>
        <w:t>който</w:t>
      </w:r>
      <w:r w:rsidR="000539F6" w:rsidRPr="00641844">
        <w:rPr>
          <w:rFonts w:ascii="Times New Roman" w:eastAsia="Calibri" w:hAnsi="Times New Roman" w:cs="Times New Roman"/>
          <w:sz w:val="24"/>
          <w:szCs w:val="24"/>
          <w:lang w:val="bg-BG"/>
        </w:rPr>
        <w:t xml:space="preserve"> гарантира</w:t>
      </w:r>
      <w:r w:rsidR="00467028">
        <w:rPr>
          <w:rFonts w:ascii="Times New Roman" w:eastAsia="Calibri" w:hAnsi="Times New Roman" w:cs="Times New Roman"/>
          <w:sz w:val="24"/>
          <w:szCs w:val="24"/>
          <w:lang w:val="bg-BG"/>
        </w:rPr>
        <w:t xml:space="preserve"> да не</w:t>
      </w:r>
      <w:r w:rsidR="000539F6" w:rsidRPr="00641844">
        <w:rPr>
          <w:rFonts w:ascii="Times New Roman" w:eastAsia="Calibri" w:hAnsi="Times New Roman" w:cs="Times New Roman"/>
          <w:sz w:val="24"/>
          <w:szCs w:val="24"/>
          <w:lang w:val="bg-BG"/>
        </w:rPr>
        <w:t xml:space="preserve"> се получи замърсяване от замърсени складови участъци и </w:t>
      </w:r>
      <w:proofErr w:type="gramStart"/>
      <w:r w:rsidR="000539F6" w:rsidRPr="00641844">
        <w:rPr>
          <w:rFonts w:ascii="Times New Roman" w:eastAsia="Calibri" w:hAnsi="Times New Roman" w:cs="Times New Roman"/>
          <w:sz w:val="24"/>
          <w:szCs w:val="24"/>
          <w:lang w:val="bg-BG"/>
        </w:rPr>
        <w:t xml:space="preserve">оборудване. </w:t>
      </w:r>
      <w:proofErr w:type="gramEnd"/>
    </w:p>
    <w:p w14:paraId="030D90C3" w14:textId="76832EF4" w:rsidR="000539F6" w:rsidRPr="00641844" w:rsidRDefault="00272C37" w:rsidP="00641844">
      <w:pPr>
        <w:pStyle w:val="NoSpacing"/>
        <w:ind w:left="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Б. </w:t>
      </w:r>
      <w:r w:rsidR="000539F6" w:rsidRPr="00641844">
        <w:rPr>
          <w:rFonts w:ascii="Times New Roman" w:eastAsia="Calibri" w:hAnsi="Times New Roman" w:cs="Times New Roman"/>
          <w:sz w:val="24"/>
          <w:szCs w:val="24"/>
          <w:lang w:val="bg-BG"/>
        </w:rPr>
        <w:t xml:space="preserve">Конвенционалните фуражи се третират отделно от медикаментозните фуражи, </w:t>
      </w:r>
      <w:r w:rsidR="00467028">
        <w:rPr>
          <w:rFonts w:ascii="Times New Roman" w:eastAsia="Calibri" w:hAnsi="Times New Roman" w:cs="Times New Roman"/>
          <w:sz w:val="24"/>
          <w:szCs w:val="24"/>
          <w:lang w:val="bg-BG"/>
        </w:rPr>
        <w:t xml:space="preserve">за </w:t>
      </w:r>
      <w:r w:rsidR="000539F6" w:rsidRPr="00641844">
        <w:rPr>
          <w:rFonts w:ascii="Times New Roman" w:eastAsia="Calibri" w:hAnsi="Times New Roman" w:cs="Times New Roman"/>
          <w:sz w:val="24"/>
          <w:szCs w:val="24"/>
          <w:lang w:val="bg-BG"/>
        </w:rPr>
        <w:t xml:space="preserve">да се предотврати </w:t>
      </w:r>
      <w:proofErr w:type="gramStart"/>
      <w:r w:rsidR="000539F6" w:rsidRPr="00641844">
        <w:rPr>
          <w:rFonts w:ascii="Times New Roman" w:eastAsia="Calibri" w:hAnsi="Times New Roman" w:cs="Times New Roman"/>
          <w:sz w:val="24"/>
          <w:szCs w:val="24"/>
          <w:lang w:val="bg-BG"/>
        </w:rPr>
        <w:t>замърсяване</w:t>
      </w:r>
      <w:r w:rsidR="005A7A80" w:rsidRPr="00641844">
        <w:rPr>
          <w:rFonts w:ascii="Times New Roman" w:eastAsia="Calibri" w:hAnsi="Times New Roman" w:cs="Times New Roman"/>
          <w:sz w:val="24"/>
          <w:szCs w:val="24"/>
          <w:lang w:val="bg-BG"/>
        </w:rPr>
        <w:t>.</w:t>
      </w:r>
      <w:r w:rsidR="000539F6" w:rsidRPr="00641844">
        <w:rPr>
          <w:rFonts w:ascii="Times New Roman" w:eastAsia="Calibri" w:hAnsi="Times New Roman" w:cs="Times New Roman"/>
          <w:sz w:val="24"/>
          <w:szCs w:val="24"/>
          <w:lang w:val="bg-BG"/>
        </w:rPr>
        <w:t xml:space="preserve"> </w:t>
      </w:r>
      <w:proofErr w:type="gramEnd"/>
    </w:p>
    <w:p w14:paraId="3A77489B" w14:textId="0C254504" w:rsidR="000539F6" w:rsidRPr="00641844" w:rsidRDefault="00272C37" w:rsidP="00641844">
      <w:pPr>
        <w:pStyle w:val="NoSpacing"/>
        <w:ind w:left="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В</w:t>
      </w:r>
      <w:r w:rsidR="00391130" w:rsidRPr="00641844">
        <w:rPr>
          <w:rFonts w:ascii="Times New Roman" w:eastAsia="Calibri" w:hAnsi="Times New Roman" w:cs="Times New Roman"/>
          <w:sz w:val="24"/>
          <w:szCs w:val="24"/>
          <w:lang w:val="bg-BG"/>
        </w:rPr>
        <w:t xml:space="preserve">. </w:t>
      </w:r>
      <w:r w:rsidR="000539F6" w:rsidRPr="00641844">
        <w:rPr>
          <w:rFonts w:ascii="Times New Roman" w:eastAsia="Calibri" w:hAnsi="Times New Roman" w:cs="Times New Roman"/>
          <w:sz w:val="24"/>
          <w:szCs w:val="24"/>
          <w:lang w:val="bg-BG"/>
        </w:rPr>
        <w:t>Превозните средства за транспортиране на фуражите във фермата и оборудването за подаване на фураж се почистват периодично</w:t>
      </w:r>
      <w:r w:rsidR="00467028">
        <w:rPr>
          <w:rFonts w:ascii="Times New Roman" w:eastAsia="Calibri" w:hAnsi="Times New Roman" w:cs="Times New Roman"/>
          <w:sz w:val="24"/>
          <w:szCs w:val="24"/>
          <w:lang w:val="bg-BG"/>
        </w:rPr>
        <w:t xml:space="preserve">, особено </w:t>
      </w:r>
      <w:r w:rsidR="000539F6" w:rsidRPr="00641844">
        <w:rPr>
          <w:rFonts w:ascii="Times New Roman" w:eastAsia="Calibri" w:hAnsi="Times New Roman" w:cs="Times New Roman"/>
          <w:sz w:val="24"/>
          <w:szCs w:val="24"/>
          <w:lang w:val="bg-BG"/>
        </w:rPr>
        <w:t xml:space="preserve">когато се използват за доставка и разпространение на медикаментозни </w:t>
      </w:r>
      <w:proofErr w:type="gramStart"/>
      <w:r w:rsidR="000539F6" w:rsidRPr="00641844">
        <w:rPr>
          <w:rFonts w:ascii="Times New Roman" w:eastAsia="Calibri" w:hAnsi="Times New Roman" w:cs="Times New Roman"/>
          <w:sz w:val="24"/>
          <w:szCs w:val="24"/>
          <w:lang w:val="bg-BG"/>
        </w:rPr>
        <w:t xml:space="preserve">фуражи. </w:t>
      </w:r>
      <w:proofErr w:type="gramEnd"/>
    </w:p>
    <w:p w14:paraId="0D292BE5" w14:textId="0CD56D25" w:rsidR="000539F6" w:rsidRPr="00641844" w:rsidRDefault="00272C37" w:rsidP="00641844">
      <w:pPr>
        <w:pStyle w:val="NoSpacing"/>
        <w:ind w:left="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Г</w:t>
      </w:r>
      <w:r w:rsidR="00391130" w:rsidRPr="00641844">
        <w:rPr>
          <w:rFonts w:ascii="Times New Roman" w:eastAsia="Calibri" w:hAnsi="Times New Roman" w:cs="Times New Roman"/>
          <w:sz w:val="24"/>
          <w:szCs w:val="24"/>
          <w:lang w:val="bg-BG"/>
        </w:rPr>
        <w:t xml:space="preserve">. </w:t>
      </w:r>
      <w:r w:rsidR="000539F6" w:rsidRPr="00641844">
        <w:rPr>
          <w:rFonts w:ascii="Times New Roman" w:eastAsia="Calibri" w:hAnsi="Times New Roman" w:cs="Times New Roman"/>
          <w:sz w:val="24"/>
          <w:szCs w:val="24"/>
          <w:lang w:val="bg-BG"/>
        </w:rPr>
        <w:t xml:space="preserve">Операторите в сектора на фуражите и фермерите трябва да получават и използват фуражи само от предприятия, които са регистрирани и/или одобрени от компетентните </w:t>
      </w:r>
      <w:proofErr w:type="gramStart"/>
      <w:r w:rsidR="000539F6" w:rsidRPr="00641844">
        <w:rPr>
          <w:rFonts w:ascii="Times New Roman" w:eastAsia="Calibri" w:hAnsi="Times New Roman" w:cs="Times New Roman"/>
          <w:sz w:val="24"/>
          <w:szCs w:val="24"/>
          <w:lang w:val="bg-BG"/>
        </w:rPr>
        <w:t xml:space="preserve">органи. </w:t>
      </w:r>
      <w:proofErr w:type="gramEnd"/>
    </w:p>
    <w:p w14:paraId="7F85A28A" w14:textId="1C1BFA8C" w:rsidR="000539F6" w:rsidRPr="00641844" w:rsidRDefault="00391130"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(5) </w:t>
      </w:r>
      <w:r w:rsidR="000539F6" w:rsidRPr="00641844">
        <w:rPr>
          <w:rFonts w:ascii="Times New Roman" w:eastAsia="Calibri" w:hAnsi="Times New Roman" w:cs="Times New Roman"/>
          <w:sz w:val="24"/>
          <w:szCs w:val="24"/>
          <w:lang w:val="bg-BG"/>
        </w:rPr>
        <w:t xml:space="preserve">Задължения на земеделските стопани по Регламент (ЕО) № 470/2009 на Европейския парламент и на Съвета от 6 май 2009 година относно установяване на процедури на Общността за определяне на допустимите стойности на остатъчни количества от </w:t>
      </w:r>
      <w:proofErr w:type="gramStart"/>
      <w:r w:rsidR="000539F6" w:rsidRPr="00641844">
        <w:rPr>
          <w:rFonts w:ascii="Times New Roman" w:eastAsia="Calibri" w:hAnsi="Times New Roman" w:cs="Times New Roman"/>
          <w:sz w:val="24"/>
          <w:szCs w:val="24"/>
          <w:lang w:val="bg-BG"/>
        </w:rPr>
        <w:t>фармакологично активни субстанции</w:t>
      </w:r>
      <w:proofErr w:type="gramEnd"/>
      <w:r w:rsidR="000539F6" w:rsidRPr="00641844">
        <w:rPr>
          <w:rFonts w:ascii="Times New Roman" w:eastAsia="Calibri" w:hAnsi="Times New Roman" w:cs="Times New Roman"/>
          <w:sz w:val="24"/>
          <w:szCs w:val="24"/>
          <w:lang w:val="bg-BG"/>
        </w:rPr>
        <w:t xml:space="preserve"> в храни от животински произход, за отмяна на Регламент (ЕИО) № 2377/90 на Съвета и за изменение на Директива 2001/82/ЕО на Европейския парламент и на Съвета и на Регламент (ЕО) № 726/2004 на Европейския парламент и на Съвета</w:t>
      </w:r>
      <w:r w:rsidR="00467028">
        <w:rPr>
          <w:rFonts w:ascii="Times New Roman" w:eastAsia="Calibri" w:hAnsi="Times New Roman" w:cs="Times New Roman"/>
          <w:sz w:val="24"/>
          <w:szCs w:val="24"/>
          <w:lang w:val="bg-BG"/>
        </w:rPr>
        <w:t xml:space="preserve"> </w:t>
      </w:r>
      <w:r w:rsidR="000539F6" w:rsidRPr="00641844">
        <w:rPr>
          <w:rFonts w:ascii="Times New Roman" w:eastAsia="Calibri" w:hAnsi="Times New Roman" w:cs="Times New Roman"/>
          <w:sz w:val="24"/>
          <w:szCs w:val="24"/>
          <w:lang w:val="bg-BG"/>
        </w:rPr>
        <w:t>(OB L 152, 16 юни 2009</w:t>
      </w:r>
      <w:r w:rsidR="003F0AE1" w:rsidRPr="00641844">
        <w:rPr>
          <w:rFonts w:ascii="Times New Roman" w:eastAsia="Calibri" w:hAnsi="Times New Roman" w:cs="Times New Roman"/>
          <w:sz w:val="24"/>
          <w:szCs w:val="24"/>
          <w:lang w:val="bg-BG"/>
        </w:rPr>
        <w:t xml:space="preserve"> </w:t>
      </w:r>
      <w:r w:rsidR="000539F6" w:rsidRPr="00641844">
        <w:rPr>
          <w:rFonts w:ascii="Times New Roman" w:eastAsia="Calibri" w:hAnsi="Times New Roman" w:cs="Times New Roman"/>
          <w:sz w:val="24"/>
          <w:szCs w:val="24"/>
          <w:lang w:val="bg-BG"/>
        </w:rPr>
        <w:t>г.)</w:t>
      </w:r>
    </w:p>
    <w:p w14:paraId="44B98ABC" w14:textId="18595523" w:rsidR="000539F6" w:rsidRPr="00641844" w:rsidRDefault="00467028" w:rsidP="00641844">
      <w:pPr>
        <w:pStyle w:val="NoSpacing"/>
        <w:numPr>
          <w:ilvl w:val="0"/>
          <w:numId w:val="198"/>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За спазване на</w:t>
      </w:r>
      <w:r w:rsidRPr="00147D85">
        <w:rPr>
          <w:rFonts w:ascii="Times New Roman" w:eastAsia="Calibri" w:hAnsi="Times New Roman" w:cs="Times New Roman"/>
          <w:sz w:val="24"/>
          <w:szCs w:val="24"/>
          <w:lang w:val="bg-BG"/>
        </w:rPr>
        <w:t xml:space="preserve"> максимално допустимите граници на остатъчни вещества от ветеринарномедицински продукти в храните от животински произход</w:t>
      </w:r>
      <w:r w:rsidR="00C63702">
        <w:rPr>
          <w:rFonts w:ascii="Times New Roman" w:eastAsia="Calibri" w:hAnsi="Times New Roman" w:cs="Times New Roman"/>
          <w:sz w:val="24"/>
          <w:szCs w:val="24"/>
          <w:lang w:val="bg-BG"/>
        </w:rPr>
        <w:t>,</w:t>
      </w:r>
      <w:r w:rsidR="00C63702" w:rsidRPr="0048457B">
        <w:rPr>
          <w:rFonts w:ascii="Times New Roman" w:eastAsia="Calibri" w:hAnsi="Times New Roman" w:cs="Times New Roman"/>
          <w:sz w:val="24"/>
          <w:szCs w:val="24"/>
          <w:lang w:val="bg-BG"/>
        </w:rPr>
        <w:t xml:space="preserve"> з</w:t>
      </w:r>
      <w:r w:rsidR="000539F6" w:rsidRPr="00641844">
        <w:rPr>
          <w:rFonts w:ascii="Times New Roman" w:eastAsia="Calibri" w:hAnsi="Times New Roman" w:cs="Times New Roman"/>
          <w:sz w:val="24"/>
          <w:szCs w:val="24"/>
          <w:lang w:val="bg-BG"/>
        </w:rPr>
        <w:t>емеделски</w:t>
      </w:r>
      <w:r>
        <w:rPr>
          <w:rFonts w:ascii="Times New Roman" w:eastAsia="Calibri" w:hAnsi="Times New Roman" w:cs="Times New Roman"/>
          <w:sz w:val="24"/>
          <w:szCs w:val="24"/>
          <w:lang w:val="bg-BG"/>
        </w:rPr>
        <w:t>те</w:t>
      </w:r>
      <w:r w:rsidR="000539F6" w:rsidRPr="00641844">
        <w:rPr>
          <w:rFonts w:ascii="Times New Roman" w:eastAsia="Calibri" w:hAnsi="Times New Roman" w:cs="Times New Roman"/>
          <w:sz w:val="24"/>
          <w:szCs w:val="24"/>
          <w:lang w:val="bg-BG"/>
        </w:rPr>
        <w:t xml:space="preserve"> стопани</w:t>
      </w:r>
      <w:r w:rsidR="00C63702">
        <w:rPr>
          <w:rFonts w:ascii="Times New Roman" w:eastAsia="Calibri" w:hAnsi="Times New Roman" w:cs="Times New Roman"/>
          <w:sz w:val="24"/>
          <w:szCs w:val="24"/>
          <w:lang w:val="bg-BG"/>
        </w:rPr>
        <w:t xml:space="preserve"> </w:t>
      </w:r>
      <w:r w:rsidR="000539F6" w:rsidRPr="00641844">
        <w:rPr>
          <w:rFonts w:ascii="Times New Roman" w:eastAsia="Calibri" w:hAnsi="Times New Roman" w:cs="Times New Roman"/>
          <w:sz w:val="24"/>
          <w:szCs w:val="24"/>
          <w:lang w:val="bg-BG"/>
        </w:rPr>
        <w:t xml:space="preserve">трябва да </w:t>
      </w:r>
      <w:proofErr w:type="gramStart"/>
      <w:r w:rsidR="000539F6" w:rsidRPr="00641844">
        <w:rPr>
          <w:rFonts w:ascii="Times New Roman" w:eastAsia="Calibri" w:hAnsi="Times New Roman" w:cs="Times New Roman"/>
          <w:sz w:val="24"/>
          <w:szCs w:val="24"/>
          <w:lang w:val="bg-BG"/>
        </w:rPr>
        <w:t>осигур</w:t>
      </w:r>
      <w:r>
        <w:rPr>
          <w:rFonts w:ascii="Times New Roman" w:eastAsia="Calibri" w:hAnsi="Times New Roman" w:cs="Times New Roman"/>
          <w:sz w:val="24"/>
          <w:szCs w:val="24"/>
          <w:lang w:val="bg-BG"/>
        </w:rPr>
        <w:t>яват</w:t>
      </w:r>
      <w:r w:rsidR="000539F6" w:rsidRPr="00641844">
        <w:rPr>
          <w:rFonts w:ascii="Times New Roman" w:eastAsia="Calibri" w:hAnsi="Times New Roman" w:cs="Times New Roman"/>
          <w:sz w:val="24"/>
          <w:szCs w:val="24"/>
          <w:lang w:val="bg-BG"/>
        </w:rPr>
        <w:t xml:space="preserve">: </w:t>
      </w:r>
      <w:proofErr w:type="gramEnd"/>
    </w:p>
    <w:p w14:paraId="1D0C18DA" w14:textId="3623D584" w:rsidR="000539F6" w:rsidRPr="00641844" w:rsidRDefault="000539F6" w:rsidP="00641844">
      <w:pPr>
        <w:pStyle w:val="NoSpacing"/>
        <w:numPr>
          <w:ilvl w:val="0"/>
          <w:numId w:val="218"/>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коректна</w:t>
      </w:r>
      <w:proofErr w:type="gramEnd"/>
      <w:r w:rsidRPr="00641844">
        <w:rPr>
          <w:rFonts w:ascii="Times New Roman" w:eastAsia="Calibri" w:hAnsi="Times New Roman" w:cs="Times New Roman"/>
          <w:sz w:val="24"/>
          <w:szCs w:val="24"/>
          <w:lang w:val="bg-BG"/>
        </w:rPr>
        <w:t xml:space="preserve"> употреба на ветеринарните медицински продукти; </w:t>
      </w:r>
    </w:p>
    <w:p w14:paraId="742232C4" w14:textId="17C2EC77" w:rsidR="000539F6" w:rsidRPr="00641844" w:rsidRDefault="000539F6" w:rsidP="00641844">
      <w:pPr>
        <w:pStyle w:val="NoSpacing"/>
        <w:numPr>
          <w:ilvl w:val="0"/>
          <w:numId w:val="218"/>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неизползване</w:t>
      </w:r>
      <w:proofErr w:type="gramEnd"/>
      <w:r w:rsidRPr="00641844">
        <w:rPr>
          <w:rFonts w:ascii="Times New Roman" w:eastAsia="Calibri" w:hAnsi="Times New Roman" w:cs="Times New Roman"/>
          <w:sz w:val="24"/>
          <w:szCs w:val="24"/>
          <w:lang w:val="bg-BG"/>
        </w:rPr>
        <w:t xml:space="preserve"> на неоторизирани или незаконни субстанции; </w:t>
      </w:r>
    </w:p>
    <w:p w14:paraId="5F0285A8" w14:textId="21A68525" w:rsidR="000539F6" w:rsidRPr="00641844" w:rsidRDefault="00C63702" w:rsidP="00641844">
      <w:pPr>
        <w:pStyle w:val="NoSpacing"/>
        <w:numPr>
          <w:ilvl w:val="0"/>
          <w:numId w:val="218"/>
        </w:numPr>
        <w:jc w:val="both"/>
        <w:rPr>
          <w:rFonts w:ascii="Times New Roman" w:eastAsia="Calibri" w:hAnsi="Times New Roman" w:cs="Times New Roman"/>
          <w:sz w:val="24"/>
          <w:szCs w:val="24"/>
          <w:lang w:val="bg-BG"/>
        </w:rPr>
      </w:pPr>
      <w:proofErr w:type="gramStart"/>
      <w:r>
        <w:rPr>
          <w:rFonts w:ascii="Times New Roman" w:eastAsia="Calibri" w:hAnsi="Times New Roman" w:cs="Times New Roman"/>
          <w:sz w:val="24"/>
          <w:szCs w:val="24"/>
          <w:lang w:val="bg-BG"/>
        </w:rPr>
        <w:t>недопускане</w:t>
      </w:r>
      <w:proofErr w:type="gramEnd"/>
      <w:r w:rsidR="000539F6" w:rsidRPr="00641844">
        <w:rPr>
          <w:rFonts w:ascii="Times New Roman" w:eastAsia="Calibri" w:hAnsi="Times New Roman" w:cs="Times New Roman"/>
          <w:sz w:val="24"/>
          <w:szCs w:val="24"/>
          <w:lang w:val="bg-BG"/>
        </w:rPr>
        <w:t xml:space="preserve"> на злоупотреб</w:t>
      </w:r>
      <w:r w:rsidR="00391130" w:rsidRPr="00641844">
        <w:rPr>
          <w:rFonts w:ascii="Times New Roman" w:eastAsia="Calibri" w:hAnsi="Times New Roman" w:cs="Times New Roman"/>
          <w:sz w:val="24"/>
          <w:szCs w:val="24"/>
          <w:lang w:val="bg-BG"/>
        </w:rPr>
        <w:t>а</w:t>
      </w:r>
      <w:r w:rsidR="000539F6" w:rsidRPr="00641844">
        <w:rPr>
          <w:rFonts w:ascii="Times New Roman" w:eastAsia="Calibri" w:hAnsi="Times New Roman" w:cs="Times New Roman"/>
          <w:sz w:val="24"/>
          <w:szCs w:val="24"/>
          <w:lang w:val="bg-BG"/>
        </w:rPr>
        <w:t xml:space="preserve"> с оторизирани субстанции. </w:t>
      </w:r>
    </w:p>
    <w:p w14:paraId="7ECE72FE" w14:textId="3B4508ED" w:rsidR="000539F6" w:rsidRPr="00641844" w:rsidRDefault="00391130"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en-US"/>
        </w:rPr>
        <w:t xml:space="preserve">(6) </w:t>
      </w:r>
      <w:r w:rsidR="000539F6" w:rsidRPr="00641844">
        <w:rPr>
          <w:rFonts w:ascii="Times New Roman" w:eastAsia="Calibri" w:hAnsi="Times New Roman" w:cs="Times New Roman"/>
          <w:sz w:val="24"/>
          <w:szCs w:val="24"/>
          <w:lang w:val="bg-BG"/>
        </w:rPr>
        <w:t>Задължения на земеделските стопани по Регламент (ЕО) № 396/2005 на Европейския парламент и на Съвета от 23 февруари 2005 година относно максимално допустимите граници на остатъчни вещества от пестициди във и върху храни или фуражи от растителен или животински произход и за изменение на Директива 91/414/ЕИО на Съвета (OB L 70, 16 март 2005</w:t>
      </w:r>
      <w:r w:rsidR="003F0AE1" w:rsidRPr="00641844">
        <w:rPr>
          <w:rFonts w:ascii="Times New Roman" w:eastAsia="Calibri" w:hAnsi="Times New Roman" w:cs="Times New Roman"/>
          <w:sz w:val="24"/>
          <w:szCs w:val="24"/>
          <w:lang w:val="bg-BG"/>
        </w:rPr>
        <w:t xml:space="preserve"> </w:t>
      </w:r>
      <w:r w:rsidR="000539F6" w:rsidRPr="00641844">
        <w:rPr>
          <w:rFonts w:ascii="Times New Roman" w:eastAsia="Calibri" w:hAnsi="Times New Roman" w:cs="Times New Roman"/>
          <w:sz w:val="24"/>
          <w:szCs w:val="24"/>
          <w:lang w:val="bg-BG"/>
        </w:rPr>
        <w:t>г.)</w:t>
      </w:r>
    </w:p>
    <w:p w14:paraId="511E68DE" w14:textId="5B089C45" w:rsidR="000539F6" w:rsidRPr="00641844" w:rsidRDefault="00C63702" w:rsidP="00641844">
      <w:pPr>
        <w:pStyle w:val="NoSpacing"/>
        <w:numPr>
          <w:ilvl w:val="0"/>
          <w:numId w:val="200"/>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За спазване на</w:t>
      </w:r>
      <w:r w:rsidRPr="00147D85">
        <w:rPr>
          <w:rFonts w:ascii="Times New Roman" w:eastAsia="Calibri" w:hAnsi="Times New Roman" w:cs="Times New Roman"/>
          <w:sz w:val="24"/>
          <w:szCs w:val="24"/>
          <w:lang w:val="bg-BG"/>
        </w:rPr>
        <w:t xml:space="preserve"> максимално допустимите граници на ост</w:t>
      </w:r>
      <w:r>
        <w:rPr>
          <w:rFonts w:ascii="Times New Roman" w:eastAsia="Calibri" w:hAnsi="Times New Roman" w:cs="Times New Roman"/>
          <w:sz w:val="24"/>
          <w:szCs w:val="24"/>
          <w:lang w:val="bg-BG"/>
        </w:rPr>
        <w:t>атъчни вещества от пестициди в</w:t>
      </w:r>
      <w:r w:rsidRPr="00147D85">
        <w:rPr>
          <w:rFonts w:ascii="Times New Roman" w:eastAsia="Calibri" w:hAnsi="Times New Roman" w:cs="Times New Roman"/>
          <w:sz w:val="24"/>
          <w:szCs w:val="24"/>
          <w:lang w:val="bg-BG"/>
        </w:rPr>
        <w:t xml:space="preserve"> и върху храни или фуражи</w:t>
      </w:r>
      <w:r>
        <w:rPr>
          <w:rFonts w:ascii="Times New Roman" w:eastAsia="Calibri" w:hAnsi="Times New Roman" w:cs="Times New Roman"/>
          <w:sz w:val="24"/>
          <w:szCs w:val="24"/>
          <w:lang w:val="bg-BG"/>
        </w:rPr>
        <w:t>,</w:t>
      </w:r>
      <w:r w:rsidRPr="0048457B">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з</w:t>
      </w:r>
      <w:r w:rsidR="000539F6" w:rsidRPr="00641844">
        <w:rPr>
          <w:rFonts w:ascii="Times New Roman" w:eastAsia="Calibri" w:hAnsi="Times New Roman" w:cs="Times New Roman"/>
          <w:sz w:val="24"/>
          <w:szCs w:val="24"/>
          <w:lang w:val="bg-BG"/>
        </w:rPr>
        <w:t>емеделски</w:t>
      </w:r>
      <w:r>
        <w:rPr>
          <w:rFonts w:ascii="Times New Roman" w:eastAsia="Calibri" w:hAnsi="Times New Roman" w:cs="Times New Roman"/>
          <w:sz w:val="24"/>
          <w:szCs w:val="24"/>
          <w:lang w:val="bg-BG"/>
        </w:rPr>
        <w:t>те</w:t>
      </w:r>
      <w:r w:rsidR="000539F6" w:rsidRPr="00641844">
        <w:rPr>
          <w:rFonts w:ascii="Times New Roman" w:eastAsia="Calibri" w:hAnsi="Times New Roman" w:cs="Times New Roman"/>
          <w:sz w:val="24"/>
          <w:szCs w:val="24"/>
          <w:lang w:val="bg-BG"/>
        </w:rPr>
        <w:t xml:space="preserve"> стопани</w:t>
      </w:r>
      <w:r>
        <w:rPr>
          <w:rFonts w:ascii="Times New Roman" w:eastAsia="Calibri" w:hAnsi="Times New Roman" w:cs="Times New Roman"/>
          <w:sz w:val="24"/>
          <w:szCs w:val="24"/>
          <w:lang w:val="bg-BG"/>
        </w:rPr>
        <w:t xml:space="preserve"> са задължени </w:t>
      </w:r>
      <w:r w:rsidR="000539F6" w:rsidRPr="00641844">
        <w:rPr>
          <w:rFonts w:ascii="Times New Roman" w:eastAsia="Calibri" w:hAnsi="Times New Roman" w:cs="Times New Roman"/>
          <w:sz w:val="24"/>
          <w:szCs w:val="24"/>
          <w:lang w:val="bg-BG"/>
        </w:rPr>
        <w:t xml:space="preserve">правилно да ползват </w:t>
      </w:r>
      <w:r>
        <w:rPr>
          <w:rFonts w:ascii="Times New Roman" w:eastAsia="Calibri" w:hAnsi="Times New Roman" w:cs="Times New Roman"/>
          <w:sz w:val="24"/>
          <w:szCs w:val="24"/>
          <w:lang w:val="bg-BG"/>
        </w:rPr>
        <w:t>разрешени</w:t>
      </w:r>
      <w:r w:rsidR="000539F6" w:rsidRPr="00641844">
        <w:rPr>
          <w:rFonts w:ascii="Times New Roman" w:eastAsia="Calibri" w:hAnsi="Times New Roman" w:cs="Times New Roman"/>
          <w:sz w:val="24"/>
          <w:szCs w:val="24"/>
          <w:lang w:val="bg-BG"/>
        </w:rPr>
        <w:t xml:space="preserve"> продукти за растителна защита в съответствие </w:t>
      </w:r>
      <w:proofErr w:type="gramStart"/>
      <w:r w:rsidR="000539F6" w:rsidRPr="00641844">
        <w:rPr>
          <w:rFonts w:ascii="Times New Roman" w:eastAsia="Calibri" w:hAnsi="Times New Roman" w:cs="Times New Roman"/>
          <w:sz w:val="24"/>
          <w:szCs w:val="24"/>
          <w:lang w:val="bg-BG"/>
        </w:rPr>
        <w:t xml:space="preserve">с: </w:t>
      </w:r>
      <w:proofErr w:type="gramEnd"/>
    </w:p>
    <w:p w14:paraId="16A9EA63" w14:textId="745FEB70" w:rsidR="005A7A80" w:rsidRPr="00641844" w:rsidRDefault="000539F6" w:rsidP="00641844">
      <w:pPr>
        <w:pStyle w:val="NoSpacing"/>
        <w:numPr>
          <w:ilvl w:val="0"/>
          <w:numId w:val="202"/>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условията</w:t>
      </w:r>
      <w:proofErr w:type="gramEnd"/>
      <w:r w:rsidRPr="00641844">
        <w:rPr>
          <w:rFonts w:ascii="Times New Roman" w:eastAsia="Calibri" w:hAnsi="Times New Roman" w:cs="Times New Roman"/>
          <w:sz w:val="24"/>
          <w:szCs w:val="24"/>
          <w:lang w:val="bg-BG"/>
        </w:rPr>
        <w:t xml:space="preserve">, посочени при етикетиране; </w:t>
      </w:r>
    </w:p>
    <w:p w14:paraId="0F91945C" w14:textId="1ED828DE" w:rsidR="000539F6" w:rsidRPr="00641844" w:rsidRDefault="000539F6" w:rsidP="00641844">
      <w:pPr>
        <w:pStyle w:val="NoSpacing"/>
        <w:numPr>
          <w:ilvl w:val="0"/>
          <w:numId w:val="202"/>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принципите</w:t>
      </w:r>
      <w:proofErr w:type="gramEnd"/>
      <w:r w:rsidRPr="00641844">
        <w:rPr>
          <w:rFonts w:ascii="Times New Roman" w:eastAsia="Calibri" w:hAnsi="Times New Roman" w:cs="Times New Roman"/>
          <w:sz w:val="24"/>
          <w:szCs w:val="24"/>
          <w:lang w:val="bg-BG"/>
        </w:rPr>
        <w:t xml:space="preserve"> на добрите практики в областта на растителната защита.</w:t>
      </w:r>
    </w:p>
    <w:p w14:paraId="6F78C032" w14:textId="77777777" w:rsidR="00871272" w:rsidRPr="00641844" w:rsidRDefault="00871272" w:rsidP="00641844">
      <w:pPr>
        <w:pStyle w:val="NoSpacing"/>
        <w:jc w:val="both"/>
        <w:rPr>
          <w:rFonts w:ascii="Times New Roman" w:eastAsia="Calibri" w:hAnsi="Times New Roman" w:cs="Times New Roman"/>
          <w:sz w:val="24"/>
          <w:szCs w:val="24"/>
          <w:lang w:val="bg-BG"/>
        </w:rPr>
      </w:pPr>
    </w:p>
    <w:p w14:paraId="3B74E3B0" w14:textId="0B5C35B1" w:rsidR="007518E2" w:rsidRPr="00641844" w:rsidRDefault="001D39CF" w:rsidP="00641844">
      <w:pPr>
        <w:pStyle w:val="NoSpacing"/>
        <w:jc w:val="both"/>
        <w:rPr>
          <w:rFonts w:ascii="Times New Roman" w:eastAsia="Calibri" w:hAnsi="Times New Roman" w:cs="Times New Roman"/>
          <w:caps/>
          <w:sz w:val="24"/>
          <w:szCs w:val="24"/>
          <w:lang w:val="bg-BG"/>
        </w:rPr>
      </w:pPr>
      <w:r>
        <w:rPr>
          <w:rFonts w:ascii="Times New Roman" w:eastAsia="Calibri" w:hAnsi="Times New Roman" w:cs="Times New Roman"/>
          <w:sz w:val="24"/>
          <w:szCs w:val="24"/>
          <w:lang w:val="bg-BG"/>
        </w:rPr>
        <w:t>Ч</w:t>
      </w:r>
      <w:r w:rsidR="009976EE" w:rsidRPr="009976EE">
        <w:rPr>
          <w:rFonts w:ascii="Times New Roman" w:eastAsia="Calibri" w:hAnsi="Times New Roman" w:cs="Times New Roman"/>
          <w:sz w:val="24"/>
          <w:szCs w:val="24"/>
          <w:lang w:val="bg-BG"/>
        </w:rPr>
        <w:t xml:space="preserve">л. 11. </w:t>
      </w:r>
      <w:r w:rsidR="009976EE">
        <w:rPr>
          <w:rFonts w:ascii="Times New Roman" w:eastAsia="Calibri" w:hAnsi="Times New Roman" w:cs="Times New Roman"/>
          <w:sz w:val="24"/>
          <w:szCs w:val="24"/>
          <w:lang w:val="bg-BG"/>
        </w:rPr>
        <w:t>З</w:t>
      </w:r>
      <w:r w:rsidR="009976EE" w:rsidRPr="009976EE">
        <w:rPr>
          <w:rFonts w:ascii="Times New Roman" w:eastAsia="Calibri" w:hAnsi="Times New Roman" w:cs="Times New Roman"/>
          <w:sz w:val="24"/>
          <w:szCs w:val="24"/>
          <w:lang w:val="bg-BG"/>
        </w:rPr>
        <w:t>аконоустановено изискване за управление (</w:t>
      </w:r>
      <w:r w:rsidR="009976EE">
        <w:rPr>
          <w:rFonts w:ascii="Times New Roman" w:eastAsia="Calibri" w:hAnsi="Times New Roman" w:cs="Times New Roman"/>
          <w:sz w:val="24"/>
          <w:szCs w:val="24"/>
          <w:lang w:val="bg-BG"/>
        </w:rPr>
        <w:t>ЗИУ</w:t>
      </w:r>
      <w:r w:rsidR="009976EE" w:rsidRPr="009976EE">
        <w:rPr>
          <w:rFonts w:ascii="Times New Roman" w:eastAsia="Calibri" w:hAnsi="Times New Roman" w:cs="Times New Roman"/>
          <w:sz w:val="24"/>
          <w:szCs w:val="24"/>
          <w:lang w:val="bg-BG"/>
        </w:rPr>
        <w:t xml:space="preserve">) 6 - </w:t>
      </w:r>
      <w:r w:rsidR="009976EE">
        <w:rPr>
          <w:rFonts w:ascii="Times New Roman" w:eastAsia="Calibri" w:hAnsi="Times New Roman" w:cs="Times New Roman"/>
          <w:sz w:val="24"/>
          <w:szCs w:val="24"/>
          <w:lang w:val="bg-BG"/>
        </w:rPr>
        <w:t>О</w:t>
      </w:r>
      <w:r w:rsidR="009976EE" w:rsidRPr="009976EE">
        <w:rPr>
          <w:rFonts w:ascii="Times New Roman" w:eastAsia="Calibri" w:hAnsi="Times New Roman" w:cs="Times New Roman"/>
          <w:sz w:val="24"/>
          <w:szCs w:val="24"/>
          <w:lang w:val="bg-BG"/>
        </w:rPr>
        <w:t xml:space="preserve">граничения при употребата на определени субстанции с хормонално или тиреостатично действие и на бета-агонисти в животновъдството налага следните </w:t>
      </w:r>
      <w:proofErr w:type="gramStart"/>
      <w:r w:rsidR="009976EE" w:rsidRPr="009976EE">
        <w:rPr>
          <w:rFonts w:ascii="Times New Roman" w:eastAsia="Calibri" w:hAnsi="Times New Roman" w:cs="Times New Roman"/>
          <w:sz w:val="24"/>
          <w:szCs w:val="24"/>
          <w:lang w:val="bg-BG"/>
        </w:rPr>
        <w:t xml:space="preserve">норми: </w:t>
      </w:r>
      <w:proofErr w:type="gramEnd"/>
    </w:p>
    <w:p w14:paraId="5BB70572" w14:textId="1E25C1E3" w:rsidR="00876906" w:rsidRDefault="007518E2" w:rsidP="00641844">
      <w:pPr>
        <w:pStyle w:val="NoSpacing"/>
        <w:jc w:val="both"/>
        <w:rPr>
          <w:rFonts w:ascii="Times New Roman" w:eastAsia="Times New Roman" w:hAnsi="Times New Roman" w:cs="Times New Roman"/>
          <w:caps/>
          <w:sz w:val="24"/>
          <w:szCs w:val="24"/>
          <w:lang w:val="bg-BG" w:eastAsia="bg-BG"/>
        </w:rPr>
      </w:pPr>
      <w:r w:rsidRPr="00641844">
        <w:rPr>
          <w:rFonts w:ascii="Times New Roman" w:eastAsia="Calibri" w:hAnsi="Times New Roman" w:cs="Times New Roman"/>
          <w:caps/>
          <w:sz w:val="24"/>
          <w:szCs w:val="24"/>
          <w:lang w:val="en-US"/>
        </w:rPr>
        <w:t>(1)</w:t>
      </w:r>
      <w:r w:rsidRPr="00641844">
        <w:rPr>
          <w:rFonts w:ascii="Times New Roman" w:eastAsia="Calibri" w:hAnsi="Times New Roman" w:cs="Times New Roman"/>
          <w:caps/>
          <w:sz w:val="24"/>
          <w:szCs w:val="24"/>
          <w:lang w:val="bg-BG"/>
        </w:rPr>
        <w:t xml:space="preserve"> </w:t>
      </w:r>
      <w:r w:rsidRPr="008B0B73">
        <w:rPr>
          <w:rFonts w:ascii="Times New Roman" w:eastAsia="Times New Roman" w:hAnsi="Times New Roman" w:cs="Times New Roman"/>
          <w:sz w:val="24"/>
          <w:szCs w:val="24"/>
          <w:lang w:val="bg-BG" w:eastAsia="bg-BG"/>
        </w:rPr>
        <w:t>Земеделскит</w:t>
      </w:r>
      <w:r w:rsidR="00C63702">
        <w:rPr>
          <w:rFonts w:ascii="Times New Roman" w:eastAsia="Times New Roman" w:hAnsi="Times New Roman" w:cs="Times New Roman"/>
          <w:sz w:val="24"/>
          <w:szCs w:val="24"/>
          <w:lang w:val="bg-BG" w:eastAsia="bg-BG"/>
        </w:rPr>
        <w:t>е</w:t>
      </w:r>
      <w:r w:rsidRPr="00641844">
        <w:rPr>
          <w:rFonts w:ascii="Times New Roman" w:eastAsia="Times New Roman" w:hAnsi="Times New Roman" w:cs="Times New Roman"/>
          <w:caps/>
          <w:sz w:val="24"/>
          <w:szCs w:val="24"/>
          <w:lang w:val="bg-BG" w:eastAsia="bg-BG"/>
        </w:rPr>
        <w:t xml:space="preserve"> </w:t>
      </w:r>
      <w:r w:rsidRPr="008B0B73">
        <w:rPr>
          <w:rFonts w:ascii="Times New Roman" w:eastAsia="Times New Roman" w:hAnsi="Times New Roman" w:cs="Times New Roman"/>
          <w:sz w:val="24"/>
          <w:szCs w:val="24"/>
          <w:lang w:val="bg-BG" w:eastAsia="bg-BG"/>
        </w:rPr>
        <w:t>стопани</w:t>
      </w:r>
      <w:r w:rsidRPr="00641844">
        <w:rPr>
          <w:rFonts w:ascii="Times New Roman" w:eastAsia="Times New Roman" w:hAnsi="Times New Roman" w:cs="Times New Roman"/>
          <w:caps/>
          <w:sz w:val="24"/>
          <w:szCs w:val="24"/>
          <w:lang w:val="bg-BG" w:eastAsia="bg-BG"/>
        </w:rPr>
        <w:t xml:space="preserve"> </w:t>
      </w:r>
      <w:r w:rsidR="00C63702" w:rsidRPr="008B0B73">
        <w:rPr>
          <w:rFonts w:ascii="Times New Roman" w:eastAsia="Times New Roman" w:hAnsi="Times New Roman" w:cs="Times New Roman"/>
          <w:sz w:val="24"/>
          <w:szCs w:val="24"/>
          <w:lang w:val="bg-BG" w:eastAsia="bg-BG"/>
        </w:rPr>
        <w:t>по</w:t>
      </w:r>
      <w:r w:rsidR="00C63702" w:rsidRPr="00147D85">
        <w:rPr>
          <w:rFonts w:ascii="Times New Roman" w:eastAsia="Times New Roman" w:hAnsi="Times New Roman" w:cs="Times New Roman"/>
          <w:caps/>
          <w:sz w:val="24"/>
          <w:szCs w:val="24"/>
          <w:lang w:val="bg-BG" w:eastAsia="bg-BG"/>
        </w:rPr>
        <w:t xml:space="preserve"> </w:t>
      </w:r>
      <w:r w:rsidR="00C63702" w:rsidRPr="008B0B73">
        <w:rPr>
          <w:rFonts w:ascii="Times New Roman" w:eastAsia="Times New Roman" w:hAnsi="Times New Roman" w:cs="Times New Roman"/>
          <w:sz w:val="24"/>
          <w:szCs w:val="24"/>
          <w:lang w:val="bg-BG" w:eastAsia="bg-BG"/>
        </w:rPr>
        <w:t>никакъв</w:t>
      </w:r>
      <w:r w:rsidR="00C63702" w:rsidRPr="00147D85">
        <w:rPr>
          <w:rFonts w:ascii="Times New Roman" w:eastAsia="Times New Roman" w:hAnsi="Times New Roman" w:cs="Times New Roman"/>
          <w:caps/>
          <w:sz w:val="24"/>
          <w:szCs w:val="24"/>
          <w:lang w:val="bg-BG" w:eastAsia="bg-BG"/>
        </w:rPr>
        <w:t xml:space="preserve"> </w:t>
      </w:r>
      <w:r w:rsidR="00C63702" w:rsidRPr="008B0B73">
        <w:rPr>
          <w:rFonts w:ascii="Times New Roman" w:eastAsia="Times New Roman" w:hAnsi="Times New Roman" w:cs="Times New Roman"/>
          <w:sz w:val="24"/>
          <w:szCs w:val="24"/>
          <w:lang w:val="bg-BG" w:eastAsia="bg-BG"/>
        </w:rPr>
        <w:t>начин</w:t>
      </w:r>
      <w:r w:rsidR="00C63702" w:rsidRPr="00147D85">
        <w:rPr>
          <w:rFonts w:ascii="Times New Roman" w:eastAsia="Times New Roman" w:hAnsi="Times New Roman" w:cs="Times New Roman"/>
          <w:caps/>
          <w:sz w:val="24"/>
          <w:szCs w:val="24"/>
          <w:lang w:val="bg-BG" w:eastAsia="bg-BG"/>
        </w:rPr>
        <w:t xml:space="preserve"> </w:t>
      </w:r>
      <w:r w:rsidRPr="008B0B73">
        <w:rPr>
          <w:rFonts w:ascii="Times New Roman" w:eastAsia="Times New Roman" w:hAnsi="Times New Roman" w:cs="Times New Roman"/>
          <w:sz w:val="24"/>
          <w:szCs w:val="24"/>
          <w:lang w:val="bg-BG" w:eastAsia="bg-BG"/>
        </w:rPr>
        <w:t>не</w:t>
      </w:r>
      <w:r w:rsidRPr="00641844">
        <w:rPr>
          <w:rFonts w:ascii="Times New Roman" w:eastAsia="Times New Roman" w:hAnsi="Times New Roman" w:cs="Times New Roman"/>
          <w:caps/>
          <w:sz w:val="24"/>
          <w:szCs w:val="24"/>
          <w:lang w:val="bg-BG" w:eastAsia="bg-BG"/>
        </w:rPr>
        <w:t xml:space="preserve"> </w:t>
      </w:r>
      <w:r w:rsidRPr="008B0B73">
        <w:rPr>
          <w:rFonts w:ascii="Times New Roman" w:eastAsia="Times New Roman" w:hAnsi="Times New Roman" w:cs="Times New Roman"/>
          <w:sz w:val="24"/>
          <w:szCs w:val="24"/>
          <w:lang w:val="bg-BG" w:eastAsia="bg-BG"/>
        </w:rPr>
        <w:t>трябва</w:t>
      </w:r>
      <w:r w:rsidRPr="00641844">
        <w:rPr>
          <w:rFonts w:ascii="Times New Roman" w:eastAsia="Times New Roman" w:hAnsi="Times New Roman" w:cs="Times New Roman"/>
          <w:caps/>
          <w:sz w:val="24"/>
          <w:szCs w:val="24"/>
          <w:lang w:val="bg-BG" w:eastAsia="bg-BG"/>
        </w:rPr>
        <w:t xml:space="preserve"> </w:t>
      </w:r>
      <w:r w:rsidRPr="008B0B73">
        <w:rPr>
          <w:rFonts w:ascii="Times New Roman" w:eastAsia="Times New Roman" w:hAnsi="Times New Roman" w:cs="Times New Roman"/>
          <w:sz w:val="24"/>
          <w:szCs w:val="24"/>
          <w:lang w:val="bg-BG" w:eastAsia="bg-BG"/>
        </w:rPr>
        <w:t>да</w:t>
      </w:r>
      <w:r w:rsidRPr="00641844">
        <w:rPr>
          <w:rFonts w:ascii="Times New Roman" w:eastAsia="Times New Roman" w:hAnsi="Times New Roman" w:cs="Times New Roman"/>
          <w:caps/>
          <w:sz w:val="24"/>
          <w:szCs w:val="24"/>
          <w:lang w:val="bg-BG" w:eastAsia="bg-BG"/>
        </w:rPr>
        <w:t xml:space="preserve"> </w:t>
      </w:r>
      <w:r w:rsidRPr="008B0B73">
        <w:rPr>
          <w:rFonts w:ascii="Times New Roman" w:eastAsia="Times New Roman" w:hAnsi="Times New Roman" w:cs="Times New Roman"/>
          <w:sz w:val="24"/>
          <w:szCs w:val="24"/>
          <w:lang w:val="bg-BG" w:eastAsia="bg-BG"/>
        </w:rPr>
        <w:t>прилага</w:t>
      </w:r>
      <w:r w:rsidR="00C63702">
        <w:rPr>
          <w:rFonts w:ascii="Times New Roman" w:eastAsia="Times New Roman" w:hAnsi="Times New Roman" w:cs="Times New Roman"/>
          <w:sz w:val="24"/>
          <w:szCs w:val="24"/>
          <w:lang w:val="bg-BG" w:eastAsia="bg-BG"/>
        </w:rPr>
        <w:t>т</w:t>
      </w:r>
      <w:r w:rsidRPr="00641844">
        <w:rPr>
          <w:rFonts w:ascii="Times New Roman" w:eastAsia="Times New Roman" w:hAnsi="Times New Roman" w:cs="Times New Roman"/>
          <w:caps/>
          <w:sz w:val="24"/>
          <w:szCs w:val="24"/>
          <w:lang w:val="bg-BG" w:eastAsia="bg-BG"/>
        </w:rPr>
        <w:t xml:space="preserve"> </w:t>
      </w:r>
      <w:r w:rsidRPr="008B0B73">
        <w:rPr>
          <w:rFonts w:ascii="Times New Roman" w:eastAsia="Times New Roman" w:hAnsi="Times New Roman" w:cs="Times New Roman"/>
          <w:sz w:val="24"/>
          <w:szCs w:val="24"/>
          <w:lang w:val="bg-BG" w:eastAsia="bg-BG"/>
        </w:rPr>
        <w:t>или</w:t>
      </w:r>
      <w:r w:rsidRPr="00641844">
        <w:rPr>
          <w:rFonts w:ascii="Times New Roman" w:eastAsia="Times New Roman" w:hAnsi="Times New Roman" w:cs="Times New Roman"/>
          <w:caps/>
          <w:sz w:val="24"/>
          <w:szCs w:val="24"/>
          <w:lang w:val="bg-BG" w:eastAsia="bg-BG"/>
        </w:rPr>
        <w:t xml:space="preserve"> </w:t>
      </w:r>
      <w:r w:rsidRPr="008B0B73">
        <w:rPr>
          <w:rFonts w:ascii="Times New Roman" w:eastAsia="Times New Roman" w:hAnsi="Times New Roman" w:cs="Times New Roman"/>
          <w:sz w:val="24"/>
          <w:szCs w:val="24"/>
          <w:lang w:val="bg-BG" w:eastAsia="bg-BG"/>
        </w:rPr>
        <w:t>дава</w:t>
      </w:r>
      <w:r w:rsidR="00C63702">
        <w:rPr>
          <w:rFonts w:ascii="Times New Roman" w:eastAsia="Times New Roman" w:hAnsi="Times New Roman" w:cs="Times New Roman"/>
          <w:sz w:val="24"/>
          <w:szCs w:val="24"/>
          <w:lang w:val="bg-BG" w:eastAsia="bg-BG"/>
        </w:rPr>
        <w:t>т</w:t>
      </w:r>
      <w:r w:rsidRPr="00641844">
        <w:rPr>
          <w:rFonts w:ascii="Times New Roman" w:eastAsia="Times New Roman" w:hAnsi="Times New Roman" w:cs="Times New Roman"/>
          <w:caps/>
          <w:sz w:val="24"/>
          <w:szCs w:val="24"/>
          <w:lang w:val="bg-BG" w:eastAsia="bg-BG"/>
        </w:rPr>
        <w:t xml:space="preserve"> </w:t>
      </w:r>
      <w:r w:rsidRPr="008B0B73">
        <w:rPr>
          <w:rFonts w:ascii="Times New Roman" w:eastAsia="Times New Roman" w:hAnsi="Times New Roman" w:cs="Times New Roman"/>
          <w:sz w:val="24"/>
          <w:szCs w:val="24"/>
          <w:lang w:val="bg-BG" w:eastAsia="bg-BG"/>
        </w:rPr>
        <w:t>на</w:t>
      </w:r>
      <w:r w:rsidRPr="00641844">
        <w:rPr>
          <w:rFonts w:ascii="Times New Roman" w:eastAsia="Times New Roman" w:hAnsi="Times New Roman" w:cs="Times New Roman"/>
          <w:caps/>
          <w:sz w:val="24"/>
          <w:szCs w:val="24"/>
          <w:lang w:val="bg-BG" w:eastAsia="bg-BG"/>
        </w:rPr>
        <w:t xml:space="preserve"> </w:t>
      </w:r>
      <w:r w:rsidRPr="008B0B73">
        <w:rPr>
          <w:rFonts w:ascii="Times New Roman" w:eastAsia="Times New Roman" w:hAnsi="Times New Roman" w:cs="Times New Roman"/>
          <w:sz w:val="24"/>
          <w:szCs w:val="24"/>
          <w:lang w:val="bg-BG" w:eastAsia="bg-BG"/>
        </w:rPr>
        <w:t>продуктивни</w:t>
      </w:r>
      <w:r w:rsidRPr="00641844">
        <w:rPr>
          <w:rFonts w:ascii="Times New Roman" w:eastAsia="Times New Roman" w:hAnsi="Times New Roman" w:cs="Times New Roman"/>
          <w:caps/>
          <w:sz w:val="24"/>
          <w:szCs w:val="24"/>
          <w:lang w:val="bg-BG" w:eastAsia="bg-BG"/>
        </w:rPr>
        <w:t xml:space="preserve"> </w:t>
      </w:r>
      <w:r w:rsidRPr="008B0B73">
        <w:rPr>
          <w:rFonts w:ascii="Times New Roman" w:eastAsia="Times New Roman" w:hAnsi="Times New Roman" w:cs="Times New Roman"/>
          <w:sz w:val="24"/>
          <w:szCs w:val="24"/>
          <w:lang w:val="bg-BG" w:eastAsia="bg-BG"/>
        </w:rPr>
        <w:t>животни</w:t>
      </w:r>
      <w:r w:rsidR="00C63702">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caps/>
          <w:sz w:val="24"/>
          <w:szCs w:val="24"/>
          <w:lang w:val="bg-BG" w:eastAsia="bg-BG"/>
        </w:rPr>
        <w:t xml:space="preserve"> </w:t>
      </w:r>
      <w:proofErr w:type="gramStart"/>
      <w:r w:rsidRPr="008B0B73">
        <w:rPr>
          <w:rFonts w:ascii="Times New Roman" w:eastAsia="Times New Roman" w:hAnsi="Times New Roman" w:cs="Times New Roman"/>
          <w:sz w:val="24"/>
          <w:szCs w:val="24"/>
          <w:lang w:val="bg-BG" w:eastAsia="bg-BG"/>
        </w:rPr>
        <w:t>или</w:t>
      </w:r>
      <w:r w:rsidRPr="00641844">
        <w:rPr>
          <w:rFonts w:ascii="Times New Roman" w:eastAsia="Times New Roman" w:hAnsi="Times New Roman" w:cs="Times New Roman"/>
          <w:caps/>
          <w:sz w:val="24"/>
          <w:szCs w:val="24"/>
          <w:lang w:val="bg-BG" w:eastAsia="bg-BG"/>
        </w:rPr>
        <w:t xml:space="preserve"> </w:t>
      </w:r>
      <w:r w:rsidR="00C63702">
        <w:rPr>
          <w:rFonts w:ascii="Times New Roman" w:eastAsia="Times New Roman" w:hAnsi="Times New Roman" w:cs="Times New Roman"/>
          <w:caps/>
          <w:sz w:val="24"/>
          <w:szCs w:val="24"/>
          <w:lang w:val="bg-BG" w:eastAsia="bg-BG"/>
        </w:rPr>
        <w:t xml:space="preserve"> </w:t>
      </w:r>
      <w:r w:rsidR="00C63702" w:rsidRPr="008B0B73">
        <w:rPr>
          <w:rFonts w:ascii="Times New Roman" w:eastAsia="Times New Roman" w:hAnsi="Times New Roman" w:cs="Times New Roman"/>
          <w:sz w:val="24"/>
          <w:szCs w:val="24"/>
          <w:lang w:val="bg-BG" w:eastAsia="bg-BG"/>
        </w:rPr>
        <w:t>аквакултури</w:t>
      </w:r>
      <w:proofErr w:type="gramEnd"/>
      <w:r w:rsidR="00C63702" w:rsidRPr="0048457B">
        <w:rPr>
          <w:rFonts w:ascii="Times New Roman" w:eastAsia="Times New Roman" w:hAnsi="Times New Roman" w:cs="Times New Roman"/>
          <w:sz w:val="24"/>
          <w:szCs w:val="24"/>
          <w:lang w:val="bg-BG" w:eastAsia="bg-BG"/>
        </w:rPr>
        <w:t xml:space="preserve"> </w:t>
      </w:r>
      <w:r w:rsidRPr="008B0B73">
        <w:rPr>
          <w:rFonts w:ascii="Times New Roman" w:eastAsia="Times New Roman" w:hAnsi="Times New Roman" w:cs="Times New Roman"/>
          <w:sz w:val="24"/>
          <w:szCs w:val="24"/>
          <w:lang w:val="bg-BG" w:eastAsia="bg-BG"/>
        </w:rPr>
        <w:t>следните</w:t>
      </w:r>
      <w:r w:rsidRPr="00641844">
        <w:rPr>
          <w:rFonts w:ascii="Times New Roman" w:eastAsia="Times New Roman" w:hAnsi="Times New Roman" w:cs="Times New Roman"/>
          <w:caps/>
          <w:sz w:val="24"/>
          <w:szCs w:val="24"/>
          <w:lang w:val="bg-BG" w:eastAsia="bg-BG"/>
        </w:rPr>
        <w:t xml:space="preserve"> </w:t>
      </w:r>
      <w:r w:rsidRPr="008B0B73">
        <w:rPr>
          <w:rFonts w:ascii="Times New Roman" w:eastAsia="Times New Roman" w:hAnsi="Times New Roman" w:cs="Times New Roman"/>
          <w:sz w:val="24"/>
          <w:szCs w:val="24"/>
          <w:lang w:val="bg-BG" w:eastAsia="bg-BG"/>
        </w:rPr>
        <w:t>забранени</w:t>
      </w:r>
      <w:r w:rsidRPr="00641844">
        <w:rPr>
          <w:rFonts w:ascii="Times New Roman" w:eastAsia="Times New Roman" w:hAnsi="Times New Roman" w:cs="Times New Roman"/>
          <w:caps/>
          <w:sz w:val="24"/>
          <w:szCs w:val="24"/>
          <w:lang w:val="bg-BG" w:eastAsia="bg-BG"/>
        </w:rPr>
        <w:t xml:space="preserve"> </w:t>
      </w:r>
      <w:r w:rsidRPr="008B0B73">
        <w:rPr>
          <w:rFonts w:ascii="Times New Roman" w:eastAsia="Times New Roman" w:hAnsi="Times New Roman" w:cs="Times New Roman"/>
          <w:sz w:val="24"/>
          <w:szCs w:val="24"/>
          <w:lang w:val="bg-BG" w:eastAsia="bg-BG"/>
        </w:rPr>
        <w:t>вещества</w:t>
      </w:r>
      <w:r w:rsidRPr="00641844">
        <w:rPr>
          <w:rFonts w:ascii="Times New Roman" w:eastAsia="Times New Roman" w:hAnsi="Times New Roman" w:cs="Times New Roman"/>
          <w:caps/>
          <w:sz w:val="24"/>
          <w:szCs w:val="24"/>
          <w:lang w:val="bg-BG" w:eastAsia="bg-BG"/>
        </w:rPr>
        <w:t xml:space="preserve">: </w:t>
      </w:r>
    </w:p>
    <w:p w14:paraId="734E034A" w14:textId="7FA2199B" w:rsidR="004B0A51" w:rsidRPr="00641844" w:rsidRDefault="00876906" w:rsidP="00C36A21">
      <w:pPr>
        <w:pStyle w:val="title-bold"/>
        <w:numPr>
          <w:ilvl w:val="0"/>
          <w:numId w:val="123"/>
        </w:numPr>
        <w:shd w:val="clear" w:color="auto" w:fill="FFFFFF"/>
        <w:spacing w:before="0" w:beforeAutospacing="0" w:after="75" w:afterAutospacing="0"/>
        <w:jc w:val="both"/>
        <w:rPr>
          <w:bCs/>
        </w:rPr>
      </w:pPr>
      <w:r w:rsidRPr="00641844">
        <w:rPr>
          <w:bCs/>
          <w:lang w:val="bg-BG" w:eastAsia="bg-BG"/>
        </w:rPr>
        <w:t xml:space="preserve">Забранени или неразрешени </w:t>
      </w:r>
      <w:r w:rsidR="00891107" w:rsidRPr="00641844">
        <w:rPr>
          <w:bCs/>
          <w:lang w:val="bg-BG" w:eastAsia="bg-BG"/>
        </w:rPr>
        <w:t>фармакологично активни</w:t>
      </w:r>
      <w:r w:rsidRPr="00641844">
        <w:rPr>
          <w:bCs/>
          <w:lang w:val="bg-BG" w:eastAsia="bg-BG"/>
        </w:rPr>
        <w:t xml:space="preserve"> субстанции при животни, отглеждани за производство на храни</w:t>
      </w:r>
      <w:r w:rsidRPr="001D39CF">
        <w:rPr>
          <w:lang w:val="bg-BG" w:eastAsia="bg-BG"/>
        </w:rPr>
        <w:t xml:space="preserve"> от Група А на Приложение </w:t>
      </w:r>
      <w:r w:rsidRPr="00641844">
        <w:rPr>
          <w:lang w:val="bg-BG" w:eastAsia="bg-BG"/>
        </w:rPr>
        <w:t>I</w:t>
      </w:r>
      <w:r w:rsidRPr="00641844">
        <w:rPr>
          <w:bCs/>
          <w:lang w:val="bg-BG"/>
        </w:rPr>
        <w:t xml:space="preserve"> на Делегиран регламент (ЕС) 2022/1644 на Комисията от 7 юли 2022 година за допълнение на Регламент (ЕС) 2017/625 на Европейския парламент и на Съвета със специални изисквания относно извършването на официален контрол на употребата на </w:t>
      </w:r>
      <w:r w:rsidR="00891107" w:rsidRPr="00641844">
        <w:rPr>
          <w:bCs/>
          <w:lang w:val="bg-BG"/>
        </w:rPr>
        <w:t>фармакологично активни</w:t>
      </w:r>
      <w:r w:rsidRPr="00641844">
        <w:rPr>
          <w:bCs/>
          <w:lang w:val="bg-BG"/>
        </w:rPr>
        <w:t xml:space="preserve"> субстанции, разрешени като ветеринарни лекарствени продукти или като фуражни добавки, и на забранени или неразрешени </w:t>
      </w:r>
      <w:r w:rsidR="00891107" w:rsidRPr="00641844">
        <w:rPr>
          <w:bCs/>
          <w:lang w:val="bg-BG"/>
        </w:rPr>
        <w:lastRenderedPageBreak/>
        <w:t>фармакологично активни</w:t>
      </w:r>
      <w:r w:rsidRPr="00641844">
        <w:rPr>
          <w:bCs/>
          <w:lang w:val="bg-BG"/>
        </w:rPr>
        <w:t xml:space="preserve"> субстанции и остатъци от тях</w:t>
      </w:r>
      <w:r w:rsidR="004B0A51" w:rsidRPr="00641844">
        <w:rPr>
          <w:bCs/>
          <w:lang w:val="bg-BG"/>
        </w:rPr>
        <w:t xml:space="preserve"> </w:t>
      </w:r>
      <w:r w:rsidR="004B0A51" w:rsidRPr="00641844">
        <w:rPr>
          <w:bCs/>
          <w:lang w:val="en-US"/>
        </w:rPr>
        <w:t>(</w:t>
      </w:r>
      <w:r w:rsidR="004B0A51" w:rsidRPr="00641844">
        <w:rPr>
          <w:bCs/>
          <w:lang w:val="bg-BG"/>
        </w:rPr>
        <w:t xml:space="preserve">ОВ </w:t>
      </w:r>
      <w:r w:rsidR="004B0A51" w:rsidRPr="00641844">
        <w:t>C/2022/</w:t>
      </w:r>
      <w:proofErr w:type="gramStart"/>
      <w:r w:rsidR="004B0A51" w:rsidRPr="00641844">
        <w:t>4400)</w:t>
      </w:r>
      <w:r w:rsidR="004B0A51" w:rsidRPr="00641844">
        <w:rPr>
          <w:bCs/>
        </w:rPr>
        <w:t xml:space="preserve">, </w:t>
      </w:r>
      <w:r w:rsidR="004B0A51" w:rsidRPr="00641844">
        <w:rPr>
          <w:bCs/>
          <w:lang w:val="bg-BG"/>
        </w:rPr>
        <w:t xml:space="preserve"> както</w:t>
      </w:r>
      <w:proofErr w:type="gramEnd"/>
      <w:r w:rsidR="004B0A51" w:rsidRPr="00641844">
        <w:rPr>
          <w:bCs/>
          <w:lang w:val="bg-BG"/>
        </w:rPr>
        <w:t xml:space="preserve"> следват:</w:t>
      </w:r>
    </w:p>
    <w:p w14:paraId="5C3D36A4" w14:textId="77777777" w:rsidR="008B05DB" w:rsidRPr="001D39CF" w:rsidRDefault="004B0A51" w:rsidP="00641844">
      <w:pPr>
        <w:pStyle w:val="title-bold"/>
        <w:shd w:val="clear" w:color="auto" w:fill="FFFFFF"/>
        <w:spacing w:before="0" w:beforeAutospacing="0" w:after="75" w:afterAutospacing="0"/>
        <w:ind w:left="720"/>
        <w:jc w:val="both"/>
        <w:rPr>
          <w:lang w:val="bg-BG" w:eastAsia="bg-BG"/>
        </w:rPr>
      </w:pPr>
      <w:r w:rsidRPr="00641844">
        <w:rPr>
          <w:bCs/>
          <w:lang w:val="bg-BG"/>
        </w:rPr>
        <w:t xml:space="preserve">А. Вещества с хормонално и тиреостатично действие и бета-антагонисти, чиято употреба е забранена съгласно </w:t>
      </w:r>
      <w:r w:rsidRPr="00641844">
        <w:rPr>
          <w:lang w:val="bg-BG" w:eastAsia="bg-BG"/>
        </w:rPr>
        <w:t>Директива 96/22/ЕО на Съвета от 29 април 1996 г. относно забрана на употребата на определени субстанции с хормонално или тиреостатично действие и на бета-агонисти в животновъдството и за отмяна на Директиви 81/602/ЕИО, 88/146/ЕИО и 88/299/</w:t>
      </w:r>
      <w:proofErr w:type="gramStart"/>
      <w:r w:rsidRPr="00641844">
        <w:rPr>
          <w:lang w:val="bg-BG" w:eastAsia="bg-BG"/>
        </w:rPr>
        <w:t>ЕИО (</w:t>
      </w:r>
      <w:proofErr w:type="gramEnd"/>
      <w:r w:rsidR="00E428D1">
        <w:fldChar w:fldCharType="begin"/>
      </w:r>
      <w:r w:rsidR="00E428D1">
        <w:instrText xml:space="preserve"> HYPERLINK "https://eur-lex.europa.eu/legal-content/BG/AUTO/?uri=OJ:L:1996:125:TOC" </w:instrText>
      </w:r>
      <w:r w:rsidR="00E428D1">
        <w:fldChar w:fldCharType="separate"/>
      </w:r>
      <w:r w:rsidR="008B05DB" w:rsidRPr="00641844">
        <w:rPr>
          <w:lang w:val="bg-BG" w:eastAsia="bg-BG"/>
        </w:rPr>
        <w:t>ОВ L 125, 23.5.1996 г.</w:t>
      </w:r>
      <w:r w:rsidR="00E428D1">
        <w:rPr>
          <w:lang w:val="bg-BG" w:eastAsia="bg-BG"/>
        </w:rPr>
        <w:fldChar w:fldCharType="end"/>
      </w:r>
      <w:r w:rsidRPr="00641844">
        <w:rPr>
          <w:lang w:val="bg-BG" w:eastAsia="bg-BG"/>
        </w:rPr>
        <w:t xml:space="preserve">), в т. </w:t>
      </w:r>
      <w:proofErr w:type="gramStart"/>
      <w:r w:rsidRPr="00641844">
        <w:rPr>
          <w:lang w:val="bg-BG" w:eastAsia="bg-BG"/>
        </w:rPr>
        <w:t xml:space="preserve">ч.: </w:t>
      </w:r>
      <w:proofErr w:type="gramEnd"/>
    </w:p>
    <w:p w14:paraId="58A943CD" w14:textId="5AD8F431" w:rsidR="008B05DB" w:rsidRPr="00641844" w:rsidRDefault="008B05DB" w:rsidP="00641844">
      <w:pPr>
        <w:pStyle w:val="title-bold"/>
        <w:numPr>
          <w:ilvl w:val="0"/>
          <w:numId w:val="203"/>
        </w:numPr>
        <w:shd w:val="clear" w:color="auto" w:fill="FFFFFF"/>
        <w:spacing w:before="0" w:beforeAutospacing="0" w:after="75" w:afterAutospacing="0"/>
        <w:jc w:val="both"/>
        <w:rPr>
          <w:bCs/>
          <w:lang w:val="bg-BG"/>
        </w:rPr>
      </w:pPr>
      <w:proofErr w:type="gramStart"/>
      <w:r w:rsidRPr="00641844">
        <w:rPr>
          <w:bCs/>
          <w:lang w:val="bg-BG"/>
        </w:rPr>
        <w:t>стилбени</w:t>
      </w:r>
      <w:proofErr w:type="gramEnd"/>
      <w:r w:rsidRPr="00641844">
        <w:rPr>
          <w:bCs/>
          <w:lang w:val="bg-BG"/>
        </w:rPr>
        <w:t>,</w:t>
      </w:r>
    </w:p>
    <w:p w14:paraId="398A1BD9" w14:textId="501CD082" w:rsidR="008B05DB" w:rsidRPr="00641844" w:rsidRDefault="006850F4" w:rsidP="00641844">
      <w:pPr>
        <w:pStyle w:val="title-bold"/>
        <w:numPr>
          <w:ilvl w:val="0"/>
          <w:numId w:val="203"/>
        </w:numPr>
        <w:shd w:val="clear" w:color="auto" w:fill="FFFFFF"/>
        <w:spacing w:before="0" w:beforeAutospacing="0" w:after="75" w:afterAutospacing="0"/>
        <w:jc w:val="both"/>
        <w:rPr>
          <w:bCs/>
          <w:lang w:val="bg-BG"/>
        </w:rPr>
      </w:pPr>
      <w:proofErr w:type="gramStart"/>
      <w:r w:rsidRPr="00641844">
        <w:rPr>
          <w:bCs/>
          <w:lang w:val="bg-BG"/>
        </w:rPr>
        <w:t>антитиреоидни</w:t>
      </w:r>
      <w:proofErr w:type="gramEnd"/>
      <w:r w:rsidRPr="00641844">
        <w:rPr>
          <w:bCs/>
          <w:lang w:val="bg-BG"/>
        </w:rPr>
        <w:t xml:space="preserve"> средства, </w:t>
      </w:r>
    </w:p>
    <w:p w14:paraId="02BCBE37" w14:textId="7C77DF25" w:rsidR="008B05DB" w:rsidRPr="00641844" w:rsidRDefault="006850F4" w:rsidP="00641844">
      <w:pPr>
        <w:pStyle w:val="title-bold"/>
        <w:numPr>
          <w:ilvl w:val="0"/>
          <w:numId w:val="203"/>
        </w:numPr>
        <w:shd w:val="clear" w:color="auto" w:fill="FFFFFF"/>
        <w:spacing w:before="0" w:beforeAutospacing="0" w:after="75" w:afterAutospacing="0"/>
        <w:jc w:val="both"/>
        <w:rPr>
          <w:bCs/>
          <w:lang w:val="bg-BG"/>
        </w:rPr>
      </w:pPr>
      <w:proofErr w:type="gramStart"/>
      <w:r w:rsidRPr="00641844">
        <w:rPr>
          <w:bCs/>
          <w:lang w:val="bg-BG"/>
        </w:rPr>
        <w:t>стероиди</w:t>
      </w:r>
      <w:proofErr w:type="gramEnd"/>
      <w:r w:rsidRPr="00641844">
        <w:rPr>
          <w:bCs/>
          <w:lang w:val="bg-BG"/>
        </w:rPr>
        <w:t xml:space="preserve">, </w:t>
      </w:r>
    </w:p>
    <w:p w14:paraId="4B62E03A" w14:textId="1DB87911" w:rsidR="008B05DB" w:rsidRPr="00641844" w:rsidRDefault="006850F4" w:rsidP="00641844">
      <w:pPr>
        <w:pStyle w:val="title-bold"/>
        <w:numPr>
          <w:ilvl w:val="0"/>
          <w:numId w:val="203"/>
        </w:numPr>
        <w:shd w:val="clear" w:color="auto" w:fill="FFFFFF"/>
        <w:spacing w:before="0" w:beforeAutospacing="0" w:after="75" w:afterAutospacing="0"/>
        <w:jc w:val="both"/>
        <w:rPr>
          <w:bCs/>
          <w:lang w:val="bg-BG"/>
        </w:rPr>
      </w:pPr>
      <w:proofErr w:type="gramStart"/>
      <w:r w:rsidRPr="00641844">
        <w:rPr>
          <w:bCs/>
          <w:lang w:val="bg-BG"/>
        </w:rPr>
        <w:t>лактони</w:t>
      </w:r>
      <w:proofErr w:type="gramEnd"/>
      <w:r w:rsidRPr="00641844">
        <w:rPr>
          <w:bCs/>
          <w:lang w:val="bg-BG"/>
        </w:rPr>
        <w:t xml:space="preserve"> на резорциловата киселина, включително зеранол, </w:t>
      </w:r>
    </w:p>
    <w:p w14:paraId="7058EA31" w14:textId="490946EF" w:rsidR="006850F4" w:rsidRPr="00641844" w:rsidRDefault="006850F4" w:rsidP="00641844">
      <w:pPr>
        <w:pStyle w:val="title-bold"/>
        <w:numPr>
          <w:ilvl w:val="0"/>
          <w:numId w:val="203"/>
        </w:numPr>
        <w:shd w:val="clear" w:color="auto" w:fill="FFFFFF"/>
        <w:spacing w:before="0" w:beforeAutospacing="0" w:after="75" w:afterAutospacing="0"/>
        <w:jc w:val="both"/>
        <w:rPr>
          <w:bCs/>
          <w:lang w:val="bg-BG"/>
        </w:rPr>
      </w:pPr>
      <w:proofErr w:type="gramStart"/>
      <w:r w:rsidRPr="00641844">
        <w:rPr>
          <w:bCs/>
          <w:lang w:val="bg-BG"/>
        </w:rPr>
        <w:t>бета</w:t>
      </w:r>
      <w:proofErr w:type="gramEnd"/>
      <w:r w:rsidRPr="00641844">
        <w:rPr>
          <w:bCs/>
          <w:lang w:val="bg-BG"/>
        </w:rPr>
        <w:t>-антагонисти</w:t>
      </w:r>
      <w:r w:rsidR="004B0A51" w:rsidRPr="00641844">
        <w:rPr>
          <w:bCs/>
          <w:lang w:val="bg-BG"/>
        </w:rPr>
        <w:t>;</w:t>
      </w:r>
    </w:p>
    <w:p w14:paraId="70626C61" w14:textId="77777777" w:rsidR="008B05DB" w:rsidRPr="00641844" w:rsidRDefault="004B0A51" w:rsidP="00641844">
      <w:pPr>
        <w:pStyle w:val="title-bold"/>
        <w:shd w:val="clear" w:color="auto" w:fill="FFFFFF"/>
        <w:spacing w:before="0" w:beforeAutospacing="0" w:after="75" w:afterAutospacing="0"/>
        <w:ind w:left="720"/>
        <w:jc w:val="both"/>
        <w:rPr>
          <w:lang w:val="bg-BG" w:eastAsia="bg-BG"/>
        </w:rPr>
      </w:pPr>
      <w:r w:rsidRPr="00641844">
        <w:rPr>
          <w:bCs/>
          <w:lang w:val="bg-BG"/>
        </w:rPr>
        <w:t xml:space="preserve">Б. Забранени вещества в съответствие с посочените в таблица </w:t>
      </w:r>
      <w:r w:rsidR="008B05DB" w:rsidRPr="00641844">
        <w:rPr>
          <w:bCs/>
          <w:lang w:val="bg-BG"/>
        </w:rPr>
        <w:t xml:space="preserve">2 към приложението на </w:t>
      </w:r>
      <w:r w:rsidR="008B05DB" w:rsidRPr="00641844">
        <w:rPr>
          <w:lang w:val="bg-BG" w:eastAsia="bg-BG"/>
        </w:rPr>
        <w:t xml:space="preserve">Регламент (ЕС) № 37/2010 на Комисията от 22 декември 2009 г. относно фармакологично активните субстанции и тяхната класификация по отношение на максимално допустимите стойности на остатъчните количества в храните от животински </w:t>
      </w:r>
      <w:proofErr w:type="gramStart"/>
      <w:r w:rsidR="008B05DB" w:rsidRPr="00641844">
        <w:rPr>
          <w:lang w:val="bg-BG" w:eastAsia="bg-BG"/>
        </w:rPr>
        <w:t>произход (</w:t>
      </w:r>
      <w:proofErr w:type="gramEnd"/>
      <w:r w:rsidR="00E428D1">
        <w:fldChar w:fldCharType="begin"/>
      </w:r>
      <w:r w:rsidR="00E428D1">
        <w:instrText xml:space="preserve"> HYPERLINK "https://eur-lex.europa.eu/legal-content/BG/AUTO/?uri=OJ:L:2010:015:TOC" </w:instrText>
      </w:r>
      <w:r w:rsidR="00E428D1">
        <w:fldChar w:fldCharType="separate"/>
      </w:r>
      <w:r w:rsidR="008B05DB" w:rsidRPr="00641844">
        <w:rPr>
          <w:lang w:val="bg-BG" w:eastAsia="bg-BG"/>
        </w:rPr>
        <w:t>ОВ L 15, 20.1.2010 г.</w:t>
      </w:r>
      <w:r w:rsidR="00E428D1">
        <w:rPr>
          <w:lang w:val="bg-BG" w:eastAsia="bg-BG"/>
        </w:rPr>
        <w:fldChar w:fldCharType="end"/>
      </w:r>
      <w:r w:rsidR="008B05DB" w:rsidRPr="00641844">
        <w:rPr>
          <w:lang w:val="bg-BG" w:eastAsia="bg-BG"/>
        </w:rPr>
        <w:t>), в т.</w:t>
      </w:r>
      <w:proofErr w:type="gramStart"/>
      <w:r w:rsidR="008B05DB" w:rsidRPr="00641844">
        <w:rPr>
          <w:lang w:val="bg-BG" w:eastAsia="bg-BG"/>
        </w:rPr>
        <w:t xml:space="preserve">ч.: </w:t>
      </w:r>
      <w:proofErr w:type="gramEnd"/>
    </w:p>
    <w:p w14:paraId="3482D9CE" w14:textId="67C2606F" w:rsidR="004B0A51" w:rsidRPr="00641844" w:rsidRDefault="008B05DB" w:rsidP="00641844">
      <w:pPr>
        <w:pStyle w:val="title-bold"/>
        <w:numPr>
          <w:ilvl w:val="0"/>
          <w:numId w:val="204"/>
        </w:numPr>
        <w:shd w:val="clear" w:color="auto" w:fill="FFFFFF"/>
        <w:spacing w:before="0" w:beforeAutospacing="0" w:after="75" w:afterAutospacing="0"/>
        <w:jc w:val="both"/>
        <w:rPr>
          <w:lang w:val="bg-BG" w:eastAsia="bg-BG"/>
        </w:rPr>
      </w:pPr>
      <w:proofErr w:type="gramStart"/>
      <w:r w:rsidRPr="00641844">
        <w:rPr>
          <w:lang w:val="bg-BG" w:eastAsia="bg-BG"/>
        </w:rPr>
        <w:t>фармакологично</w:t>
      </w:r>
      <w:proofErr w:type="gramEnd"/>
      <w:r w:rsidRPr="00641844">
        <w:rPr>
          <w:lang w:val="bg-BG" w:eastAsia="bg-BG"/>
        </w:rPr>
        <w:t xml:space="preserve"> активни субстанции </w:t>
      </w:r>
      <w:r w:rsidRPr="00641844">
        <w:rPr>
          <w:lang w:val="en-US" w:eastAsia="bg-BG"/>
        </w:rPr>
        <w:t xml:space="preserve">Aristolochia spp. </w:t>
      </w:r>
      <w:proofErr w:type="gramStart"/>
      <w:r w:rsidRPr="00641844">
        <w:rPr>
          <w:lang w:val="bg-BG" w:eastAsia="bg-BG"/>
        </w:rPr>
        <w:t>и</w:t>
      </w:r>
      <w:proofErr w:type="gramEnd"/>
      <w:r w:rsidRPr="00641844">
        <w:rPr>
          <w:lang w:val="bg-BG" w:eastAsia="bg-BG"/>
        </w:rPr>
        <w:t xml:space="preserve"> приготвените от тях средства,</w:t>
      </w:r>
    </w:p>
    <w:p w14:paraId="516A3F6D" w14:textId="26FA6A07" w:rsidR="008B05DB" w:rsidRPr="00641844" w:rsidRDefault="008B05DB" w:rsidP="00641844">
      <w:pPr>
        <w:pStyle w:val="title-bold"/>
        <w:numPr>
          <w:ilvl w:val="0"/>
          <w:numId w:val="204"/>
        </w:numPr>
        <w:shd w:val="clear" w:color="auto" w:fill="FFFFFF"/>
        <w:spacing w:before="0" w:beforeAutospacing="0" w:after="75" w:afterAutospacing="0"/>
        <w:jc w:val="both"/>
        <w:rPr>
          <w:lang w:val="bg-BG" w:eastAsia="bg-BG"/>
        </w:rPr>
      </w:pPr>
      <w:r w:rsidRPr="00641844">
        <w:rPr>
          <w:lang w:val="bg-BG" w:eastAsia="bg-BG"/>
        </w:rPr>
        <w:t>Хлорамфеникол,</w:t>
      </w:r>
    </w:p>
    <w:p w14:paraId="7E2E93E9" w14:textId="6FC25100" w:rsidR="008B05DB" w:rsidRPr="00641844" w:rsidRDefault="008B05DB" w:rsidP="00641844">
      <w:pPr>
        <w:pStyle w:val="title-bold"/>
        <w:numPr>
          <w:ilvl w:val="0"/>
          <w:numId w:val="204"/>
        </w:numPr>
        <w:shd w:val="clear" w:color="auto" w:fill="FFFFFF"/>
        <w:spacing w:before="0" w:beforeAutospacing="0" w:after="75" w:afterAutospacing="0"/>
        <w:jc w:val="both"/>
        <w:rPr>
          <w:lang w:val="bg-BG" w:eastAsia="bg-BG"/>
        </w:rPr>
      </w:pPr>
      <w:r w:rsidRPr="00641844">
        <w:rPr>
          <w:lang w:val="bg-BG" w:eastAsia="bg-BG"/>
        </w:rPr>
        <w:t>Хлороформ,</w:t>
      </w:r>
    </w:p>
    <w:p w14:paraId="35769B34" w14:textId="0CAA71A0" w:rsidR="008B05DB" w:rsidRPr="00641844" w:rsidRDefault="008B05DB" w:rsidP="00641844">
      <w:pPr>
        <w:pStyle w:val="title-bold"/>
        <w:numPr>
          <w:ilvl w:val="0"/>
          <w:numId w:val="204"/>
        </w:numPr>
        <w:shd w:val="clear" w:color="auto" w:fill="FFFFFF"/>
        <w:spacing w:before="0" w:beforeAutospacing="0" w:after="75" w:afterAutospacing="0"/>
        <w:jc w:val="both"/>
        <w:rPr>
          <w:lang w:val="bg-BG" w:eastAsia="bg-BG"/>
        </w:rPr>
      </w:pPr>
      <w:r w:rsidRPr="00641844">
        <w:rPr>
          <w:lang w:val="bg-BG" w:eastAsia="bg-BG"/>
        </w:rPr>
        <w:t>Хлорпромазин,</w:t>
      </w:r>
    </w:p>
    <w:p w14:paraId="20F687F8" w14:textId="01D5CE16" w:rsidR="008B05DB" w:rsidRPr="00641844" w:rsidRDefault="008B05DB" w:rsidP="00641844">
      <w:pPr>
        <w:pStyle w:val="title-bold"/>
        <w:numPr>
          <w:ilvl w:val="0"/>
          <w:numId w:val="204"/>
        </w:numPr>
        <w:shd w:val="clear" w:color="auto" w:fill="FFFFFF"/>
        <w:spacing w:before="0" w:beforeAutospacing="0" w:after="75" w:afterAutospacing="0"/>
        <w:jc w:val="both"/>
        <w:rPr>
          <w:lang w:val="bg-BG" w:eastAsia="bg-BG"/>
        </w:rPr>
      </w:pPr>
      <w:r w:rsidRPr="00641844">
        <w:rPr>
          <w:lang w:val="bg-BG" w:eastAsia="bg-BG"/>
        </w:rPr>
        <w:t>Колхицин,</w:t>
      </w:r>
    </w:p>
    <w:p w14:paraId="7F10E48F" w14:textId="024FD5FF" w:rsidR="008B05DB" w:rsidRPr="00641844" w:rsidRDefault="008B05DB" w:rsidP="00641844">
      <w:pPr>
        <w:pStyle w:val="title-bold"/>
        <w:numPr>
          <w:ilvl w:val="0"/>
          <w:numId w:val="204"/>
        </w:numPr>
        <w:shd w:val="clear" w:color="auto" w:fill="FFFFFF"/>
        <w:spacing w:before="0" w:beforeAutospacing="0" w:after="75" w:afterAutospacing="0"/>
        <w:jc w:val="both"/>
        <w:rPr>
          <w:bCs/>
          <w:lang w:val="bg-BG"/>
        </w:rPr>
      </w:pPr>
      <w:r w:rsidRPr="00641844">
        <w:rPr>
          <w:bCs/>
          <w:lang w:val="bg-BG"/>
        </w:rPr>
        <w:t>Дапсон,</w:t>
      </w:r>
    </w:p>
    <w:p w14:paraId="5DE967A6" w14:textId="4BD14D5D" w:rsidR="008B05DB" w:rsidRPr="00641844" w:rsidRDefault="008B05DB" w:rsidP="00641844">
      <w:pPr>
        <w:pStyle w:val="title-bold"/>
        <w:numPr>
          <w:ilvl w:val="0"/>
          <w:numId w:val="204"/>
        </w:numPr>
        <w:shd w:val="clear" w:color="auto" w:fill="FFFFFF"/>
        <w:spacing w:before="0" w:beforeAutospacing="0" w:after="75" w:afterAutospacing="0"/>
        <w:jc w:val="both"/>
        <w:rPr>
          <w:bCs/>
          <w:lang w:val="bg-BG"/>
        </w:rPr>
      </w:pPr>
      <w:r w:rsidRPr="00641844">
        <w:rPr>
          <w:bCs/>
          <w:lang w:val="bg-BG"/>
        </w:rPr>
        <w:t>Диметридазол,</w:t>
      </w:r>
    </w:p>
    <w:p w14:paraId="5BC6389D" w14:textId="3791BC54" w:rsidR="008B05DB" w:rsidRPr="00641844" w:rsidRDefault="008B05DB" w:rsidP="00641844">
      <w:pPr>
        <w:pStyle w:val="title-bold"/>
        <w:numPr>
          <w:ilvl w:val="0"/>
          <w:numId w:val="204"/>
        </w:numPr>
        <w:shd w:val="clear" w:color="auto" w:fill="FFFFFF"/>
        <w:spacing w:before="0" w:beforeAutospacing="0" w:after="75" w:afterAutospacing="0"/>
        <w:jc w:val="both"/>
        <w:rPr>
          <w:bCs/>
          <w:lang w:val="bg-BG"/>
        </w:rPr>
      </w:pPr>
      <w:r w:rsidRPr="00641844">
        <w:rPr>
          <w:bCs/>
          <w:lang w:val="bg-BG"/>
        </w:rPr>
        <w:t>Метронидазол,</w:t>
      </w:r>
    </w:p>
    <w:p w14:paraId="022AA790" w14:textId="6CF2A2A7" w:rsidR="008B05DB" w:rsidRPr="00641844" w:rsidRDefault="008B05DB" w:rsidP="00641844">
      <w:pPr>
        <w:pStyle w:val="title-bold"/>
        <w:numPr>
          <w:ilvl w:val="0"/>
          <w:numId w:val="204"/>
        </w:numPr>
        <w:shd w:val="clear" w:color="auto" w:fill="FFFFFF"/>
        <w:spacing w:before="0" w:beforeAutospacing="0" w:after="75" w:afterAutospacing="0"/>
        <w:jc w:val="both"/>
        <w:rPr>
          <w:bCs/>
          <w:lang w:val="bg-BG"/>
        </w:rPr>
      </w:pPr>
      <w:r w:rsidRPr="00641844">
        <w:rPr>
          <w:bCs/>
          <w:lang w:val="bg-BG"/>
        </w:rPr>
        <w:t>Нитрофуранови производни, включително фуразолидон,</w:t>
      </w:r>
    </w:p>
    <w:p w14:paraId="1225368B" w14:textId="3356CD17" w:rsidR="008B05DB" w:rsidRPr="00641844" w:rsidRDefault="008B05DB" w:rsidP="00641844">
      <w:pPr>
        <w:pStyle w:val="title-bold"/>
        <w:numPr>
          <w:ilvl w:val="0"/>
          <w:numId w:val="204"/>
        </w:numPr>
        <w:shd w:val="clear" w:color="auto" w:fill="FFFFFF"/>
        <w:spacing w:before="0" w:beforeAutospacing="0" w:after="75" w:afterAutospacing="0"/>
        <w:jc w:val="both"/>
        <w:rPr>
          <w:bCs/>
          <w:lang w:val="bg-BG"/>
        </w:rPr>
      </w:pPr>
      <w:r w:rsidRPr="00641844">
        <w:rPr>
          <w:bCs/>
          <w:lang w:val="bg-BG"/>
        </w:rPr>
        <w:t>Ронидазол.</w:t>
      </w:r>
    </w:p>
    <w:p w14:paraId="741794BC" w14:textId="0B00CEB3" w:rsidR="00876906" w:rsidRPr="00641844" w:rsidRDefault="001B2984" w:rsidP="00641844">
      <w:pPr>
        <w:pStyle w:val="title-bold"/>
        <w:shd w:val="clear" w:color="auto" w:fill="FFFFFF"/>
        <w:spacing w:before="0" w:beforeAutospacing="0" w:after="75" w:afterAutospacing="0"/>
        <w:ind w:left="720"/>
        <w:jc w:val="both"/>
        <w:rPr>
          <w:lang w:val="bg-BG" w:eastAsia="bg-BG"/>
        </w:rPr>
      </w:pPr>
      <w:r w:rsidRPr="00641844">
        <w:rPr>
          <w:bCs/>
          <w:lang w:val="bg-BG"/>
        </w:rPr>
        <w:t>В. Фармакологично активни субстанции, които не са посочени в таблица 1 от приложението към Регламент (EC) № 37</w:t>
      </w:r>
      <w:r w:rsidR="00AE71B4" w:rsidRPr="00641844">
        <w:rPr>
          <w:bCs/>
          <w:lang w:val="bg-BG"/>
        </w:rPr>
        <w:t>/2010, или вещества, които не са разрешени за употреба във фуражи за животни, отглеждани за производство на храни в Съюза съгласно Регламент (</w:t>
      </w:r>
      <w:proofErr w:type="gramStart"/>
      <w:r w:rsidR="00AE71B4" w:rsidRPr="00641844">
        <w:rPr>
          <w:bCs/>
          <w:lang w:val="bg-BG"/>
        </w:rPr>
        <w:t>EC) ) 1831</w:t>
      </w:r>
      <w:proofErr w:type="gramEnd"/>
      <w:r w:rsidR="00AE71B4" w:rsidRPr="00641844">
        <w:rPr>
          <w:bCs/>
          <w:lang w:val="bg-BG"/>
        </w:rPr>
        <w:t xml:space="preserve">/2003 на Европейския парламент и на Съвета </w:t>
      </w:r>
      <w:r w:rsidR="00AE71B4" w:rsidRPr="00641844">
        <w:rPr>
          <w:lang w:val="bg-BG" w:eastAsia="bg-BG"/>
        </w:rPr>
        <w:t>от 22 септември 2003 г. относно добавки за използване при храненето на животните (</w:t>
      </w:r>
      <w:hyperlink r:id="rId20" w:history="1">
        <w:r w:rsidR="00AE71B4" w:rsidRPr="00641844">
          <w:rPr>
            <w:u w:val="single"/>
            <w:lang w:val="bg-BG" w:eastAsia="bg-BG"/>
          </w:rPr>
          <w:t>ОВ L 268, 18.10.2003 г.</w:t>
        </w:r>
      </w:hyperlink>
      <w:r w:rsidR="00AE71B4" w:rsidRPr="00641844">
        <w:rPr>
          <w:lang w:val="bg-BG" w:eastAsia="bg-BG"/>
        </w:rPr>
        <w:t>), в т.ч.:</w:t>
      </w:r>
    </w:p>
    <w:p w14:paraId="3906553C" w14:textId="7DC6679A" w:rsidR="00AE71B4" w:rsidRPr="00641844" w:rsidRDefault="00AE71B4" w:rsidP="00641844">
      <w:pPr>
        <w:pStyle w:val="title-bold"/>
        <w:numPr>
          <w:ilvl w:val="0"/>
          <w:numId w:val="205"/>
        </w:numPr>
        <w:shd w:val="clear" w:color="auto" w:fill="FFFFFF"/>
        <w:spacing w:before="0" w:beforeAutospacing="0" w:after="75" w:afterAutospacing="0"/>
        <w:jc w:val="both"/>
        <w:rPr>
          <w:lang w:val="bg-BG" w:eastAsia="bg-BG"/>
        </w:rPr>
      </w:pPr>
      <w:proofErr w:type="gramStart"/>
      <w:r w:rsidRPr="00641844">
        <w:rPr>
          <w:lang w:val="bg-BG" w:eastAsia="bg-BG"/>
        </w:rPr>
        <w:t>оцветители</w:t>
      </w:r>
      <w:proofErr w:type="gramEnd"/>
      <w:r w:rsidRPr="00641844">
        <w:rPr>
          <w:lang w:val="bg-BG" w:eastAsia="bg-BG"/>
        </w:rPr>
        <w:t>,</w:t>
      </w:r>
    </w:p>
    <w:p w14:paraId="5CB50E13" w14:textId="3F816E4A" w:rsidR="00AE71B4" w:rsidRPr="00641844" w:rsidRDefault="00AE71B4" w:rsidP="00641844">
      <w:pPr>
        <w:pStyle w:val="title-bold"/>
        <w:numPr>
          <w:ilvl w:val="0"/>
          <w:numId w:val="205"/>
        </w:numPr>
        <w:shd w:val="clear" w:color="auto" w:fill="FFFFFF"/>
        <w:spacing w:before="0" w:beforeAutospacing="0" w:after="75" w:afterAutospacing="0"/>
        <w:jc w:val="both"/>
        <w:rPr>
          <w:lang w:val="bg-BG" w:eastAsia="bg-BG"/>
        </w:rPr>
      </w:pPr>
      <w:proofErr w:type="gramStart"/>
      <w:r w:rsidRPr="00641844">
        <w:rPr>
          <w:lang w:val="bg-BG" w:eastAsia="bg-BG"/>
        </w:rPr>
        <w:t>продукти</w:t>
      </w:r>
      <w:proofErr w:type="gramEnd"/>
      <w:r w:rsidRPr="00641844">
        <w:rPr>
          <w:lang w:val="bg-BG" w:eastAsia="bg-BG"/>
        </w:rPr>
        <w:t xml:space="preserve"> за растителна защита съгласно определението на Регламент (EC) № 1107/2009 на Европейския парламент и на Съвета от 21 октомври 2009 г. относно пускането на пазара на продукти за растителна защита и за отмяна на директиви 79/117/ЕИО и 91/414/ЕИО на Съвета (ОВ L 309, 24.11.2009 г.)</w:t>
      </w:r>
      <w:r w:rsidR="00CC70D9" w:rsidRPr="00641844">
        <w:rPr>
          <w:lang w:val="bg-BG" w:eastAsia="bg-BG"/>
        </w:rPr>
        <w:t>,</w:t>
      </w:r>
    </w:p>
    <w:p w14:paraId="298C26F6" w14:textId="6370E3B9" w:rsidR="000B640C" w:rsidRPr="00944128" w:rsidRDefault="00CC70D9" w:rsidP="00641844">
      <w:pPr>
        <w:pStyle w:val="title-bold"/>
        <w:numPr>
          <w:ilvl w:val="0"/>
          <w:numId w:val="205"/>
        </w:numPr>
        <w:shd w:val="clear" w:color="auto" w:fill="FFFFFF"/>
        <w:spacing w:before="0" w:beforeAutospacing="0" w:after="75" w:afterAutospacing="0"/>
        <w:jc w:val="both"/>
        <w:rPr>
          <w:bCs/>
          <w:lang w:val="bg-BG"/>
        </w:rPr>
      </w:pPr>
      <w:proofErr w:type="gramStart"/>
      <w:r w:rsidRPr="00944128">
        <w:rPr>
          <w:lang w:val="bg-BG" w:eastAsia="bg-BG"/>
        </w:rPr>
        <w:t>биоциди</w:t>
      </w:r>
      <w:proofErr w:type="gramEnd"/>
      <w:r w:rsidRPr="00944128">
        <w:rPr>
          <w:lang w:val="bg-BG" w:eastAsia="bg-BG"/>
        </w:rPr>
        <w:t xml:space="preserve"> съгласно определението в Регламент </w:t>
      </w:r>
      <w:r w:rsidRPr="00641844">
        <w:rPr>
          <w:lang w:val="bg-BG" w:eastAsia="bg-BG"/>
        </w:rPr>
        <w:t xml:space="preserve">(EC) </w:t>
      </w:r>
      <w:r w:rsidRPr="00944128">
        <w:rPr>
          <w:lang w:val="bg-BG" w:eastAsia="bg-BG"/>
        </w:rPr>
        <w:t>№ 528/2012 на Европейския парламент и на Съвета</w:t>
      </w:r>
      <w:r w:rsidRPr="00641844">
        <w:rPr>
          <w:sz w:val="19"/>
          <w:szCs w:val="19"/>
          <w:lang w:val="bg-BG" w:eastAsia="bg-BG"/>
        </w:rPr>
        <w:t xml:space="preserve"> </w:t>
      </w:r>
      <w:r w:rsidRPr="00641844">
        <w:rPr>
          <w:lang w:val="bg-BG" w:eastAsia="bg-BG"/>
        </w:rPr>
        <w:t>от 22 май 2012 г. относно предоставянето на пазара и употребата на биоциди (</w:t>
      </w:r>
      <w:hyperlink r:id="rId21" w:history="1">
        <w:r w:rsidRPr="00641844">
          <w:rPr>
            <w:lang w:val="bg-BG" w:eastAsia="bg-BG"/>
          </w:rPr>
          <w:t>ОВ L 167, 27.6.2012 г.</w:t>
        </w:r>
      </w:hyperlink>
      <w:r w:rsidRPr="00944128">
        <w:rPr>
          <w:bCs/>
          <w:lang w:val="bg-BG"/>
        </w:rPr>
        <w:t>)</w:t>
      </w:r>
      <w:r w:rsidR="000B640C" w:rsidRPr="00641844">
        <w:rPr>
          <w:bCs/>
          <w:lang w:val="bg-BG"/>
        </w:rPr>
        <w:t xml:space="preserve">, </w:t>
      </w:r>
      <w:r w:rsidR="000B640C" w:rsidRPr="00944128">
        <w:rPr>
          <w:bCs/>
          <w:lang w:val="bg-BG"/>
        </w:rPr>
        <w:t>които могат да бъдат използвани за животни, отглеждани за производство на храни,</w:t>
      </w:r>
    </w:p>
    <w:p w14:paraId="3134AACF" w14:textId="7CDD1E0C" w:rsidR="000B640C" w:rsidRPr="00944128" w:rsidRDefault="000B640C" w:rsidP="00641844">
      <w:pPr>
        <w:pStyle w:val="title-bold"/>
        <w:numPr>
          <w:ilvl w:val="0"/>
          <w:numId w:val="205"/>
        </w:numPr>
        <w:shd w:val="clear" w:color="auto" w:fill="FFFFFF"/>
        <w:spacing w:before="0" w:beforeAutospacing="0" w:after="75" w:afterAutospacing="0"/>
        <w:jc w:val="both"/>
        <w:rPr>
          <w:bCs/>
          <w:lang w:val="bg-BG"/>
        </w:rPr>
      </w:pPr>
      <w:proofErr w:type="gramStart"/>
      <w:r w:rsidRPr="00944128">
        <w:rPr>
          <w:bCs/>
          <w:lang w:val="bg-BG"/>
        </w:rPr>
        <w:t>антимикробни</w:t>
      </w:r>
      <w:proofErr w:type="gramEnd"/>
      <w:r w:rsidRPr="00944128">
        <w:rPr>
          <w:bCs/>
          <w:lang w:val="bg-BG"/>
        </w:rPr>
        <w:t xml:space="preserve"> вещества,</w:t>
      </w:r>
    </w:p>
    <w:p w14:paraId="61AFE6BC" w14:textId="49D6BD80" w:rsidR="000B640C" w:rsidRPr="00944128" w:rsidRDefault="000B640C" w:rsidP="00641844">
      <w:pPr>
        <w:pStyle w:val="title-bold"/>
        <w:numPr>
          <w:ilvl w:val="0"/>
          <w:numId w:val="205"/>
        </w:numPr>
        <w:shd w:val="clear" w:color="auto" w:fill="FFFFFF"/>
        <w:spacing w:before="0" w:beforeAutospacing="0" w:after="75" w:afterAutospacing="0"/>
        <w:jc w:val="both"/>
        <w:rPr>
          <w:bCs/>
          <w:lang w:val="bg-BG"/>
        </w:rPr>
      </w:pPr>
      <w:proofErr w:type="gramStart"/>
      <w:r w:rsidRPr="00944128">
        <w:rPr>
          <w:bCs/>
          <w:lang w:val="bg-BG"/>
        </w:rPr>
        <w:lastRenderedPageBreak/>
        <w:t>кокцидиостатици</w:t>
      </w:r>
      <w:proofErr w:type="gramEnd"/>
      <w:r w:rsidRPr="00944128">
        <w:rPr>
          <w:bCs/>
          <w:lang w:val="bg-BG"/>
        </w:rPr>
        <w:t>, хистомоностатици и други противопаразитни средства,</w:t>
      </w:r>
    </w:p>
    <w:p w14:paraId="7F9F7662" w14:textId="4E30BD2D" w:rsidR="000B640C" w:rsidRPr="00944128" w:rsidRDefault="000B640C" w:rsidP="00641844">
      <w:pPr>
        <w:pStyle w:val="title-bold"/>
        <w:numPr>
          <w:ilvl w:val="0"/>
          <w:numId w:val="205"/>
        </w:numPr>
        <w:shd w:val="clear" w:color="auto" w:fill="FFFFFF"/>
        <w:spacing w:before="0" w:beforeAutospacing="0" w:after="75" w:afterAutospacing="0"/>
        <w:jc w:val="both"/>
        <w:rPr>
          <w:bCs/>
          <w:lang w:val="bg-BG"/>
        </w:rPr>
      </w:pPr>
      <w:proofErr w:type="gramStart"/>
      <w:r w:rsidRPr="00944128">
        <w:rPr>
          <w:bCs/>
          <w:lang w:val="bg-BG"/>
        </w:rPr>
        <w:t>протеини</w:t>
      </w:r>
      <w:proofErr w:type="gramEnd"/>
      <w:r w:rsidRPr="00944128">
        <w:rPr>
          <w:bCs/>
          <w:lang w:val="bg-BG"/>
        </w:rPr>
        <w:t xml:space="preserve"> и пептидни хормони,</w:t>
      </w:r>
    </w:p>
    <w:p w14:paraId="74BB39B7" w14:textId="223E60E0" w:rsidR="000B640C" w:rsidRPr="00944128" w:rsidRDefault="000B640C" w:rsidP="00641844">
      <w:pPr>
        <w:pStyle w:val="title-bold"/>
        <w:numPr>
          <w:ilvl w:val="0"/>
          <w:numId w:val="205"/>
        </w:numPr>
        <w:shd w:val="clear" w:color="auto" w:fill="FFFFFF"/>
        <w:spacing w:before="0" w:beforeAutospacing="0" w:after="75" w:afterAutospacing="0"/>
        <w:jc w:val="both"/>
        <w:rPr>
          <w:bCs/>
          <w:lang w:val="bg-BG"/>
        </w:rPr>
      </w:pPr>
      <w:proofErr w:type="gramStart"/>
      <w:r w:rsidRPr="00944128">
        <w:rPr>
          <w:bCs/>
          <w:lang w:val="bg-BG"/>
        </w:rPr>
        <w:t>противо</w:t>
      </w:r>
      <w:r w:rsidR="00944128">
        <w:rPr>
          <w:bCs/>
          <w:lang w:val="bg-BG"/>
        </w:rPr>
        <w:t>възпалителни</w:t>
      </w:r>
      <w:proofErr w:type="gramEnd"/>
      <w:r w:rsidR="00944128">
        <w:rPr>
          <w:bCs/>
          <w:lang w:val="bg-BG"/>
        </w:rPr>
        <w:t xml:space="preserve"> вещества, успокоит</w:t>
      </w:r>
      <w:r w:rsidRPr="00944128">
        <w:rPr>
          <w:bCs/>
          <w:lang w:val="bg-BG"/>
        </w:rPr>
        <w:t>елни и всякакви други фармакологично активни субстанции,</w:t>
      </w:r>
    </w:p>
    <w:p w14:paraId="61165095" w14:textId="72AF0071" w:rsidR="000B640C" w:rsidRPr="00944128" w:rsidRDefault="000B640C" w:rsidP="00641844">
      <w:pPr>
        <w:pStyle w:val="title-bold"/>
        <w:numPr>
          <w:ilvl w:val="0"/>
          <w:numId w:val="205"/>
        </w:numPr>
        <w:shd w:val="clear" w:color="auto" w:fill="FFFFFF"/>
        <w:spacing w:before="0" w:beforeAutospacing="0" w:after="75" w:afterAutospacing="0"/>
        <w:jc w:val="both"/>
        <w:rPr>
          <w:bCs/>
          <w:lang w:val="bg-BG"/>
        </w:rPr>
      </w:pPr>
      <w:proofErr w:type="gramStart"/>
      <w:r w:rsidRPr="00944128">
        <w:rPr>
          <w:bCs/>
          <w:lang w:val="bg-BG"/>
        </w:rPr>
        <w:t>антивирусни</w:t>
      </w:r>
      <w:proofErr w:type="gramEnd"/>
      <w:r w:rsidRPr="00944128">
        <w:rPr>
          <w:bCs/>
          <w:lang w:val="bg-BG"/>
        </w:rPr>
        <w:t xml:space="preserve"> вещества.</w:t>
      </w:r>
    </w:p>
    <w:p w14:paraId="3EB0E789" w14:textId="79B97303" w:rsidR="00872B87" w:rsidRPr="001D39CF" w:rsidRDefault="00C63702" w:rsidP="00641844">
      <w:pPr>
        <w:pStyle w:val="title-bold"/>
        <w:numPr>
          <w:ilvl w:val="0"/>
          <w:numId w:val="123"/>
        </w:numPr>
        <w:shd w:val="clear" w:color="auto" w:fill="FFFFFF"/>
        <w:spacing w:before="0" w:beforeAutospacing="0" w:after="75" w:afterAutospacing="0"/>
        <w:jc w:val="both"/>
        <w:rPr>
          <w:bCs/>
          <w:lang w:val="bg-BG"/>
        </w:rPr>
      </w:pPr>
      <w:proofErr w:type="gramStart"/>
      <w:r>
        <w:rPr>
          <w:bCs/>
          <w:lang w:val="bg-BG"/>
        </w:rPr>
        <w:t xml:space="preserve">Следните </w:t>
      </w:r>
      <w:r w:rsidRPr="001D39CF">
        <w:rPr>
          <w:bCs/>
          <w:lang w:val="bg-BG"/>
        </w:rPr>
        <w:t>фармакологично активни вещества</w:t>
      </w:r>
      <w:proofErr w:type="gramEnd"/>
      <w:r w:rsidRPr="001D39CF">
        <w:rPr>
          <w:bCs/>
          <w:lang w:val="bg-BG"/>
        </w:rPr>
        <w:t xml:space="preserve"> от група Б </w:t>
      </w:r>
      <w:r>
        <w:rPr>
          <w:bCs/>
          <w:lang w:val="bg-BG"/>
        </w:rPr>
        <w:t>са р</w:t>
      </w:r>
      <w:r w:rsidR="00D91AF8" w:rsidRPr="001D39CF">
        <w:rPr>
          <w:bCs/>
          <w:lang w:val="bg-BG"/>
        </w:rPr>
        <w:t>азрешени за употреба при животни, отглеждани за производство на храни:</w:t>
      </w:r>
    </w:p>
    <w:p w14:paraId="0BC7E7B7" w14:textId="5FBD41F7" w:rsidR="00D91AF8" w:rsidRPr="001D39CF" w:rsidRDefault="00D91AF8" w:rsidP="00641844">
      <w:pPr>
        <w:pStyle w:val="title-bold"/>
        <w:shd w:val="clear" w:color="auto" w:fill="FFFFFF"/>
        <w:spacing w:before="0" w:beforeAutospacing="0" w:after="75" w:afterAutospacing="0"/>
        <w:ind w:left="720"/>
        <w:jc w:val="both"/>
        <w:rPr>
          <w:bCs/>
          <w:lang w:val="bg-BG"/>
        </w:rPr>
      </w:pPr>
      <w:r w:rsidRPr="001D39CF">
        <w:rPr>
          <w:bCs/>
          <w:lang w:val="bg-BG"/>
        </w:rPr>
        <w:t xml:space="preserve">А. </w:t>
      </w:r>
      <w:proofErr w:type="gramStart"/>
      <w:r w:rsidRPr="001D39CF">
        <w:rPr>
          <w:bCs/>
          <w:lang w:val="bg-BG"/>
        </w:rPr>
        <w:t>Фармакологично активни субстанции</w:t>
      </w:r>
      <w:proofErr w:type="gramEnd"/>
      <w:r w:rsidRPr="001D39CF">
        <w:rPr>
          <w:bCs/>
          <w:lang w:val="bg-BG"/>
        </w:rPr>
        <w:t xml:space="preserve"> от Таблица 1 на приложението към Регламент </w:t>
      </w:r>
      <w:r w:rsidRPr="001D39CF">
        <w:rPr>
          <w:bCs/>
          <w:lang w:val="en-US"/>
        </w:rPr>
        <w:t>(EC)</w:t>
      </w:r>
      <w:r w:rsidRPr="001D39CF">
        <w:rPr>
          <w:bCs/>
          <w:lang w:val="bg-BG"/>
        </w:rPr>
        <w:t xml:space="preserve"> № 37/2010, като:</w:t>
      </w:r>
    </w:p>
    <w:p w14:paraId="5D6D99E0" w14:textId="1431F993" w:rsidR="00D91AF8" w:rsidRPr="001D39CF" w:rsidRDefault="00D91AF8" w:rsidP="00641844">
      <w:pPr>
        <w:pStyle w:val="title-bold"/>
        <w:numPr>
          <w:ilvl w:val="0"/>
          <w:numId w:val="207"/>
        </w:numPr>
        <w:shd w:val="clear" w:color="auto" w:fill="FFFFFF"/>
        <w:spacing w:before="0" w:beforeAutospacing="0" w:after="75" w:afterAutospacing="0"/>
        <w:jc w:val="both"/>
        <w:rPr>
          <w:bCs/>
          <w:lang w:val="bg-BG"/>
        </w:rPr>
      </w:pPr>
      <w:proofErr w:type="gramStart"/>
      <w:r w:rsidRPr="001D39CF">
        <w:rPr>
          <w:bCs/>
          <w:lang w:val="bg-BG"/>
        </w:rPr>
        <w:t>антимикробни</w:t>
      </w:r>
      <w:proofErr w:type="gramEnd"/>
      <w:r w:rsidRPr="001D39CF">
        <w:rPr>
          <w:bCs/>
          <w:lang w:val="bg-BG"/>
        </w:rPr>
        <w:t xml:space="preserve"> вещества,</w:t>
      </w:r>
    </w:p>
    <w:p w14:paraId="30C27B87" w14:textId="17D5A81C" w:rsidR="00D91AF8" w:rsidRPr="001D39CF" w:rsidRDefault="00C377EB" w:rsidP="00641844">
      <w:pPr>
        <w:pStyle w:val="title-bold"/>
        <w:numPr>
          <w:ilvl w:val="0"/>
          <w:numId w:val="207"/>
        </w:numPr>
        <w:shd w:val="clear" w:color="auto" w:fill="FFFFFF"/>
        <w:spacing w:before="0" w:beforeAutospacing="0" w:after="75" w:afterAutospacing="0"/>
        <w:jc w:val="both"/>
        <w:rPr>
          <w:bCs/>
          <w:lang w:val="bg-BG"/>
        </w:rPr>
      </w:pPr>
      <w:proofErr w:type="gramStart"/>
      <w:r>
        <w:rPr>
          <w:bCs/>
          <w:lang w:val="bg-BG"/>
        </w:rPr>
        <w:t>и</w:t>
      </w:r>
      <w:r w:rsidR="00D91AF8" w:rsidRPr="001D39CF">
        <w:rPr>
          <w:bCs/>
          <w:lang w:val="bg-BG"/>
        </w:rPr>
        <w:t>нсектициди</w:t>
      </w:r>
      <w:proofErr w:type="gramEnd"/>
      <w:r w:rsidR="00D91AF8" w:rsidRPr="001D39CF">
        <w:rPr>
          <w:bCs/>
          <w:lang w:val="bg-BG"/>
        </w:rPr>
        <w:t>, фунгициди, антихелминти и други противопаразитни средства,</w:t>
      </w:r>
    </w:p>
    <w:p w14:paraId="18542902" w14:textId="182668F1" w:rsidR="00D91AF8" w:rsidRPr="001D39CF" w:rsidRDefault="00C377EB" w:rsidP="00641844">
      <w:pPr>
        <w:pStyle w:val="title-bold"/>
        <w:numPr>
          <w:ilvl w:val="0"/>
          <w:numId w:val="207"/>
        </w:numPr>
        <w:shd w:val="clear" w:color="auto" w:fill="FFFFFF"/>
        <w:spacing w:before="0" w:beforeAutospacing="0" w:after="75" w:afterAutospacing="0"/>
        <w:jc w:val="both"/>
        <w:rPr>
          <w:bCs/>
          <w:lang w:val="bg-BG"/>
        </w:rPr>
      </w:pPr>
      <w:proofErr w:type="gramStart"/>
      <w:r>
        <w:rPr>
          <w:bCs/>
          <w:lang w:val="bg-BG"/>
        </w:rPr>
        <w:t>у</w:t>
      </w:r>
      <w:r w:rsidR="00D91AF8" w:rsidRPr="001D39CF">
        <w:rPr>
          <w:bCs/>
          <w:lang w:val="bg-BG"/>
        </w:rPr>
        <w:t>спокоителни</w:t>
      </w:r>
      <w:proofErr w:type="gramEnd"/>
      <w:r w:rsidR="00D91AF8" w:rsidRPr="001D39CF">
        <w:rPr>
          <w:bCs/>
          <w:lang w:val="bg-BG"/>
        </w:rPr>
        <w:t>,</w:t>
      </w:r>
    </w:p>
    <w:p w14:paraId="6521AC3D" w14:textId="5FA976F3" w:rsidR="00D91AF8" w:rsidRPr="001D39CF" w:rsidRDefault="00C377EB" w:rsidP="00641844">
      <w:pPr>
        <w:pStyle w:val="title-bold"/>
        <w:numPr>
          <w:ilvl w:val="0"/>
          <w:numId w:val="207"/>
        </w:numPr>
        <w:shd w:val="clear" w:color="auto" w:fill="FFFFFF"/>
        <w:spacing w:before="0" w:beforeAutospacing="0" w:after="75" w:afterAutospacing="0"/>
        <w:jc w:val="both"/>
        <w:rPr>
          <w:bCs/>
          <w:lang w:val="bg-BG"/>
        </w:rPr>
      </w:pPr>
      <w:proofErr w:type="gramStart"/>
      <w:r>
        <w:rPr>
          <w:bCs/>
          <w:lang w:val="bg-BG"/>
        </w:rPr>
        <w:t>н</w:t>
      </w:r>
      <w:r w:rsidR="00D91AF8" w:rsidRPr="001D39CF">
        <w:rPr>
          <w:bCs/>
          <w:lang w:val="bg-BG"/>
        </w:rPr>
        <w:t>естероидни</w:t>
      </w:r>
      <w:proofErr w:type="gramEnd"/>
      <w:r w:rsidR="00D91AF8" w:rsidRPr="001D39CF">
        <w:rPr>
          <w:bCs/>
          <w:lang w:val="bg-BG"/>
        </w:rPr>
        <w:t xml:space="preserve"> противовъзпалителни средства, кортикостероиди и глюкокотикоиди,</w:t>
      </w:r>
    </w:p>
    <w:p w14:paraId="1C84DD4C" w14:textId="2A8BB9A6" w:rsidR="00D91AF8" w:rsidRPr="001D39CF" w:rsidRDefault="00C377EB" w:rsidP="00641844">
      <w:pPr>
        <w:pStyle w:val="title-bold"/>
        <w:numPr>
          <w:ilvl w:val="0"/>
          <w:numId w:val="207"/>
        </w:numPr>
        <w:shd w:val="clear" w:color="auto" w:fill="FFFFFF"/>
        <w:spacing w:before="0" w:beforeAutospacing="0" w:after="75" w:afterAutospacing="0"/>
        <w:jc w:val="both"/>
        <w:rPr>
          <w:bCs/>
          <w:lang w:val="bg-BG"/>
        </w:rPr>
      </w:pPr>
      <w:proofErr w:type="gramStart"/>
      <w:r>
        <w:rPr>
          <w:bCs/>
          <w:lang w:val="bg-BG"/>
        </w:rPr>
        <w:t>д</w:t>
      </w:r>
      <w:r w:rsidR="00D91AF8" w:rsidRPr="001D39CF">
        <w:rPr>
          <w:bCs/>
          <w:lang w:val="bg-BG"/>
        </w:rPr>
        <w:t>руги</w:t>
      </w:r>
      <w:proofErr w:type="gramEnd"/>
      <w:r w:rsidR="00D91AF8" w:rsidRPr="001D39CF">
        <w:rPr>
          <w:bCs/>
          <w:lang w:val="bg-BG"/>
        </w:rPr>
        <w:t xml:space="preserve"> фармакологично активни субстанции, които не са в забранителния списък на група А;</w:t>
      </w:r>
    </w:p>
    <w:p w14:paraId="46D47F3A" w14:textId="52D60099" w:rsidR="00D91AF8" w:rsidRPr="00641844" w:rsidRDefault="00D91AF8" w:rsidP="00641844">
      <w:pPr>
        <w:pStyle w:val="title-bold"/>
        <w:shd w:val="clear" w:color="auto" w:fill="FFFFFF"/>
        <w:spacing w:before="0" w:beforeAutospacing="0" w:after="75" w:afterAutospacing="0"/>
        <w:ind w:left="720"/>
        <w:jc w:val="both"/>
        <w:rPr>
          <w:bCs/>
          <w:lang w:val="bg-BG"/>
        </w:rPr>
      </w:pPr>
      <w:r w:rsidRPr="001D39CF">
        <w:rPr>
          <w:bCs/>
          <w:lang w:val="bg-BG"/>
        </w:rPr>
        <w:t xml:space="preserve">Б. Кокцидиостатици и хистомоностатици, разрешени съгласно законодателството на Съюза в </w:t>
      </w:r>
      <w:proofErr w:type="gramStart"/>
      <w:r w:rsidRPr="001D39CF">
        <w:rPr>
          <w:bCs/>
          <w:lang w:val="bg-BG"/>
        </w:rPr>
        <w:t>максимално допустимите за тях граници и максимално</w:t>
      </w:r>
      <w:proofErr w:type="gramEnd"/>
      <w:r w:rsidRPr="001D39CF">
        <w:rPr>
          <w:bCs/>
          <w:lang w:val="bg-BG"/>
        </w:rPr>
        <w:t xml:space="preserve"> допустимите стойности на остатъчните количества.</w:t>
      </w:r>
    </w:p>
    <w:p w14:paraId="5C1C98F6" w14:textId="431DA592" w:rsidR="007518E2" w:rsidRPr="00641844" w:rsidRDefault="007518E2"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en-US"/>
        </w:rPr>
        <w:t>2</w:t>
      </w:r>
      <w:r w:rsidRPr="00641844">
        <w:rPr>
          <w:rFonts w:ascii="Times New Roman" w:eastAsia="Calibri" w:hAnsi="Times New Roman" w:cs="Times New Roman"/>
          <w:sz w:val="24"/>
          <w:szCs w:val="24"/>
          <w:lang w:val="bg-BG"/>
        </w:rPr>
        <w:t xml:space="preserve">) </w:t>
      </w:r>
      <w:r w:rsidR="00854AAE">
        <w:rPr>
          <w:rFonts w:ascii="Times New Roman" w:eastAsia="Calibri" w:hAnsi="Times New Roman" w:cs="Times New Roman"/>
          <w:sz w:val="24"/>
          <w:szCs w:val="24"/>
          <w:lang w:val="bg-BG"/>
        </w:rPr>
        <w:t xml:space="preserve">По отношение на забранените вещества от група А съгласно ал. </w:t>
      </w:r>
      <w:r w:rsidR="00854AAE">
        <w:rPr>
          <w:rFonts w:ascii="Times New Roman" w:eastAsia="Calibri" w:hAnsi="Times New Roman" w:cs="Times New Roman"/>
          <w:sz w:val="24"/>
          <w:szCs w:val="24"/>
          <w:lang w:val="en-US"/>
        </w:rPr>
        <w:t xml:space="preserve">(1) </w:t>
      </w:r>
      <w:r w:rsidR="00854AAE">
        <w:rPr>
          <w:rFonts w:ascii="Times New Roman" w:eastAsia="Calibri" w:hAnsi="Times New Roman" w:cs="Times New Roman"/>
          <w:sz w:val="24"/>
          <w:szCs w:val="24"/>
          <w:lang w:val="bg-BG"/>
        </w:rPr>
        <w:t>з</w:t>
      </w:r>
      <w:r w:rsidR="000539F6" w:rsidRPr="00641844">
        <w:rPr>
          <w:rFonts w:ascii="Times New Roman" w:eastAsia="Calibri" w:hAnsi="Times New Roman" w:cs="Times New Roman"/>
          <w:sz w:val="24"/>
          <w:szCs w:val="24"/>
          <w:lang w:val="bg-BG"/>
        </w:rPr>
        <w:t>емеделски</w:t>
      </w:r>
      <w:r w:rsidR="00C377EB">
        <w:rPr>
          <w:rFonts w:ascii="Times New Roman" w:eastAsia="Calibri" w:hAnsi="Times New Roman" w:cs="Times New Roman"/>
          <w:sz w:val="24"/>
          <w:szCs w:val="24"/>
          <w:lang w:val="bg-BG"/>
        </w:rPr>
        <w:t>те</w:t>
      </w:r>
      <w:r w:rsidR="000539F6" w:rsidRPr="00641844">
        <w:rPr>
          <w:rFonts w:ascii="Times New Roman" w:eastAsia="Calibri" w:hAnsi="Times New Roman" w:cs="Times New Roman"/>
          <w:sz w:val="24"/>
          <w:szCs w:val="24"/>
          <w:lang w:val="bg-BG"/>
        </w:rPr>
        <w:t xml:space="preserve"> стопани не трябва:</w:t>
      </w:r>
    </w:p>
    <w:p w14:paraId="34D2784C" w14:textId="524D4DF1" w:rsidR="007518E2" w:rsidRPr="00641844" w:rsidRDefault="00272C37" w:rsidP="00641844">
      <w:pPr>
        <w:pStyle w:val="NoSpacing"/>
        <w:numPr>
          <w:ilvl w:val="0"/>
          <w:numId w:val="208"/>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7518E2" w:rsidRPr="00641844">
        <w:rPr>
          <w:rFonts w:ascii="Times New Roman" w:eastAsia="Times New Roman" w:hAnsi="Times New Roman" w:cs="Times New Roman"/>
          <w:sz w:val="24"/>
          <w:szCs w:val="24"/>
          <w:lang w:val="bg-BG" w:eastAsia="bg-BG"/>
        </w:rPr>
        <w:t xml:space="preserve">а </w:t>
      </w:r>
      <w:r w:rsidR="000539F6" w:rsidRPr="00641844">
        <w:rPr>
          <w:rFonts w:ascii="Times New Roman" w:eastAsia="Times New Roman" w:hAnsi="Times New Roman" w:cs="Times New Roman"/>
          <w:sz w:val="24"/>
          <w:szCs w:val="24"/>
          <w:lang w:val="bg-BG" w:eastAsia="bg-BG"/>
        </w:rPr>
        <w:t>отглежда</w:t>
      </w:r>
      <w:r w:rsidR="00C377EB">
        <w:rPr>
          <w:rFonts w:ascii="Times New Roman" w:eastAsia="Times New Roman" w:hAnsi="Times New Roman" w:cs="Times New Roman"/>
          <w:sz w:val="24"/>
          <w:szCs w:val="24"/>
          <w:lang w:val="bg-BG" w:eastAsia="bg-BG"/>
        </w:rPr>
        <w:t>т</w:t>
      </w:r>
      <w:r w:rsidR="000539F6" w:rsidRPr="00641844">
        <w:rPr>
          <w:rFonts w:ascii="Times New Roman" w:eastAsia="Times New Roman" w:hAnsi="Times New Roman" w:cs="Times New Roman"/>
          <w:sz w:val="24"/>
          <w:szCs w:val="24"/>
          <w:lang w:val="bg-BG" w:eastAsia="bg-BG"/>
        </w:rPr>
        <w:t xml:space="preserve"> или пуска</w:t>
      </w:r>
      <w:r w:rsidR="00C377EB">
        <w:rPr>
          <w:rFonts w:ascii="Times New Roman" w:eastAsia="Times New Roman" w:hAnsi="Times New Roman" w:cs="Times New Roman"/>
          <w:sz w:val="24"/>
          <w:szCs w:val="24"/>
          <w:lang w:val="bg-BG" w:eastAsia="bg-BG"/>
        </w:rPr>
        <w:t>т</w:t>
      </w:r>
      <w:r w:rsidR="000539F6" w:rsidRPr="00641844">
        <w:rPr>
          <w:rFonts w:ascii="Times New Roman" w:eastAsia="Times New Roman" w:hAnsi="Times New Roman" w:cs="Times New Roman"/>
          <w:sz w:val="24"/>
          <w:szCs w:val="24"/>
          <w:lang w:val="bg-BG" w:eastAsia="bg-BG"/>
        </w:rPr>
        <w:t xml:space="preserve"> на пазара животни, които са били третирани със забранените вещества </w:t>
      </w:r>
      <w:r w:rsidR="00876906" w:rsidRPr="001D39CF">
        <w:rPr>
          <w:rFonts w:ascii="Times New Roman" w:eastAsia="Times New Roman" w:hAnsi="Times New Roman" w:cs="Times New Roman"/>
          <w:sz w:val="24"/>
          <w:szCs w:val="24"/>
          <w:lang w:val="bg-BG" w:eastAsia="bg-BG"/>
        </w:rPr>
        <w:t>от група А</w:t>
      </w:r>
      <w:r w:rsidR="000539F6" w:rsidRPr="00641844">
        <w:rPr>
          <w:rFonts w:ascii="Times New Roman" w:eastAsia="Times New Roman" w:hAnsi="Times New Roman" w:cs="Times New Roman"/>
          <w:sz w:val="24"/>
          <w:szCs w:val="24"/>
          <w:lang w:val="bg-BG" w:eastAsia="bg-BG"/>
        </w:rPr>
        <w:t>;</w:t>
      </w:r>
    </w:p>
    <w:p w14:paraId="17CCADE4" w14:textId="0FD97B45" w:rsidR="007518E2" w:rsidRPr="00641844" w:rsidRDefault="00272C37" w:rsidP="00641844">
      <w:pPr>
        <w:pStyle w:val="NoSpacing"/>
        <w:numPr>
          <w:ilvl w:val="0"/>
          <w:numId w:val="208"/>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7518E2" w:rsidRPr="00641844">
        <w:rPr>
          <w:rFonts w:ascii="Times New Roman" w:eastAsia="Times New Roman" w:hAnsi="Times New Roman" w:cs="Times New Roman"/>
          <w:sz w:val="24"/>
          <w:szCs w:val="24"/>
          <w:lang w:val="bg-BG" w:eastAsia="bg-BG"/>
        </w:rPr>
        <w:t xml:space="preserve">а </w:t>
      </w:r>
      <w:r w:rsidR="000539F6" w:rsidRPr="00641844">
        <w:rPr>
          <w:rFonts w:ascii="Times New Roman" w:eastAsia="Times New Roman" w:hAnsi="Times New Roman" w:cs="Times New Roman"/>
          <w:sz w:val="24"/>
          <w:szCs w:val="24"/>
          <w:lang w:val="bg-BG" w:eastAsia="bg-BG"/>
        </w:rPr>
        <w:t>пуска</w:t>
      </w:r>
      <w:r w:rsidR="00854AAE">
        <w:rPr>
          <w:rFonts w:ascii="Times New Roman" w:eastAsia="Times New Roman" w:hAnsi="Times New Roman" w:cs="Times New Roman"/>
          <w:sz w:val="24"/>
          <w:szCs w:val="24"/>
          <w:lang w:val="bg-BG" w:eastAsia="bg-BG"/>
        </w:rPr>
        <w:t>т</w:t>
      </w:r>
      <w:r w:rsidR="000539F6" w:rsidRPr="00641844">
        <w:rPr>
          <w:rFonts w:ascii="Times New Roman" w:eastAsia="Times New Roman" w:hAnsi="Times New Roman" w:cs="Times New Roman"/>
          <w:sz w:val="24"/>
          <w:szCs w:val="24"/>
          <w:lang w:val="bg-BG" w:eastAsia="bg-BG"/>
        </w:rPr>
        <w:t xml:space="preserve"> на пазара месо от животни, които са били третирани със забранените вещества</w:t>
      </w:r>
      <w:r w:rsidR="00854AAE">
        <w:rPr>
          <w:rFonts w:ascii="Times New Roman" w:eastAsia="Times New Roman" w:hAnsi="Times New Roman" w:cs="Times New Roman"/>
          <w:sz w:val="24"/>
          <w:szCs w:val="24"/>
          <w:lang w:val="bg-BG" w:eastAsia="bg-BG"/>
        </w:rPr>
        <w:t xml:space="preserve"> от </w:t>
      </w:r>
      <w:r w:rsidR="00854AAE" w:rsidRPr="001D39CF">
        <w:rPr>
          <w:rFonts w:ascii="Times New Roman" w:eastAsia="Times New Roman" w:hAnsi="Times New Roman" w:cs="Times New Roman"/>
          <w:sz w:val="24"/>
          <w:szCs w:val="24"/>
          <w:lang w:val="bg-BG" w:eastAsia="bg-BG"/>
        </w:rPr>
        <w:t>група А</w:t>
      </w:r>
      <w:r w:rsidR="000539F6" w:rsidRPr="00641844">
        <w:rPr>
          <w:rFonts w:ascii="Times New Roman" w:eastAsia="Times New Roman" w:hAnsi="Times New Roman" w:cs="Times New Roman"/>
          <w:sz w:val="24"/>
          <w:szCs w:val="24"/>
          <w:lang w:val="bg-BG" w:eastAsia="bg-BG"/>
        </w:rPr>
        <w:t>;</w:t>
      </w:r>
    </w:p>
    <w:p w14:paraId="3D44452D" w14:textId="5DF50A0F" w:rsidR="007518E2" w:rsidRPr="00641844" w:rsidRDefault="00272C37" w:rsidP="00641844">
      <w:pPr>
        <w:pStyle w:val="NoSpacing"/>
        <w:numPr>
          <w:ilvl w:val="0"/>
          <w:numId w:val="208"/>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0539F6" w:rsidRPr="00641844">
        <w:rPr>
          <w:rFonts w:ascii="Times New Roman" w:eastAsia="Times New Roman" w:hAnsi="Times New Roman" w:cs="Times New Roman"/>
          <w:sz w:val="24"/>
          <w:szCs w:val="24"/>
          <w:lang w:val="bg-BG" w:eastAsia="bg-BG"/>
        </w:rPr>
        <w:t>а преработва</w:t>
      </w:r>
      <w:r w:rsidR="00854AAE">
        <w:rPr>
          <w:rFonts w:ascii="Times New Roman" w:eastAsia="Times New Roman" w:hAnsi="Times New Roman" w:cs="Times New Roman"/>
          <w:sz w:val="24"/>
          <w:szCs w:val="24"/>
          <w:lang w:val="bg-BG" w:eastAsia="bg-BG"/>
        </w:rPr>
        <w:t>т</w:t>
      </w:r>
      <w:r w:rsidR="000539F6" w:rsidRPr="00641844">
        <w:rPr>
          <w:rFonts w:ascii="Times New Roman" w:eastAsia="Times New Roman" w:hAnsi="Times New Roman" w:cs="Times New Roman"/>
          <w:sz w:val="24"/>
          <w:szCs w:val="24"/>
          <w:lang w:val="bg-BG" w:eastAsia="bg-BG"/>
        </w:rPr>
        <w:t xml:space="preserve"> или изпраща</w:t>
      </w:r>
      <w:r w:rsidR="00854AAE">
        <w:rPr>
          <w:rFonts w:ascii="Times New Roman" w:eastAsia="Times New Roman" w:hAnsi="Times New Roman" w:cs="Times New Roman"/>
          <w:sz w:val="24"/>
          <w:szCs w:val="24"/>
          <w:lang w:val="bg-BG" w:eastAsia="bg-BG"/>
        </w:rPr>
        <w:t>т</w:t>
      </w:r>
      <w:r w:rsidR="000539F6" w:rsidRPr="00641844">
        <w:rPr>
          <w:rFonts w:ascii="Times New Roman" w:eastAsia="Times New Roman" w:hAnsi="Times New Roman" w:cs="Times New Roman"/>
          <w:sz w:val="24"/>
          <w:szCs w:val="24"/>
          <w:lang w:val="bg-BG" w:eastAsia="bg-BG"/>
        </w:rPr>
        <w:t xml:space="preserve"> за преработване месо от животни, които са били третирани със забранените вещества </w:t>
      </w:r>
      <w:r w:rsidR="00854AAE">
        <w:rPr>
          <w:rFonts w:ascii="Times New Roman" w:eastAsia="Times New Roman" w:hAnsi="Times New Roman" w:cs="Times New Roman"/>
          <w:sz w:val="24"/>
          <w:szCs w:val="24"/>
          <w:lang w:val="bg-BG" w:eastAsia="bg-BG"/>
        </w:rPr>
        <w:t>от група А</w:t>
      </w:r>
      <w:r w:rsidR="000539F6" w:rsidRPr="00641844">
        <w:rPr>
          <w:rFonts w:ascii="Times New Roman" w:eastAsia="Times New Roman" w:hAnsi="Times New Roman" w:cs="Times New Roman"/>
          <w:sz w:val="24"/>
          <w:szCs w:val="24"/>
          <w:lang w:val="bg-BG" w:eastAsia="bg-BG"/>
        </w:rPr>
        <w:t>;</w:t>
      </w:r>
    </w:p>
    <w:p w14:paraId="19C18F6E" w14:textId="1C8FDBCF" w:rsidR="000539F6" w:rsidRPr="00641844" w:rsidRDefault="00272C37" w:rsidP="00641844">
      <w:pPr>
        <w:pStyle w:val="NoSpacing"/>
        <w:numPr>
          <w:ilvl w:val="0"/>
          <w:numId w:val="208"/>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7518E2" w:rsidRPr="00641844">
        <w:rPr>
          <w:rFonts w:ascii="Times New Roman" w:eastAsia="Times New Roman" w:hAnsi="Times New Roman" w:cs="Times New Roman"/>
          <w:sz w:val="24"/>
          <w:szCs w:val="24"/>
          <w:lang w:val="bg-BG" w:eastAsia="bg-BG"/>
        </w:rPr>
        <w:t>а използва</w:t>
      </w:r>
      <w:r w:rsidR="00854AAE">
        <w:rPr>
          <w:rFonts w:ascii="Times New Roman" w:eastAsia="Times New Roman" w:hAnsi="Times New Roman" w:cs="Times New Roman"/>
          <w:sz w:val="24"/>
          <w:szCs w:val="24"/>
          <w:lang w:val="bg-BG" w:eastAsia="bg-BG"/>
        </w:rPr>
        <w:t>т</w:t>
      </w:r>
      <w:r w:rsidR="007518E2" w:rsidRPr="00641844">
        <w:rPr>
          <w:rFonts w:ascii="Times New Roman" w:eastAsia="Times New Roman" w:hAnsi="Times New Roman" w:cs="Times New Roman"/>
          <w:sz w:val="24"/>
          <w:szCs w:val="24"/>
          <w:lang w:val="bg-BG" w:eastAsia="bg-BG"/>
        </w:rPr>
        <w:t xml:space="preserve"> </w:t>
      </w:r>
      <w:r w:rsidR="000539F6" w:rsidRPr="00641844">
        <w:rPr>
          <w:rFonts w:ascii="Times New Roman" w:eastAsia="Times New Roman" w:hAnsi="Times New Roman" w:cs="Times New Roman"/>
          <w:sz w:val="24"/>
          <w:szCs w:val="24"/>
          <w:lang w:val="bg-BG" w:eastAsia="bg-BG"/>
        </w:rPr>
        <w:t>субстанции с естрогенно (различни от 17 бета-естрадиол и неговите естери), андрогенно или гестагенно действие.</w:t>
      </w:r>
    </w:p>
    <w:p w14:paraId="0C436BF7" w14:textId="77777777" w:rsidR="00854AAE" w:rsidRDefault="000539F6" w:rsidP="00641844">
      <w:pPr>
        <w:pStyle w:val="NoSpacing"/>
        <w:numPr>
          <w:ilvl w:val="0"/>
          <w:numId w:val="208"/>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По изключение се допуска прилагането само върху идентифицирани животни с терапевтична цел на тестостерон или прогестерон и техни производни, които веднага се хидролизират след резорбцията им на мястото на </w:t>
      </w:r>
      <w:proofErr w:type="gramStart"/>
      <w:r w:rsidRPr="00641844">
        <w:rPr>
          <w:rFonts w:ascii="Times New Roman" w:eastAsia="Times New Roman" w:hAnsi="Times New Roman" w:cs="Times New Roman"/>
          <w:sz w:val="24"/>
          <w:szCs w:val="24"/>
          <w:lang w:val="bg-BG" w:eastAsia="bg-BG"/>
        </w:rPr>
        <w:t xml:space="preserve">прилагане. </w:t>
      </w:r>
      <w:proofErr w:type="gramEnd"/>
    </w:p>
    <w:p w14:paraId="31A81EEB" w14:textId="55F05F6D" w:rsidR="000539F6" w:rsidRPr="00641844" w:rsidRDefault="000539F6" w:rsidP="00641844">
      <w:pPr>
        <w:pStyle w:val="NoSpacing"/>
        <w:numPr>
          <w:ilvl w:val="0"/>
          <w:numId w:val="208"/>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Третирането на животни с терапевтична цел се извършва само от ветеринарен лекар, когато се прилага </w:t>
      </w:r>
      <w:r w:rsidR="00854AAE">
        <w:rPr>
          <w:rFonts w:ascii="Times New Roman" w:eastAsia="Times New Roman" w:hAnsi="Times New Roman" w:cs="Times New Roman"/>
          <w:sz w:val="24"/>
          <w:szCs w:val="24"/>
          <w:lang w:val="bg-BG" w:eastAsia="bg-BG"/>
        </w:rPr>
        <w:t xml:space="preserve">лицензиран за употреба </w:t>
      </w:r>
      <w:r w:rsidRPr="00641844">
        <w:rPr>
          <w:rFonts w:ascii="Times New Roman" w:eastAsia="Times New Roman" w:hAnsi="Times New Roman" w:cs="Times New Roman"/>
          <w:sz w:val="24"/>
          <w:szCs w:val="24"/>
          <w:lang w:val="bg-BG" w:eastAsia="bg-BG"/>
        </w:rPr>
        <w:t>ветеринарномедицински продукт. Третирането се извършва инжективно, а в случай на лечение на овариална дисфункция - чрез вагинална спирала; не се допуска третиране чрез имплантант.</w:t>
      </w:r>
    </w:p>
    <w:p w14:paraId="19B6F171" w14:textId="727A9E98" w:rsidR="000539F6" w:rsidRPr="00641844" w:rsidRDefault="007518E2"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en-US" w:eastAsia="bg-BG"/>
        </w:rPr>
        <w:t>(3)</w:t>
      </w:r>
      <w:r w:rsidRPr="00641844">
        <w:rPr>
          <w:rFonts w:ascii="Times New Roman" w:eastAsia="Times New Roman" w:hAnsi="Times New Roman" w:cs="Times New Roman"/>
          <w:sz w:val="24"/>
          <w:szCs w:val="24"/>
          <w:lang w:val="bg-BG" w:eastAsia="bg-BG"/>
        </w:rPr>
        <w:t xml:space="preserve"> </w:t>
      </w:r>
      <w:r w:rsidR="000539F6" w:rsidRPr="00641844">
        <w:rPr>
          <w:rFonts w:ascii="Times New Roman" w:eastAsia="Times New Roman" w:hAnsi="Times New Roman" w:cs="Times New Roman"/>
          <w:sz w:val="24"/>
          <w:szCs w:val="24"/>
          <w:lang w:val="bg-BG" w:eastAsia="bg-BG"/>
        </w:rPr>
        <w:t>При извършване на описаното третиране на животните ветеринарният лекар вписва в амбулаторния си дневник задължително:</w:t>
      </w:r>
    </w:p>
    <w:p w14:paraId="1A594E40" w14:textId="1CABAC0C" w:rsidR="000539F6" w:rsidRPr="00641844" w:rsidRDefault="000539F6" w:rsidP="00641844">
      <w:pPr>
        <w:pStyle w:val="NoSpacing"/>
        <w:numPr>
          <w:ilvl w:val="0"/>
          <w:numId w:val="212"/>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вида на третирането;</w:t>
      </w:r>
    </w:p>
    <w:p w14:paraId="6F1BAAB0" w14:textId="2FA02969" w:rsidR="000539F6" w:rsidRPr="00641844" w:rsidRDefault="000539F6" w:rsidP="00641844">
      <w:pPr>
        <w:pStyle w:val="NoSpacing"/>
        <w:numPr>
          <w:ilvl w:val="0"/>
          <w:numId w:val="212"/>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наименованието</w:t>
      </w:r>
      <w:proofErr w:type="gramEnd"/>
      <w:r w:rsidRPr="00641844">
        <w:rPr>
          <w:rFonts w:ascii="Times New Roman" w:eastAsia="Times New Roman" w:hAnsi="Times New Roman" w:cs="Times New Roman"/>
          <w:sz w:val="24"/>
          <w:szCs w:val="24"/>
          <w:lang w:val="bg-BG" w:eastAsia="bg-BG"/>
        </w:rPr>
        <w:t xml:space="preserve"> и срока на годност на приложения ветеринарномедицински продукт;</w:t>
      </w:r>
    </w:p>
    <w:p w14:paraId="1370200B" w14:textId="6B5212D2" w:rsidR="000539F6" w:rsidRPr="00641844" w:rsidRDefault="000539F6" w:rsidP="00641844">
      <w:pPr>
        <w:pStyle w:val="NoSpacing"/>
        <w:numPr>
          <w:ilvl w:val="0"/>
          <w:numId w:val="212"/>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датата</w:t>
      </w:r>
      <w:proofErr w:type="gramEnd"/>
      <w:r w:rsidRPr="00641844">
        <w:rPr>
          <w:rFonts w:ascii="Times New Roman" w:eastAsia="Times New Roman" w:hAnsi="Times New Roman" w:cs="Times New Roman"/>
          <w:sz w:val="24"/>
          <w:szCs w:val="24"/>
          <w:lang w:val="bg-BG" w:eastAsia="bg-BG"/>
        </w:rPr>
        <w:t xml:space="preserve"> на третирането;</w:t>
      </w:r>
    </w:p>
    <w:p w14:paraId="4F8A1472" w14:textId="5878FF7E" w:rsidR="000539F6" w:rsidRPr="00641844" w:rsidRDefault="000539F6" w:rsidP="00641844">
      <w:pPr>
        <w:pStyle w:val="NoSpacing"/>
        <w:numPr>
          <w:ilvl w:val="0"/>
          <w:numId w:val="212"/>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идентификационния</w:t>
      </w:r>
      <w:proofErr w:type="gramEnd"/>
      <w:r w:rsidRPr="00641844">
        <w:rPr>
          <w:rFonts w:ascii="Times New Roman" w:eastAsia="Times New Roman" w:hAnsi="Times New Roman" w:cs="Times New Roman"/>
          <w:sz w:val="24"/>
          <w:szCs w:val="24"/>
          <w:lang w:val="bg-BG" w:eastAsia="bg-BG"/>
        </w:rPr>
        <w:t xml:space="preserve"> номер на третирано животно.</w:t>
      </w:r>
    </w:p>
    <w:p w14:paraId="7F3F3A11" w14:textId="079D8FFD" w:rsidR="000539F6" w:rsidRPr="00641844" w:rsidRDefault="000539F6"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Дневникът се съхранява за срок 3 години и се представя на органите на БАБХ при поискване.</w:t>
      </w:r>
    </w:p>
    <w:p w14:paraId="37A3AA84" w14:textId="34EE741E" w:rsidR="000539F6" w:rsidRPr="00641844" w:rsidRDefault="005E1346"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en-US"/>
        </w:rPr>
        <w:t xml:space="preserve">(4) </w:t>
      </w:r>
      <w:r w:rsidR="000539F6" w:rsidRPr="00641844">
        <w:rPr>
          <w:rFonts w:ascii="Times New Roman" w:eastAsia="Calibri" w:hAnsi="Times New Roman" w:cs="Times New Roman"/>
          <w:sz w:val="24"/>
          <w:szCs w:val="24"/>
          <w:lang w:val="bg-BG"/>
        </w:rPr>
        <w:t>Допуска се третиране с терапевтична цел на лицензирани за употреба ветеринарномедицински продукти, които съдържат:</w:t>
      </w:r>
    </w:p>
    <w:p w14:paraId="1CD16C09" w14:textId="77777777" w:rsidR="000539F6" w:rsidRPr="00641844" w:rsidRDefault="000539F6" w:rsidP="00641844">
      <w:pPr>
        <w:pStyle w:val="NoSpacing"/>
        <w:numPr>
          <w:ilvl w:val="0"/>
          <w:numId w:val="219"/>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lastRenderedPageBreak/>
        <w:t>алил</w:t>
      </w:r>
      <w:proofErr w:type="gramEnd"/>
      <w:r w:rsidRPr="00641844">
        <w:rPr>
          <w:rFonts w:ascii="Times New Roman" w:eastAsia="Times New Roman" w:hAnsi="Times New Roman" w:cs="Times New Roman"/>
          <w:sz w:val="24"/>
          <w:szCs w:val="24"/>
          <w:lang w:val="bg-BG" w:eastAsia="bg-BG"/>
        </w:rPr>
        <w:t xml:space="preserve"> тренболон - орално, или бета-агонисти при еднокопитни животни, в случай че продуктите се употребяват в съответствие с указанията на производителя;</w:t>
      </w:r>
    </w:p>
    <w:p w14:paraId="292A6632" w14:textId="77777777" w:rsidR="000539F6" w:rsidRPr="00641844" w:rsidRDefault="000539F6" w:rsidP="00641844">
      <w:pPr>
        <w:pStyle w:val="NoSpacing"/>
        <w:numPr>
          <w:ilvl w:val="0"/>
          <w:numId w:val="219"/>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бета</w:t>
      </w:r>
      <w:proofErr w:type="gramEnd"/>
      <w:r w:rsidRPr="00641844">
        <w:rPr>
          <w:rFonts w:ascii="Times New Roman" w:eastAsia="Times New Roman" w:hAnsi="Times New Roman" w:cs="Times New Roman"/>
          <w:sz w:val="24"/>
          <w:szCs w:val="24"/>
          <w:lang w:val="bg-BG" w:eastAsia="bg-BG"/>
        </w:rPr>
        <w:t>-агонисти - инжективно, за предизвикване на токолиза при крави при отелване.</w:t>
      </w:r>
    </w:p>
    <w:p w14:paraId="5A9F463B" w14:textId="28B20A1F" w:rsidR="000539F6" w:rsidRPr="00641844" w:rsidRDefault="000539F6"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Третирането се регистрира от отговорния за животновъдния обект ветеринарен лекар при спазване на изискванията.</w:t>
      </w:r>
    </w:p>
    <w:p w14:paraId="17C92769" w14:textId="649CAD9F" w:rsidR="00FD6996" w:rsidRPr="00641844" w:rsidRDefault="005E1346"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en-US"/>
        </w:rPr>
        <w:t xml:space="preserve">(5) </w:t>
      </w:r>
      <w:r w:rsidR="00FD6996" w:rsidRPr="00641844">
        <w:rPr>
          <w:rFonts w:ascii="Times New Roman" w:eastAsia="Calibri" w:hAnsi="Times New Roman" w:cs="Times New Roman"/>
          <w:sz w:val="24"/>
          <w:szCs w:val="24"/>
          <w:lang w:val="bg-BG"/>
        </w:rPr>
        <w:t>Не се допуска:</w:t>
      </w:r>
    </w:p>
    <w:p w14:paraId="58CC3A6B" w14:textId="7B364429" w:rsidR="00FD6996" w:rsidRPr="00641844" w:rsidRDefault="000539F6" w:rsidP="00641844">
      <w:pPr>
        <w:pStyle w:val="NoSpacing"/>
        <w:numPr>
          <w:ilvl w:val="0"/>
          <w:numId w:val="220"/>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собствениците</w:t>
      </w:r>
      <w:proofErr w:type="gramEnd"/>
      <w:r w:rsidRPr="00641844">
        <w:rPr>
          <w:rFonts w:ascii="Times New Roman" w:eastAsia="Times New Roman" w:hAnsi="Times New Roman" w:cs="Times New Roman"/>
          <w:sz w:val="24"/>
          <w:szCs w:val="24"/>
          <w:lang w:val="bg-BG" w:eastAsia="bg-BG"/>
        </w:rPr>
        <w:t xml:space="preserve"> на животни, суровини и храни, които са предназначени за консумация от хора, да притежават ВМП, които съдържат бета-агонисти за изкуствено предизвикване на токолиза.</w:t>
      </w:r>
    </w:p>
    <w:p w14:paraId="2669FF05" w14:textId="6BE1E409" w:rsidR="000539F6" w:rsidRPr="00641844" w:rsidRDefault="000539F6" w:rsidP="00641844">
      <w:pPr>
        <w:pStyle w:val="NoSpacing"/>
        <w:numPr>
          <w:ilvl w:val="0"/>
          <w:numId w:val="220"/>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лечение</w:t>
      </w:r>
      <w:proofErr w:type="gramEnd"/>
      <w:r w:rsidRPr="00641844">
        <w:rPr>
          <w:rFonts w:ascii="Times New Roman" w:eastAsia="Times New Roman" w:hAnsi="Times New Roman" w:cs="Times New Roman"/>
          <w:sz w:val="24"/>
          <w:szCs w:val="24"/>
          <w:lang w:val="bg-BG" w:eastAsia="bg-BG"/>
        </w:rPr>
        <w:t xml:space="preserve"> на продуктивни животни, вкл. </w:t>
      </w:r>
      <w:proofErr w:type="gramStart"/>
      <w:r w:rsidRPr="00641844">
        <w:rPr>
          <w:rFonts w:ascii="Times New Roman" w:eastAsia="Times New Roman" w:hAnsi="Times New Roman" w:cs="Times New Roman"/>
          <w:sz w:val="24"/>
          <w:szCs w:val="24"/>
          <w:lang w:val="bg-BG" w:eastAsia="bg-BG"/>
        </w:rPr>
        <w:t>животни</w:t>
      </w:r>
      <w:proofErr w:type="gramEnd"/>
      <w:r w:rsidRPr="00641844">
        <w:rPr>
          <w:rFonts w:ascii="Times New Roman" w:eastAsia="Times New Roman" w:hAnsi="Times New Roman" w:cs="Times New Roman"/>
          <w:sz w:val="24"/>
          <w:szCs w:val="24"/>
          <w:lang w:val="bg-BG" w:eastAsia="bg-BG"/>
        </w:rPr>
        <w:t xml:space="preserve"> за разплод в края на репродуктивния период от живота им, с бета-агонисти, с изключение на случаите на инжективното им прилагане при крави с цел предизвикване на токолиза при отелване.</w:t>
      </w:r>
    </w:p>
    <w:p w14:paraId="29682298" w14:textId="22302BC4" w:rsidR="00FD6996" w:rsidRPr="00641844" w:rsidRDefault="005E1346"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en-US"/>
        </w:rPr>
        <w:t xml:space="preserve">(6) </w:t>
      </w:r>
      <w:r w:rsidR="000539F6" w:rsidRPr="00641844">
        <w:rPr>
          <w:rFonts w:ascii="Times New Roman" w:eastAsia="Calibri" w:hAnsi="Times New Roman" w:cs="Times New Roman"/>
          <w:sz w:val="24"/>
          <w:szCs w:val="24"/>
          <w:lang w:val="bg-BG"/>
        </w:rPr>
        <w:t>По изключение се допуска</w:t>
      </w:r>
      <w:r w:rsidR="00FD6996" w:rsidRPr="00641844">
        <w:rPr>
          <w:rFonts w:ascii="Times New Roman" w:eastAsia="Calibri" w:hAnsi="Times New Roman" w:cs="Times New Roman"/>
          <w:sz w:val="24"/>
          <w:szCs w:val="24"/>
          <w:lang w:val="bg-BG"/>
        </w:rPr>
        <w:t>:</w:t>
      </w:r>
      <w:r w:rsidR="000539F6" w:rsidRPr="00641844">
        <w:rPr>
          <w:rFonts w:ascii="Times New Roman" w:eastAsia="Calibri" w:hAnsi="Times New Roman" w:cs="Times New Roman"/>
          <w:sz w:val="24"/>
          <w:szCs w:val="24"/>
          <w:lang w:val="bg-BG"/>
        </w:rPr>
        <w:t xml:space="preserve"> </w:t>
      </w:r>
    </w:p>
    <w:p w14:paraId="353859B5" w14:textId="77777777" w:rsidR="00FD6996" w:rsidRPr="00641844" w:rsidRDefault="000539F6" w:rsidP="00641844">
      <w:pPr>
        <w:pStyle w:val="NoSpacing"/>
        <w:numPr>
          <w:ilvl w:val="0"/>
          <w:numId w:val="221"/>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третирането</w:t>
      </w:r>
      <w:proofErr w:type="gramEnd"/>
      <w:r w:rsidRPr="00641844">
        <w:rPr>
          <w:rFonts w:ascii="Times New Roman" w:eastAsia="Times New Roman" w:hAnsi="Times New Roman" w:cs="Times New Roman"/>
          <w:sz w:val="24"/>
          <w:szCs w:val="24"/>
          <w:lang w:val="bg-BG" w:eastAsia="bg-BG"/>
        </w:rPr>
        <w:t xml:space="preserve"> със зоотехническа цел на животни с лицензиран за употреба ветеринарномедицински продукт, който съдържа субстанция с андрогенно и гестагенно действие. </w:t>
      </w:r>
    </w:p>
    <w:p w14:paraId="7C2F97A1" w14:textId="77777777" w:rsidR="00407A32" w:rsidRDefault="000539F6" w:rsidP="00641844">
      <w:pPr>
        <w:pStyle w:val="NoSpacing"/>
        <w:numPr>
          <w:ilvl w:val="0"/>
          <w:numId w:val="221"/>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употребата</w:t>
      </w:r>
      <w:proofErr w:type="gramEnd"/>
      <w:r w:rsidRPr="00641844">
        <w:rPr>
          <w:rFonts w:ascii="Times New Roman" w:eastAsia="Times New Roman" w:hAnsi="Times New Roman" w:cs="Times New Roman"/>
          <w:sz w:val="24"/>
          <w:szCs w:val="24"/>
          <w:lang w:val="bg-BG" w:eastAsia="bg-BG"/>
        </w:rPr>
        <w:t xml:space="preserve"> на субстанции с естрогенно действие, когато те са различни от 17бета-естрадиол и неговите естери. </w:t>
      </w:r>
    </w:p>
    <w:p w14:paraId="3AC78AD4" w14:textId="77777777" w:rsidR="0009055B" w:rsidRDefault="000539F6" w:rsidP="00641844">
      <w:pPr>
        <w:pStyle w:val="NoSpacing"/>
        <w:ind w:left="360"/>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Третирането се регистрира в амбулаторния дневник от отговорния за животновъдния обект ветеринарен лекар при спазване на </w:t>
      </w:r>
      <w:proofErr w:type="gramStart"/>
      <w:r w:rsidRPr="00641844">
        <w:rPr>
          <w:rFonts w:ascii="Times New Roman" w:eastAsia="Times New Roman" w:hAnsi="Times New Roman" w:cs="Times New Roman"/>
          <w:sz w:val="24"/>
          <w:szCs w:val="24"/>
          <w:lang w:val="bg-BG" w:eastAsia="bg-BG"/>
        </w:rPr>
        <w:t xml:space="preserve">изискванията. </w:t>
      </w:r>
      <w:proofErr w:type="gramEnd"/>
    </w:p>
    <w:p w14:paraId="786E6E6D" w14:textId="3AE97997" w:rsidR="0009055B" w:rsidRPr="00641844" w:rsidRDefault="000539F6" w:rsidP="00641844">
      <w:pPr>
        <w:pStyle w:val="NoSpacing"/>
        <w:ind w:left="360"/>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Прилагането на субстанциите за синхронизиране на еструса или за подготовка на донори и реципиенти за имплантиране на ембриони може да се извършва и от лице, което не е ветеринарен лекар, но под негов контрол и на негова </w:t>
      </w:r>
      <w:proofErr w:type="gramStart"/>
      <w:r w:rsidRPr="00641844">
        <w:rPr>
          <w:rFonts w:ascii="Times New Roman" w:eastAsia="Times New Roman" w:hAnsi="Times New Roman" w:cs="Times New Roman"/>
          <w:sz w:val="24"/>
          <w:szCs w:val="24"/>
          <w:lang w:val="bg-BG" w:eastAsia="bg-BG"/>
        </w:rPr>
        <w:t xml:space="preserve">отговорност. </w:t>
      </w:r>
      <w:proofErr w:type="gramEnd"/>
    </w:p>
    <w:p w14:paraId="4B692BA5" w14:textId="09ECD343" w:rsidR="000539F6" w:rsidRPr="00641844" w:rsidRDefault="000539F6" w:rsidP="00641844">
      <w:pPr>
        <w:pStyle w:val="NoSpacing"/>
        <w:ind w:left="360"/>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Ветеринарномедицинските продукти се прилагат при животни след издаване на рецепта от ветеринарния лекар. Рецептата се изготвя в три еднообразни екземпляра - по един за собственика на животновъдния обект или негов представител, за регионалната ветеринарномедицинска служба и за ветеринарния лекар, който я е издал. Рецептата не се изпълнява повторно.</w:t>
      </w:r>
    </w:p>
    <w:p w14:paraId="1CBC4810" w14:textId="4117DAAF" w:rsidR="000539F6" w:rsidRPr="00641844" w:rsidRDefault="005E1346"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en-US"/>
        </w:rPr>
        <w:t xml:space="preserve">(7) </w:t>
      </w:r>
      <w:r w:rsidR="000539F6" w:rsidRPr="00641844">
        <w:rPr>
          <w:rFonts w:ascii="Times New Roman" w:eastAsia="Calibri" w:hAnsi="Times New Roman" w:cs="Times New Roman"/>
          <w:sz w:val="24"/>
          <w:szCs w:val="24"/>
          <w:lang w:val="bg-BG"/>
        </w:rPr>
        <w:t>Не се третират със зоотехническа цел продуктивни животни, както и животни за:</w:t>
      </w:r>
    </w:p>
    <w:p w14:paraId="7E254F99" w14:textId="29EA75C4" w:rsidR="000539F6" w:rsidRPr="00641844" w:rsidRDefault="000539F6" w:rsidP="00641844">
      <w:pPr>
        <w:pStyle w:val="NoSpacing"/>
        <w:numPr>
          <w:ilvl w:val="0"/>
          <w:numId w:val="213"/>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угояване</w:t>
      </w:r>
      <w:proofErr w:type="gramEnd"/>
      <w:r w:rsidRPr="00641844">
        <w:rPr>
          <w:rFonts w:ascii="Times New Roman" w:eastAsia="Times New Roman" w:hAnsi="Times New Roman" w:cs="Times New Roman"/>
          <w:sz w:val="24"/>
          <w:szCs w:val="24"/>
          <w:lang w:val="bg-BG" w:eastAsia="bg-BG"/>
        </w:rPr>
        <w:t xml:space="preserve"> по време на </w:t>
      </w:r>
      <w:r w:rsidR="00076573" w:rsidRPr="001D39CF">
        <w:rPr>
          <w:rFonts w:ascii="Times New Roman" w:eastAsia="Times New Roman" w:hAnsi="Times New Roman" w:cs="Times New Roman"/>
          <w:sz w:val="24"/>
          <w:szCs w:val="24"/>
          <w:lang w:val="bg-BG" w:eastAsia="bg-BG"/>
        </w:rPr>
        <w:t>упоителния</w:t>
      </w:r>
      <w:r w:rsidRPr="00641844">
        <w:rPr>
          <w:rFonts w:ascii="Times New Roman" w:eastAsia="Times New Roman" w:hAnsi="Times New Roman" w:cs="Times New Roman"/>
          <w:sz w:val="24"/>
          <w:szCs w:val="24"/>
          <w:lang w:val="bg-BG" w:eastAsia="bg-BG"/>
        </w:rPr>
        <w:t xml:space="preserve"> период;</w:t>
      </w:r>
    </w:p>
    <w:p w14:paraId="786B8CDA" w14:textId="77777777" w:rsidR="000539F6" w:rsidRPr="00641844" w:rsidRDefault="000539F6" w:rsidP="00641844">
      <w:pPr>
        <w:pStyle w:val="NoSpacing"/>
        <w:numPr>
          <w:ilvl w:val="0"/>
          <w:numId w:val="213"/>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разплод</w:t>
      </w:r>
      <w:proofErr w:type="gramEnd"/>
      <w:r w:rsidRPr="00641844">
        <w:rPr>
          <w:rFonts w:ascii="Times New Roman" w:eastAsia="Times New Roman" w:hAnsi="Times New Roman" w:cs="Times New Roman"/>
          <w:sz w:val="24"/>
          <w:szCs w:val="24"/>
          <w:lang w:val="bg-BG" w:eastAsia="bg-BG"/>
        </w:rPr>
        <w:t xml:space="preserve"> в края на репродуктивния период от живота им.</w:t>
      </w:r>
    </w:p>
    <w:p w14:paraId="5107732B" w14:textId="2584F17D" w:rsidR="000539F6" w:rsidRPr="00641844" w:rsidRDefault="00272C37" w:rsidP="00641844">
      <w:pPr>
        <w:pStyle w:val="NoSpacing"/>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en-US" w:eastAsia="bg-BG"/>
        </w:rPr>
        <w:t xml:space="preserve">(8) </w:t>
      </w:r>
      <w:r w:rsidR="000539F6" w:rsidRPr="00641844">
        <w:rPr>
          <w:rFonts w:ascii="Times New Roman" w:eastAsia="Times New Roman" w:hAnsi="Times New Roman" w:cs="Times New Roman"/>
          <w:sz w:val="24"/>
          <w:szCs w:val="24"/>
          <w:lang w:val="bg-BG" w:eastAsia="bg-BG"/>
        </w:rPr>
        <w:t>С цел търговия на пазара може да се пускат животни за разплод в края на репродуктивния период от живота им, които по време на този период са били третирани, съгласно изискванията.</w:t>
      </w:r>
      <w:proofErr w:type="gramEnd"/>
    </w:p>
    <w:p w14:paraId="25DA08B9" w14:textId="765FC954" w:rsidR="000539F6" w:rsidRPr="00641844" w:rsidRDefault="00272C37" w:rsidP="00641844">
      <w:pPr>
        <w:pStyle w:val="NoSpacing"/>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en-US" w:eastAsia="bg-BG"/>
        </w:rPr>
        <w:t>(9</w:t>
      </w:r>
      <w:r w:rsidR="00076573">
        <w:rPr>
          <w:rFonts w:ascii="Times New Roman" w:eastAsia="Times New Roman" w:hAnsi="Times New Roman" w:cs="Times New Roman"/>
          <w:sz w:val="24"/>
          <w:szCs w:val="24"/>
          <w:lang w:val="en-US" w:eastAsia="bg-BG"/>
        </w:rPr>
        <w:t xml:space="preserve">) </w:t>
      </w:r>
      <w:r w:rsidR="000539F6" w:rsidRPr="00641844">
        <w:rPr>
          <w:rFonts w:ascii="Times New Roman" w:eastAsia="Times New Roman" w:hAnsi="Times New Roman" w:cs="Times New Roman"/>
          <w:sz w:val="24"/>
          <w:szCs w:val="24"/>
          <w:lang w:val="bg-BG" w:eastAsia="bg-BG"/>
        </w:rPr>
        <w:t>Търговия с елитни, по-специално: състезателни, циркови или предназначени за развъждане или изложби коне, вкл.</w:t>
      </w:r>
      <w:proofErr w:type="gramEnd"/>
      <w:r w:rsidR="000539F6" w:rsidRPr="00641844">
        <w:rPr>
          <w:rFonts w:ascii="Times New Roman" w:eastAsia="Times New Roman" w:hAnsi="Times New Roman" w:cs="Times New Roman"/>
          <w:sz w:val="24"/>
          <w:szCs w:val="24"/>
          <w:lang w:val="bg-BG" w:eastAsia="bg-BG"/>
        </w:rPr>
        <w:t xml:space="preserve"> </w:t>
      </w:r>
      <w:proofErr w:type="gramStart"/>
      <w:r w:rsidR="000539F6" w:rsidRPr="00641844">
        <w:rPr>
          <w:rFonts w:ascii="Times New Roman" w:eastAsia="Times New Roman" w:hAnsi="Times New Roman" w:cs="Times New Roman"/>
          <w:sz w:val="24"/>
          <w:szCs w:val="24"/>
          <w:lang w:val="bg-BG" w:eastAsia="bg-BG"/>
        </w:rPr>
        <w:t>и</w:t>
      </w:r>
      <w:proofErr w:type="gramEnd"/>
      <w:r w:rsidR="000539F6" w:rsidRPr="00641844">
        <w:rPr>
          <w:rFonts w:ascii="Times New Roman" w:eastAsia="Times New Roman" w:hAnsi="Times New Roman" w:cs="Times New Roman"/>
          <w:sz w:val="24"/>
          <w:szCs w:val="24"/>
          <w:lang w:val="bg-BG" w:eastAsia="bg-BG"/>
        </w:rPr>
        <w:t xml:space="preserve"> с регистрирани еднокопитни животни, третирани с алил-тремболон или бета-агонисти, при спазване на изискванията може да се осъществи и преди изтичане на карентния срок на посочените субстанции, при условие че в паспорта за идентификация на еднокопитни, който ги придружава, са записани видът и датата на третирането им с тях.</w:t>
      </w:r>
    </w:p>
    <w:p w14:paraId="388D5B5A" w14:textId="69A5AAB0" w:rsidR="000539F6" w:rsidRPr="00641844" w:rsidRDefault="00076573" w:rsidP="00641844">
      <w:pPr>
        <w:pStyle w:val="No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en-US"/>
        </w:rPr>
        <w:t>(</w:t>
      </w:r>
      <w:r w:rsidR="00272C37">
        <w:rPr>
          <w:rFonts w:ascii="Times New Roman" w:eastAsia="Calibri" w:hAnsi="Times New Roman" w:cs="Times New Roman"/>
          <w:sz w:val="24"/>
          <w:szCs w:val="24"/>
          <w:lang w:val="en-US"/>
        </w:rPr>
        <w:t>10</w:t>
      </w:r>
      <w:r w:rsidR="005E1346" w:rsidRPr="00641844">
        <w:rPr>
          <w:rFonts w:ascii="Times New Roman" w:eastAsia="Calibri" w:hAnsi="Times New Roman" w:cs="Times New Roman"/>
          <w:sz w:val="24"/>
          <w:szCs w:val="24"/>
          <w:lang w:val="en-US"/>
        </w:rPr>
        <w:t xml:space="preserve">) </w:t>
      </w:r>
      <w:r w:rsidR="000539F6" w:rsidRPr="00641844">
        <w:rPr>
          <w:rFonts w:ascii="Times New Roman" w:eastAsia="Calibri" w:hAnsi="Times New Roman" w:cs="Times New Roman"/>
          <w:sz w:val="24"/>
          <w:szCs w:val="24"/>
          <w:lang w:val="bg-BG"/>
        </w:rPr>
        <w:t>Месо или суровини и храни, добити от животни, третирани със субстанции с естрогенно, андрогенно, гестагенно или бета-агонистично действие, се пускат на пазара само при условие, че:</w:t>
      </w:r>
    </w:p>
    <w:p w14:paraId="26BA5B73" w14:textId="2241BA7D" w:rsidR="00B67881" w:rsidRPr="00641844" w:rsidRDefault="000539F6" w:rsidP="00641844">
      <w:pPr>
        <w:pStyle w:val="NoSpacing"/>
        <w:numPr>
          <w:ilvl w:val="0"/>
          <w:numId w:val="214"/>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са</w:t>
      </w:r>
      <w:proofErr w:type="gramEnd"/>
      <w:r w:rsidRPr="00641844">
        <w:rPr>
          <w:rFonts w:ascii="Times New Roman" w:eastAsia="Times New Roman" w:hAnsi="Times New Roman" w:cs="Times New Roman"/>
          <w:sz w:val="24"/>
          <w:szCs w:val="24"/>
          <w:lang w:val="bg-BG" w:eastAsia="bg-BG"/>
        </w:rPr>
        <w:t xml:space="preserve"> спазени изискванията за предписване или прилагане от ветеринарния доктор;</w:t>
      </w:r>
    </w:p>
    <w:p w14:paraId="00DD7D12" w14:textId="0043AE49" w:rsidR="0062086B" w:rsidRPr="00641844" w:rsidRDefault="000539F6" w:rsidP="00641844">
      <w:pPr>
        <w:pStyle w:val="NoSpacing"/>
        <w:numPr>
          <w:ilvl w:val="0"/>
          <w:numId w:val="214"/>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карентният</w:t>
      </w:r>
      <w:proofErr w:type="gramEnd"/>
      <w:r w:rsidRPr="00641844">
        <w:rPr>
          <w:rFonts w:ascii="Times New Roman" w:eastAsia="Times New Roman" w:hAnsi="Times New Roman" w:cs="Times New Roman"/>
          <w:sz w:val="24"/>
          <w:szCs w:val="24"/>
          <w:lang w:val="bg-BG" w:eastAsia="bg-BG"/>
        </w:rPr>
        <w:t xml:space="preserve"> срок на съответната субстанция е изтекъл, преди животните да бъдат заклани.</w:t>
      </w:r>
    </w:p>
    <w:p w14:paraId="36E99F92" w14:textId="77777777" w:rsidR="00B87403" w:rsidRPr="00641844" w:rsidRDefault="00B87403" w:rsidP="00641844">
      <w:pPr>
        <w:pStyle w:val="NoSpacing"/>
        <w:jc w:val="both"/>
        <w:rPr>
          <w:rFonts w:ascii="Times New Roman" w:eastAsia="Times New Roman" w:hAnsi="Times New Roman" w:cs="Times New Roman"/>
          <w:sz w:val="24"/>
          <w:szCs w:val="24"/>
          <w:lang w:val="bg-BG" w:eastAsia="bg-BG"/>
        </w:rPr>
      </w:pPr>
    </w:p>
    <w:p w14:paraId="2BE321B1" w14:textId="07722AC7" w:rsidR="00C5405D" w:rsidRPr="00321689" w:rsidRDefault="0057301F" w:rsidP="00641844">
      <w:pPr>
        <w:pStyle w:val="NoSpacing"/>
        <w:jc w:val="both"/>
        <w:rPr>
          <w:rFonts w:ascii="Times New Roman" w:eastAsia="Calibri" w:hAnsi="Times New Roman" w:cs="Times New Roman"/>
          <w:szCs w:val="24"/>
          <w:lang w:val="bg-BG"/>
        </w:rPr>
      </w:pPr>
      <w:r w:rsidRPr="002C3C17">
        <w:rPr>
          <w:rFonts w:ascii="Times New Roman" w:eastAsia="Calibri" w:hAnsi="Times New Roman" w:cs="Times New Roman"/>
          <w:sz w:val="24"/>
          <w:szCs w:val="24"/>
          <w:lang w:val="bg-BG"/>
        </w:rPr>
        <w:t>Чл. 12.</w:t>
      </w:r>
      <w:r w:rsidRPr="0057301F">
        <w:rPr>
          <w:rFonts w:ascii="Times New Roman" w:eastAsia="Calibri" w:hAnsi="Times New Roman" w:cs="Times New Roman"/>
          <w:sz w:val="24"/>
          <w:szCs w:val="24"/>
          <w:lang w:val="bg-BG"/>
        </w:rPr>
        <w:t xml:space="preserve"> Законоустановено изискване за управление</w:t>
      </w:r>
      <w:r w:rsidR="0078217A" w:rsidRPr="00641844">
        <w:rPr>
          <w:rFonts w:ascii="Times New Roman" w:eastAsia="Calibri" w:hAnsi="Times New Roman" w:cs="Times New Roman"/>
          <w:caps/>
          <w:sz w:val="24"/>
          <w:szCs w:val="24"/>
          <w:lang w:val="bg-BG"/>
        </w:rPr>
        <w:t xml:space="preserve"> (</w:t>
      </w:r>
      <w:r>
        <w:rPr>
          <w:rFonts w:ascii="Times New Roman" w:eastAsia="Calibri" w:hAnsi="Times New Roman" w:cs="Times New Roman"/>
          <w:sz w:val="24"/>
          <w:szCs w:val="24"/>
          <w:lang w:val="bg-BG"/>
        </w:rPr>
        <w:t>ЗИУ</w:t>
      </w:r>
      <w:r w:rsidR="0078217A" w:rsidRPr="00641844">
        <w:rPr>
          <w:rFonts w:ascii="Times New Roman" w:eastAsia="Calibri" w:hAnsi="Times New Roman" w:cs="Times New Roman"/>
          <w:caps/>
          <w:sz w:val="24"/>
          <w:szCs w:val="24"/>
          <w:lang w:val="bg-BG"/>
        </w:rPr>
        <w:t xml:space="preserve">) 7 </w:t>
      </w:r>
      <w:r w:rsidR="00C0023F" w:rsidRPr="0057301F">
        <w:rPr>
          <w:rFonts w:ascii="Times New Roman" w:eastAsia="Calibri" w:hAnsi="Times New Roman" w:cs="Times New Roman"/>
          <w:sz w:val="24"/>
          <w:szCs w:val="24"/>
          <w:lang w:val="bg-BG"/>
        </w:rPr>
        <w:t>–</w:t>
      </w:r>
      <w:r w:rsidRPr="0057301F">
        <w:rPr>
          <w:rFonts w:ascii="Times New Roman" w:eastAsia="Calibri" w:hAnsi="Times New Roman" w:cs="Times New Roman"/>
          <w:sz w:val="24"/>
          <w:szCs w:val="24"/>
          <w:lang w:val="bg-BG"/>
        </w:rPr>
        <w:t xml:space="preserve"> </w:t>
      </w:r>
      <w:r w:rsidR="00F60599">
        <w:rPr>
          <w:rFonts w:ascii="Times New Roman" w:eastAsia="Calibri" w:hAnsi="Times New Roman" w:cs="Times New Roman"/>
          <w:sz w:val="24"/>
          <w:szCs w:val="24"/>
          <w:lang w:val="bg-BG"/>
        </w:rPr>
        <w:t>П</w:t>
      </w:r>
      <w:r w:rsidRPr="0057301F">
        <w:rPr>
          <w:rFonts w:ascii="Times New Roman" w:eastAsia="Calibri" w:hAnsi="Times New Roman" w:cs="Times New Roman"/>
          <w:sz w:val="24"/>
          <w:szCs w:val="24"/>
          <w:lang w:val="bg-BG"/>
        </w:rPr>
        <w:t xml:space="preserve">родукти за растителна </w:t>
      </w:r>
      <w:proofErr w:type="gramStart"/>
      <w:r w:rsidRPr="0057301F">
        <w:rPr>
          <w:rFonts w:ascii="Times New Roman" w:eastAsia="Calibri" w:hAnsi="Times New Roman" w:cs="Times New Roman"/>
          <w:sz w:val="24"/>
          <w:szCs w:val="24"/>
          <w:lang w:val="bg-BG"/>
        </w:rPr>
        <w:t>защита</w:t>
      </w:r>
      <w:proofErr w:type="gramEnd"/>
    </w:p>
    <w:p w14:paraId="4390568C" w14:textId="43CE41E8" w:rsidR="000539F6" w:rsidRPr="00641844" w:rsidRDefault="002D3F5B" w:rsidP="00641844">
      <w:pPr>
        <w:pStyle w:val="NoSpacing"/>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en-US" w:eastAsia="bg-BG"/>
        </w:rPr>
        <w:lastRenderedPageBreak/>
        <w:t xml:space="preserve">(1) </w:t>
      </w:r>
      <w:r w:rsidR="000539F6" w:rsidRPr="00641844">
        <w:rPr>
          <w:rFonts w:ascii="Times New Roman" w:eastAsia="Times New Roman" w:hAnsi="Times New Roman" w:cs="Times New Roman"/>
          <w:sz w:val="24"/>
          <w:szCs w:val="24"/>
          <w:lang w:val="bg-BG" w:eastAsia="bg-BG"/>
        </w:rPr>
        <w:t>Земеделски</w:t>
      </w:r>
      <w:r w:rsidR="00660A23">
        <w:rPr>
          <w:rFonts w:ascii="Times New Roman" w:eastAsia="Times New Roman" w:hAnsi="Times New Roman" w:cs="Times New Roman"/>
          <w:sz w:val="24"/>
          <w:szCs w:val="24"/>
          <w:lang w:val="bg-BG" w:eastAsia="bg-BG"/>
        </w:rPr>
        <w:t>те</w:t>
      </w:r>
      <w:r w:rsidR="000539F6" w:rsidRPr="00641844">
        <w:rPr>
          <w:rFonts w:ascii="Times New Roman" w:eastAsia="Times New Roman" w:hAnsi="Times New Roman" w:cs="Times New Roman"/>
          <w:sz w:val="24"/>
          <w:szCs w:val="24"/>
          <w:lang w:val="bg-BG" w:eastAsia="bg-BG"/>
        </w:rPr>
        <w:t xml:space="preserve"> стопани при земеделската си дейност трябва да използва</w:t>
      </w:r>
      <w:r w:rsidR="00660A23">
        <w:rPr>
          <w:rFonts w:ascii="Times New Roman" w:eastAsia="Times New Roman" w:hAnsi="Times New Roman" w:cs="Times New Roman"/>
          <w:sz w:val="24"/>
          <w:szCs w:val="24"/>
          <w:lang w:val="bg-BG" w:eastAsia="bg-BG"/>
        </w:rPr>
        <w:t>т</w:t>
      </w:r>
      <w:r w:rsidR="000539F6" w:rsidRPr="00641844">
        <w:rPr>
          <w:rFonts w:ascii="Times New Roman" w:eastAsia="Times New Roman" w:hAnsi="Times New Roman" w:cs="Times New Roman"/>
          <w:sz w:val="24"/>
          <w:szCs w:val="24"/>
          <w:lang w:val="bg-BG" w:eastAsia="bg-BG"/>
        </w:rPr>
        <w:t xml:space="preserve"> само разрешени продукти за растителна защита.</w:t>
      </w:r>
      <w:proofErr w:type="gramEnd"/>
    </w:p>
    <w:p w14:paraId="13550B22" w14:textId="3D98FBC7" w:rsidR="000539F6" w:rsidRPr="00641844" w:rsidRDefault="002D3F5B" w:rsidP="00641844">
      <w:pPr>
        <w:pStyle w:val="NoSpacing"/>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en-US" w:eastAsia="bg-BG"/>
        </w:rPr>
        <w:t xml:space="preserve">(2) </w:t>
      </w:r>
      <w:r w:rsidR="000539F6" w:rsidRPr="00641844">
        <w:rPr>
          <w:rFonts w:ascii="Times New Roman" w:eastAsia="Times New Roman" w:hAnsi="Times New Roman" w:cs="Times New Roman"/>
          <w:sz w:val="24"/>
          <w:szCs w:val="24"/>
          <w:lang w:val="bg-BG" w:eastAsia="bg-BG"/>
        </w:rPr>
        <w:t>Земеделски</w:t>
      </w:r>
      <w:r w:rsidR="00660A23">
        <w:rPr>
          <w:rFonts w:ascii="Times New Roman" w:eastAsia="Times New Roman" w:hAnsi="Times New Roman" w:cs="Times New Roman"/>
          <w:sz w:val="24"/>
          <w:szCs w:val="24"/>
          <w:lang w:val="bg-BG" w:eastAsia="bg-BG"/>
        </w:rPr>
        <w:t>те</w:t>
      </w:r>
      <w:r w:rsidR="000539F6" w:rsidRPr="00641844">
        <w:rPr>
          <w:rFonts w:ascii="Times New Roman" w:eastAsia="Times New Roman" w:hAnsi="Times New Roman" w:cs="Times New Roman"/>
          <w:sz w:val="24"/>
          <w:szCs w:val="24"/>
          <w:lang w:val="bg-BG" w:eastAsia="bg-BG"/>
        </w:rPr>
        <w:t xml:space="preserve"> стопани трябва да употребява</w:t>
      </w:r>
      <w:r w:rsidR="00660A23">
        <w:rPr>
          <w:rFonts w:ascii="Times New Roman" w:eastAsia="Times New Roman" w:hAnsi="Times New Roman" w:cs="Times New Roman"/>
          <w:sz w:val="24"/>
          <w:szCs w:val="24"/>
          <w:lang w:val="bg-BG" w:eastAsia="bg-BG"/>
        </w:rPr>
        <w:t>т</w:t>
      </w:r>
      <w:r w:rsidR="000539F6" w:rsidRPr="00641844">
        <w:rPr>
          <w:rFonts w:ascii="Times New Roman" w:eastAsia="Times New Roman" w:hAnsi="Times New Roman" w:cs="Times New Roman"/>
          <w:sz w:val="24"/>
          <w:szCs w:val="24"/>
          <w:lang w:val="bg-BG" w:eastAsia="bg-BG"/>
        </w:rPr>
        <w:t xml:space="preserve"> продуктите за растителна защита при спазване на условията</w:t>
      </w:r>
      <w:r w:rsidR="00BA093A" w:rsidRPr="00641844">
        <w:rPr>
          <w:rFonts w:ascii="Times New Roman" w:eastAsia="Times New Roman" w:hAnsi="Times New Roman" w:cs="Times New Roman"/>
          <w:sz w:val="24"/>
          <w:szCs w:val="24"/>
          <w:lang w:val="bg-BG" w:eastAsia="bg-BG"/>
        </w:rPr>
        <w:t xml:space="preserve"> и обхвата</w:t>
      </w:r>
      <w:r w:rsidR="000539F6" w:rsidRPr="00641844">
        <w:rPr>
          <w:rFonts w:ascii="Times New Roman" w:eastAsia="Times New Roman" w:hAnsi="Times New Roman" w:cs="Times New Roman"/>
          <w:sz w:val="24"/>
          <w:szCs w:val="24"/>
          <w:lang w:val="bg-BG" w:eastAsia="bg-BG"/>
        </w:rPr>
        <w:t>, при които са разрешени и посочени върху етикетите</w:t>
      </w:r>
      <w:r w:rsidR="00BA093A" w:rsidRPr="00641844">
        <w:rPr>
          <w:rFonts w:ascii="Times New Roman" w:eastAsia="Times New Roman" w:hAnsi="Times New Roman" w:cs="Times New Roman"/>
          <w:sz w:val="24"/>
          <w:szCs w:val="24"/>
          <w:lang w:val="bg-BG" w:eastAsia="bg-BG"/>
        </w:rPr>
        <w:t>.</w:t>
      </w:r>
      <w:proofErr w:type="gramEnd"/>
    </w:p>
    <w:p w14:paraId="7666E89E" w14:textId="0CC03A58" w:rsidR="0078217A" w:rsidRPr="00641844" w:rsidRDefault="002D3F5B" w:rsidP="00641844">
      <w:pPr>
        <w:pStyle w:val="No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US" w:eastAsia="bg-BG"/>
        </w:rPr>
        <w:t xml:space="preserve">(3) </w:t>
      </w:r>
      <w:r w:rsidR="000539F6" w:rsidRPr="00641844">
        <w:rPr>
          <w:rFonts w:ascii="Times New Roman" w:eastAsia="Times New Roman" w:hAnsi="Times New Roman" w:cs="Times New Roman"/>
          <w:sz w:val="24"/>
          <w:szCs w:val="24"/>
          <w:lang w:val="bg-BG" w:eastAsia="bg-BG"/>
        </w:rPr>
        <w:t>При опазването на растенията и растителните продукти земеделскит</w:t>
      </w:r>
      <w:r w:rsidR="00660A23">
        <w:rPr>
          <w:rFonts w:ascii="Times New Roman" w:eastAsia="Times New Roman" w:hAnsi="Times New Roman" w:cs="Times New Roman"/>
          <w:sz w:val="24"/>
          <w:szCs w:val="24"/>
          <w:lang w:val="bg-BG" w:eastAsia="bg-BG"/>
        </w:rPr>
        <w:t>е</w:t>
      </w:r>
      <w:r w:rsidR="000539F6" w:rsidRPr="00641844">
        <w:rPr>
          <w:rFonts w:ascii="Times New Roman" w:eastAsia="Times New Roman" w:hAnsi="Times New Roman" w:cs="Times New Roman"/>
          <w:sz w:val="24"/>
          <w:szCs w:val="24"/>
          <w:lang w:val="bg-BG" w:eastAsia="bg-BG"/>
        </w:rPr>
        <w:t xml:space="preserve"> стопани трябва да прилага</w:t>
      </w:r>
      <w:r w:rsidR="00660A23">
        <w:rPr>
          <w:rFonts w:ascii="Times New Roman" w:eastAsia="Times New Roman" w:hAnsi="Times New Roman" w:cs="Times New Roman"/>
          <w:sz w:val="24"/>
          <w:szCs w:val="24"/>
          <w:lang w:val="bg-BG" w:eastAsia="bg-BG"/>
        </w:rPr>
        <w:t>т</w:t>
      </w:r>
      <w:r w:rsidR="000539F6" w:rsidRPr="00641844">
        <w:rPr>
          <w:rFonts w:ascii="Times New Roman" w:eastAsia="Times New Roman" w:hAnsi="Times New Roman" w:cs="Times New Roman"/>
          <w:sz w:val="24"/>
          <w:szCs w:val="24"/>
          <w:lang w:val="bg-BG" w:eastAsia="bg-BG"/>
        </w:rPr>
        <w:t xml:space="preserve"> принципите на добрата растителнозащитна практика</w:t>
      </w:r>
      <w:r w:rsidR="0078217A" w:rsidRPr="00641844">
        <w:rPr>
          <w:rFonts w:ascii="Times New Roman" w:eastAsia="Times New Roman" w:hAnsi="Times New Roman" w:cs="Times New Roman"/>
          <w:sz w:val="24"/>
          <w:szCs w:val="24"/>
          <w:lang w:val="en-US" w:eastAsia="bg-BG"/>
        </w:rPr>
        <w:t xml:space="preserve">: </w:t>
      </w:r>
    </w:p>
    <w:p w14:paraId="43339B76" w14:textId="3906E97C" w:rsidR="000539F6" w:rsidRPr="00641844" w:rsidRDefault="000539F6" w:rsidP="00641844">
      <w:pPr>
        <w:pStyle w:val="NoSpacing"/>
        <w:numPr>
          <w:ilvl w:val="0"/>
          <w:numId w:val="222"/>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Определението за </w:t>
      </w:r>
      <w:r w:rsidR="009D7CC9"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добра растителнозащитна практика</w:t>
      </w:r>
      <w:r w:rsidR="009D7CC9"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е посочено в </w:t>
      </w:r>
      <w:proofErr w:type="gramStart"/>
      <w:r w:rsidRPr="00641844">
        <w:rPr>
          <w:rFonts w:ascii="Times New Roman" w:eastAsia="Times New Roman" w:hAnsi="Times New Roman" w:cs="Times New Roman"/>
          <w:sz w:val="24"/>
          <w:szCs w:val="24"/>
          <w:lang w:val="bg-BG" w:eastAsia="bg-BG"/>
        </w:rPr>
        <w:t>чл.3</w:t>
      </w:r>
      <w:proofErr w:type="gramEnd"/>
      <w:r w:rsidRPr="00641844">
        <w:rPr>
          <w:rFonts w:ascii="Times New Roman" w:eastAsia="Times New Roman" w:hAnsi="Times New Roman" w:cs="Times New Roman"/>
          <w:sz w:val="24"/>
          <w:szCs w:val="24"/>
          <w:lang w:val="bg-BG" w:eastAsia="bg-BG"/>
        </w:rPr>
        <w:t>, т.18 от Регламент (ЕО) № 1107/2009</w:t>
      </w:r>
      <w:r w:rsidR="00C418FC" w:rsidRPr="00641844">
        <w:rPr>
          <w:rFonts w:ascii="Times New Roman" w:eastAsia="Times New Roman" w:hAnsi="Times New Roman" w:cs="Times New Roman"/>
          <w:sz w:val="24"/>
          <w:szCs w:val="24"/>
          <w:lang w:val="bg-BG" w:eastAsia="bg-BG"/>
        </w:rPr>
        <w:t xml:space="preserve"> </w:t>
      </w:r>
      <w:r w:rsidR="00C418FC" w:rsidRPr="00641844">
        <w:rPr>
          <w:rFonts w:ascii="Times New Roman" w:hAnsi="Times New Roman" w:cs="Times New Roman"/>
          <w:sz w:val="24"/>
          <w:szCs w:val="24"/>
        </w:rPr>
        <w:t xml:space="preserve"> </w:t>
      </w:r>
      <w:r w:rsidR="00C418FC" w:rsidRPr="00641844">
        <w:rPr>
          <w:rFonts w:ascii="Times New Roman" w:eastAsia="Times New Roman" w:hAnsi="Times New Roman" w:cs="Times New Roman"/>
          <w:sz w:val="24"/>
          <w:szCs w:val="24"/>
          <w:lang w:val="bg-BG" w:eastAsia="bg-BG"/>
        </w:rPr>
        <w:t>на Европейския парламент и на Съвета от 21 октомври 2009 година относно пускането на пазара на продукти за растителна защита и за отмяна на директиви 79/117/ЕИО и 91/414/ЕИО на Съвета</w:t>
      </w:r>
      <w:r w:rsidRPr="00641844">
        <w:rPr>
          <w:rFonts w:ascii="Times New Roman" w:eastAsia="Times New Roman" w:hAnsi="Times New Roman" w:cs="Times New Roman"/>
          <w:sz w:val="24"/>
          <w:szCs w:val="24"/>
          <w:lang w:val="bg-BG" w:eastAsia="bg-BG"/>
        </w:rPr>
        <w:t xml:space="preserve"> </w:t>
      </w:r>
      <w:r w:rsidR="008F2934" w:rsidRPr="00641844">
        <w:rPr>
          <w:rFonts w:ascii="Times New Roman" w:eastAsia="Times New Roman" w:hAnsi="Times New Roman" w:cs="Times New Roman"/>
          <w:sz w:val="24"/>
          <w:szCs w:val="24"/>
          <w:lang w:val="bg-BG" w:eastAsia="bg-BG"/>
        </w:rPr>
        <w:t>(OB L 309, 24.11.2009 г.)</w:t>
      </w:r>
      <w:r w:rsidR="009939CA" w:rsidRPr="00641844">
        <w:rPr>
          <w:rFonts w:ascii="Times New Roman" w:eastAsia="Times New Roman" w:hAnsi="Times New Roman" w:cs="Times New Roman"/>
          <w:sz w:val="24"/>
          <w:szCs w:val="24"/>
          <w:lang w:val="bg-BG" w:eastAsia="bg-BG"/>
        </w:rPr>
        <w:t>.</w:t>
      </w:r>
      <w:r w:rsidR="008F2934" w:rsidRPr="00641844">
        <w:rPr>
          <w:rFonts w:ascii="Times New Roman" w:eastAsia="Times New Roman" w:hAnsi="Times New Roman" w:cs="Times New Roman"/>
          <w:sz w:val="24"/>
          <w:szCs w:val="24"/>
          <w:lang w:val="bg-BG" w:eastAsia="bg-BG"/>
        </w:rPr>
        <w:t xml:space="preserve"> </w:t>
      </w:r>
      <w:proofErr w:type="gramStart"/>
      <w:r w:rsidR="009D7CC9"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Добра растителнозащитна практика</w:t>
      </w:r>
      <w:r w:rsidR="009D7CC9"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означава практика, при която се подбира, дозира и разпределя във времето третирането на определени растения или растителни продукти с продукти за растителна защита, в съответствие с условията за тяхната разрешена употреба, така че да се гарантира приемлива ефикасност с минимално необходимо количество при надлежно отчитане на местните условия и възможностите за контрол на културата и за биологичен контрол.</w:t>
      </w:r>
      <w:proofErr w:type="gramEnd"/>
    </w:p>
    <w:p w14:paraId="2DDFCC9E" w14:textId="15DDE0EF" w:rsidR="000539F6" w:rsidRPr="00641844" w:rsidRDefault="000539F6" w:rsidP="00641844">
      <w:pPr>
        <w:pStyle w:val="NoSpacing"/>
        <w:numPr>
          <w:ilvl w:val="0"/>
          <w:numId w:val="222"/>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На електронната страница на Българската агенция по безопасност на храните (БАБХ)</w:t>
      </w:r>
      <w:r w:rsidR="00363372" w:rsidRPr="00641844">
        <w:rPr>
          <w:rFonts w:ascii="Times New Roman" w:eastAsia="Times New Roman" w:hAnsi="Times New Roman" w:cs="Times New Roman"/>
          <w:sz w:val="24"/>
          <w:szCs w:val="24"/>
          <w:lang w:val="bg-BG" w:eastAsia="bg-BG"/>
        </w:rPr>
        <w:t xml:space="preserve"> са</w:t>
      </w:r>
      <w:r w:rsidRPr="00641844">
        <w:rPr>
          <w:rFonts w:ascii="Times New Roman" w:eastAsia="Times New Roman" w:hAnsi="Times New Roman" w:cs="Times New Roman"/>
          <w:sz w:val="24"/>
          <w:szCs w:val="24"/>
          <w:lang w:val="bg-BG" w:eastAsia="bg-BG"/>
        </w:rPr>
        <w:t xml:space="preserve"> публикувани Добри растителнозащитни практики по </w:t>
      </w:r>
      <w:proofErr w:type="gramStart"/>
      <w:r w:rsidRPr="00641844">
        <w:rPr>
          <w:rFonts w:ascii="Times New Roman" w:eastAsia="Times New Roman" w:hAnsi="Times New Roman" w:cs="Times New Roman"/>
          <w:sz w:val="24"/>
          <w:szCs w:val="24"/>
          <w:lang w:val="bg-BG" w:eastAsia="bg-BG"/>
        </w:rPr>
        <w:t xml:space="preserve">култури, които представляват стандартизирани помагала за земеделските </w:t>
      </w:r>
      <w:r w:rsidR="000C7559" w:rsidRPr="00641844">
        <w:rPr>
          <w:rFonts w:ascii="Times New Roman" w:eastAsia="Times New Roman" w:hAnsi="Times New Roman" w:cs="Times New Roman"/>
          <w:sz w:val="24"/>
          <w:szCs w:val="24"/>
          <w:lang w:val="bg-BG" w:eastAsia="bg-BG"/>
        </w:rPr>
        <w:t xml:space="preserve">стопани </w:t>
      </w:r>
      <w:r w:rsidRPr="00641844">
        <w:rPr>
          <w:rFonts w:ascii="Times New Roman" w:eastAsia="Times New Roman" w:hAnsi="Times New Roman" w:cs="Times New Roman"/>
          <w:sz w:val="24"/>
          <w:szCs w:val="24"/>
          <w:lang w:val="bg-BG" w:eastAsia="bg-BG"/>
        </w:rPr>
        <w:t>за комплексно опазване на културите</w:t>
      </w:r>
      <w:proofErr w:type="gramEnd"/>
      <w:r w:rsidRPr="00641844">
        <w:rPr>
          <w:rFonts w:ascii="Times New Roman" w:eastAsia="Times New Roman" w:hAnsi="Times New Roman" w:cs="Times New Roman"/>
          <w:sz w:val="24"/>
          <w:szCs w:val="24"/>
          <w:lang w:val="bg-BG" w:eastAsia="bg-BG"/>
        </w:rPr>
        <w:t xml:space="preserve"> от вредители.</w:t>
      </w:r>
    </w:p>
    <w:p w14:paraId="7DB99F90" w14:textId="7B3ACACF" w:rsidR="000539F6" w:rsidRPr="00641844" w:rsidRDefault="0078217A"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en-US" w:eastAsia="bg-BG"/>
        </w:rPr>
        <w:t xml:space="preserve">(4) </w:t>
      </w:r>
      <w:r w:rsidR="000539F6" w:rsidRPr="00641844">
        <w:rPr>
          <w:rFonts w:ascii="Times New Roman" w:eastAsia="Times New Roman" w:hAnsi="Times New Roman" w:cs="Times New Roman"/>
          <w:sz w:val="24"/>
          <w:szCs w:val="24"/>
          <w:lang w:val="bg-BG" w:eastAsia="bg-BG"/>
        </w:rPr>
        <w:t xml:space="preserve">Спазване на Принципите на добрата растително-защитна практика при опазването на растенията и растителните продукти от вредители и изисквания при употреба на </w:t>
      </w:r>
      <w:r w:rsidR="004D72E8" w:rsidRPr="00641844">
        <w:rPr>
          <w:rFonts w:ascii="Times New Roman" w:eastAsia="Times New Roman" w:hAnsi="Times New Roman" w:cs="Times New Roman"/>
          <w:sz w:val="24"/>
          <w:szCs w:val="24"/>
          <w:lang w:val="bg-BG" w:eastAsia="bg-BG"/>
        </w:rPr>
        <w:t>продукти за растителна защита (</w:t>
      </w:r>
      <w:r w:rsidR="000539F6" w:rsidRPr="00641844">
        <w:rPr>
          <w:rFonts w:ascii="Times New Roman" w:eastAsia="Times New Roman" w:hAnsi="Times New Roman" w:cs="Times New Roman"/>
          <w:sz w:val="24"/>
          <w:szCs w:val="24"/>
          <w:lang w:val="bg-BG" w:eastAsia="bg-BG"/>
        </w:rPr>
        <w:t>ПРЗ</w:t>
      </w:r>
      <w:r w:rsidR="004D72E8" w:rsidRPr="00641844">
        <w:rPr>
          <w:rFonts w:ascii="Times New Roman" w:eastAsia="Times New Roman" w:hAnsi="Times New Roman" w:cs="Times New Roman"/>
          <w:sz w:val="24"/>
          <w:szCs w:val="24"/>
          <w:lang w:val="bg-BG" w:eastAsia="bg-BG"/>
        </w:rPr>
        <w:t>)</w:t>
      </w:r>
      <w:r w:rsidR="000539F6" w:rsidRPr="00641844">
        <w:rPr>
          <w:rFonts w:ascii="Times New Roman" w:eastAsia="Times New Roman" w:hAnsi="Times New Roman" w:cs="Times New Roman"/>
          <w:sz w:val="24"/>
          <w:szCs w:val="24"/>
          <w:lang w:val="bg-BG" w:eastAsia="bg-BG"/>
        </w:rPr>
        <w:t>:</w:t>
      </w:r>
    </w:p>
    <w:p w14:paraId="5486DF49" w14:textId="3983EB25" w:rsidR="006B313F" w:rsidRPr="00641844" w:rsidRDefault="006B313F" w:rsidP="00641844">
      <w:pPr>
        <w:pStyle w:val="NoSpacing"/>
        <w:numPr>
          <w:ilvl w:val="0"/>
          <w:numId w:val="224"/>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Спазване на законоустановените мерки за опазване на пчелите от отравяне при употреба на ПРЗ - уведомителни писма до 28.02.2021 г.</w:t>
      </w:r>
      <w:r w:rsidRPr="00641844">
        <w:rPr>
          <w:rFonts w:ascii="Times New Roman" w:eastAsia="Calibri" w:hAnsi="Times New Roman" w:cs="Times New Roman"/>
          <w:sz w:val="24"/>
          <w:szCs w:val="24"/>
          <w:lang w:val="bg-BG"/>
        </w:rPr>
        <w:t xml:space="preserve"> </w:t>
      </w:r>
      <w:r w:rsidR="00BA093A" w:rsidRPr="00641844">
        <w:rPr>
          <w:rFonts w:ascii="Times New Roman" w:eastAsia="Times New Roman" w:hAnsi="Times New Roman" w:cs="Times New Roman"/>
          <w:sz w:val="24"/>
          <w:szCs w:val="24"/>
          <w:lang w:val="bg-BG" w:eastAsia="bg-BG"/>
        </w:rPr>
        <w:t>с</w:t>
      </w:r>
      <w:r w:rsidRPr="00641844">
        <w:rPr>
          <w:rFonts w:ascii="Times New Roman" w:eastAsia="Times New Roman" w:hAnsi="Times New Roman" w:cs="Times New Roman"/>
          <w:sz w:val="24"/>
          <w:szCs w:val="24"/>
          <w:lang w:val="bg-BG" w:eastAsia="bg-BG"/>
        </w:rPr>
        <w:t>ъгласно Наредбата за изменение и допълнение на Наредба 13</w:t>
      </w:r>
      <w:r w:rsidR="00C56825" w:rsidRPr="00641844">
        <w:rPr>
          <w:rFonts w:ascii="Times New Roman" w:eastAsia="Times New Roman" w:hAnsi="Times New Roman" w:cs="Times New Roman"/>
          <w:sz w:val="24"/>
          <w:szCs w:val="24"/>
          <w:lang w:val="bg-BG" w:eastAsia="bg-BG"/>
        </w:rPr>
        <w:t xml:space="preserve"> за мерките за опазването на пчелите и пчелните семейства от отравяне и начините за провеждане на растителнозащитни, дезинфекционни и дезинсекционни </w:t>
      </w:r>
      <w:proofErr w:type="gramStart"/>
      <w:r w:rsidR="00C56825" w:rsidRPr="00641844">
        <w:rPr>
          <w:rFonts w:ascii="Times New Roman" w:eastAsia="Times New Roman" w:hAnsi="Times New Roman" w:cs="Times New Roman"/>
          <w:sz w:val="24"/>
          <w:szCs w:val="24"/>
          <w:lang w:val="bg-BG" w:eastAsia="bg-BG"/>
        </w:rPr>
        <w:t xml:space="preserve">дейности  </w:t>
      </w:r>
      <w:r w:rsidRPr="00641844">
        <w:rPr>
          <w:rFonts w:ascii="Times New Roman" w:eastAsia="Times New Roman" w:hAnsi="Times New Roman" w:cs="Times New Roman"/>
          <w:sz w:val="24"/>
          <w:szCs w:val="24"/>
          <w:lang w:val="bg-BG" w:eastAsia="bg-BG"/>
        </w:rPr>
        <w:t xml:space="preserve"> (обн</w:t>
      </w:r>
      <w:proofErr w:type="gramEnd"/>
      <w:r w:rsidRPr="00641844">
        <w:rPr>
          <w:rFonts w:ascii="Times New Roman" w:eastAsia="Times New Roman" w:hAnsi="Times New Roman" w:cs="Times New Roman"/>
          <w:sz w:val="24"/>
          <w:szCs w:val="24"/>
          <w:lang w:val="bg-BG" w:eastAsia="bg-BG"/>
        </w:rPr>
        <w:t>. ДВ, бр. 101 от 2020 г.)</w:t>
      </w:r>
      <w:r w:rsidR="00C56825"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 xml:space="preserve">, оповестяването по този ред е до 28.02.2021 г. </w:t>
      </w:r>
      <w:r w:rsidR="00BA093A" w:rsidRPr="00641844">
        <w:rPr>
          <w:rFonts w:ascii="Times New Roman" w:eastAsia="Times New Roman" w:hAnsi="Times New Roman" w:cs="Times New Roman"/>
          <w:sz w:val="24"/>
          <w:szCs w:val="24"/>
          <w:lang w:val="bg-BG" w:eastAsia="bg-BG"/>
        </w:rPr>
        <w:t>о</w:t>
      </w:r>
      <w:r w:rsidRPr="00641844">
        <w:rPr>
          <w:rFonts w:ascii="Times New Roman" w:eastAsia="Times New Roman" w:hAnsi="Times New Roman" w:cs="Times New Roman"/>
          <w:sz w:val="24"/>
          <w:szCs w:val="24"/>
          <w:lang w:val="bg-BG" w:eastAsia="bg-BG"/>
        </w:rPr>
        <w:t>т 01.03.2021 г.</w:t>
      </w:r>
      <w:r w:rsidR="00A21356" w:rsidRPr="00641844">
        <w:rPr>
          <w:rFonts w:ascii="Times New Roman" w:eastAsia="Times New Roman" w:hAnsi="Times New Roman" w:cs="Times New Roman"/>
          <w:sz w:val="24"/>
          <w:szCs w:val="24"/>
          <w:lang w:val="bg-BG" w:eastAsia="bg-BG"/>
        </w:rPr>
        <w:t xml:space="preserve"> С</w:t>
      </w:r>
      <w:r w:rsidRPr="00641844">
        <w:rPr>
          <w:rFonts w:ascii="Times New Roman" w:eastAsia="Times New Roman" w:hAnsi="Times New Roman" w:cs="Times New Roman"/>
          <w:sz w:val="24"/>
          <w:szCs w:val="24"/>
          <w:lang w:val="bg-BG" w:eastAsia="bg-BG"/>
        </w:rPr>
        <w:t xml:space="preserve">ъгласно чл. 9а </w:t>
      </w:r>
      <w:r w:rsidR="00A21356" w:rsidRPr="00641844">
        <w:rPr>
          <w:rFonts w:ascii="Times New Roman" w:eastAsia="Times New Roman" w:hAnsi="Times New Roman" w:cs="Times New Roman"/>
          <w:sz w:val="24"/>
          <w:szCs w:val="24"/>
          <w:lang w:val="bg-BG" w:eastAsia="bg-BG"/>
        </w:rPr>
        <w:t xml:space="preserve">от </w:t>
      </w:r>
      <w:r w:rsidR="00A21356" w:rsidRPr="00641844">
        <w:rPr>
          <w:rFonts w:ascii="Times New Roman" w:hAnsi="Times New Roman" w:cs="Times New Roman"/>
          <w:sz w:val="24"/>
          <w:szCs w:val="24"/>
        </w:rPr>
        <w:t>Наредба № 13 от 2016 г. за мерките за опазването на пчелите и пчелните семейства от отравяне и начините за провеждане на растителнозащитни, дезинфекционни и дезинсекционни дейности</w:t>
      </w:r>
      <w:r w:rsidR="00FC699C" w:rsidRPr="00641844">
        <w:rPr>
          <w:rFonts w:ascii="Times New Roman" w:hAnsi="Times New Roman" w:cs="Times New Roman"/>
          <w:sz w:val="24"/>
          <w:szCs w:val="24"/>
          <w:lang w:val="en-US"/>
        </w:rPr>
        <w:t xml:space="preserve"> (</w:t>
      </w:r>
      <w:r w:rsidR="00FC699C" w:rsidRPr="00641844">
        <w:rPr>
          <w:rFonts w:ascii="Times New Roman" w:hAnsi="Times New Roman" w:cs="Times New Roman"/>
          <w:sz w:val="24"/>
          <w:szCs w:val="24"/>
          <w:lang w:val="bg-BG"/>
        </w:rPr>
        <w:t xml:space="preserve">обн. ДВ, бр. 70 от 2016 </w:t>
      </w:r>
      <w:proofErr w:type="gramStart"/>
      <w:r w:rsidR="00FC699C" w:rsidRPr="00641844">
        <w:rPr>
          <w:rFonts w:ascii="Times New Roman" w:hAnsi="Times New Roman" w:cs="Times New Roman"/>
          <w:sz w:val="24"/>
          <w:szCs w:val="24"/>
          <w:lang w:val="bg-BG"/>
        </w:rPr>
        <w:t>г.)</w:t>
      </w:r>
      <w:r w:rsidR="00A21356" w:rsidRPr="00641844">
        <w:rPr>
          <w:rFonts w:ascii="Times New Roman" w:eastAsia="Times New Roman" w:hAnsi="Times New Roman" w:cs="Times New Roman"/>
          <w:sz w:val="24"/>
          <w:szCs w:val="24"/>
          <w:lang w:val="bg-BG" w:eastAsia="bg-BG"/>
        </w:rPr>
        <w:t xml:space="preserve">  оповестяването</w:t>
      </w:r>
      <w:proofErr w:type="gramEnd"/>
      <w:r w:rsidR="00A21356" w:rsidRPr="00641844">
        <w:rPr>
          <w:rFonts w:ascii="Times New Roman" w:eastAsia="Times New Roman" w:hAnsi="Times New Roman" w:cs="Times New Roman"/>
          <w:sz w:val="24"/>
          <w:szCs w:val="24"/>
          <w:lang w:val="bg-BG" w:eastAsia="bg-BG"/>
        </w:rPr>
        <w:t xml:space="preserve"> става по нов ред </w:t>
      </w:r>
      <w:r w:rsidR="00B87403"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в Електронната платформа</w:t>
      </w:r>
      <w:r w:rsidR="00A21356" w:rsidRPr="00641844">
        <w:rPr>
          <w:rFonts w:ascii="Times New Roman" w:eastAsia="Times New Roman" w:hAnsi="Times New Roman" w:cs="Times New Roman"/>
          <w:sz w:val="24"/>
          <w:szCs w:val="24"/>
          <w:lang w:val="bg-BG" w:eastAsia="bg-BG"/>
        </w:rPr>
        <w:t xml:space="preserve"> на БАБХ</w:t>
      </w:r>
      <w:r w:rsidRPr="00641844">
        <w:rPr>
          <w:rFonts w:ascii="Times New Roman" w:eastAsia="Times New Roman" w:hAnsi="Times New Roman" w:cs="Times New Roman"/>
          <w:sz w:val="24"/>
          <w:szCs w:val="24"/>
          <w:lang w:val="bg-BG" w:eastAsia="bg-BG"/>
        </w:rPr>
        <w:t xml:space="preserve"> за оповестяване на растителнозащитните, дезинфекционните и дезинсекционните дейности (ЕПОРД). </w:t>
      </w:r>
    </w:p>
    <w:p w14:paraId="5D2D4F4F" w14:textId="759C6379" w:rsidR="000539F6" w:rsidRPr="00641844" w:rsidRDefault="000539F6" w:rsidP="00641844">
      <w:pPr>
        <w:pStyle w:val="NoSpacing"/>
        <w:numPr>
          <w:ilvl w:val="0"/>
          <w:numId w:val="224"/>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Спазване на буферните зони по Закона за защита на растенията при употреба на</w:t>
      </w:r>
      <w:r w:rsidR="00B87403"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ПРЗ;</w:t>
      </w:r>
    </w:p>
    <w:p w14:paraId="2E486244" w14:textId="52B9F304" w:rsidR="000539F6" w:rsidRPr="00641844" w:rsidRDefault="000539F6" w:rsidP="00641844">
      <w:pPr>
        <w:pStyle w:val="NoSpacing"/>
        <w:numPr>
          <w:ilvl w:val="0"/>
          <w:numId w:val="224"/>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Водене на записи за проведените</w:t>
      </w:r>
      <w:r w:rsidR="0037597F" w:rsidRPr="00641844">
        <w:rPr>
          <w:rFonts w:ascii="Times New Roman" w:eastAsia="Times New Roman" w:hAnsi="Times New Roman" w:cs="Times New Roman"/>
          <w:sz w:val="24"/>
          <w:szCs w:val="24"/>
          <w:lang w:val="bg-BG" w:eastAsia="bg-BG"/>
        </w:rPr>
        <w:t xml:space="preserve"> растителнозащитни мероприятия и торене.</w:t>
      </w:r>
      <w:r w:rsidRPr="00641844">
        <w:rPr>
          <w:rFonts w:ascii="Times New Roman" w:eastAsia="Times New Roman" w:hAnsi="Times New Roman" w:cs="Times New Roman"/>
          <w:sz w:val="24"/>
          <w:szCs w:val="24"/>
          <w:lang w:val="bg-BG" w:eastAsia="bg-BG"/>
        </w:rPr>
        <w:t>;</w:t>
      </w:r>
    </w:p>
    <w:p w14:paraId="1607A9DA" w14:textId="25A6F435" w:rsidR="000539F6" w:rsidRPr="00641844" w:rsidRDefault="00BA093A" w:rsidP="00641844">
      <w:pPr>
        <w:pStyle w:val="NoSpacing"/>
        <w:numPr>
          <w:ilvl w:val="0"/>
          <w:numId w:val="224"/>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Съгласно разпоредбата на </w:t>
      </w:r>
      <w:proofErr w:type="gramStart"/>
      <w:r w:rsidRPr="00641844">
        <w:rPr>
          <w:rFonts w:ascii="Times New Roman" w:eastAsia="Times New Roman" w:hAnsi="Times New Roman" w:cs="Times New Roman"/>
          <w:sz w:val="24"/>
          <w:szCs w:val="24"/>
          <w:lang w:val="bg-BG" w:eastAsia="bg-BG"/>
        </w:rPr>
        <w:t>чл.11</w:t>
      </w:r>
      <w:proofErr w:type="gramEnd"/>
      <w:r w:rsidRPr="00641844">
        <w:rPr>
          <w:rFonts w:ascii="Times New Roman" w:eastAsia="Times New Roman" w:hAnsi="Times New Roman" w:cs="Times New Roman"/>
          <w:sz w:val="24"/>
          <w:szCs w:val="24"/>
          <w:lang w:val="bg-BG" w:eastAsia="bg-BG"/>
        </w:rPr>
        <w:t>, ал. 8 от Наредба № 12 от 2023 г</w:t>
      </w:r>
      <w:r w:rsidR="00DB0B3C"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w:t>
      </w:r>
      <w:r w:rsidR="001B36A1" w:rsidRPr="00641844">
        <w:rPr>
          <w:rFonts w:ascii="Times New Roman" w:eastAsia="Times New Roman" w:hAnsi="Times New Roman" w:cs="Times New Roman"/>
          <w:sz w:val="24"/>
          <w:szCs w:val="24"/>
          <w:lang w:val="bg-BG" w:eastAsia="bg-BG"/>
        </w:rPr>
        <w:t xml:space="preserve">за условията и реда за употреба на продукти за растителна защита (обн., ДВ, бр. 74 от 2023 г.), </w:t>
      </w:r>
      <w:r w:rsidRPr="00641844">
        <w:rPr>
          <w:rFonts w:ascii="Times New Roman" w:eastAsia="Times New Roman" w:hAnsi="Times New Roman" w:cs="Times New Roman"/>
          <w:sz w:val="24"/>
          <w:szCs w:val="24"/>
          <w:lang w:val="bg-BG" w:eastAsia="bg-BG"/>
        </w:rPr>
        <w:t>е необходимо за целите на самоконтрола да се извършва анализ на поне една растителна проба за остатъци от пестициди от отглежданите култури.</w:t>
      </w:r>
    </w:p>
    <w:p w14:paraId="25FF3F0F" w14:textId="77777777" w:rsidR="002548C6" w:rsidRDefault="002D3F5B" w:rsidP="00641844">
      <w:pPr>
        <w:autoSpaceDE w:val="0"/>
        <w:autoSpaceDN w:val="0"/>
        <w:adjustRightInd w:val="0"/>
        <w:spacing w:after="0" w:line="360" w:lineRule="auto"/>
        <w:jc w:val="both"/>
        <w:rPr>
          <w:rFonts w:ascii="Times New Roman" w:eastAsia="Calibri" w:hAnsi="Times New Roman" w:cs="Times New Roman"/>
          <w:bCs/>
          <w:color w:val="000000" w:themeColor="text1"/>
          <w:sz w:val="24"/>
          <w:szCs w:val="24"/>
          <w:lang w:val="bg-BG"/>
        </w:rPr>
      </w:pPr>
      <w:r w:rsidRPr="00641844">
        <w:rPr>
          <w:rFonts w:ascii="Times New Roman" w:eastAsia="Calibri" w:hAnsi="Times New Roman" w:cs="Times New Roman"/>
          <w:bCs/>
          <w:color w:val="000000" w:themeColor="text1"/>
          <w:sz w:val="24"/>
          <w:szCs w:val="24"/>
          <w:lang w:val="en-US"/>
        </w:rPr>
        <w:t xml:space="preserve">(5) </w:t>
      </w:r>
      <w:r w:rsidRPr="00641844">
        <w:rPr>
          <w:rFonts w:ascii="Times New Roman" w:eastAsia="Calibri" w:hAnsi="Times New Roman" w:cs="Times New Roman"/>
          <w:bCs/>
          <w:color w:val="000000" w:themeColor="text1"/>
          <w:sz w:val="24"/>
          <w:szCs w:val="24"/>
          <w:lang w:val="bg-BG"/>
        </w:rPr>
        <w:t>Основни изисквания, произтичащи от Закона за водите:</w:t>
      </w:r>
    </w:p>
    <w:p w14:paraId="304915C7" w14:textId="7188BE73" w:rsidR="002D3F5B" w:rsidRPr="00641844" w:rsidRDefault="002D3F5B"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В съответствие с чл</w:t>
      </w:r>
      <w:proofErr w:type="gramStart"/>
      <w:r w:rsidRPr="00641844">
        <w:rPr>
          <w:rFonts w:ascii="Times New Roman" w:eastAsia="Calibri" w:hAnsi="Times New Roman" w:cs="Times New Roman"/>
          <w:sz w:val="24"/>
          <w:szCs w:val="24"/>
          <w:lang w:val="bg-BG"/>
        </w:rPr>
        <w:t>. 118а</w:t>
      </w:r>
      <w:proofErr w:type="gramEnd"/>
      <w:r w:rsidRPr="00641844">
        <w:rPr>
          <w:rFonts w:ascii="Times New Roman" w:eastAsia="Calibri" w:hAnsi="Times New Roman" w:cs="Times New Roman"/>
          <w:sz w:val="24"/>
          <w:szCs w:val="24"/>
          <w:lang w:val="bg-BG"/>
        </w:rPr>
        <w:t xml:space="preserve">, ал. 1 от Закона за водите и с цел опазване на подземните води от замърсяване при извършване на земеделски дейности на земеделските стопани </w:t>
      </w:r>
      <w:r w:rsidR="002548C6" w:rsidRPr="00641844">
        <w:rPr>
          <w:rFonts w:ascii="Times New Roman" w:eastAsia="Calibri" w:hAnsi="Times New Roman" w:cs="Times New Roman"/>
          <w:sz w:val="24"/>
          <w:szCs w:val="24"/>
          <w:lang w:val="bg-BG"/>
        </w:rPr>
        <w:t>се забранява</w:t>
      </w:r>
      <w:r w:rsidRPr="00641844">
        <w:rPr>
          <w:rFonts w:ascii="Times New Roman" w:eastAsia="Calibri" w:hAnsi="Times New Roman" w:cs="Times New Roman"/>
          <w:sz w:val="24"/>
          <w:szCs w:val="24"/>
          <w:lang w:val="bg-BG"/>
        </w:rPr>
        <w:t>:</w:t>
      </w:r>
    </w:p>
    <w:p w14:paraId="7ED537A0" w14:textId="345DC119" w:rsidR="002D3F5B" w:rsidRPr="00641844" w:rsidRDefault="00203F18" w:rsidP="00641844">
      <w:pPr>
        <w:pStyle w:val="NoSpacing"/>
        <w:numPr>
          <w:ilvl w:val="0"/>
          <w:numId w:val="225"/>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w:t>
      </w:r>
      <w:r w:rsidR="002D3F5B" w:rsidRPr="00641844">
        <w:rPr>
          <w:rFonts w:ascii="Times New Roman" w:eastAsia="Calibri" w:hAnsi="Times New Roman" w:cs="Times New Roman"/>
          <w:sz w:val="24"/>
          <w:szCs w:val="24"/>
          <w:lang w:val="bg-BG"/>
        </w:rPr>
        <w:t>рякото отвеждане на замърсители в подземните води, освен в случаите по чл</w:t>
      </w:r>
      <w:proofErr w:type="gramStart"/>
      <w:r w:rsidR="002D3F5B" w:rsidRPr="00641844">
        <w:rPr>
          <w:rFonts w:ascii="Times New Roman" w:eastAsia="Calibri" w:hAnsi="Times New Roman" w:cs="Times New Roman"/>
          <w:sz w:val="24"/>
          <w:szCs w:val="24"/>
          <w:lang w:val="bg-BG"/>
        </w:rPr>
        <w:t>. 118а</w:t>
      </w:r>
      <w:proofErr w:type="gramEnd"/>
      <w:r w:rsidR="002D3F5B" w:rsidRPr="00641844">
        <w:rPr>
          <w:rFonts w:ascii="Times New Roman" w:eastAsia="Calibri" w:hAnsi="Times New Roman" w:cs="Times New Roman"/>
          <w:sz w:val="24"/>
          <w:szCs w:val="24"/>
          <w:lang w:val="bg-BG"/>
        </w:rPr>
        <w:t>, ал. 2 от Закона за водите;</w:t>
      </w:r>
    </w:p>
    <w:p w14:paraId="54C3E824" w14:textId="059FE557" w:rsidR="002D3F5B" w:rsidRPr="00641844" w:rsidRDefault="00203F18" w:rsidP="00641844">
      <w:pPr>
        <w:pStyle w:val="NoSpacing"/>
        <w:numPr>
          <w:ilvl w:val="0"/>
          <w:numId w:val="225"/>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О</w:t>
      </w:r>
      <w:r w:rsidR="002D3F5B" w:rsidRPr="00641844">
        <w:rPr>
          <w:rFonts w:ascii="Times New Roman" w:eastAsia="Calibri" w:hAnsi="Times New Roman" w:cs="Times New Roman"/>
          <w:sz w:val="24"/>
          <w:szCs w:val="24"/>
          <w:lang w:val="bg-BG"/>
        </w:rPr>
        <w:t>безвреждането, включително депонирането на приоритетни вещества, които могат да доведат до непряко отвеждане на замърсители в подземните води;</w:t>
      </w:r>
    </w:p>
    <w:p w14:paraId="7AAD8005" w14:textId="0EA366FE" w:rsidR="002D3F5B" w:rsidRPr="00641844" w:rsidRDefault="00203F18" w:rsidP="00641844">
      <w:pPr>
        <w:pStyle w:val="NoSpacing"/>
        <w:numPr>
          <w:ilvl w:val="0"/>
          <w:numId w:val="225"/>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Д</w:t>
      </w:r>
      <w:r w:rsidR="002D3F5B" w:rsidRPr="00641844">
        <w:rPr>
          <w:rFonts w:ascii="Times New Roman" w:eastAsia="Calibri" w:hAnsi="Times New Roman" w:cs="Times New Roman"/>
          <w:sz w:val="24"/>
          <w:szCs w:val="24"/>
          <w:lang w:val="bg-BG"/>
        </w:rPr>
        <w:t>руги дейности върху повърхността и в подземния воден обект, които могат да доведат до непряко отвеждане на приоритетни вещества в подземните води;</w:t>
      </w:r>
    </w:p>
    <w:p w14:paraId="6D1542F0" w14:textId="21D171DC" w:rsidR="002D3F5B" w:rsidRPr="00641844" w:rsidRDefault="00203F18" w:rsidP="00641844">
      <w:pPr>
        <w:pStyle w:val="NoSpacing"/>
        <w:numPr>
          <w:ilvl w:val="0"/>
          <w:numId w:val="225"/>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И</w:t>
      </w:r>
      <w:r w:rsidR="002D3F5B" w:rsidRPr="00641844">
        <w:rPr>
          <w:rFonts w:ascii="Times New Roman" w:eastAsia="Calibri" w:hAnsi="Times New Roman" w:cs="Times New Roman"/>
          <w:sz w:val="24"/>
          <w:szCs w:val="24"/>
          <w:lang w:val="bg-BG"/>
        </w:rPr>
        <w:t>зползването на материали, съдържащи приоритетни вещества, при изграждане на конструкции, инженерно-строителни съоръжения и други, при които се осъществява или е възможен контакт с подземни води;</w:t>
      </w:r>
    </w:p>
    <w:p w14:paraId="63B5EC98" w14:textId="36F341F2" w:rsidR="002D3F5B" w:rsidRPr="00641844" w:rsidRDefault="00203F18" w:rsidP="00641844">
      <w:pPr>
        <w:pStyle w:val="NoSpacing"/>
        <w:numPr>
          <w:ilvl w:val="0"/>
          <w:numId w:val="225"/>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w:t>
      </w:r>
      <w:r w:rsidR="002D3F5B" w:rsidRPr="00641844">
        <w:rPr>
          <w:rFonts w:ascii="Times New Roman" w:eastAsia="Calibri" w:hAnsi="Times New Roman" w:cs="Times New Roman"/>
          <w:sz w:val="24"/>
          <w:szCs w:val="24"/>
          <w:lang w:val="bg-BG"/>
        </w:rPr>
        <w:t>месването на подземни води с различно качество чрез изградени водовземни съоръжения.</w:t>
      </w:r>
    </w:p>
    <w:p w14:paraId="684581F9" w14:textId="77777777" w:rsidR="00B87403" w:rsidRPr="00641844" w:rsidRDefault="00B87403" w:rsidP="00641844">
      <w:pPr>
        <w:pStyle w:val="NoSpacing"/>
        <w:jc w:val="both"/>
        <w:rPr>
          <w:rFonts w:ascii="Times New Roman" w:eastAsia="Times New Roman" w:hAnsi="Times New Roman" w:cs="Times New Roman"/>
          <w:sz w:val="24"/>
          <w:szCs w:val="24"/>
          <w:lang w:val="bg-BG" w:eastAsia="bg-BG"/>
        </w:rPr>
      </w:pPr>
    </w:p>
    <w:p w14:paraId="4B3B3AE7" w14:textId="4F6CF8BA" w:rsidR="00B67881" w:rsidRPr="00641844" w:rsidRDefault="005A1F53"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Чл. 13. </w:t>
      </w:r>
      <w:r w:rsidR="0013308D" w:rsidRPr="00641844">
        <w:rPr>
          <w:rFonts w:ascii="Times New Roman" w:eastAsia="Calibri" w:hAnsi="Times New Roman" w:cs="Times New Roman"/>
          <w:caps/>
          <w:sz w:val="24"/>
          <w:szCs w:val="24"/>
          <w:lang w:val="en-US"/>
        </w:rPr>
        <w:t>(1)</w:t>
      </w:r>
      <w:r w:rsidR="0013308D" w:rsidRPr="00641844">
        <w:rPr>
          <w:rFonts w:ascii="Times New Roman" w:eastAsia="Calibri" w:hAnsi="Times New Roman" w:cs="Times New Roman"/>
          <w:b/>
          <w:caps/>
          <w:sz w:val="24"/>
          <w:szCs w:val="24"/>
          <w:lang w:val="en-US"/>
        </w:rPr>
        <w:t xml:space="preserve"> </w:t>
      </w:r>
      <w:r w:rsidRPr="00641844">
        <w:rPr>
          <w:rFonts w:ascii="Times New Roman" w:eastAsia="Calibri" w:hAnsi="Times New Roman" w:cs="Times New Roman"/>
          <w:sz w:val="24"/>
          <w:szCs w:val="24"/>
          <w:lang w:val="bg-BG"/>
        </w:rPr>
        <w:t>Законоустановено изискване за управление</w:t>
      </w:r>
      <w:r w:rsidR="00782D5F">
        <w:rPr>
          <w:rFonts w:ascii="Times New Roman" w:eastAsia="Calibri" w:hAnsi="Times New Roman" w:cs="Times New Roman"/>
          <w:sz w:val="24"/>
          <w:szCs w:val="24"/>
          <w:lang w:val="bg-BG"/>
        </w:rPr>
        <w:t xml:space="preserve"> </w:t>
      </w:r>
      <w:r w:rsidR="00782D5F">
        <w:rPr>
          <w:rFonts w:ascii="Times New Roman" w:eastAsia="Calibri" w:hAnsi="Times New Roman" w:cs="Times New Roman"/>
          <w:sz w:val="24"/>
          <w:szCs w:val="24"/>
          <w:lang w:val="en-US"/>
        </w:rPr>
        <w:t>(</w:t>
      </w:r>
      <w:r w:rsidR="00782D5F">
        <w:rPr>
          <w:rFonts w:ascii="Times New Roman" w:eastAsia="Calibri" w:hAnsi="Times New Roman" w:cs="Times New Roman"/>
          <w:sz w:val="24"/>
          <w:szCs w:val="24"/>
          <w:lang w:val="bg-BG"/>
        </w:rPr>
        <w:t>ЗИУ</w:t>
      </w:r>
      <w:r w:rsidR="00782D5F">
        <w:rPr>
          <w:rFonts w:ascii="Times New Roman" w:eastAsia="Calibri" w:hAnsi="Times New Roman" w:cs="Times New Roman"/>
          <w:sz w:val="24"/>
          <w:szCs w:val="24"/>
          <w:lang w:val="en-US"/>
        </w:rPr>
        <w:t>)</w:t>
      </w:r>
      <w:r w:rsidR="00E25195">
        <w:rPr>
          <w:rFonts w:ascii="Times New Roman" w:eastAsia="Calibri" w:hAnsi="Times New Roman" w:cs="Times New Roman"/>
          <w:sz w:val="24"/>
          <w:szCs w:val="24"/>
          <w:lang w:val="bg-BG"/>
        </w:rPr>
        <w:t xml:space="preserve"> 8</w:t>
      </w:r>
      <w:r w:rsidR="00782D5F">
        <w:rPr>
          <w:rFonts w:ascii="Times New Roman" w:eastAsia="Calibri" w:hAnsi="Times New Roman" w:cs="Times New Roman"/>
          <w:sz w:val="24"/>
          <w:szCs w:val="24"/>
          <w:lang w:val="bg-BG"/>
        </w:rPr>
        <w:t xml:space="preserve"> - Устойчива </w:t>
      </w:r>
      <w:r w:rsidRPr="00641844">
        <w:rPr>
          <w:rFonts w:ascii="Times New Roman" w:eastAsia="Calibri" w:hAnsi="Times New Roman" w:cs="Times New Roman"/>
          <w:sz w:val="24"/>
          <w:szCs w:val="24"/>
          <w:lang w:val="bg-BG"/>
        </w:rPr>
        <w:t>употреба на пестициди</w:t>
      </w:r>
      <w:r w:rsidR="00782D5F">
        <w:rPr>
          <w:rFonts w:ascii="Times New Roman" w:eastAsia="Calibri" w:hAnsi="Times New Roman" w:cs="Times New Roman"/>
          <w:sz w:val="24"/>
          <w:szCs w:val="24"/>
          <w:lang w:val="bg-BG"/>
        </w:rPr>
        <w:t>,</w:t>
      </w:r>
      <w:r w:rsidR="0013308D" w:rsidRPr="008B0B73">
        <w:rPr>
          <w:rFonts w:ascii="Times New Roman" w:eastAsia="Calibri" w:hAnsi="Times New Roman" w:cs="Times New Roman"/>
          <w:sz w:val="24"/>
          <w:szCs w:val="24"/>
          <w:lang w:val="bg-BG"/>
        </w:rPr>
        <w:t xml:space="preserve"> определя следните</w:t>
      </w:r>
      <w:r w:rsidR="007A4B89">
        <w:rPr>
          <w:rFonts w:ascii="Times New Roman" w:eastAsia="Calibri" w:hAnsi="Times New Roman" w:cs="Times New Roman"/>
          <w:sz w:val="24"/>
          <w:szCs w:val="24"/>
          <w:lang w:val="bg-BG"/>
        </w:rPr>
        <w:t xml:space="preserve"> основни</w:t>
      </w:r>
      <w:r w:rsidR="0013308D" w:rsidRPr="008B0B73">
        <w:rPr>
          <w:rFonts w:ascii="Times New Roman" w:eastAsia="Calibri" w:hAnsi="Times New Roman" w:cs="Times New Roman"/>
          <w:sz w:val="24"/>
          <w:szCs w:val="24"/>
          <w:lang w:val="bg-BG"/>
        </w:rPr>
        <w:t xml:space="preserve"> и</w:t>
      </w:r>
      <w:r w:rsidR="0013308D" w:rsidRPr="00641844">
        <w:rPr>
          <w:rFonts w:ascii="Times New Roman" w:eastAsia="Calibri" w:hAnsi="Times New Roman" w:cs="Times New Roman"/>
          <w:sz w:val="24"/>
          <w:szCs w:val="24"/>
          <w:lang w:val="bg-BG"/>
        </w:rPr>
        <w:t>зисквания към земеделски</w:t>
      </w:r>
      <w:r w:rsidR="00E25195">
        <w:rPr>
          <w:rFonts w:ascii="Times New Roman" w:eastAsia="Calibri" w:hAnsi="Times New Roman" w:cs="Times New Roman"/>
          <w:sz w:val="24"/>
          <w:szCs w:val="24"/>
          <w:lang w:val="bg-BG"/>
        </w:rPr>
        <w:t>те</w:t>
      </w:r>
      <w:r w:rsidR="0013308D" w:rsidRPr="00641844">
        <w:rPr>
          <w:rFonts w:ascii="Times New Roman" w:eastAsia="Calibri" w:hAnsi="Times New Roman" w:cs="Times New Roman"/>
          <w:sz w:val="24"/>
          <w:szCs w:val="24"/>
          <w:lang w:val="bg-BG"/>
        </w:rPr>
        <w:t xml:space="preserve"> стопани:</w:t>
      </w:r>
    </w:p>
    <w:p w14:paraId="7EFB044F" w14:textId="228EE1D2" w:rsidR="0050789B" w:rsidRPr="00641844" w:rsidRDefault="0050789B" w:rsidP="00641844">
      <w:pPr>
        <w:pStyle w:val="NoSpacing"/>
        <w:numPr>
          <w:ilvl w:val="0"/>
          <w:numId w:val="84"/>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Да осъществява</w:t>
      </w:r>
      <w:r w:rsidR="00E25195">
        <w:rPr>
          <w:rFonts w:ascii="Times New Roman" w:eastAsia="Calibri" w:hAnsi="Times New Roman" w:cs="Times New Roman"/>
          <w:sz w:val="24"/>
          <w:szCs w:val="24"/>
          <w:lang w:val="bg-BG"/>
        </w:rPr>
        <w:t>т</w:t>
      </w:r>
      <w:r w:rsidRPr="00641844">
        <w:rPr>
          <w:rFonts w:ascii="Times New Roman" w:eastAsia="Calibri" w:hAnsi="Times New Roman" w:cs="Times New Roman"/>
          <w:sz w:val="24"/>
          <w:szCs w:val="24"/>
          <w:lang w:val="bg-BG"/>
        </w:rPr>
        <w:t xml:space="preserve"> правилно боравене с</w:t>
      </w:r>
      <w:r w:rsidR="00E25195">
        <w:rPr>
          <w:rFonts w:ascii="Times New Roman" w:eastAsia="Calibri" w:hAnsi="Times New Roman" w:cs="Times New Roman"/>
          <w:sz w:val="24"/>
          <w:szCs w:val="24"/>
          <w:lang w:val="bg-BG"/>
        </w:rPr>
        <w:t xml:space="preserve"> и съхранение на</w:t>
      </w:r>
      <w:r w:rsidRPr="00641844">
        <w:rPr>
          <w:rFonts w:ascii="Times New Roman" w:eastAsia="Calibri" w:hAnsi="Times New Roman" w:cs="Times New Roman"/>
          <w:sz w:val="24"/>
          <w:szCs w:val="24"/>
          <w:lang w:val="bg-BG"/>
        </w:rPr>
        <w:t xml:space="preserve"> продукти за растителна защит</w:t>
      </w:r>
      <w:r w:rsidR="00E25195">
        <w:rPr>
          <w:rFonts w:ascii="Times New Roman" w:eastAsia="Calibri" w:hAnsi="Times New Roman" w:cs="Times New Roman"/>
          <w:sz w:val="24"/>
          <w:szCs w:val="24"/>
          <w:lang w:val="bg-BG"/>
        </w:rPr>
        <w:t xml:space="preserve">а </w:t>
      </w:r>
      <w:r w:rsidRPr="00641844">
        <w:rPr>
          <w:rFonts w:ascii="Times New Roman" w:eastAsia="Calibri" w:hAnsi="Times New Roman" w:cs="Times New Roman"/>
          <w:sz w:val="24"/>
          <w:szCs w:val="24"/>
          <w:lang w:val="bg-BG"/>
        </w:rPr>
        <w:t xml:space="preserve">и празни опаковки, </w:t>
      </w:r>
      <w:r w:rsidR="00E25195">
        <w:rPr>
          <w:rFonts w:ascii="Times New Roman" w:eastAsia="Calibri" w:hAnsi="Times New Roman" w:cs="Times New Roman"/>
          <w:sz w:val="24"/>
          <w:szCs w:val="24"/>
          <w:lang w:val="bg-BG"/>
        </w:rPr>
        <w:t xml:space="preserve">както и </w:t>
      </w:r>
      <w:r w:rsidRPr="00641844">
        <w:rPr>
          <w:rFonts w:ascii="Times New Roman" w:eastAsia="Calibri" w:hAnsi="Times New Roman" w:cs="Times New Roman"/>
          <w:sz w:val="24"/>
          <w:szCs w:val="24"/>
          <w:lang w:val="bg-BG"/>
        </w:rPr>
        <w:t>прилагане на мерки за измиване и почистване на оборудването след употреба на ПРЗ;</w:t>
      </w:r>
    </w:p>
    <w:p w14:paraId="04161E1A" w14:textId="6E64F70E" w:rsidR="0009407C" w:rsidRPr="00641844" w:rsidRDefault="0009407C" w:rsidP="00641844">
      <w:pPr>
        <w:pStyle w:val="NoSpacing"/>
        <w:numPr>
          <w:ilvl w:val="0"/>
          <w:numId w:val="84"/>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Земеделскит</w:t>
      </w:r>
      <w:r w:rsidR="00E25195">
        <w:rPr>
          <w:rFonts w:ascii="Times New Roman" w:eastAsia="Calibri" w:hAnsi="Times New Roman" w:cs="Times New Roman"/>
          <w:sz w:val="24"/>
          <w:szCs w:val="24"/>
          <w:lang w:val="bg-BG"/>
        </w:rPr>
        <w:t>е</w:t>
      </w:r>
      <w:r w:rsidRPr="00641844">
        <w:rPr>
          <w:rFonts w:ascii="Times New Roman" w:eastAsia="Calibri" w:hAnsi="Times New Roman" w:cs="Times New Roman"/>
          <w:sz w:val="24"/>
          <w:szCs w:val="24"/>
          <w:lang w:val="bg-BG"/>
        </w:rPr>
        <w:t xml:space="preserve"> стопани трябва да притежава</w:t>
      </w:r>
      <w:r w:rsidR="00E25195">
        <w:rPr>
          <w:rFonts w:ascii="Times New Roman" w:eastAsia="Calibri" w:hAnsi="Times New Roman" w:cs="Times New Roman"/>
          <w:sz w:val="24"/>
          <w:szCs w:val="24"/>
          <w:lang w:val="bg-BG"/>
        </w:rPr>
        <w:t>т</w:t>
      </w:r>
      <w:r w:rsidRPr="00641844">
        <w:rPr>
          <w:rFonts w:ascii="Times New Roman" w:eastAsia="Calibri" w:hAnsi="Times New Roman" w:cs="Times New Roman"/>
          <w:sz w:val="24"/>
          <w:szCs w:val="24"/>
          <w:lang w:val="bg-BG"/>
        </w:rPr>
        <w:t xml:space="preserve"> сертификат (чл. 83 от Закона за защита на растенията (ЗЗР)), издаден от изпълнителния директор на БАБХ</w:t>
      </w:r>
      <w:r w:rsidR="00E25195">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или от оправомощено от него длъжностно лице, ако при земеделската си дейност използва</w:t>
      </w:r>
      <w:r w:rsidR="00E25195">
        <w:rPr>
          <w:rFonts w:ascii="Times New Roman" w:eastAsia="Calibri" w:hAnsi="Times New Roman" w:cs="Times New Roman"/>
          <w:sz w:val="24"/>
          <w:szCs w:val="24"/>
          <w:lang w:val="bg-BG"/>
        </w:rPr>
        <w:t>т</w:t>
      </w:r>
      <w:r w:rsidRPr="00641844">
        <w:rPr>
          <w:rFonts w:ascii="Times New Roman" w:eastAsia="Calibri" w:hAnsi="Times New Roman" w:cs="Times New Roman"/>
          <w:sz w:val="24"/>
          <w:szCs w:val="24"/>
          <w:lang w:val="bg-BG"/>
        </w:rPr>
        <w:t xml:space="preserve"> продукти за растителна защита</w:t>
      </w:r>
      <w:r w:rsidR="00E25195">
        <w:rPr>
          <w:rFonts w:ascii="Times New Roman" w:eastAsia="Calibri" w:hAnsi="Times New Roman" w:cs="Times New Roman"/>
          <w:sz w:val="24"/>
          <w:szCs w:val="24"/>
          <w:lang w:val="bg-BG"/>
        </w:rPr>
        <w:t xml:space="preserve"> </w:t>
      </w:r>
      <w:r w:rsidRPr="00641844">
        <w:rPr>
          <w:rFonts w:ascii="Times New Roman" w:eastAsia="Calibri" w:hAnsi="Times New Roman" w:cs="Times New Roman"/>
          <w:sz w:val="24"/>
          <w:szCs w:val="24"/>
          <w:lang w:val="bg-BG"/>
        </w:rPr>
        <w:t xml:space="preserve">от професионална категория на </w:t>
      </w:r>
      <w:proofErr w:type="gramStart"/>
      <w:r w:rsidRPr="00641844">
        <w:rPr>
          <w:rFonts w:ascii="Times New Roman" w:eastAsia="Calibri" w:hAnsi="Times New Roman" w:cs="Times New Roman"/>
          <w:sz w:val="24"/>
          <w:szCs w:val="24"/>
          <w:lang w:val="bg-BG"/>
        </w:rPr>
        <w:t xml:space="preserve">употреба. </w:t>
      </w:r>
      <w:proofErr w:type="gramEnd"/>
    </w:p>
    <w:p w14:paraId="5F8D7208" w14:textId="2B362BE0" w:rsidR="0009407C" w:rsidRPr="00641844" w:rsidRDefault="0009407C" w:rsidP="00641844">
      <w:pPr>
        <w:pStyle w:val="NoSpacing"/>
        <w:numPr>
          <w:ilvl w:val="0"/>
          <w:numId w:val="84"/>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Земеделски</w:t>
      </w:r>
      <w:r w:rsidR="00417B63">
        <w:rPr>
          <w:rFonts w:ascii="Times New Roman" w:eastAsia="Calibri" w:hAnsi="Times New Roman" w:cs="Times New Roman"/>
          <w:sz w:val="24"/>
          <w:szCs w:val="24"/>
          <w:lang w:val="bg-BG"/>
        </w:rPr>
        <w:t>те</w:t>
      </w:r>
      <w:r w:rsidRPr="00641844">
        <w:rPr>
          <w:rFonts w:ascii="Times New Roman" w:eastAsia="Calibri" w:hAnsi="Times New Roman" w:cs="Times New Roman"/>
          <w:sz w:val="24"/>
          <w:szCs w:val="24"/>
          <w:lang w:val="bg-BG"/>
        </w:rPr>
        <w:t xml:space="preserve"> стопани, ко</w:t>
      </w:r>
      <w:r w:rsidR="00417B63">
        <w:rPr>
          <w:rFonts w:ascii="Times New Roman" w:eastAsia="Calibri" w:hAnsi="Times New Roman" w:cs="Times New Roman"/>
          <w:sz w:val="24"/>
          <w:szCs w:val="24"/>
          <w:lang w:val="bg-BG"/>
        </w:rPr>
        <w:t>и</w:t>
      </w:r>
      <w:r w:rsidRPr="00641844">
        <w:rPr>
          <w:rFonts w:ascii="Times New Roman" w:eastAsia="Calibri" w:hAnsi="Times New Roman" w:cs="Times New Roman"/>
          <w:sz w:val="24"/>
          <w:szCs w:val="24"/>
          <w:lang w:val="bg-BG"/>
        </w:rPr>
        <w:t>то използва</w:t>
      </w:r>
      <w:r w:rsidR="00417B63">
        <w:rPr>
          <w:rFonts w:ascii="Times New Roman" w:eastAsia="Calibri" w:hAnsi="Times New Roman" w:cs="Times New Roman"/>
          <w:sz w:val="24"/>
          <w:szCs w:val="24"/>
          <w:lang w:val="bg-BG"/>
        </w:rPr>
        <w:t>т</w:t>
      </w:r>
      <w:r w:rsidRPr="00641844">
        <w:rPr>
          <w:rFonts w:ascii="Times New Roman" w:eastAsia="Calibri" w:hAnsi="Times New Roman" w:cs="Times New Roman"/>
          <w:sz w:val="24"/>
          <w:szCs w:val="24"/>
          <w:lang w:val="bg-BG"/>
        </w:rPr>
        <w:t xml:space="preserve"> продукти за растителна защита от професионална категория на употреба трябва да има</w:t>
      </w:r>
      <w:r w:rsidR="00417B63">
        <w:rPr>
          <w:rFonts w:ascii="Times New Roman" w:eastAsia="Calibri" w:hAnsi="Times New Roman" w:cs="Times New Roman"/>
          <w:sz w:val="24"/>
          <w:szCs w:val="24"/>
          <w:lang w:val="bg-BG"/>
        </w:rPr>
        <w:t>т</w:t>
      </w:r>
      <w:r w:rsidRPr="00641844">
        <w:rPr>
          <w:rFonts w:ascii="Times New Roman" w:eastAsia="Calibri" w:hAnsi="Times New Roman" w:cs="Times New Roman"/>
          <w:sz w:val="24"/>
          <w:szCs w:val="24"/>
          <w:lang w:val="bg-BG"/>
        </w:rPr>
        <w:t xml:space="preserve"> завършено най-малко средно образование. В случай, че земеделският стопанин е с висше образование в областта на аграрните науки с професионално направление </w:t>
      </w:r>
      <w:r w:rsidR="009D7CC9"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Растителна защита</w:t>
      </w:r>
      <w:r w:rsidR="009D7CC9"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или </w:t>
      </w:r>
      <w:r w:rsidR="009D7CC9"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Растениевъдство</w:t>
      </w:r>
      <w:r w:rsidR="009D7CC9"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той получава сертификата по право. </w:t>
      </w:r>
    </w:p>
    <w:p w14:paraId="0BFCECAA" w14:textId="0D1F4598" w:rsidR="0078244C" w:rsidRPr="00641844" w:rsidRDefault="0009407C" w:rsidP="00641844">
      <w:pPr>
        <w:pStyle w:val="NoSpacing"/>
        <w:numPr>
          <w:ilvl w:val="0"/>
          <w:numId w:val="84"/>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Земеделският стопанин получава сертификат след преминаване на обучение по програма, одобрена от изпълнителния директор на БАБХ и успешно положен изпит. Обучението се провежда от БАБХ, висши училища или институции в системата на професионалното образование и обучение. Програмите за обучение включват минимум темите, посочени в приложение № 2 на ЗЗР и се разработват от обучаващите институции, като се вземат предвид конкретните функции и отговорности на земеделски</w:t>
      </w:r>
      <w:r w:rsidR="00417B63">
        <w:rPr>
          <w:rFonts w:ascii="Times New Roman" w:eastAsia="Calibri" w:hAnsi="Times New Roman" w:cs="Times New Roman"/>
          <w:sz w:val="24"/>
          <w:szCs w:val="24"/>
          <w:lang w:val="bg-BG"/>
        </w:rPr>
        <w:t>те</w:t>
      </w:r>
      <w:r w:rsidRPr="00641844">
        <w:rPr>
          <w:rFonts w:ascii="Times New Roman" w:eastAsia="Calibri" w:hAnsi="Times New Roman" w:cs="Times New Roman"/>
          <w:sz w:val="24"/>
          <w:szCs w:val="24"/>
          <w:lang w:val="bg-BG"/>
        </w:rPr>
        <w:t xml:space="preserve"> </w:t>
      </w:r>
      <w:proofErr w:type="gramStart"/>
      <w:r w:rsidRPr="00641844">
        <w:rPr>
          <w:rFonts w:ascii="Times New Roman" w:eastAsia="Calibri" w:hAnsi="Times New Roman" w:cs="Times New Roman"/>
          <w:sz w:val="24"/>
          <w:szCs w:val="24"/>
          <w:lang w:val="bg-BG"/>
        </w:rPr>
        <w:t xml:space="preserve">стопани. </w:t>
      </w:r>
      <w:proofErr w:type="gramEnd"/>
    </w:p>
    <w:p w14:paraId="37865610" w14:textId="0E33DC05" w:rsidR="00806F99" w:rsidRPr="0078244C" w:rsidRDefault="0009407C" w:rsidP="00641844">
      <w:pPr>
        <w:pStyle w:val="NoSpacing"/>
        <w:numPr>
          <w:ilvl w:val="0"/>
          <w:numId w:val="84"/>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При груби или системни нарушения на </w:t>
      </w:r>
      <w:proofErr w:type="gramStart"/>
      <w:r w:rsidRPr="00641844">
        <w:rPr>
          <w:rFonts w:ascii="Times New Roman" w:eastAsia="Calibri" w:hAnsi="Times New Roman" w:cs="Times New Roman"/>
          <w:sz w:val="24"/>
          <w:szCs w:val="24"/>
          <w:lang w:val="bg-BG"/>
        </w:rPr>
        <w:t>земеделския стопанин, сертификатът се обезсилва за срок до три години със заповед от изпълнителния директор на БАБХ или оправомощено от него длъжностно лице За издаване на нов сертификат, земеделският</w:t>
      </w:r>
      <w:proofErr w:type="gramEnd"/>
      <w:r w:rsidRPr="00641844">
        <w:rPr>
          <w:rFonts w:ascii="Times New Roman" w:eastAsia="Calibri" w:hAnsi="Times New Roman" w:cs="Times New Roman"/>
          <w:sz w:val="24"/>
          <w:szCs w:val="24"/>
          <w:lang w:val="bg-BG"/>
        </w:rPr>
        <w:t xml:space="preserve"> стопанин е длъжен да премине обучение и да представи заверен документ от него. Когато обезсиленият сертификат е издаден със срок на валидност 10 г., новият сертификат се </w:t>
      </w:r>
      <w:r w:rsidRPr="0078244C">
        <w:rPr>
          <w:rFonts w:ascii="Times New Roman" w:eastAsia="Calibri" w:hAnsi="Times New Roman" w:cs="Times New Roman"/>
          <w:sz w:val="24"/>
          <w:szCs w:val="24"/>
          <w:lang w:val="bg-BG"/>
        </w:rPr>
        <w:t xml:space="preserve">издава за остатъка от срока на валидност на </w:t>
      </w:r>
      <w:proofErr w:type="gramStart"/>
      <w:r w:rsidRPr="0078244C">
        <w:rPr>
          <w:rFonts w:ascii="Times New Roman" w:eastAsia="Calibri" w:hAnsi="Times New Roman" w:cs="Times New Roman"/>
          <w:sz w:val="24"/>
          <w:szCs w:val="24"/>
          <w:lang w:val="bg-BG"/>
        </w:rPr>
        <w:t xml:space="preserve">обезсиления. </w:t>
      </w:r>
      <w:proofErr w:type="gramEnd"/>
    </w:p>
    <w:p w14:paraId="34573356" w14:textId="034A2352" w:rsidR="0009407C" w:rsidRPr="00641844" w:rsidRDefault="0013308D"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en-US"/>
        </w:rPr>
        <w:t xml:space="preserve">(2) </w:t>
      </w:r>
      <w:r w:rsidR="0009407C" w:rsidRPr="00641844">
        <w:rPr>
          <w:rFonts w:ascii="Times New Roman" w:eastAsia="Calibri" w:hAnsi="Times New Roman" w:cs="Times New Roman"/>
          <w:sz w:val="24"/>
          <w:szCs w:val="24"/>
          <w:lang w:val="bg-BG"/>
        </w:rPr>
        <w:t>Земеделск</w:t>
      </w:r>
      <w:r w:rsidR="00782D5F">
        <w:rPr>
          <w:rFonts w:ascii="Times New Roman" w:eastAsia="Calibri" w:hAnsi="Times New Roman" w:cs="Times New Roman"/>
          <w:sz w:val="24"/>
          <w:szCs w:val="24"/>
          <w:lang w:val="bg-BG"/>
        </w:rPr>
        <w:t>и</w:t>
      </w:r>
      <w:r w:rsidR="00B96ED3">
        <w:rPr>
          <w:rFonts w:ascii="Times New Roman" w:eastAsia="Calibri" w:hAnsi="Times New Roman" w:cs="Times New Roman"/>
          <w:sz w:val="24"/>
          <w:szCs w:val="24"/>
          <w:lang w:val="bg-BG"/>
        </w:rPr>
        <w:t>т</w:t>
      </w:r>
      <w:r w:rsidR="00417B63">
        <w:rPr>
          <w:rFonts w:ascii="Times New Roman" w:eastAsia="Calibri" w:hAnsi="Times New Roman" w:cs="Times New Roman"/>
          <w:sz w:val="24"/>
          <w:szCs w:val="24"/>
          <w:lang w:val="bg-BG"/>
        </w:rPr>
        <w:t>е</w:t>
      </w:r>
      <w:r w:rsidR="00B96ED3">
        <w:rPr>
          <w:rFonts w:ascii="Times New Roman" w:eastAsia="Calibri" w:hAnsi="Times New Roman" w:cs="Times New Roman"/>
          <w:sz w:val="24"/>
          <w:szCs w:val="24"/>
          <w:lang w:val="bg-BG"/>
        </w:rPr>
        <w:t xml:space="preserve"> </w:t>
      </w:r>
      <w:r w:rsidR="0009407C" w:rsidRPr="00641844">
        <w:rPr>
          <w:rFonts w:ascii="Times New Roman" w:eastAsia="Calibri" w:hAnsi="Times New Roman" w:cs="Times New Roman"/>
          <w:sz w:val="24"/>
          <w:szCs w:val="24"/>
          <w:lang w:val="bg-BG"/>
        </w:rPr>
        <w:t>стопани не трябва да употребява</w:t>
      </w:r>
      <w:r w:rsidR="00417B63">
        <w:rPr>
          <w:rFonts w:ascii="Times New Roman" w:eastAsia="Calibri" w:hAnsi="Times New Roman" w:cs="Times New Roman"/>
          <w:sz w:val="24"/>
          <w:szCs w:val="24"/>
          <w:lang w:val="bg-BG"/>
        </w:rPr>
        <w:t>т</w:t>
      </w:r>
      <w:r w:rsidR="0009407C" w:rsidRPr="00641844">
        <w:rPr>
          <w:rFonts w:ascii="Times New Roman" w:eastAsia="Calibri" w:hAnsi="Times New Roman" w:cs="Times New Roman"/>
          <w:sz w:val="24"/>
          <w:szCs w:val="24"/>
          <w:lang w:val="bg-BG"/>
        </w:rPr>
        <w:t xml:space="preserve"> ПРЗ от професионална категория на употреба върху:</w:t>
      </w:r>
    </w:p>
    <w:p w14:paraId="10592DE8" w14:textId="4426FB79" w:rsidR="0009407C" w:rsidRPr="00641844" w:rsidRDefault="0009407C" w:rsidP="00641844">
      <w:pPr>
        <w:pStyle w:val="NoSpacing"/>
        <w:numPr>
          <w:ilvl w:val="0"/>
          <w:numId w:val="85"/>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площи</w:t>
      </w:r>
      <w:proofErr w:type="gramEnd"/>
      <w:r w:rsidRPr="00641844">
        <w:rPr>
          <w:rFonts w:ascii="Times New Roman" w:eastAsia="Calibri" w:hAnsi="Times New Roman" w:cs="Times New Roman"/>
          <w:sz w:val="24"/>
          <w:szCs w:val="24"/>
          <w:lang w:val="bg-BG"/>
        </w:rPr>
        <w:t>, използвани от широката общественост или от уязвими групи, като обществени паркове и градини, площадки за спорт и отдих, училищни и детски площадки, както и в непосредствена близост до здравни или лечебни заведения;</w:t>
      </w:r>
    </w:p>
    <w:p w14:paraId="4842D195" w14:textId="4E39BB88" w:rsidR="0009407C" w:rsidRPr="00641844" w:rsidRDefault="00417B63" w:rsidP="00641844">
      <w:pPr>
        <w:pStyle w:val="NoSpacing"/>
        <w:numPr>
          <w:ilvl w:val="0"/>
          <w:numId w:val="85"/>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З</w:t>
      </w:r>
      <w:r w:rsidR="0009407C" w:rsidRPr="00641844">
        <w:rPr>
          <w:rFonts w:ascii="Times New Roman" w:eastAsia="Calibri" w:hAnsi="Times New Roman" w:cs="Times New Roman"/>
          <w:sz w:val="24"/>
          <w:szCs w:val="24"/>
          <w:lang w:val="bg-BG"/>
        </w:rPr>
        <w:t xml:space="preserve">они за защита, </w:t>
      </w:r>
      <w:proofErr w:type="gramStart"/>
      <w:r w:rsidR="0009407C" w:rsidRPr="00641844">
        <w:rPr>
          <w:rFonts w:ascii="Times New Roman" w:eastAsia="Calibri" w:hAnsi="Times New Roman" w:cs="Times New Roman"/>
          <w:sz w:val="24"/>
          <w:szCs w:val="24"/>
          <w:lang w:val="bg-BG"/>
        </w:rPr>
        <w:t>определени в Закона за водите, или други площи, определени</w:t>
      </w:r>
      <w:proofErr w:type="gramEnd"/>
      <w:r w:rsidR="0009407C" w:rsidRPr="00641844">
        <w:rPr>
          <w:rFonts w:ascii="Times New Roman" w:eastAsia="Calibri" w:hAnsi="Times New Roman" w:cs="Times New Roman"/>
          <w:sz w:val="24"/>
          <w:szCs w:val="24"/>
          <w:lang w:val="bg-BG"/>
        </w:rPr>
        <w:t xml:space="preserve"> със заповед на министъра на околната среда и водите;</w:t>
      </w:r>
    </w:p>
    <w:p w14:paraId="466F12BA" w14:textId="17DC39D6" w:rsidR="0009407C" w:rsidRPr="00641844" w:rsidRDefault="00417B63" w:rsidP="00641844">
      <w:pPr>
        <w:pStyle w:val="NoSpacing"/>
        <w:numPr>
          <w:ilvl w:val="0"/>
          <w:numId w:val="85"/>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w:t>
      </w:r>
      <w:r w:rsidR="0009407C" w:rsidRPr="00641844">
        <w:rPr>
          <w:rFonts w:ascii="Times New Roman" w:eastAsia="Calibri" w:hAnsi="Times New Roman" w:cs="Times New Roman"/>
          <w:sz w:val="24"/>
          <w:szCs w:val="24"/>
          <w:lang w:val="bg-BG"/>
        </w:rPr>
        <w:t>лощи, в които в момента на третирането работят селскостопански работници.</w:t>
      </w:r>
    </w:p>
    <w:p w14:paraId="0A594C52" w14:textId="56A55035" w:rsidR="0078244C" w:rsidRPr="00641844" w:rsidRDefault="0013308D"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en-US"/>
        </w:rPr>
        <w:t xml:space="preserve">(3) </w:t>
      </w:r>
      <w:r w:rsidR="0009407C" w:rsidRPr="00641844">
        <w:rPr>
          <w:rFonts w:ascii="Times New Roman" w:eastAsia="Calibri" w:hAnsi="Times New Roman" w:cs="Times New Roman"/>
          <w:sz w:val="24"/>
          <w:szCs w:val="24"/>
          <w:lang w:val="bg-BG"/>
        </w:rPr>
        <w:t>Земеделски</w:t>
      </w:r>
      <w:r w:rsidR="00B96ED3">
        <w:rPr>
          <w:rFonts w:ascii="Times New Roman" w:eastAsia="Calibri" w:hAnsi="Times New Roman" w:cs="Times New Roman"/>
          <w:sz w:val="24"/>
          <w:szCs w:val="24"/>
          <w:lang w:val="bg-BG"/>
        </w:rPr>
        <w:t>т</w:t>
      </w:r>
      <w:r w:rsidR="00417B63">
        <w:rPr>
          <w:rFonts w:ascii="Times New Roman" w:eastAsia="Calibri" w:hAnsi="Times New Roman" w:cs="Times New Roman"/>
          <w:sz w:val="24"/>
          <w:szCs w:val="24"/>
          <w:lang w:val="bg-BG"/>
        </w:rPr>
        <w:t>е</w:t>
      </w:r>
      <w:r w:rsidR="0009407C" w:rsidRPr="00641844">
        <w:rPr>
          <w:rFonts w:ascii="Times New Roman" w:eastAsia="Calibri" w:hAnsi="Times New Roman" w:cs="Times New Roman"/>
          <w:sz w:val="24"/>
          <w:szCs w:val="24"/>
          <w:lang w:val="bg-BG"/>
        </w:rPr>
        <w:t xml:space="preserve"> стопани трябва да употребява</w:t>
      </w:r>
      <w:r w:rsidR="00417B63">
        <w:rPr>
          <w:rFonts w:ascii="Times New Roman" w:eastAsia="Calibri" w:hAnsi="Times New Roman" w:cs="Times New Roman"/>
          <w:sz w:val="24"/>
          <w:szCs w:val="24"/>
          <w:lang w:val="bg-BG"/>
        </w:rPr>
        <w:t>т</w:t>
      </w:r>
      <w:r w:rsidR="0009407C" w:rsidRPr="00641844">
        <w:rPr>
          <w:rFonts w:ascii="Times New Roman" w:eastAsia="Calibri" w:hAnsi="Times New Roman" w:cs="Times New Roman"/>
          <w:sz w:val="24"/>
          <w:szCs w:val="24"/>
          <w:lang w:val="bg-BG"/>
        </w:rPr>
        <w:t xml:space="preserve"> ПРЗ, спазвай</w:t>
      </w:r>
      <w:r w:rsidRPr="00641844">
        <w:rPr>
          <w:rFonts w:ascii="Times New Roman" w:eastAsia="Calibri" w:hAnsi="Times New Roman" w:cs="Times New Roman"/>
          <w:sz w:val="24"/>
          <w:szCs w:val="24"/>
          <w:lang w:val="bg-BG"/>
        </w:rPr>
        <w:t>ки</w:t>
      </w:r>
      <w:r w:rsidR="0009407C" w:rsidRPr="00641844">
        <w:rPr>
          <w:rFonts w:ascii="Times New Roman" w:eastAsia="Calibri" w:hAnsi="Times New Roman" w:cs="Times New Roman"/>
          <w:sz w:val="24"/>
          <w:szCs w:val="24"/>
          <w:lang w:val="bg-BG"/>
        </w:rPr>
        <w:t xml:space="preserve"> условията на етикета за разрешения продукт за растителна защита, като:</w:t>
      </w:r>
      <w:r w:rsidR="00806F99" w:rsidRPr="00641844">
        <w:rPr>
          <w:rFonts w:ascii="Times New Roman" w:eastAsia="Calibri" w:hAnsi="Times New Roman" w:cs="Times New Roman"/>
          <w:sz w:val="24"/>
          <w:szCs w:val="24"/>
          <w:lang w:val="bg-BG"/>
        </w:rPr>
        <w:t xml:space="preserve"> </w:t>
      </w:r>
    </w:p>
    <w:p w14:paraId="4ED5CD94" w14:textId="420AB407" w:rsidR="0078244C" w:rsidRDefault="00417B63" w:rsidP="00641844">
      <w:pPr>
        <w:pStyle w:val="NoSpacing"/>
        <w:numPr>
          <w:ilvl w:val="0"/>
          <w:numId w:val="227"/>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Б</w:t>
      </w:r>
      <w:r w:rsidR="0009407C" w:rsidRPr="00641844">
        <w:rPr>
          <w:rFonts w:ascii="Times New Roman" w:eastAsia="Calibri" w:hAnsi="Times New Roman" w:cs="Times New Roman"/>
          <w:sz w:val="24"/>
          <w:szCs w:val="24"/>
          <w:lang w:val="bg-BG"/>
        </w:rPr>
        <w:t>езопасно съхранение (напр. съхранява</w:t>
      </w:r>
      <w:r>
        <w:rPr>
          <w:rFonts w:ascii="Times New Roman" w:eastAsia="Calibri" w:hAnsi="Times New Roman" w:cs="Times New Roman"/>
          <w:sz w:val="24"/>
          <w:szCs w:val="24"/>
          <w:lang w:val="bg-BG"/>
        </w:rPr>
        <w:t>не</w:t>
      </w:r>
      <w:r w:rsidR="0009407C" w:rsidRPr="00641844">
        <w:rPr>
          <w:rFonts w:ascii="Times New Roman" w:eastAsia="Calibri" w:hAnsi="Times New Roman" w:cs="Times New Roman"/>
          <w:sz w:val="24"/>
          <w:szCs w:val="24"/>
          <w:lang w:val="bg-BG"/>
        </w:rPr>
        <w:t xml:space="preserve"> на недостъпно за деца място, в </w:t>
      </w:r>
      <w:r w:rsidR="0009407C" w:rsidRPr="008B0B73">
        <w:rPr>
          <w:rFonts w:ascii="Times New Roman" w:eastAsia="Calibri" w:hAnsi="Times New Roman" w:cs="Times New Roman"/>
          <w:sz w:val="24"/>
          <w:szCs w:val="24"/>
          <w:lang w:val="bg-BG"/>
        </w:rPr>
        <w:t>оригинални контейнери, защитени от замръзване и съхранявани за предотвратяване на замърсяване на околната среда в съответствие с разпоредбите на Закона за управление на отпадъците. Контейнерите от ПРЗ предварително се изплакват трикратно с вода, която се прибавя към работния разтвор)</w:t>
      </w:r>
      <w:r w:rsidR="00462E55" w:rsidRPr="008B0B73">
        <w:rPr>
          <w:rFonts w:ascii="Times New Roman" w:eastAsia="Calibri" w:hAnsi="Times New Roman" w:cs="Times New Roman"/>
          <w:sz w:val="24"/>
          <w:szCs w:val="24"/>
          <w:lang w:val="bg-BG"/>
        </w:rPr>
        <w:t>;</w:t>
      </w:r>
    </w:p>
    <w:p w14:paraId="0AE796ED" w14:textId="076123F2" w:rsidR="00806F99" w:rsidRPr="00641844" w:rsidRDefault="00417B63" w:rsidP="00641844">
      <w:pPr>
        <w:pStyle w:val="NoSpacing"/>
        <w:numPr>
          <w:ilvl w:val="0"/>
          <w:numId w:val="227"/>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С</w:t>
      </w:r>
      <w:r w:rsidR="0009407C" w:rsidRPr="00641844">
        <w:rPr>
          <w:rFonts w:ascii="Times New Roman" w:eastAsia="Calibri" w:hAnsi="Times New Roman" w:cs="Times New Roman"/>
          <w:sz w:val="24"/>
          <w:szCs w:val="24"/>
          <w:lang w:val="bg-BG"/>
        </w:rPr>
        <w:t>ъхран</w:t>
      </w:r>
      <w:r>
        <w:rPr>
          <w:rFonts w:ascii="Times New Roman" w:eastAsia="Calibri" w:hAnsi="Times New Roman" w:cs="Times New Roman"/>
          <w:sz w:val="24"/>
          <w:szCs w:val="24"/>
          <w:lang w:val="bg-BG"/>
        </w:rPr>
        <w:t>ение на</w:t>
      </w:r>
      <w:r w:rsidR="0009407C" w:rsidRPr="00641844">
        <w:rPr>
          <w:rFonts w:ascii="Times New Roman" w:eastAsia="Calibri" w:hAnsi="Times New Roman" w:cs="Times New Roman"/>
          <w:sz w:val="24"/>
          <w:szCs w:val="24"/>
          <w:lang w:val="bg-BG"/>
        </w:rPr>
        <w:t xml:space="preserve"> продуктите за растителна защита в склад за съхранение на ПРЗ, съгласно чл. 20 от Наредба 3 от 2017 г.  за условията и реда за производство, пускане на пазара, търговия, преопаковане, транспортиране и съхранение на продукти за растителна защита</w:t>
      </w:r>
      <w:r w:rsidR="004B3DE3" w:rsidRPr="00641844">
        <w:rPr>
          <w:rFonts w:ascii="Times New Roman" w:eastAsia="Calibri" w:hAnsi="Times New Roman" w:cs="Times New Roman"/>
          <w:sz w:val="24"/>
          <w:szCs w:val="24"/>
          <w:lang w:val="bg-BG"/>
        </w:rPr>
        <w:t xml:space="preserve"> (обн., ДВ, </w:t>
      </w:r>
      <w:r w:rsidR="004C70B4" w:rsidRPr="00641844">
        <w:rPr>
          <w:rFonts w:ascii="Times New Roman" w:eastAsia="Calibri" w:hAnsi="Times New Roman" w:cs="Times New Roman"/>
          <w:sz w:val="24"/>
          <w:szCs w:val="24"/>
          <w:lang w:val="bg-BG"/>
        </w:rPr>
        <w:t>бр. 64 от 2017 г.)</w:t>
      </w:r>
      <w:r w:rsidR="00462E55" w:rsidRPr="00641844">
        <w:rPr>
          <w:rFonts w:ascii="Times New Roman" w:eastAsia="Calibri" w:hAnsi="Times New Roman" w:cs="Times New Roman"/>
          <w:sz w:val="24"/>
          <w:szCs w:val="24"/>
          <w:lang w:val="bg-BG"/>
        </w:rPr>
        <w:t>;</w:t>
      </w:r>
    </w:p>
    <w:p w14:paraId="5034C727" w14:textId="60885A0A" w:rsidR="00806F99" w:rsidRPr="00641844" w:rsidRDefault="00417B63" w:rsidP="00641844">
      <w:pPr>
        <w:pStyle w:val="NoSpacing"/>
        <w:numPr>
          <w:ilvl w:val="0"/>
          <w:numId w:val="227"/>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Б</w:t>
      </w:r>
      <w:r w:rsidR="0009407C" w:rsidRPr="00641844">
        <w:rPr>
          <w:rFonts w:ascii="Times New Roman" w:eastAsia="Calibri" w:hAnsi="Times New Roman" w:cs="Times New Roman"/>
          <w:sz w:val="24"/>
          <w:szCs w:val="24"/>
          <w:lang w:val="bg-BG"/>
        </w:rPr>
        <w:t>езопасно изхвърляне (напр. празни контейнери</w:t>
      </w:r>
      <w:r w:rsidR="00782D5F">
        <w:rPr>
          <w:rFonts w:ascii="Times New Roman" w:eastAsia="Calibri" w:hAnsi="Times New Roman" w:cs="Times New Roman"/>
          <w:sz w:val="24"/>
          <w:szCs w:val="24"/>
          <w:lang w:val="en-US"/>
        </w:rPr>
        <w:t>)</w:t>
      </w:r>
      <w:r w:rsidR="0009407C" w:rsidRPr="00641844">
        <w:rPr>
          <w:rFonts w:ascii="Times New Roman" w:eastAsia="Calibri" w:hAnsi="Times New Roman" w:cs="Times New Roman"/>
          <w:sz w:val="24"/>
          <w:szCs w:val="24"/>
          <w:lang w:val="bg-BG"/>
        </w:rPr>
        <w:t xml:space="preserve"> и изхвърлени безопасно</w:t>
      </w:r>
      <w:r w:rsidR="00782D5F">
        <w:rPr>
          <w:rFonts w:ascii="Times New Roman" w:eastAsia="Calibri" w:hAnsi="Times New Roman" w:cs="Times New Roman"/>
          <w:sz w:val="24"/>
          <w:szCs w:val="24"/>
          <w:lang w:val="en-US"/>
        </w:rPr>
        <w:t>:</w:t>
      </w:r>
      <w:r w:rsidR="0009407C" w:rsidRPr="00641844">
        <w:rPr>
          <w:rFonts w:ascii="Times New Roman" w:eastAsia="Calibri" w:hAnsi="Times New Roman" w:cs="Times New Roman"/>
          <w:sz w:val="24"/>
          <w:szCs w:val="24"/>
          <w:lang w:val="bg-BG"/>
        </w:rPr>
        <w:t xml:space="preserve"> Употребените опаковки от ПРЗ се привеждат във вид, негоден за повторна употреба)</w:t>
      </w:r>
      <w:r w:rsidR="00462E55" w:rsidRPr="00641844">
        <w:rPr>
          <w:rFonts w:ascii="Times New Roman" w:eastAsia="Calibri" w:hAnsi="Times New Roman" w:cs="Times New Roman"/>
          <w:sz w:val="24"/>
          <w:szCs w:val="24"/>
          <w:lang w:val="bg-BG"/>
        </w:rPr>
        <w:t>;</w:t>
      </w:r>
    </w:p>
    <w:p w14:paraId="5AA54CF7" w14:textId="69F326F8" w:rsidR="0009407C" w:rsidRPr="008B0B73" w:rsidRDefault="00417B63" w:rsidP="00641844">
      <w:pPr>
        <w:pStyle w:val="NoSpacing"/>
        <w:numPr>
          <w:ilvl w:val="0"/>
          <w:numId w:val="227"/>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Б</w:t>
      </w:r>
      <w:r w:rsidR="0009407C" w:rsidRPr="008B0B73">
        <w:rPr>
          <w:rFonts w:ascii="Times New Roman" w:eastAsia="Calibri" w:hAnsi="Times New Roman" w:cs="Times New Roman"/>
          <w:sz w:val="24"/>
          <w:szCs w:val="24"/>
          <w:lang w:val="bg-BG"/>
        </w:rPr>
        <w:t xml:space="preserve">езопасност на оператора (напр. </w:t>
      </w:r>
      <w:r w:rsidR="00611623" w:rsidRPr="008B0B73">
        <w:rPr>
          <w:rFonts w:ascii="Times New Roman" w:eastAsia="Calibri" w:hAnsi="Times New Roman" w:cs="Times New Roman"/>
          <w:sz w:val="24"/>
          <w:szCs w:val="24"/>
          <w:lang w:val="bg-BG"/>
        </w:rPr>
        <w:t>л</w:t>
      </w:r>
      <w:r w:rsidR="0009407C" w:rsidRPr="008B0B73">
        <w:rPr>
          <w:rFonts w:ascii="Times New Roman" w:eastAsia="Calibri" w:hAnsi="Times New Roman" w:cs="Times New Roman"/>
          <w:sz w:val="24"/>
          <w:szCs w:val="24"/>
          <w:lang w:val="bg-BG"/>
        </w:rPr>
        <w:t>ични предпазни средства (ЛПС), налични за използване при работа с концентрат);</w:t>
      </w:r>
    </w:p>
    <w:p w14:paraId="12867959" w14:textId="7859B1BF" w:rsidR="0009407C" w:rsidRPr="008B0B73" w:rsidRDefault="00417B63" w:rsidP="00641844">
      <w:pPr>
        <w:pStyle w:val="NoSpacing"/>
        <w:numPr>
          <w:ilvl w:val="0"/>
          <w:numId w:val="227"/>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w:t>
      </w:r>
      <w:r w:rsidR="0009407C" w:rsidRPr="008B0B73">
        <w:rPr>
          <w:rFonts w:ascii="Times New Roman" w:eastAsia="Calibri" w:hAnsi="Times New Roman" w:cs="Times New Roman"/>
          <w:sz w:val="24"/>
          <w:szCs w:val="24"/>
          <w:lang w:val="bg-BG"/>
        </w:rPr>
        <w:t>пазване на специфичните мерки за опазване на водната среда (повърхностни и подземни води) и на питейната вода в съответствие с Националния план за действие за устойчива употреба на пестициди в Република България</w:t>
      </w:r>
      <w:r w:rsidR="00462E55" w:rsidRPr="008B0B73">
        <w:rPr>
          <w:rFonts w:ascii="Times New Roman" w:eastAsia="Calibri" w:hAnsi="Times New Roman" w:cs="Times New Roman"/>
          <w:sz w:val="24"/>
          <w:szCs w:val="24"/>
          <w:lang w:val="bg-BG"/>
        </w:rPr>
        <w:t>;</w:t>
      </w:r>
    </w:p>
    <w:p w14:paraId="4BEA0819" w14:textId="2404F761" w:rsidR="0009407C" w:rsidRPr="008B0B73" w:rsidRDefault="00417B63" w:rsidP="00641844">
      <w:pPr>
        <w:pStyle w:val="NoSpacing"/>
        <w:numPr>
          <w:ilvl w:val="0"/>
          <w:numId w:val="227"/>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О</w:t>
      </w:r>
      <w:r w:rsidR="0009407C" w:rsidRPr="008B0B73">
        <w:rPr>
          <w:rFonts w:ascii="Times New Roman" w:eastAsia="Calibri" w:hAnsi="Times New Roman" w:cs="Times New Roman"/>
          <w:sz w:val="24"/>
          <w:szCs w:val="24"/>
          <w:lang w:val="bg-BG"/>
        </w:rPr>
        <w:t>бщи предупреждения, описани на опаковката (напр. трябва да се внимава изключително, за да се избегне разнасянето на спрея)</w:t>
      </w:r>
      <w:r w:rsidR="00462E55" w:rsidRPr="008B0B73">
        <w:rPr>
          <w:rFonts w:ascii="Times New Roman" w:eastAsia="Calibri" w:hAnsi="Times New Roman" w:cs="Times New Roman"/>
          <w:sz w:val="24"/>
          <w:szCs w:val="24"/>
          <w:lang w:val="bg-BG"/>
        </w:rPr>
        <w:t>.</w:t>
      </w:r>
    </w:p>
    <w:p w14:paraId="6C458CD5" w14:textId="3FA53A8F" w:rsidR="0009407C" w:rsidRPr="00641844" w:rsidRDefault="0013308D" w:rsidP="00641844">
      <w:pPr>
        <w:pStyle w:val="NoSpacing"/>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en-US"/>
        </w:rPr>
        <w:t xml:space="preserve">(4) </w:t>
      </w:r>
      <w:r w:rsidR="0009407C" w:rsidRPr="00641844">
        <w:rPr>
          <w:rFonts w:ascii="Times New Roman" w:eastAsia="Calibri" w:hAnsi="Times New Roman" w:cs="Times New Roman"/>
          <w:sz w:val="24"/>
          <w:szCs w:val="24"/>
          <w:lang w:val="bg-BG"/>
        </w:rPr>
        <w:t>Земеделски</w:t>
      </w:r>
      <w:r w:rsidR="00B96ED3">
        <w:rPr>
          <w:rFonts w:ascii="Times New Roman" w:eastAsia="Calibri" w:hAnsi="Times New Roman" w:cs="Times New Roman"/>
          <w:sz w:val="24"/>
          <w:szCs w:val="24"/>
          <w:lang w:val="bg-BG"/>
        </w:rPr>
        <w:t>ят</w:t>
      </w:r>
      <w:r w:rsidR="0009407C" w:rsidRPr="00641844">
        <w:rPr>
          <w:rFonts w:ascii="Times New Roman" w:eastAsia="Calibri" w:hAnsi="Times New Roman" w:cs="Times New Roman"/>
          <w:sz w:val="24"/>
          <w:szCs w:val="24"/>
          <w:lang w:val="bg-BG"/>
        </w:rPr>
        <w:t xml:space="preserve"> стопани</w:t>
      </w:r>
      <w:r w:rsidR="00B96ED3">
        <w:rPr>
          <w:rFonts w:ascii="Times New Roman" w:eastAsia="Calibri" w:hAnsi="Times New Roman" w:cs="Times New Roman"/>
          <w:sz w:val="24"/>
          <w:szCs w:val="24"/>
          <w:lang w:val="bg-BG"/>
        </w:rPr>
        <w:t>н</w:t>
      </w:r>
      <w:r w:rsidR="0009407C" w:rsidRPr="00641844">
        <w:rPr>
          <w:rFonts w:ascii="Times New Roman" w:eastAsia="Calibri" w:hAnsi="Times New Roman" w:cs="Times New Roman"/>
          <w:sz w:val="24"/>
          <w:szCs w:val="24"/>
          <w:lang w:val="bg-BG"/>
        </w:rPr>
        <w:t xml:space="preserve"> трябва да употребява ПРЗ в съответствие с:</w:t>
      </w:r>
    </w:p>
    <w:p w14:paraId="4338BAD8" w14:textId="40C459CA" w:rsidR="0009407C" w:rsidRPr="00641844" w:rsidRDefault="00417B63" w:rsidP="00641844">
      <w:pPr>
        <w:pStyle w:val="NoSpacing"/>
        <w:numPr>
          <w:ilvl w:val="0"/>
          <w:numId w:val="88"/>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w:t>
      </w:r>
      <w:r w:rsidR="0009407C" w:rsidRPr="00641844">
        <w:rPr>
          <w:rFonts w:ascii="Times New Roman" w:eastAsia="Calibri" w:hAnsi="Times New Roman" w:cs="Times New Roman"/>
          <w:sz w:val="24"/>
          <w:szCs w:val="24"/>
          <w:lang w:val="bg-BG"/>
        </w:rPr>
        <w:t>ринципите на добрата растителнозащитна практика</w:t>
      </w:r>
    </w:p>
    <w:p w14:paraId="209387EB" w14:textId="47B56C0E" w:rsidR="00806F99" w:rsidRPr="00641844" w:rsidRDefault="00417B63" w:rsidP="00641844">
      <w:pPr>
        <w:pStyle w:val="NoSpacing"/>
        <w:numPr>
          <w:ilvl w:val="0"/>
          <w:numId w:val="88"/>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И</w:t>
      </w:r>
      <w:r w:rsidR="0009407C" w:rsidRPr="00641844">
        <w:rPr>
          <w:rFonts w:ascii="Times New Roman" w:eastAsia="Calibri" w:hAnsi="Times New Roman" w:cs="Times New Roman"/>
          <w:sz w:val="24"/>
          <w:szCs w:val="24"/>
          <w:lang w:val="bg-BG"/>
        </w:rPr>
        <w:t>зискванията за правилна употреба в съответствие с разпоредбите на Директива 2009/128/ЕО, и по-специално с общите принципи на интегрираното управление на вредителите, посочени в приложение III към нея, която се прилага най-късно от 1 януари 2014 г.</w:t>
      </w:r>
    </w:p>
    <w:p w14:paraId="3B9DB0EE" w14:textId="15FF2E7A" w:rsidR="0009407C" w:rsidRPr="00641844" w:rsidRDefault="0009407C" w:rsidP="00641844">
      <w:pPr>
        <w:pStyle w:val="NoSpacing"/>
        <w:numPr>
          <w:ilvl w:val="0"/>
          <w:numId w:val="88"/>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За прилагане на ПРЗ, земеделски</w:t>
      </w:r>
      <w:r w:rsidR="00B96ED3">
        <w:rPr>
          <w:rFonts w:ascii="Times New Roman" w:eastAsia="Calibri" w:hAnsi="Times New Roman" w:cs="Times New Roman"/>
          <w:sz w:val="24"/>
          <w:szCs w:val="24"/>
          <w:lang w:val="bg-BG"/>
        </w:rPr>
        <w:t>ят</w:t>
      </w:r>
      <w:r w:rsidRPr="00641844">
        <w:rPr>
          <w:rFonts w:ascii="Times New Roman" w:eastAsia="Calibri" w:hAnsi="Times New Roman" w:cs="Times New Roman"/>
          <w:sz w:val="24"/>
          <w:szCs w:val="24"/>
          <w:lang w:val="bg-BG"/>
        </w:rPr>
        <w:t xml:space="preserve"> стопани</w:t>
      </w:r>
      <w:r w:rsidR="00B96ED3">
        <w:rPr>
          <w:rFonts w:ascii="Times New Roman" w:eastAsia="Calibri" w:hAnsi="Times New Roman" w:cs="Times New Roman"/>
          <w:sz w:val="24"/>
          <w:szCs w:val="24"/>
          <w:lang w:val="bg-BG"/>
        </w:rPr>
        <w:t>н</w:t>
      </w:r>
      <w:r w:rsidRPr="00641844">
        <w:rPr>
          <w:rFonts w:ascii="Times New Roman" w:eastAsia="Calibri" w:hAnsi="Times New Roman" w:cs="Times New Roman"/>
          <w:sz w:val="24"/>
          <w:szCs w:val="24"/>
          <w:lang w:val="bg-BG"/>
        </w:rPr>
        <w:t xml:space="preserve"> трябва да:</w:t>
      </w:r>
    </w:p>
    <w:p w14:paraId="2B997DD1" w14:textId="79A6CC8B" w:rsidR="0009407C" w:rsidRPr="00641844" w:rsidRDefault="0009407C" w:rsidP="00641844">
      <w:pPr>
        <w:pStyle w:val="NoSpacing"/>
        <w:numPr>
          <w:ilvl w:val="0"/>
          <w:numId w:val="216"/>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спазва</w:t>
      </w:r>
      <w:proofErr w:type="gramEnd"/>
      <w:r w:rsidRPr="00641844">
        <w:rPr>
          <w:rFonts w:ascii="Times New Roman" w:eastAsia="Calibri" w:hAnsi="Times New Roman" w:cs="Times New Roman"/>
          <w:sz w:val="24"/>
          <w:szCs w:val="24"/>
          <w:lang w:val="bg-BG"/>
        </w:rPr>
        <w:t xml:space="preserve"> изискванията на Наредба за условията и реда за употреба на ПРЗ. </w:t>
      </w:r>
    </w:p>
    <w:p w14:paraId="3A7C8F39" w14:textId="0F01E29D" w:rsidR="0009407C" w:rsidRPr="00641844" w:rsidRDefault="0009407C" w:rsidP="00641844">
      <w:pPr>
        <w:pStyle w:val="NoSpacing"/>
        <w:numPr>
          <w:ilvl w:val="0"/>
          <w:numId w:val="216"/>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употребява</w:t>
      </w:r>
      <w:proofErr w:type="gramEnd"/>
      <w:r w:rsidRPr="00641844">
        <w:rPr>
          <w:rFonts w:ascii="Times New Roman" w:eastAsia="Calibri" w:hAnsi="Times New Roman" w:cs="Times New Roman"/>
          <w:sz w:val="24"/>
          <w:szCs w:val="24"/>
          <w:lang w:val="bg-BG"/>
        </w:rPr>
        <w:t xml:space="preserve"> продукти за растителна защита от първа и втора професионална категория на употреба, само в случай, че притежават сертификат по чл. 83</w:t>
      </w:r>
      <w:r w:rsidR="0050789B" w:rsidRPr="00641844">
        <w:rPr>
          <w:rFonts w:ascii="Times New Roman" w:eastAsia="Calibri" w:hAnsi="Times New Roman" w:cs="Times New Roman"/>
          <w:sz w:val="24"/>
          <w:szCs w:val="24"/>
          <w:lang w:val="bg-BG"/>
        </w:rPr>
        <w:t xml:space="preserve"> или сключен договор с агроном при работа с ПРЗ</w:t>
      </w:r>
      <w:r w:rsidRPr="00641844">
        <w:rPr>
          <w:rFonts w:ascii="Times New Roman" w:eastAsia="Calibri" w:hAnsi="Times New Roman" w:cs="Times New Roman"/>
          <w:sz w:val="24"/>
          <w:szCs w:val="24"/>
          <w:lang w:val="bg-BG"/>
        </w:rPr>
        <w:t>;</w:t>
      </w:r>
    </w:p>
    <w:p w14:paraId="578F3E72" w14:textId="565F6D16" w:rsidR="0009407C" w:rsidRPr="00641844" w:rsidRDefault="0009407C" w:rsidP="00641844">
      <w:pPr>
        <w:pStyle w:val="NoSpacing"/>
        <w:numPr>
          <w:ilvl w:val="0"/>
          <w:numId w:val="217"/>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извършва</w:t>
      </w:r>
      <w:proofErr w:type="gramEnd"/>
      <w:r w:rsidRPr="00641844">
        <w:rPr>
          <w:rFonts w:ascii="Times New Roman" w:eastAsia="Calibri" w:hAnsi="Times New Roman" w:cs="Times New Roman"/>
          <w:sz w:val="24"/>
          <w:szCs w:val="24"/>
          <w:lang w:val="bg-BG"/>
        </w:rPr>
        <w:t xml:space="preserve"> третирането </w:t>
      </w:r>
      <w:r w:rsidR="000C7559" w:rsidRPr="00641844">
        <w:rPr>
          <w:rFonts w:ascii="Times New Roman" w:eastAsia="Calibri" w:hAnsi="Times New Roman" w:cs="Times New Roman"/>
          <w:sz w:val="24"/>
          <w:szCs w:val="24"/>
          <w:lang w:val="bg-BG"/>
        </w:rPr>
        <w:t xml:space="preserve">ПРЗ от първа професионална категория на употреба </w:t>
      </w:r>
      <w:r w:rsidRPr="00641844">
        <w:rPr>
          <w:rFonts w:ascii="Times New Roman" w:eastAsia="Calibri" w:hAnsi="Times New Roman" w:cs="Times New Roman"/>
          <w:sz w:val="24"/>
          <w:szCs w:val="24"/>
          <w:lang w:val="bg-BG"/>
        </w:rPr>
        <w:t xml:space="preserve">под контрола на лице с висше образование в областта на аграрните науки с професионално направление </w:t>
      </w:r>
      <w:r w:rsidR="009D7CC9"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Растителна защита</w:t>
      </w:r>
      <w:r w:rsidR="009D7CC9"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или </w:t>
      </w:r>
      <w:r w:rsidR="009D7CC9"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Растениевъдство</w:t>
      </w:r>
      <w:r w:rsidR="009D7CC9"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w:t>
      </w:r>
    </w:p>
    <w:p w14:paraId="2852146D" w14:textId="25E8CCD8" w:rsidR="000C7559" w:rsidRPr="00641844" w:rsidRDefault="0009407C" w:rsidP="00641844">
      <w:pPr>
        <w:pStyle w:val="NoSpacing"/>
        <w:numPr>
          <w:ilvl w:val="0"/>
          <w:numId w:val="217"/>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употребява</w:t>
      </w:r>
      <w:proofErr w:type="gramEnd"/>
      <w:r w:rsidRPr="00641844">
        <w:rPr>
          <w:rFonts w:ascii="Times New Roman" w:eastAsia="Calibri" w:hAnsi="Times New Roman" w:cs="Times New Roman"/>
          <w:sz w:val="24"/>
          <w:szCs w:val="24"/>
          <w:lang w:val="bg-BG"/>
        </w:rPr>
        <w:t xml:space="preserve"> продукти за растителна защита от непрофесионална категория на употреба само в случай, че е навършил 18 години.</w:t>
      </w:r>
    </w:p>
    <w:p w14:paraId="6FE65D68" w14:textId="54C9B1FB" w:rsidR="0009407C" w:rsidRPr="00641844" w:rsidRDefault="0078244C" w:rsidP="00641844">
      <w:pPr>
        <w:pStyle w:val="No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en-US"/>
        </w:rPr>
        <w:t xml:space="preserve">(5) </w:t>
      </w:r>
      <w:r w:rsidR="0009407C" w:rsidRPr="00641844">
        <w:rPr>
          <w:rFonts w:ascii="Times New Roman" w:eastAsia="Calibri" w:hAnsi="Times New Roman" w:cs="Times New Roman"/>
          <w:sz w:val="24"/>
          <w:szCs w:val="24"/>
          <w:lang w:val="bg-BG"/>
        </w:rPr>
        <w:t xml:space="preserve">Не трябва и е забранено: </w:t>
      </w:r>
    </w:p>
    <w:p w14:paraId="739A4761" w14:textId="6F074ADD" w:rsidR="000C7559" w:rsidRPr="00641844" w:rsidRDefault="00902E45" w:rsidP="00641844">
      <w:pPr>
        <w:pStyle w:val="NoSpacing"/>
        <w:numPr>
          <w:ilvl w:val="0"/>
          <w:numId w:val="91"/>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w:t>
      </w:r>
      <w:r w:rsidR="000C7559" w:rsidRPr="00641844">
        <w:rPr>
          <w:rFonts w:ascii="Times New Roman" w:eastAsia="Calibri" w:hAnsi="Times New Roman" w:cs="Times New Roman"/>
          <w:sz w:val="24"/>
          <w:szCs w:val="24"/>
          <w:lang w:val="bg-BG"/>
        </w:rPr>
        <w:t xml:space="preserve">ъхранението </w:t>
      </w:r>
      <w:r w:rsidR="00611623" w:rsidRPr="00641844">
        <w:rPr>
          <w:rFonts w:ascii="Times New Roman" w:eastAsia="Calibri" w:hAnsi="Times New Roman" w:cs="Times New Roman"/>
          <w:sz w:val="24"/>
          <w:szCs w:val="24"/>
          <w:lang w:val="bg-BG"/>
        </w:rPr>
        <w:t xml:space="preserve">и </w:t>
      </w:r>
      <w:r w:rsidR="000C7559" w:rsidRPr="00641844">
        <w:rPr>
          <w:rFonts w:ascii="Times New Roman" w:eastAsia="Calibri" w:hAnsi="Times New Roman" w:cs="Times New Roman"/>
          <w:sz w:val="24"/>
          <w:szCs w:val="24"/>
          <w:lang w:val="bg-BG"/>
        </w:rPr>
        <w:t>употреба</w:t>
      </w:r>
      <w:r w:rsidR="00611623" w:rsidRPr="00641844">
        <w:rPr>
          <w:rFonts w:ascii="Times New Roman" w:eastAsia="Calibri" w:hAnsi="Times New Roman" w:cs="Times New Roman"/>
          <w:sz w:val="24"/>
          <w:szCs w:val="24"/>
          <w:lang w:val="bg-BG"/>
        </w:rPr>
        <w:t>та</w:t>
      </w:r>
      <w:r w:rsidR="000C7559" w:rsidRPr="00641844">
        <w:rPr>
          <w:rFonts w:ascii="Times New Roman" w:eastAsia="Calibri" w:hAnsi="Times New Roman" w:cs="Times New Roman"/>
          <w:sz w:val="24"/>
          <w:szCs w:val="24"/>
          <w:lang w:val="bg-BG"/>
        </w:rPr>
        <w:t xml:space="preserve"> на неразрешени или негодни продукти за растителна защита;</w:t>
      </w:r>
    </w:p>
    <w:p w14:paraId="00B143F6" w14:textId="05CFFCAC" w:rsidR="000C7559" w:rsidRPr="00641844" w:rsidRDefault="00902E45" w:rsidP="00641844">
      <w:pPr>
        <w:pStyle w:val="NoSpacing"/>
        <w:numPr>
          <w:ilvl w:val="0"/>
          <w:numId w:val="91"/>
        </w:numPr>
        <w:jc w:val="both"/>
        <w:rPr>
          <w:rFonts w:ascii="Times New Roman" w:eastAsia="Calibri" w:hAnsi="Times New Roman" w:cs="Times New Roman"/>
          <w:sz w:val="24"/>
          <w:szCs w:val="24"/>
          <w:lang w:val="bg-BG"/>
        </w:rPr>
      </w:pPr>
      <w:proofErr w:type="gramStart"/>
      <w:r>
        <w:rPr>
          <w:rFonts w:ascii="Times New Roman" w:eastAsia="Calibri" w:hAnsi="Times New Roman" w:cs="Times New Roman"/>
          <w:sz w:val="24"/>
          <w:szCs w:val="24"/>
          <w:lang w:val="bg-BG"/>
        </w:rPr>
        <w:t>У</w:t>
      </w:r>
      <w:r w:rsidR="000C7559" w:rsidRPr="00641844">
        <w:rPr>
          <w:rFonts w:ascii="Times New Roman" w:eastAsia="Calibri" w:hAnsi="Times New Roman" w:cs="Times New Roman"/>
          <w:sz w:val="24"/>
          <w:szCs w:val="24"/>
          <w:lang w:val="bg-BG"/>
        </w:rPr>
        <w:t>потребата на продукти за растителна защита извън обхвата на разрешената употреба</w:t>
      </w:r>
      <w:proofErr w:type="gramEnd"/>
      <w:r w:rsidR="000C7559" w:rsidRPr="00641844">
        <w:rPr>
          <w:rFonts w:ascii="Times New Roman" w:eastAsia="Calibri" w:hAnsi="Times New Roman" w:cs="Times New Roman"/>
          <w:sz w:val="24"/>
          <w:szCs w:val="24"/>
          <w:lang w:val="bg-BG"/>
        </w:rPr>
        <w:t xml:space="preserve"> или в доза, която надвишава максималната разрешена доза на единица площ;</w:t>
      </w:r>
    </w:p>
    <w:p w14:paraId="2B88E140" w14:textId="171CF3AE" w:rsidR="000C7559" w:rsidRPr="00641844" w:rsidRDefault="00902E45" w:rsidP="00641844">
      <w:pPr>
        <w:pStyle w:val="NoSpacing"/>
        <w:numPr>
          <w:ilvl w:val="0"/>
          <w:numId w:val="91"/>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w:t>
      </w:r>
      <w:r w:rsidR="000C7559" w:rsidRPr="00641844">
        <w:rPr>
          <w:rFonts w:ascii="Times New Roman" w:eastAsia="Calibri" w:hAnsi="Times New Roman" w:cs="Times New Roman"/>
          <w:sz w:val="24"/>
          <w:szCs w:val="24"/>
          <w:lang w:val="bg-BG"/>
        </w:rPr>
        <w:t>рилагането на продукти за растителна защита чрез въздушно пръскане</w:t>
      </w:r>
      <w:r w:rsidR="00294A41" w:rsidRPr="00641844">
        <w:rPr>
          <w:rFonts w:ascii="Times New Roman" w:eastAsia="Calibri" w:hAnsi="Times New Roman" w:cs="Times New Roman"/>
          <w:sz w:val="24"/>
          <w:szCs w:val="24"/>
          <w:lang w:val="bg-BG"/>
        </w:rPr>
        <w:t xml:space="preserve"> </w:t>
      </w:r>
      <w:r w:rsidR="00AC717F" w:rsidRPr="00641844">
        <w:rPr>
          <w:rFonts w:ascii="Times New Roman" w:eastAsia="Calibri" w:hAnsi="Times New Roman" w:cs="Times New Roman"/>
          <w:sz w:val="24"/>
          <w:szCs w:val="24"/>
          <w:lang w:val="bg-BG"/>
        </w:rPr>
        <w:t xml:space="preserve">с изключение на случаите от глава </w:t>
      </w:r>
      <w:proofErr w:type="gramStart"/>
      <w:r w:rsidR="00AC717F" w:rsidRPr="00641844">
        <w:rPr>
          <w:rFonts w:ascii="Times New Roman" w:eastAsia="Calibri" w:hAnsi="Times New Roman" w:cs="Times New Roman"/>
          <w:sz w:val="24"/>
          <w:szCs w:val="24"/>
          <w:lang w:val="bg-BG"/>
        </w:rPr>
        <w:t xml:space="preserve">трета, </w:t>
      </w:r>
      <w:r w:rsidR="00776457" w:rsidRPr="00641844">
        <w:rPr>
          <w:rFonts w:ascii="Times New Roman" w:eastAsia="Calibri" w:hAnsi="Times New Roman" w:cs="Times New Roman"/>
          <w:sz w:val="24"/>
          <w:szCs w:val="24"/>
          <w:lang w:val="bg-BG"/>
        </w:rPr>
        <w:t xml:space="preserve"> чл</w:t>
      </w:r>
      <w:proofErr w:type="gramEnd"/>
      <w:r w:rsidR="00776457" w:rsidRPr="00641844">
        <w:rPr>
          <w:rFonts w:ascii="Times New Roman" w:eastAsia="Calibri" w:hAnsi="Times New Roman" w:cs="Times New Roman"/>
          <w:sz w:val="24"/>
          <w:szCs w:val="24"/>
          <w:lang w:val="bg-BG"/>
        </w:rPr>
        <w:t>. 14, ал.1</w:t>
      </w:r>
      <w:r w:rsidR="00AC717F" w:rsidRPr="00641844">
        <w:rPr>
          <w:rFonts w:ascii="Times New Roman" w:eastAsia="Calibri" w:hAnsi="Times New Roman" w:cs="Times New Roman"/>
          <w:sz w:val="24"/>
          <w:szCs w:val="24"/>
          <w:lang w:val="bg-BG"/>
        </w:rPr>
        <w:t xml:space="preserve"> и 2 от Наредба № 12 от 2023 г. за условията и реда за употреба на продукти за растителна защита (</w:t>
      </w:r>
      <w:r w:rsidR="008439B8" w:rsidRPr="00641844">
        <w:rPr>
          <w:rFonts w:ascii="Times New Roman" w:eastAsia="Calibri" w:hAnsi="Times New Roman" w:cs="Times New Roman"/>
          <w:sz w:val="24"/>
          <w:szCs w:val="24"/>
          <w:lang w:val="bg-BG"/>
        </w:rPr>
        <w:t xml:space="preserve">обн., </w:t>
      </w:r>
      <w:r w:rsidR="00AC717F" w:rsidRPr="00641844">
        <w:rPr>
          <w:rFonts w:ascii="Times New Roman" w:eastAsia="Calibri" w:hAnsi="Times New Roman" w:cs="Times New Roman"/>
          <w:sz w:val="24"/>
          <w:szCs w:val="24"/>
          <w:lang w:val="bg-BG"/>
        </w:rPr>
        <w:t>ДВ бр. 74 от 2023 г.) във връзка с</w:t>
      </w:r>
      <w:r w:rsidR="00776457" w:rsidRPr="00641844">
        <w:rPr>
          <w:rFonts w:ascii="Times New Roman" w:eastAsia="Calibri" w:hAnsi="Times New Roman" w:cs="Times New Roman"/>
          <w:sz w:val="24"/>
          <w:szCs w:val="24"/>
          <w:lang w:val="bg-BG"/>
        </w:rPr>
        <w:t xml:space="preserve"> чл.</w:t>
      </w:r>
      <w:r w:rsidR="00AC717F" w:rsidRPr="00641844">
        <w:rPr>
          <w:rFonts w:ascii="Times New Roman" w:eastAsia="Calibri" w:hAnsi="Times New Roman" w:cs="Times New Roman"/>
          <w:sz w:val="24"/>
          <w:szCs w:val="24"/>
          <w:lang w:val="bg-BG"/>
        </w:rPr>
        <w:t xml:space="preserve"> 109 от Закона за защита на растенията (</w:t>
      </w:r>
      <w:proofErr w:type="gramStart"/>
      <w:r w:rsidR="00AC717F" w:rsidRPr="00641844">
        <w:rPr>
          <w:rFonts w:ascii="Times New Roman" w:eastAsia="Calibri" w:hAnsi="Times New Roman" w:cs="Times New Roman"/>
          <w:sz w:val="24"/>
          <w:szCs w:val="24"/>
          <w:lang w:val="bg-BG"/>
        </w:rPr>
        <w:t>ЗЗР)</w:t>
      </w:r>
      <w:r w:rsidR="009F2FCD" w:rsidRPr="00641844">
        <w:rPr>
          <w:rFonts w:ascii="Times New Roman" w:eastAsia="Calibri" w:hAnsi="Times New Roman" w:cs="Times New Roman"/>
          <w:sz w:val="24"/>
          <w:szCs w:val="24"/>
          <w:lang w:val="bg-BG"/>
        </w:rPr>
        <w:t>;</w:t>
      </w:r>
      <w:r w:rsidR="00294A41" w:rsidRPr="00641844">
        <w:rPr>
          <w:rFonts w:ascii="Times New Roman" w:eastAsia="Calibri" w:hAnsi="Times New Roman" w:cs="Times New Roman"/>
          <w:sz w:val="24"/>
          <w:szCs w:val="24"/>
          <w:lang w:val="bg-BG"/>
        </w:rPr>
        <w:t xml:space="preserve"> </w:t>
      </w:r>
      <w:r w:rsidR="000C7559" w:rsidRPr="00641844">
        <w:rPr>
          <w:rFonts w:ascii="Times New Roman" w:eastAsia="Calibri" w:hAnsi="Times New Roman" w:cs="Times New Roman"/>
          <w:sz w:val="24"/>
          <w:szCs w:val="24"/>
          <w:lang w:val="bg-BG"/>
        </w:rPr>
        <w:t xml:space="preserve"> </w:t>
      </w:r>
      <w:proofErr w:type="gramEnd"/>
    </w:p>
    <w:p w14:paraId="07C8210D" w14:textId="4CBD1F98" w:rsidR="00806F99" w:rsidRPr="00641844" w:rsidRDefault="00902E45" w:rsidP="00641844">
      <w:pPr>
        <w:pStyle w:val="NoSpacing"/>
        <w:numPr>
          <w:ilvl w:val="0"/>
          <w:numId w:val="91"/>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w:t>
      </w:r>
      <w:r w:rsidR="000C7559" w:rsidRPr="00641844">
        <w:rPr>
          <w:rFonts w:ascii="Times New Roman" w:eastAsia="Calibri" w:hAnsi="Times New Roman" w:cs="Times New Roman"/>
          <w:sz w:val="24"/>
          <w:szCs w:val="24"/>
          <w:lang w:val="bg-BG"/>
        </w:rPr>
        <w:t>рибирането на земеделска продукция преди изтичането на карантинния срок на употребените продукти за растителна защита;</w:t>
      </w:r>
    </w:p>
    <w:p w14:paraId="09CE60B0" w14:textId="0E71EBB4" w:rsidR="00806F99" w:rsidRPr="00641844" w:rsidRDefault="00902E45" w:rsidP="00641844">
      <w:pPr>
        <w:pStyle w:val="NoSpacing"/>
        <w:numPr>
          <w:ilvl w:val="0"/>
          <w:numId w:val="91"/>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И</w:t>
      </w:r>
      <w:r w:rsidR="000C7559" w:rsidRPr="00641844">
        <w:rPr>
          <w:rFonts w:ascii="Times New Roman" w:eastAsia="Calibri" w:hAnsi="Times New Roman" w:cs="Times New Roman"/>
          <w:sz w:val="24"/>
          <w:szCs w:val="24"/>
          <w:lang w:val="bg-BG"/>
        </w:rPr>
        <w:t>зползването на семена за посев, третирани с продукти за растителна защита, за други цели освен за посев;</w:t>
      </w:r>
    </w:p>
    <w:p w14:paraId="3B802D29" w14:textId="04AA2177" w:rsidR="00317FC3" w:rsidRPr="00641844" w:rsidRDefault="0078244C" w:rsidP="00641844">
      <w:pPr>
        <w:pStyle w:val="No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en-US"/>
        </w:rPr>
        <w:t xml:space="preserve">(6) </w:t>
      </w:r>
      <w:r w:rsidR="00317FC3" w:rsidRPr="00641844">
        <w:rPr>
          <w:rFonts w:ascii="Times New Roman" w:eastAsia="Calibri" w:hAnsi="Times New Roman" w:cs="Times New Roman"/>
          <w:sz w:val="24"/>
          <w:szCs w:val="24"/>
          <w:lang w:val="bg-BG"/>
        </w:rPr>
        <w:t>При употреба</w:t>
      </w:r>
      <w:r w:rsidR="0037597F" w:rsidRPr="00641844">
        <w:rPr>
          <w:rFonts w:ascii="Times New Roman" w:eastAsia="Calibri" w:hAnsi="Times New Roman" w:cs="Times New Roman"/>
          <w:sz w:val="24"/>
          <w:szCs w:val="24"/>
          <w:lang w:val="bg-BG"/>
        </w:rPr>
        <w:t xml:space="preserve"> </w:t>
      </w:r>
      <w:r w:rsidR="00317FC3" w:rsidRPr="00641844">
        <w:rPr>
          <w:rFonts w:ascii="Times New Roman" w:eastAsia="Calibri" w:hAnsi="Times New Roman" w:cs="Times New Roman"/>
          <w:sz w:val="24"/>
          <w:szCs w:val="24"/>
          <w:lang w:val="bg-BG"/>
        </w:rPr>
        <w:t>на ПРЗ земеделските стопани са длъжни да изпълняват и се съобразяват със забраните и ограниченията, съгласно изискванията на Наредба № 3 от 2000 г.</w:t>
      </w:r>
      <w:r w:rsidR="00317FC3" w:rsidRPr="00641844">
        <w:rPr>
          <w:rFonts w:ascii="Times New Roman" w:eastAsia="Calibri" w:hAnsi="Times New Roman" w:cs="Times New Roman"/>
          <w:b/>
          <w:sz w:val="24"/>
          <w:szCs w:val="24"/>
          <w:lang w:val="bg-BG"/>
        </w:rPr>
        <w:t xml:space="preserve"> </w:t>
      </w:r>
      <w:r w:rsidR="00317FC3" w:rsidRPr="00641844">
        <w:rPr>
          <w:rFonts w:ascii="Times New Roman" w:eastAsia="Calibri" w:hAnsi="Times New Roman" w:cs="Times New Roman"/>
          <w:sz w:val="24"/>
          <w:szCs w:val="24"/>
          <w:lang w:val="bg-BG"/>
        </w:rPr>
        <w:t>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p w14:paraId="3F5163B9" w14:textId="43CFB7A0" w:rsidR="0037597F" w:rsidRPr="00641844" w:rsidRDefault="0078244C" w:rsidP="00641844">
      <w:pPr>
        <w:pStyle w:val="No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en-US"/>
        </w:rPr>
        <w:t>(7</w:t>
      </w:r>
      <w:r w:rsidR="00FB0515" w:rsidRPr="00641844">
        <w:rPr>
          <w:rFonts w:ascii="Times New Roman" w:eastAsia="Calibri" w:hAnsi="Times New Roman" w:cs="Times New Roman"/>
          <w:sz w:val="24"/>
          <w:szCs w:val="24"/>
          <w:lang w:val="en-US"/>
        </w:rPr>
        <w:t xml:space="preserve">) </w:t>
      </w:r>
      <w:r w:rsidR="00652EDD" w:rsidRPr="00641844">
        <w:rPr>
          <w:rFonts w:ascii="Times New Roman" w:eastAsia="Calibri" w:hAnsi="Times New Roman" w:cs="Times New Roman"/>
          <w:sz w:val="24"/>
          <w:szCs w:val="24"/>
          <w:lang w:val="bg-BG"/>
        </w:rPr>
        <w:t>Изисквания към техниката за прилагане на ПРЗ:</w:t>
      </w:r>
    </w:p>
    <w:p w14:paraId="08BADA82" w14:textId="14D752D4" w:rsidR="00652EDD" w:rsidRPr="00641844" w:rsidRDefault="00905F62" w:rsidP="00641844">
      <w:pPr>
        <w:pStyle w:val="NoSpacing"/>
        <w:numPr>
          <w:ilvl w:val="0"/>
          <w:numId w:val="92"/>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Продуктите за растителна защита се прилагат със специализирана техника и </w:t>
      </w:r>
      <w:proofErr w:type="gramStart"/>
      <w:r w:rsidRPr="00641844">
        <w:rPr>
          <w:rFonts w:ascii="Times New Roman" w:eastAsia="Calibri" w:hAnsi="Times New Roman" w:cs="Times New Roman"/>
          <w:sz w:val="24"/>
          <w:szCs w:val="24"/>
          <w:lang w:val="bg-BG"/>
        </w:rPr>
        <w:t>оборудване</w:t>
      </w:r>
      <w:proofErr w:type="gramEnd"/>
      <w:r w:rsidRPr="00641844">
        <w:rPr>
          <w:rFonts w:ascii="Times New Roman" w:eastAsia="Calibri" w:hAnsi="Times New Roman" w:cs="Times New Roman"/>
          <w:sz w:val="24"/>
          <w:szCs w:val="24"/>
          <w:lang w:val="bg-BG"/>
        </w:rPr>
        <w:t xml:space="preserve"> за прилагане на продукти за растителна защита, които отговарят на </w:t>
      </w:r>
      <w:r w:rsidRPr="00641844">
        <w:rPr>
          <w:rFonts w:ascii="Times New Roman" w:eastAsia="Calibri" w:hAnsi="Times New Roman" w:cs="Times New Roman"/>
          <w:sz w:val="24"/>
          <w:szCs w:val="24"/>
          <w:lang w:val="bg-BG"/>
        </w:rPr>
        <w:lastRenderedPageBreak/>
        <w:t>изискванията на Закона за регистрация и контрол на земеделската и горската техника.</w:t>
      </w:r>
    </w:p>
    <w:p w14:paraId="50CC9384" w14:textId="51B06CB9" w:rsidR="00652EDD" w:rsidRPr="00641844" w:rsidRDefault="0009407C" w:rsidP="00641844">
      <w:pPr>
        <w:pStyle w:val="NoSpacing"/>
        <w:numPr>
          <w:ilvl w:val="0"/>
          <w:numId w:val="92"/>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Техническото </w:t>
      </w:r>
      <w:proofErr w:type="gramStart"/>
      <w:r w:rsidRPr="00641844">
        <w:rPr>
          <w:rFonts w:ascii="Times New Roman" w:eastAsia="Calibri" w:hAnsi="Times New Roman" w:cs="Times New Roman"/>
          <w:sz w:val="24"/>
          <w:szCs w:val="24"/>
          <w:lang w:val="bg-BG"/>
        </w:rPr>
        <w:t>оборудване</w:t>
      </w:r>
      <w:proofErr w:type="gramEnd"/>
      <w:r w:rsidRPr="00641844">
        <w:rPr>
          <w:rFonts w:ascii="Times New Roman" w:eastAsia="Calibri" w:hAnsi="Times New Roman" w:cs="Times New Roman"/>
          <w:sz w:val="24"/>
          <w:szCs w:val="24"/>
          <w:lang w:val="bg-BG"/>
        </w:rPr>
        <w:t xml:space="preserve"> за прилагане на продукти за растителна защита по смисъла на Закона за защита на растенията, подлежи на задължителна проверка по отношение на безопасността и опазване здравето на хората и околната среда.</w:t>
      </w:r>
    </w:p>
    <w:p w14:paraId="3E5A1720" w14:textId="482B250F" w:rsidR="00652EDD" w:rsidRPr="00641844" w:rsidRDefault="0009407C" w:rsidP="00641844">
      <w:pPr>
        <w:pStyle w:val="NoSpacing"/>
        <w:numPr>
          <w:ilvl w:val="0"/>
          <w:numId w:val="92"/>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Проверките са периодични и се извършват от центровете за изпитване и сертифициране към Министерството на земеделието</w:t>
      </w:r>
      <w:r w:rsidR="00D50868" w:rsidRPr="00641844">
        <w:rPr>
          <w:rFonts w:ascii="Times New Roman" w:eastAsia="Calibri" w:hAnsi="Times New Roman" w:cs="Times New Roman"/>
          <w:sz w:val="24"/>
          <w:szCs w:val="24"/>
          <w:lang w:val="bg-BG"/>
        </w:rPr>
        <w:t xml:space="preserve"> и</w:t>
      </w:r>
      <w:r w:rsidRPr="00641844">
        <w:rPr>
          <w:rFonts w:ascii="Times New Roman" w:eastAsia="Calibri" w:hAnsi="Times New Roman" w:cs="Times New Roman"/>
          <w:sz w:val="24"/>
          <w:szCs w:val="24"/>
          <w:lang w:val="bg-BG"/>
        </w:rPr>
        <w:t xml:space="preserve"> храните. Периодичните проверки на използвано </w:t>
      </w:r>
      <w:r w:rsidR="00551C0E" w:rsidRPr="00641844">
        <w:rPr>
          <w:rFonts w:ascii="Times New Roman" w:eastAsia="Calibri" w:hAnsi="Times New Roman" w:cs="Times New Roman"/>
          <w:sz w:val="24"/>
          <w:szCs w:val="24"/>
          <w:lang w:val="bg-BG"/>
        </w:rPr>
        <w:t>оборудване за прилагане на продукти за растителна защита (</w:t>
      </w:r>
      <w:r w:rsidRPr="00641844">
        <w:rPr>
          <w:rFonts w:ascii="Times New Roman" w:eastAsia="Calibri" w:hAnsi="Times New Roman" w:cs="Times New Roman"/>
          <w:sz w:val="24"/>
          <w:szCs w:val="24"/>
          <w:lang w:val="bg-BG"/>
        </w:rPr>
        <w:t>ОППРЗ</w:t>
      </w:r>
      <w:r w:rsidR="00551C0E"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се извършват на всеки 5 години до 2020 г., а от 2020</w:t>
      </w:r>
      <w:r w:rsidR="003F0AE1" w:rsidRPr="00641844">
        <w:rPr>
          <w:rFonts w:ascii="Times New Roman" w:eastAsia="Calibri" w:hAnsi="Times New Roman" w:cs="Times New Roman"/>
          <w:sz w:val="24"/>
          <w:szCs w:val="24"/>
          <w:lang w:val="bg-BG"/>
        </w:rPr>
        <w:t xml:space="preserve"> </w:t>
      </w:r>
      <w:r w:rsidRPr="00641844">
        <w:rPr>
          <w:rFonts w:ascii="Times New Roman" w:eastAsia="Calibri" w:hAnsi="Times New Roman" w:cs="Times New Roman"/>
          <w:sz w:val="24"/>
          <w:szCs w:val="24"/>
          <w:lang w:val="bg-BG"/>
        </w:rPr>
        <w:t xml:space="preserve">г. на всеки три години. </w:t>
      </w:r>
    </w:p>
    <w:p w14:paraId="3E3FB0B7" w14:textId="03958737" w:rsidR="00652EDD" w:rsidRPr="00641844" w:rsidRDefault="0009407C" w:rsidP="00641844">
      <w:pPr>
        <w:pStyle w:val="NoSpacing"/>
        <w:numPr>
          <w:ilvl w:val="0"/>
          <w:numId w:val="92"/>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Новото оборудване за прилагане на продукти за растителна защита подлежи на проверка до 5 години след закупуването му.</w:t>
      </w:r>
    </w:p>
    <w:p w14:paraId="52FC0E61" w14:textId="15575C94" w:rsidR="00652EDD" w:rsidRPr="00641844" w:rsidRDefault="0009407C" w:rsidP="00641844">
      <w:pPr>
        <w:pStyle w:val="NoSpacing"/>
        <w:numPr>
          <w:ilvl w:val="0"/>
          <w:numId w:val="92"/>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Земеделски</w:t>
      </w:r>
      <w:r w:rsidR="00B96ED3">
        <w:rPr>
          <w:rFonts w:ascii="Times New Roman" w:eastAsia="Calibri" w:hAnsi="Times New Roman" w:cs="Times New Roman"/>
          <w:sz w:val="24"/>
          <w:szCs w:val="24"/>
          <w:lang w:val="bg-BG"/>
        </w:rPr>
        <w:t xml:space="preserve">ят </w:t>
      </w:r>
      <w:r w:rsidRPr="00641844">
        <w:rPr>
          <w:rFonts w:ascii="Times New Roman" w:eastAsia="Calibri" w:hAnsi="Times New Roman" w:cs="Times New Roman"/>
          <w:sz w:val="24"/>
          <w:szCs w:val="24"/>
          <w:lang w:val="bg-BG"/>
        </w:rPr>
        <w:t>стопани</w:t>
      </w:r>
      <w:r w:rsidR="00B96ED3">
        <w:rPr>
          <w:rFonts w:ascii="Times New Roman" w:eastAsia="Calibri" w:hAnsi="Times New Roman" w:cs="Times New Roman"/>
          <w:sz w:val="24"/>
          <w:szCs w:val="24"/>
          <w:lang w:val="bg-BG"/>
        </w:rPr>
        <w:t>н</w:t>
      </w:r>
      <w:r w:rsidRPr="00641844">
        <w:rPr>
          <w:rFonts w:ascii="Times New Roman" w:eastAsia="Calibri" w:hAnsi="Times New Roman" w:cs="Times New Roman"/>
          <w:sz w:val="24"/>
          <w:szCs w:val="24"/>
          <w:lang w:val="bg-BG"/>
        </w:rPr>
        <w:t>, собствени</w:t>
      </w:r>
      <w:r w:rsidR="00B96ED3">
        <w:rPr>
          <w:rFonts w:ascii="Times New Roman" w:eastAsia="Calibri" w:hAnsi="Times New Roman" w:cs="Times New Roman"/>
          <w:sz w:val="24"/>
          <w:szCs w:val="24"/>
          <w:lang w:val="bg-BG"/>
        </w:rPr>
        <w:t>к</w:t>
      </w:r>
      <w:r w:rsidRPr="00641844">
        <w:rPr>
          <w:rFonts w:ascii="Times New Roman" w:eastAsia="Calibri" w:hAnsi="Times New Roman" w:cs="Times New Roman"/>
          <w:sz w:val="24"/>
          <w:szCs w:val="24"/>
          <w:lang w:val="bg-BG"/>
        </w:rPr>
        <w:t xml:space="preserve"> на регистрирано ОППРЗ, или упълномощено от </w:t>
      </w:r>
      <w:r w:rsidR="00B96ED3">
        <w:rPr>
          <w:rFonts w:ascii="Times New Roman" w:eastAsia="Calibri" w:hAnsi="Times New Roman" w:cs="Times New Roman"/>
          <w:sz w:val="24"/>
          <w:szCs w:val="24"/>
          <w:lang w:val="bg-BG"/>
        </w:rPr>
        <w:t>него</w:t>
      </w:r>
      <w:r w:rsidRPr="00641844">
        <w:rPr>
          <w:rFonts w:ascii="Times New Roman" w:eastAsia="Calibri" w:hAnsi="Times New Roman" w:cs="Times New Roman"/>
          <w:sz w:val="24"/>
          <w:szCs w:val="24"/>
          <w:lang w:val="bg-BG"/>
        </w:rPr>
        <w:t xml:space="preserve"> лице</w:t>
      </w:r>
      <w:r w:rsidR="00B96ED3">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е длъжно да представи за проверка оборудването съгласно графика по чл. 2, </w:t>
      </w:r>
      <w:proofErr w:type="gramStart"/>
      <w:r w:rsidRPr="00641844">
        <w:rPr>
          <w:rFonts w:ascii="Times New Roman" w:eastAsia="Calibri" w:hAnsi="Times New Roman" w:cs="Times New Roman"/>
          <w:sz w:val="24"/>
          <w:szCs w:val="24"/>
          <w:lang w:val="bg-BG"/>
        </w:rPr>
        <w:t>ал.2</w:t>
      </w:r>
      <w:proofErr w:type="gramEnd"/>
      <w:r w:rsidRPr="00641844">
        <w:rPr>
          <w:rFonts w:ascii="Times New Roman" w:eastAsia="Calibri" w:hAnsi="Times New Roman" w:cs="Times New Roman"/>
          <w:sz w:val="24"/>
          <w:szCs w:val="24"/>
          <w:lang w:val="bg-BG"/>
        </w:rPr>
        <w:t xml:space="preserve">, т. 2.(2) от Наредба </w:t>
      </w:r>
      <w:r w:rsidR="003F0AE1"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5 от 2016</w:t>
      </w:r>
      <w:r w:rsidR="003F0AE1" w:rsidRPr="00641844">
        <w:rPr>
          <w:rFonts w:ascii="Times New Roman" w:eastAsia="Calibri" w:hAnsi="Times New Roman" w:cs="Times New Roman"/>
          <w:sz w:val="24"/>
          <w:szCs w:val="24"/>
          <w:lang w:val="bg-BG"/>
        </w:rPr>
        <w:t xml:space="preserve"> г. </w:t>
      </w:r>
      <w:r w:rsidRPr="00641844">
        <w:rPr>
          <w:rFonts w:ascii="Times New Roman" w:eastAsia="Calibri" w:hAnsi="Times New Roman" w:cs="Times New Roman"/>
          <w:sz w:val="24"/>
          <w:szCs w:val="24"/>
          <w:lang w:val="bg-BG"/>
        </w:rPr>
        <w:t>за периодичните проверки на оборудването за прилагане на продукти за растителна защита</w:t>
      </w:r>
      <w:r w:rsidR="00247647" w:rsidRPr="00641844">
        <w:rPr>
          <w:rFonts w:ascii="Times New Roman" w:eastAsia="Calibri" w:hAnsi="Times New Roman" w:cs="Times New Roman"/>
          <w:sz w:val="24"/>
          <w:szCs w:val="24"/>
          <w:lang w:val="bg-BG"/>
        </w:rPr>
        <w:t xml:space="preserve"> (обн., ДВ, бр. </w:t>
      </w:r>
      <w:r w:rsidR="00E70FD6" w:rsidRPr="00641844">
        <w:rPr>
          <w:rFonts w:ascii="Times New Roman" w:eastAsia="Calibri" w:hAnsi="Times New Roman" w:cs="Times New Roman"/>
          <w:sz w:val="24"/>
          <w:szCs w:val="24"/>
          <w:lang w:val="bg-BG"/>
        </w:rPr>
        <w:t>11 от 2016 г.)</w:t>
      </w:r>
      <w:r w:rsidRPr="00641844">
        <w:rPr>
          <w:rFonts w:ascii="Times New Roman" w:eastAsia="Calibri" w:hAnsi="Times New Roman" w:cs="Times New Roman"/>
          <w:sz w:val="24"/>
          <w:szCs w:val="24"/>
          <w:lang w:val="bg-BG"/>
        </w:rPr>
        <w:t xml:space="preserve">. </w:t>
      </w:r>
    </w:p>
    <w:p w14:paraId="16F77909" w14:textId="6A248330" w:rsidR="00DF2071" w:rsidRPr="00641844" w:rsidRDefault="0009407C" w:rsidP="00641844">
      <w:pPr>
        <w:pStyle w:val="NoSpacing"/>
        <w:numPr>
          <w:ilvl w:val="0"/>
          <w:numId w:val="92"/>
        </w:numPr>
        <w:jc w:val="both"/>
        <w:rPr>
          <w:rFonts w:ascii="Times New Roman" w:eastAsia="Calibri" w:hAnsi="Times New Roman" w:cs="Times New Roman"/>
          <w:sz w:val="24"/>
          <w:szCs w:val="24"/>
          <w:lang w:val="bg-BG"/>
        </w:rPr>
      </w:pPr>
      <w:r w:rsidRPr="00641844">
        <w:rPr>
          <w:rFonts w:ascii="Times New Roman" w:eastAsia="Calibri" w:hAnsi="Times New Roman" w:cs="Times New Roman"/>
          <w:sz w:val="24"/>
          <w:szCs w:val="24"/>
          <w:lang w:val="bg-BG"/>
        </w:rPr>
        <w:t xml:space="preserve">За включване в графика собственикът или упълномощено от него лице подава заявление съгласно приложение </w:t>
      </w:r>
      <w:r w:rsidR="003F0AE1" w:rsidRPr="00641844">
        <w:rPr>
          <w:rFonts w:ascii="Times New Roman" w:eastAsia="Calibri" w:hAnsi="Times New Roman" w:cs="Times New Roman"/>
          <w:sz w:val="24"/>
          <w:szCs w:val="24"/>
          <w:lang w:val="bg-BG"/>
        </w:rPr>
        <w:t xml:space="preserve">№ </w:t>
      </w:r>
      <w:r w:rsidRPr="00641844">
        <w:rPr>
          <w:rFonts w:ascii="Times New Roman" w:eastAsia="Calibri" w:hAnsi="Times New Roman" w:cs="Times New Roman"/>
          <w:sz w:val="24"/>
          <w:szCs w:val="24"/>
          <w:lang w:val="bg-BG"/>
        </w:rPr>
        <w:t>1 до центровете за изпитване и сертифициране към МЗХ при първоначална регистрация или промяна в регистрацията на ОППРЗ и в случаите по чл. 5, ал. 4 и чл.</w:t>
      </w:r>
      <w:r w:rsidR="0063490B" w:rsidRPr="00641844">
        <w:rPr>
          <w:rFonts w:ascii="Times New Roman" w:eastAsia="Calibri" w:hAnsi="Times New Roman" w:cs="Times New Roman"/>
          <w:sz w:val="24"/>
          <w:szCs w:val="24"/>
          <w:lang w:val="bg-BG"/>
        </w:rPr>
        <w:t xml:space="preserve"> </w:t>
      </w:r>
      <w:r w:rsidRPr="00641844">
        <w:rPr>
          <w:rFonts w:ascii="Times New Roman" w:eastAsia="Calibri" w:hAnsi="Times New Roman" w:cs="Times New Roman"/>
          <w:sz w:val="24"/>
          <w:szCs w:val="24"/>
          <w:lang w:val="bg-BG"/>
        </w:rPr>
        <w:t>8 ал. 2</w:t>
      </w:r>
      <w:r w:rsidR="00DF2071" w:rsidRPr="00641844">
        <w:rPr>
          <w:rFonts w:ascii="Times New Roman" w:eastAsia="Calibri" w:hAnsi="Times New Roman" w:cs="Times New Roman"/>
          <w:sz w:val="24"/>
          <w:szCs w:val="24"/>
          <w:lang w:val="bg-BG"/>
        </w:rPr>
        <w:t xml:space="preserve"> от Наредба№ 5 от 2016 г.</w:t>
      </w:r>
      <w:r w:rsidR="001D04D2" w:rsidRPr="00641844">
        <w:rPr>
          <w:rFonts w:ascii="Times New Roman" w:eastAsia="Calibri" w:hAnsi="Times New Roman" w:cs="Times New Roman"/>
          <w:sz w:val="24"/>
          <w:szCs w:val="24"/>
          <w:lang w:val="bg-BG"/>
        </w:rPr>
        <w:t xml:space="preserve"> </w:t>
      </w:r>
      <w:r w:rsidR="00DF2071" w:rsidRPr="00641844">
        <w:rPr>
          <w:rFonts w:ascii="Times New Roman" w:eastAsia="Calibri" w:hAnsi="Times New Roman" w:cs="Times New Roman"/>
          <w:sz w:val="24"/>
          <w:szCs w:val="24"/>
          <w:lang w:val="bg-BG"/>
        </w:rPr>
        <w:t xml:space="preserve">за периодичните проверки на оборудването за прилагане на продукти за растителна защита на министъра на земеделието и храните </w:t>
      </w:r>
      <w:r w:rsidR="00DF2071" w:rsidRPr="00641844">
        <w:rPr>
          <w:rFonts w:ascii="Times New Roman" w:eastAsia="Calibri" w:hAnsi="Times New Roman" w:cs="Times New Roman"/>
          <w:sz w:val="24"/>
          <w:szCs w:val="24"/>
          <w:lang w:val="en-US"/>
        </w:rPr>
        <w:t>(</w:t>
      </w:r>
      <w:r w:rsidR="00DF2071" w:rsidRPr="00641844">
        <w:rPr>
          <w:rFonts w:ascii="Times New Roman" w:eastAsia="Calibri" w:hAnsi="Times New Roman" w:cs="Times New Roman"/>
          <w:sz w:val="24"/>
          <w:szCs w:val="24"/>
          <w:lang w:val="bg-BG"/>
        </w:rPr>
        <w:t>обн., ДВ бр. 11 от 2016 г.</w:t>
      </w:r>
      <w:r w:rsidR="00DF2071" w:rsidRPr="00641844">
        <w:rPr>
          <w:rFonts w:ascii="Times New Roman" w:eastAsia="Calibri" w:hAnsi="Times New Roman" w:cs="Times New Roman"/>
          <w:sz w:val="24"/>
          <w:szCs w:val="24"/>
          <w:lang w:val="en-US"/>
        </w:rPr>
        <w:t>)</w:t>
      </w:r>
    </w:p>
    <w:p w14:paraId="0A79F130" w14:textId="6B52693C" w:rsidR="0071636A" w:rsidRPr="00641844" w:rsidRDefault="00E03945" w:rsidP="00641844">
      <w:pPr>
        <w:pStyle w:val="NoSpacing"/>
        <w:numPr>
          <w:ilvl w:val="0"/>
          <w:numId w:val="92"/>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Всеки п</w:t>
      </w:r>
      <w:r w:rsidR="0009407C" w:rsidRPr="00641844">
        <w:rPr>
          <w:rFonts w:ascii="Times New Roman" w:eastAsia="Calibri" w:hAnsi="Times New Roman" w:cs="Times New Roman"/>
          <w:sz w:val="24"/>
          <w:szCs w:val="24"/>
          <w:lang w:val="bg-BG"/>
        </w:rPr>
        <w:t>рофесионал</w:t>
      </w:r>
      <w:r>
        <w:rPr>
          <w:rFonts w:ascii="Times New Roman" w:eastAsia="Calibri" w:hAnsi="Times New Roman" w:cs="Times New Roman"/>
          <w:sz w:val="24"/>
          <w:szCs w:val="24"/>
          <w:lang w:val="bg-BG"/>
        </w:rPr>
        <w:t>е</w:t>
      </w:r>
      <w:r w:rsidR="0009407C" w:rsidRPr="00641844">
        <w:rPr>
          <w:rFonts w:ascii="Times New Roman" w:eastAsia="Calibri" w:hAnsi="Times New Roman" w:cs="Times New Roman"/>
          <w:sz w:val="24"/>
          <w:szCs w:val="24"/>
          <w:lang w:val="bg-BG"/>
        </w:rPr>
        <w:t>н потребител на ОППРЗ извършва редовно калибриране и технически проверки на оборудването в съответствие с обучението по глава пета, раздел VII от Закона за защита на растенията.</w:t>
      </w:r>
    </w:p>
    <w:p w14:paraId="746C23F2" w14:textId="77777777" w:rsidR="00256E06" w:rsidRPr="00641844" w:rsidRDefault="00256E06" w:rsidP="00641844">
      <w:pPr>
        <w:pStyle w:val="NoSpacing"/>
        <w:jc w:val="both"/>
        <w:rPr>
          <w:rFonts w:ascii="Times New Roman" w:eastAsia="Calibri" w:hAnsi="Times New Roman" w:cs="Times New Roman"/>
          <w:sz w:val="24"/>
          <w:szCs w:val="24"/>
          <w:lang w:val="bg-BG"/>
        </w:rPr>
      </w:pPr>
    </w:p>
    <w:p w14:paraId="175735A9" w14:textId="1CC1C33F" w:rsidR="0009407C" w:rsidRPr="00641844" w:rsidRDefault="00AB3236" w:rsidP="00641844">
      <w:pPr>
        <w:pStyle w:val="NoSpacing"/>
        <w:jc w:val="both"/>
        <w:rPr>
          <w:rFonts w:ascii="Times New Roman" w:eastAsia="Times New Roman" w:hAnsi="Times New Roman" w:cs="Times New Roman"/>
          <w:sz w:val="24"/>
          <w:szCs w:val="24"/>
          <w:lang w:val="bg-BG" w:eastAsia="bg-BG"/>
        </w:rPr>
      </w:pPr>
      <w:r w:rsidRPr="00AB3236">
        <w:rPr>
          <w:rFonts w:ascii="Times New Roman" w:eastAsia="Calibri" w:hAnsi="Times New Roman" w:cs="Times New Roman"/>
          <w:sz w:val="24"/>
          <w:szCs w:val="24"/>
          <w:lang w:val="bg-BG"/>
        </w:rPr>
        <w:t>Чл.</w:t>
      </w:r>
      <w:r w:rsidR="00FB0515" w:rsidRPr="00AB3236">
        <w:rPr>
          <w:rFonts w:ascii="Times New Roman" w:eastAsia="Calibri" w:hAnsi="Times New Roman" w:cs="Times New Roman"/>
          <w:sz w:val="24"/>
          <w:szCs w:val="24"/>
          <w:lang w:val="en-US"/>
        </w:rPr>
        <w:t xml:space="preserve"> 14. </w:t>
      </w:r>
      <w:r w:rsidRPr="00AB3236">
        <w:rPr>
          <w:rFonts w:ascii="Times New Roman" w:eastAsia="Calibri" w:hAnsi="Times New Roman" w:cs="Times New Roman"/>
          <w:sz w:val="24"/>
          <w:szCs w:val="24"/>
          <w:lang w:val="bg-BG"/>
        </w:rPr>
        <w:t>Законоустановено изискване за управление</w:t>
      </w:r>
      <w:r w:rsidR="00FB0515" w:rsidRPr="00641844">
        <w:rPr>
          <w:rFonts w:ascii="Times New Roman" w:eastAsia="Calibri" w:hAnsi="Times New Roman" w:cs="Times New Roman"/>
          <w:caps/>
          <w:sz w:val="24"/>
          <w:szCs w:val="24"/>
          <w:lang w:val="bg-BG"/>
        </w:rPr>
        <w:t xml:space="preserve"> (</w:t>
      </w:r>
      <w:r>
        <w:rPr>
          <w:rFonts w:ascii="Times New Roman" w:eastAsia="Calibri" w:hAnsi="Times New Roman" w:cs="Times New Roman"/>
          <w:sz w:val="24"/>
          <w:szCs w:val="24"/>
          <w:lang w:val="bg-BG"/>
        </w:rPr>
        <w:t>ЗИУ</w:t>
      </w:r>
      <w:r w:rsidR="00FB0515" w:rsidRPr="00641844">
        <w:rPr>
          <w:rFonts w:ascii="Times New Roman" w:eastAsia="Calibri" w:hAnsi="Times New Roman" w:cs="Times New Roman"/>
          <w:caps/>
          <w:sz w:val="24"/>
          <w:szCs w:val="24"/>
          <w:lang w:val="bg-BG"/>
        </w:rPr>
        <w:t xml:space="preserve">) </w:t>
      </w:r>
      <w:r w:rsidR="0009407C" w:rsidRPr="00AB3236">
        <w:rPr>
          <w:rFonts w:ascii="Times New Roman" w:eastAsia="Calibri" w:hAnsi="Times New Roman" w:cs="Times New Roman"/>
          <w:sz w:val="24"/>
          <w:szCs w:val="24"/>
          <w:lang w:val="bg-BG"/>
        </w:rPr>
        <w:t xml:space="preserve">9 </w:t>
      </w:r>
      <w:r w:rsidR="00C0023F" w:rsidRPr="00AB3236">
        <w:rPr>
          <w:rFonts w:ascii="Times New Roman" w:eastAsia="Calibri" w:hAnsi="Times New Roman" w:cs="Times New Roman"/>
          <w:sz w:val="24"/>
          <w:szCs w:val="24"/>
          <w:lang w:val="bg-BG"/>
        </w:rPr>
        <w:t xml:space="preserve">– </w:t>
      </w:r>
      <w:r w:rsidR="00243F90">
        <w:rPr>
          <w:rFonts w:ascii="Times New Roman" w:eastAsia="Calibri" w:hAnsi="Times New Roman" w:cs="Times New Roman"/>
          <w:sz w:val="24"/>
          <w:szCs w:val="24"/>
          <w:lang w:val="bg-BG"/>
        </w:rPr>
        <w:t>М</w:t>
      </w:r>
      <w:r w:rsidRPr="00AB3236">
        <w:rPr>
          <w:rFonts w:ascii="Times New Roman" w:eastAsia="Calibri" w:hAnsi="Times New Roman" w:cs="Times New Roman"/>
          <w:sz w:val="24"/>
          <w:szCs w:val="24"/>
          <w:lang w:val="bg-BG"/>
        </w:rPr>
        <w:t xml:space="preserve">инимални изисквания за защита и хуманно </w:t>
      </w:r>
      <w:proofErr w:type="gramStart"/>
      <w:r w:rsidRPr="00AB3236">
        <w:rPr>
          <w:rFonts w:ascii="Times New Roman" w:eastAsia="Calibri" w:hAnsi="Times New Roman" w:cs="Times New Roman"/>
          <w:sz w:val="24"/>
          <w:szCs w:val="24"/>
          <w:lang w:val="bg-BG"/>
        </w:rPr>
        <w:t>отношение при отглеждане на телета</w:t>
      </w:r>
      <w:r w:rsidR="00FB0515" w:rsidRPr="00641844">
        <w:rPr>
          <w:rFonts w:ascii="Times New Roman" w:eastAsia="Calibri" w:hAnsi="Times New Roman" w:cs="Times New Roman"/>
          <w:caps/>
          <w:sz w:val="24"/>
          <w:szCs w:val="24"/>
          <w:lang w:val="bg-BG"/>
        </w:rPr>
        <w:t xml:space="preserve"> </w:t>
      </w:r>
      <w:r w:rsidRPr="00AB3236">
        <w:rPr>
          <w:rFonts w:ascii="Times New Roman" w:eastAsia="Times New Roman" w:hAnsi="Times New Roman" w:cs="Times New Roman"/>
          <w:sz w:val="24"/>
          <w:szCs w:val="24"/>
          <w:lang w:val="bg-BG" w:eastAsia="bg-BG"/>
        </w:rPr>
        <w:t>се прилага по отношение</w:t>
      </w:r>
      <w:proofErr w:type="gramEnd"/>
      <w:r w:rsidRPr="00AB3236">
        <w:rPr>
          <w:rFonts w:ascii="Times New Roman" w:eastAsia="Times New Roman" w:hAnsi="Times New Roman" w:cs="Times New Roman"/>
          <w:sz w:val="24"/>
          <w:szCs w:val="24"/>
          <w:lang w:val="bg-BG" w:eastAsia="bg-BG"/>
        </w:rPr>
        <w:t xml:space="preserve"> на телета</w:t>
      </w:r>
      <w:r w:rsidR="00FB0515" w:rsidRPr="00641844">
        <w:rPr>
          <w:rFonts w:ascii="Times New Roman" w:eastAsia="Times New Roman" w:hAnsi="Times New Roman" w:cs="Times New Roman"/>
          <w:caps/>
          <w:sz w:val="24"/>
          <w:szCs w:val="24"/>
          <w:lang w:val="bg-BG" w:eastAsia="bg-BG"/>
        </w:rPr>
        <w:t xml:space="preserve"> </w:t>
      </w:r>
      <w:r w:rsidRPr="00AB3236">
        <w:rPr>
          <w:rFonts w:ascii="Times New Roman" w:eastAsia="Times New Roman" w:hAnsi="Times New Roman" w:cs="Times New Roman"/>
          <w:sz w:val="24"/>
          <w:szCs w:val="24"/>
          <w:lang w:val="bg-BG" w:eastAsia="bg-BG"/>
        </w:rPr>
        <w:t xml:space="preserve">от семейство </w:t>
      </w:r>
      <w:r w:rsidRPr="00AB3236">
        <w:rPr>
          <w:rFonts w:ascii="Times New Roman" w:eastAsia="Times New Roman" w:hAnsi="Times New Roman" w:cs="Times New Roman"/>
          <w:sz w:val="24"/>
          <w:szCs w:val="24"/>
          <w:lang w:val="en-US" w:eastAsia="bg-BG"/>
        </w:rPr>
        <w:t>„</w:t>
      </w:r>
      <w:proofErr w:type="spellStart"/>
      <w:r w:rsidRPr="00AB3236">
        <w:rPr>
          <w:rFonts w:ascii="Times New Roman" w:eastAsia="Times New Roman" w:hAnsi="Times New Roman" w:cs="Times New Roman"/>
          <w:sz w:val="24"/>
          <w:szCs w:val="24"/>
          <w:lang w:val="en-US" w:eastAsia="bg-BG"/>
        </w:rPr>
        <w:t>bovide</w:t>
      </w:r>
      <w:proofErr w:type="spellEnd"/>
      <w:r w:rsidRPr="00AB3236">
        <w:rPr>
          <w:rFonts w:ascii="Times New Roman" w:eastAsia="Times New Roman" w:hAnsi="Times New Roman" w:cs="Times New Roman"/>
          <w:sz w:val="24"/>
          <w:szCs w:val="24"/>
          <w:lang w:val="en-US" w:eastAsia="bg-BG"/>
        </w:rPr>
        <w:t xml:space="preserve">“ </w:t>
      </w:r>
      <w:r w:rsidRPr="00AB3236">
        <w:rPr>
          <w:rFonts w:ascii="Times New Roman" w:eastAsia="Times New Roman" w:hAnsi="Times New Roman" w:cs="Times New Roman"/>
          <w:sz w:val="24"/>
          <w:szCs w:val="24"/>
          <w:lang w:val="bg-BG" w:eastAsia="bg-BG"/>
        </w:rPr>
        <w:t>на възраст до 6 месеца.</w:t>
      </w:r>
    </w:p>
    <w:p w14:paraId="07B23F68" w14:textId="64214C27" w:rsidR="0009407C" w:rsidRPr="00641844" w:rsidRDefault="00FB0515" w:rsidP="00641844">
      <w:pPr>
        <w:pStyle w:val="NoSpacing"/>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en-US" w:eastAsia="bg-BG"/>
        </w:rPr>
        <w:t xml:space="preserve">(1) </w:t>
      </w:r>
      <w:r w:rsidR="0009407C" w:rsidRPr="00641844">
        <w:rPr>
          <w:rFonts w:ascii="Times New Roman" w:eastAsia="Times New Roman" w:hAnsi="Times New Roman" w:cs="Times New Roman"/>
          <w:sz w:val="24"/>
          <w:szCs w:val="24"/>
          <w:lang w:val="bg-BG" w:eastAsia="bg-BG"/>
        </w:rPr>
        <w:t>Земеделските стопани не трябва да отглеждат телетата над 8-седмична възраст в индивидуални боксове освен по препоръка на обслужващия животновъдния обект ветеринарен лекар с цел лечение.</w:t>
      </w:r>
      <w:proofErr w:type="gramEnd"/>
    </w:p>
    <w:p w14:paraId="5C37364C" w14:textId="5CBE9D63" w:rsidR="0009407C" w:rsidRPr="00641844" w:rsidRDefault="00FB0515"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en-US" w:eastAsia="bg-BG"/>
        </w:rPr>
        <w:t xml:space="preserve">(2) </w:t>
      </w:r>
      <w:r w:rsidR="0009407C" w:rsidRPr="00641844">
        <w:rPr>
          <w:rFonts w:ascii="Times New Roman" w:eastAsia="Times New Roman" w:hAnsi="Times New Roman" w:cs="Times New Roman"/>
          <w:sz w:val="24"/>
          <w:szCs w:val="24"/>
          <w:lang w:val="bg-BG" w:eastAsia="bg-BG"/>
        </w:rPr>
        <w:t>Земеделските стопани трябва да осигурят индивидуалните боксове за телета до 8-седмична възраст да разполагат с перфорирани прегради, които позволяват телетата да имат визуален и осезаем контакт помежду си, и да съответстват на изискванията за ширина и дължина:</w:t>
      </w:r>
    </w:p>
    <w:p w14:paraId="4D2AE051" w14:textId="75C95E82" w:rsidR="0009407C" w:rsidRPr="00641844" w:rsidRDefault="0009407C" w:rsidP="00641844">
      <w:pPr>
        <w:pStyle w:val="NoSpacing"/>
        <w:numPr>
          <w:ilvl w:val="0"/>
          <w:numId w:val="228"/>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ширина</w:t>
      </w:r>
      <w:proofErr w:type="gramEnd"/>
      <w:r w:rsidRPr="00641844">
        <w:rPr>
          <w:rFonts w:ascii="Times New Roman" w:eastAsia="Calibri" w:hAnsi="Times New Roman" w:cs="Times New Roman"/>
          <w:sz w:val="24"/>
          <w:szCs w:val="24"/>
          <w:lang w:val="bg-BG"/>
        </w:rPr>
        <w:t xml:space="preserve"> </w:t>
      </w:r>
      <w:r w:rsidR="00521EAE"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най-малко равна на височината на телето при раменете, измерена в изправено положение;</w:t>
      </w:r>
    </w:p>
    <w:p w14:paraId="00EC740C" w14:textId="56D1860D" w:rsidR="0009407C" w:rsidRPr="00641844" w:rsidRDefault="0009407C" w:rsidP="00641844">
      <w:pPr>
        <w:pStyle w:val="NoSpacing"/>
        <w:numPr>
          <w:ilvl w:val="0"/>
          <w:numId w:val="228"/>
        </w:numPr>
        <w:jc w:val="both"/>
        <w:rPr>
          <w:rFonts w:ascii="Times New Roman" w:eastAsia="Calibri" w:hAnsi="Times New Roman" w:cs="Times New Roman"/>
          <w:sz w:val="24"/>
          <w:szCs w:val="24"/>
          <w:lang w:val="bg-BG"/>
        </w:rPr>
      </w:pPr>
      <w:proofErr w:type="gramStart"/>
      <w:r w:rsidRPr="00641844">
        <w:rPr>
          <w:rFonts w:ascii="Times New Roman" w:eastAsia="Calibri" w:hAnsi="Times New Roman" w:cs="Times New Roman"/>
          <w:sz w:val="24"/>
          <w:szCs w:val="24"/>
          <w:lang w:val="bg-BG"/>
        </w:rPr>
        <w:t>дължина</w:t>
      </w:r>
      <w:proofErr w:type="gramEnd"/>
      <w:r w:rsidRPr="00641844">
        <w:rPr>
          <w:rFonts w:ascii="Times New Roman" w:eastAsia="Calibri" w:hAnsi="Times New Roman" w:cs="Times New Roman"/>
          <w:sz w:val="24"/>
          <w:szCs w:val="24"/>
          <w:lang w:val="bg-BG"/>
        </w:rPr>
        <w:t xml:space="preserve"> </w:t>
      </w:r>
      <w:r w:rsidR="00521EAE" w:rsidRPr="00641844">
        <w:rPr>
          <w:rFonts w:ascii="Times New Roman" w:eastAsia="Calibri" w:hAnsi="Times New Roman" w:cs="Times New Roman"/>
          <w:sz w:val="24"/>
          <w:szCs w:val="24"/>
          <w:lang w:val="bg-BG"/>
        </w:rPr>
        <w:t>–</w:t>
      </w:r>
      <w:r w:rsidRPr="00641844">
        <w:rPr>
          <w:rFonts w:ascii="Times New Roman" w:eastAsia="Calibri" w:hAnsi="Times New Roman" w:cs="Times New Roman"/>
          <w:sz w:val="24"/>
          <w:szCs w:val="24"/>
          <w:lang w:val="bg-BG"/>
        </w:rPr>
        <w:t xml:space="preserve"> не по-малка от дължината на тялото на телето, измерена от върха на носа до каудалния ръб на седалищния израстък на седалищната кост и умножена по 1,1.</w:t>
      </w:r>
    </w:p>
    <w:p w14:paraId="0C9291C7" w14:textId="506BFF7C" w:rsidR="00FB0515" w:rsidRPr="00641844" w:rsidRDefault="0009407C"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iCs/>
          <w:sz w:val="24"/>
          <w:szCs w:val="24"/>
          <w:lang w:val="bg-BG" w:eastAsia="bg-BG"/>
        </w:rPr>
        <w:t>Това изискване не се прилага за помещенията за изолация на болни телета.</w:t>
      </w:r>
    </w:p>
    <w:p w14:paraId="060BCB94" w14:textId="3E372391" w:rsidR="0009407C" w:rsidRPr="00641844" w:rsidRDefault="00FB0515"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en-US" w:eastAsia="bg-BG"/>
        </w:rPr>
        <w:t xml:space="preserve">(3) </w:t>
      </w:r>
      <w:r w:rsidR="0009407C" w:rsidRPr="00641844">
        <w:rPr>
          <w:rFonts w:ascii="Times New Roman" w:eastAsia="Times New Roman" w:hAnsi="Times New Roman" w:cs="Times New Roman"/>
          <w:sz w:val="24"/>
          <w:szCs w:val="24"/>
          <w:lang w:val="bg-BG" w:eastAsia="bg-BG"/>
        </w:rPr>
        <w:t xml:space="preserve">Земеделските стопани трябва да отглеждат телетата групово при </w:t>
      </w:r>
      <w:r w:rsidR="00BC0E86" w:rsidRPr="00641844">
        <w:rPr>
          <w:rFonts w:ascii="Times New Roman" w:eastAsia="Times New Roman" w:hAnsi="Times New Roman" w:cs="Times New Roman"/>
          <w:sz w:val="24"/>
          <w:szCs w:val="24"/>
          <w:lang w:val="bg-BG" w:eastAsia="bg-BG"/>
        </w:rPr>
        <w:t xml:space="preserve">осигурена </w:t>
      </w:r>
      <w:r w:rsidR="0009407C" w:rsidRPr="00641844">
        <w:rPr>
          <w:rFonts w:ascii="Times New Roman" w:eastAsia="Times New Roman" w:hAnsi="Times New Roman" w:cs="Times New Roman"/>
          <w:sz w:val="24"/>
          <w:szCs w:val="24"/>
          <w:lang w:val="bg-BG" w:eastAsia="bg-BG"/>
        </w:rPr>
        <w:t>площ за теле</w:t>
      </w:r>
      <w:r w:rsidRPr="00641844">
        <w:rPr>
          <w:rFonts w:ascii="Times New Roman" w:eastAsia="Times New Roman" w:hAnsi="Times New Roman" w:cs="Times New Roman"/>
          <w:sz w:val="24"/>
          <w:szCs w:val="24"/>
          <w:lang w:val="en-US" w:eastAsia="bg-BG"/>
        </w:rPr>
        <w:t xml:space="preserve"> </w:t>
      </w:r>
      <w:r w:rsidRPr="00641844">
        <w:rPr>
          <w:rFonts w:ascii="Times New Roman" w:eastAsia="Times New Roman" w:hAnsi="Times New Roman" w:cs="Times New Roman"/>
          <w:sz w:val="24"/>
          <w:szCs w:val="24"/>
          <w:lang w:val="bg-BG" w:eastAsia="bg-BG"/>
        </w:rPr>
        <w:t>съгласно таблицата</w:t>
      </w:r>
      <w:r w:rsidR="0009407C" w:rsidRPr="00641844">
        <w:rPr>
          <w:rFonts w:ascii="Times New Roman" w:eastAsia="Times New Roman" w:hAnsi="Times New Roman" w:cs="Times New Roman"/>
          <w:sz w:val="24"/>
          <w:szCs w:val="24"/>
          <w:lang w:val="bg-BG" w:eastAsia="bg-BG"/>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87"/>
        <w:gridCol w:w="4051"/>
      </w:tblGrid>
      <w:tr w:rsidR="0009407C" w:rsidRPr="008B0B73" w14:paraId="3016DDBE" w14:textId="77777777" w:rsidTr="00521EAE">
        <w:trPr>
          <w:jc w:val="center"/>
        </w:trPr>
        <w:tc>
          <w:tcPr>
            <w:tcW w:w="2856" w:type="dxa"/>
          </w:tcPr>
          <w:p w14:paraId="0D8D9EBF" w14:textId="77777777" w:rsidR="0009407C" w:rsidRPr="00641844" w:rsidRDefault="0009407C" w:rsidP="00641844">
            <w:pPr>
              <w:pStyle w:val="NoSpacing"/>
              <w:jc w:val="both"/>
              <w:rPr>
                <w:rFonts w:ascii="Times New Roman" w:eastAsia="Times New Roman" w:hAnsi="Times New Roman" w:cs="Times New Roman"/>
                <w:b/>
                <w:bCs/>
                <w:sz w:val="24"/>
                <w:szCs w:val="24"/>
                <w:lang w:val="bg-BG" w:eastAsia="bg-BG"/>
              </w:rPr>
            </w:pPr>
            <w:r w:rsidRPr="00641844">
              <w:rPr>
                <w:rFonts w:ascii="Times New Roman" w:eastAsia="Times New Roman" w:hAnsi="Times New Roman" w:cs="Times New Roman"/>
                <w:b/>
                <w:bCs/>
                <w:sz w:val="24"/>
                <w:szCs w:val="24"/>
                <w:lang w:val="bg-BG" w:eastAsia="bg-BG"/>
              </w:rPr>
              <w:t>Тегло на телето в кг</w:t>
            </w:r>
          </w:p>
        </w:tc>
        <w:tc>
          <w:tcPr>
            <w:tcW w:w="2976" w:type="dxa"/>
          </w:tcPr>
          <w:p w14:paraId="0D0FBEC9" w14:textId="77777777" w:rsidR="0009407C" w:rsidRPr="00641844" w:rsidRDefault="0009407C" w:rsidP="00641844">
            <w:pPr>
              <w:pStyle w:val="NoSpacing"/>
              <w:jc w:val="both"/>
              <w:rPr>
                <w:rFonts w:ascii="Times New Roman" w:eastAsia="Times New Roman" w:hAnsi="Times New Roman" w:cs="Times New Roman"/>
                <w:b/>
                <w:bCs/>
                <w:sz w:val="24"/>
                <w:szCs w:val="24"/>
                <w:lang w:val="bg-BG" w:eastAsia="bg-BG"/>
              </w:rPr>
            </w:pPr>
            <w:r w:rsidRPr="00641844">
              <w:rPr>
                <w:rFonts w:ascii="Times New Roman" w:eastAsia="Times New Roman" w:hAnsi="Times New Roman" w:cs="Times New Roman"/>
                <w:b/>
                <w:bCs/>
                <w:sz w:val="24"/>
                <w:szCs w:val="24"/>
                <w:lang w:val="bg-BG" w:eastAsia="bg-BG"/>
              </w:rPr>
              <w:t>Минимална изискуема площ в м</w:t>
            </w:r>
            <w:r w:rsidRPr="00641844">
              <w:rPr>
                <w:rFonts w:ascii="Times New Roman" w:eastAsia="Times New Roman" w:hAnsi="Times New Roman" w:cs="Times New Roman"/>
                <w:b/>
                <w:bCs/>
                <w:sz w:val="24"/>
                <w:szCs w:val="24"/>
                <w:vertAlign w:val="superscript"/>
                <w:lang w:val="bg-BG" w:eastAsia="bg-BG"/>
              </w:rPr>
              <w:t>2</w:t>
            </w:r>
          </w:p>
        </w:tc>
      </w:tr>
      <w:tr w:rsidR="0009407C" w:rsidRPr="008B0B73" w14:paraId="6B4D9C59" w14:textId="77777777" w:rsidTr="00521EAE">
        <w:trPr>
          <w:jc w:val="center"/>
        </w:trPr>
        <w:tc>
          <w:tcPr>
            <w:tcW w:w="2856" w:type="dxa"/>
          </w:tcPr>
          <w:p w14:paraId="784588C1" w14:textId="77777777" w:rsidR="0009407C" w:rsidRPr="00641844" w:rsidRDefault="0009407C" w:rsidP="00641844">
            <w:pPr>
              <w:pStyle w:val="NoSpacing"/>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тегло</w:t>
            </w:r>
            <w:proofErr w:type="gramEnd"/>
            <w:r w:rsidRPr="00641844">
              <w:rPr>
                <w:rFonts w:ascii="Times New Roman" w:eastAsia="Times New Roman" w:hAnsi="Times New Roman" w:cs="Times New Roman"/>
                <w:sz w:val="24"/>
                <w:szCs w:val="24"/>
                <w:lang w:val="bg-BG" w:eastAsia="bg-BG"/>
              </w:rPr>
              <w:t xml:space="preserve"> до 150 кг</w:t>
            </w:r>
          </w:p>
        </w:tc>
        <w:tc>
          <w:tcPr>
            <w:tcW w:w="2976" w:type="dxa"/>
          </w:tcPr>
          <w:p w14:paraId="1E9C3FF0" w14:textId="77777777" w:rsidR="0009407C" w:rsidRPr="00641844" w:rsidRDefault="0009407C" w:rsidP="00641844">
            <w:pPr>
              <w:pStyle w:val="NoSpacing"/>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най</w:t>
            </w:r>
            <w:proofErr w:type="gramEnd"/>
            <w:r w:rsidRPr="00641844">
              <w:rPr>
                <w:rFonts w:ascii="Times New Roman" w:eastAsia="Times New Roman" w:hAnsi="Times New Roman" w:cs="Times New Roman"/>
                <w:sz w:val="24"/>
                <w:szCs w:val="24"/>
                <w:lang w:val="bg-BG" w:eastAsia="bg-BG"/>
              </w:rPr>
              <w:t>-малко 1,5 м2</w:t>
            </w:r>
          </w:p>
        </w:tc>
      </w:tr>
      <w:tr w:rsidR="0009407C" w:rsidRPr="008B0B73" w14:paraId="46EEF767" w14:textId="77777777" w:rsidTr="00521EAE">
        <w:trPr>
          <w:jc w:val="center"/>
        </w:trPr>
        <w:tc>
          <w:tcPr>
            <w:tcW w:w="2856" w:type="dxa"/>
          </w:tcPr>
          <w:p w14:paraId="1B73EB16" w14:textId="77777777" w:rsidR="0009407C" w:rsidRPr="00641844" w:rsidRDefault="0009407C" w:rsidP="00641844">
            <w:pPr>
              <w:pStyle w:val="NoSpacing"/>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тегло</w:t>
            </w:r>
            <w:proofErr w:type="gramEnd"/>
            <w:r w:rsidRPr="00641844">
              <w:rPr>
                <w:rFonts w:ascii="Times New Roman" w:eastAsia="Times New Roman" w:hAnsi="Times New Roman" w:cs="Times New Roman"/>
                <w:sz w:val="24"/>
                <w:szCs w:val="24"/>
                <w:lang w:val="bg-BG" w:eastAsia="bg-BG"/>
              </w:rPr>
              <w:t xml:space="preserve"> от 150 до 220 кг</w:t>
            </w:r>
          </w:p>
        </w:tc>
        <w:tc>
          <w:tcPr>
            <w:tcW w:w="2976" w:type="dxa"/>
          </w:tcPr>
          <w:p w14:paraId="490E5C12" w14:textId="77777777" w:rsidR="0009407C" w:rsidRPr="00641844" w:rsidRDefault="0009407C" w:rsidP="00641844">
            <w:pPr>
              <w:pStyle w:val="NoSpacing"/>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най</w:t>
            </w:r>
            <w:proofErr w:type="gramEnd"/>
            <w:r w:rsidRPr="00641844">
              <w:rPr>
                <w:rFonts w:ascii="Times New Roman" w:eastAsia="Times New Roman" w:hAnsi="Times New Roman" w:cs="Times New Roman"/>
                <w:sz w:val="24"/>
                <w:szCs w:val="24"/>
                <w:lang w:val="bg-BG" w:eastAsia="bg-BG"/>
              </w:rPr>
              <w:t>-малко 1,7 м2</w:t>
            </w:r>
          </w:p>
        </w:tc>
      </w:tr>
      <w:tr w:rsidR="0009407C" w:rsidRPr="008B0B73" w14:paraId="03F6CADD" w14:textId="77777777" w:rsidTr="00521EAE">
        <w:trPr>
          <w:jc w:val="center"/>
        </w:trPr>
        <w:tc>
          <w:tcPr>
            <w:tcW w:w="2856" w:type="dxa"/>
          </w:tcPr>
          <w:p w14:paraId="58961497" w14:textId="77777777" w:rsidR="0009407C" w:rsidRPr="00641844" w:rsidRDefault="0009407C" w:rsidP="00641844">
            <w:pPr>
              <w:pStyle w:val="NoSpacing"/>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тегло</w:t>
            </w:r>
            <w:proofErr w:type="gramEnd"/>
            <w:r w:rsidRPr="00641844">
              <w:rPr>
                <w:rFonts w:ascii="Times New Roman" w:eastAsia="Times New Roman" w:hAnsi="Times New Roman" w:cs="Times New Roman"/>
                <w:sz w:val="24"/>
                <w:szCs w:val="24"/>
                <w:lang w:val="bg-BG" w:eastAsia="bg-BG"/>
              </w:rPr>
              <w:t xml:space="preserve"> над 220 кг</w:t>
            </w:r>
          </w:p>
        </w:tc>
        <w:tc>
          <w:tcPr>
            <w:tcW w:w="2976" w:type="dxa"/>
          </w:tcPr>
          <w:p w14:paraId="10A0CD75" w14:textId="77777777" w:rsidR="0009407C" w:rsidRPr="00641844" w:rsidRDefault="0009407C" w:rsidP="00641844">
            <w:pPr>
              <w:pStyle w:val="NoSpacing"/>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най</w:t>
            </w:r>
            <w:proofErr w:type="gramEnd"/>
            <w:r w:rsidRPr="00641844">
              <w:rPr>
                <w:rFonts w:ascii="Times New Roman" w:eastAsia="Times New Roman" w:hAnsi="Times New Roman" w:cs="Times New Roman"/>
                <w:sz w:val="24"/>
                <w:szCs w:val="24"/>
                <w:lang w:val="bg-BG" w:eastAsia="bg-BG"/>
              </w:rPr>
              <w:t>-малко 1,8 м2</w:t>
            </w:r>
          </w:p>
        </w:tc>
      </w:tr>
    </w:tbl>
    <w:p w14:paraId="01E2D9A6" w14:textId="77777777" w:rsidR="003B619C" w:rsidRPr="00641844" w:rsidRDefault="003B619C" w:rsidP="00641844">
      <w:pPr>
        <w:pStyle w:val="NoSpacing"/>
        <w:jc w:val="both"/>
        <w:rPr>
          <w:rFonts w:ascii="Times New Roman" w:eastAsia="Times New Roman" w:hAnsi="Times New Roman" w:cs="Times New Roman"/>
          <w:sz w:val="24"/>
          <w:szCs w:val="24"/>
          <w:lang w:val="en-US" w:eastAsia="bg-BG"/>
        </w:rPr>
      </w:pPr>
    </w:p>
    <w:p w14:paraId="097293B4" w14:textId="2CD7D8EC" w:rsidR="0071636A" w:rsidRPr="00641844" w:rsidRDefault="00774CDF" w:rsidP="00641844">
      <w:pPr>
        <w:pStyle w:val="No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(4) </w:t>
      </w:r>
      <w:r w:rsidR="003B619C" w:rsidRPr="00641844">
        <w:rPr>
          <w:rFonts w:ascii="Times New Roman" w:eastAsia="Times New Roman" w:hAnsi="Times New Roman" w:cs="Times New Roman"/>
          <w:sz w:val="24"/>
          <w:szCs w:val="24"/>
          <w:lang w:val="bg-BG" w:eastAsia="bg-BG"/>
        </w:rPr>
        <w:t>Изисквания към помещенията за отглеждане и за проверка на здравословното състояние на телетата:</w:t>
      </w:r>
    </w:p>
    <w:p w14:paraId="2DD12D18" w14:textId="5A350958"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lastRenderedPageBreak/>
        <w:t>Земеделските стопани трябва да осигурят</w:t>
      </w:r>
      <w:r w:rsidR="00FB0515" w:rsidRPr="00641844">
        <w:rPr>
          <w:rFonts w:ascii="Times New Roman" w:eastAsia="Times New Roman" w:hAnsi="Times New Roman" w:cs="Times New Roman"/>
          <w:sz w:val="24"/>
          <w:szCs w:val="24"/>
          <w:lang w:val="en-US" w:eastAsia="bg-BG"/>
        </w:rPr>
        <w:t xml:space="preserve"> </w:t>
      </w:r>
      <w:r w:rsidRPr="00641844">
        <w:rPr>
          <w:rFonts w:ascii="Times New Roman" w:eastAsia="Times New Roman" w:hAnsi="Times New Roman" w:cs="Times New Roman"/>
          <w:sz w:val="24"/>
          <w:szCs w:val="24"/>
          <w:lang w:val="bg-BG" w:eastAsia="bg-BG"/>
        </w:rPr>
        <w:t>помещенията, в които се отглеждат телета, както и боксовете и съоръженията в тях, с които телетата могат да влязат в контакт, да са изградени от материали, които:</w:t>
      </w:r>
    </w:p>
    <w:p w14:paraId="4CBBBD05" w14:textId="5C61EC64" w:rsidR="0009407C" w:rsidRPr="00641844" w:rsidRDefault="0009407C" w:rsidP="00641844">
      <w:pPr>
        <w:pStyle w:val="NoSpacing"/>
        <w:numPr>
          <w:ilvl w:val="0"/>
          <w:numId w:val="93"/>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нямат</w:t>
      </w:r>
      <w:proofErr w:type="gramEnd"/>
      <w:r w:rsidRPr="00641844">
        <w:rPr>
          <w:rFonts w:ascii="Times New Roman" w:eastAsia="Times New Roman" w:hAnsi="Times New Roman" w:cs="Times New Roman"/>
          <w:sz w:val="24"/>
          <w:szCs w:val="24"/>
          <w:lang w:val="bg-BG" w:eastAsia="bg-BG"/>
        </w:rPr>
        <w:t xml:space="preserve"> вредно въздействие върху телетата;</w:t>
      </w:r>
    </w:p>
    <w:p w14:paraId="5312E6C0" w14:textId="3B0BE53F" w:rsidR="0071636A" w:rsidRPr="00641844" w:rsidRDefault="0009407C" w:rsidP="00641844">
      <w:pPr>
        <w:pStyle w:val="NoSpacing"/>
        <w:numPr>
          <w:ilvl w:val="0"/>
          <w:numId w:val="93"/>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позволяват</w:t>
      </w:r>
      <w:proofErr w:type="gramEnd"/>
      <w:r w:rsidRPr="00641844">
        <w:rPr>
          <w:rFonts w:ascii="Times New Roman" w:eastAsia="Times New Roman" w:hAnsi="Times New Roman" w:cs="Times New Roman"/>
          <w:sz w:val="24"/>
          <w:szCs w:val="24"/>
          <w:lang w:val="bg-BG" w:eastAsia="bg-BG"/>
        </w:rPr>
        <w:t xml:space="preserve"> лесно да се почистват и дезинфекцират.</w:t>
      </w:r>
    </w:p>
    <w:p w14:paraId="07E8260F" w14:textId="7E73DFE0"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осигурят помещенията, в които се отглеждат телета да разполагат с обезопасена електрическа инсталация.</w:t>
      </w:r>
    </w:p>
    <w:p w14:paraId="7008D1DB" w14:textId="5C7CFCEC"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осигурят помещенията, в които се отглеждат телета да разполагат с:</w:t>
      </w:r>
    </w:p>
    <w:p w14:paraId="1D67B88B" w14:textId="5B406C11" w:rsidR="0009407C" w:rsidRPr="00641844" w:rsidRDefault="0009407C" w:rsidP="00641844">
      <w:pPr>
        <w:pStyle w:val="NoSpacing"/>
        <w:numPr>
          <w:ilvl w:val="0"/>
          <w:numId w:val="94"/>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добра</w:t>
      </w:r>
      <w:proofErr w:type="gramEnd"/>
      <w:r w:rsidRPr="00641844">
        <w:rPr>
          <w:rFonts w:ascii="Times New Roman" w:eastAsia="Times New Roman" w:hAnsi="Times New Roman" w:cs="Times New Roman"/>
          <w:sz w:val="24"/>
          <w:szCs w:val="24"/>
          <w:lang w:val="bg-BG" w:eastAsia="bg-BG"/>
        </w:rPr>
        <w:t xml:space="preserve"> естествена вентилация или вентилационна система, осигуряваща скорост на движение на въздуха до 0,3 </w:t>
      </w:r>
      <w:r w:rsidRPr="00641844">
        <w:rPr>
          <w:rFonts w:ascii="Times New Roman" w:eastAsia="Times New Roman" w:hAnsi="Times New Roman" w:cs="Times New Roman"/>
          <w:sz w:val="24"/>
          <w:szCs w:val="24"/>
          <w:lang w:val="en-US" w:eastAsia="bg-BG"/>
        </w:rPr>
        <w:t xml:space="preserve">m/s, </w:t>
      </w:r>
      <w:r w:rsidRPr="00641844">
        <w:rPr>
          <w:rFonts w:ascii="Times New Roman" w:eastAsia="Times New Roman" w:hAnsi="Times New Roman" w:cs="Times New Roman"/>
          <w:sz w:val="24"/>
          <w:szCs w:val="24"/>
          <w:lang w:val="bg-BG" w:eastAsia="bg-BG"/>
        </w:rPr>
        <w:t xml:space="preserve">а при високи температури - до 0,5 </w:t>
      </w:r>
      <w:r w:rsidRPr="00641844">
        <w:rPr>
          <w:rFonts w:ascii="Times New Roman" w:eastAsia="Times New Roman" w:hAnsi="Times New Roman" w:cs="Times New Roman"/>
          <w:sz w:val="24"/>
          <w:szCs w:val="24"/>
          <w:lang w:val="en-US" w:eastAsia="bg-BG"/>
        </w:rPr>
        <w:t>m/s;</w:t>
      </w:r>
    </w:p>
    <w:p w14:paraId="4C621B62" w14:textId="0E3FEC6E" w:rsidR="0071636A" w:rsidRPr="00641844" w:rsidRDefault="0009407C" w:rsidP="00641844">
      <w:pPr>
        <w:pStyle w:val="NoSpacing"/>
        <w:numPr>
          <w:ilvl w:val="0"/>
          <w:numId w:val="94"/>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относителна</w:t>
      </w:r>
      <w:proofErr w:type="gramEnd"/>
      <w:r w:rsidRPr="00641844">
        <w:rPr>
          <w:rFonts w:ascii="Times New Roman" w:eastAsia="Times New Roman" w:hAnsi="Times New Roman" w:cs="Times New Roman"/>
          <w:sz w:val="24"/>
          <w:szCs w:val="24"/>
          <w:lang w:val="bg-BG" w:eastAsia="bg-BG"/>
        </w:rPr>
        <w:t xml:space="preserve"> влажност на въздуха - 60-80%.</w:t>
      </w:r>
    </w:p>
    <w:p w14:paraId="65C7F60D" w14:textId="19C0C083"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осигурят в помещенията, в които се отглеждат телета концентрациите на токсични газове да не надхвърлят следните допустими стойности:</w:t>
      </w:r>
    </w:p>
    <w:p w14:paraId="43374C94" w14:textId="03B60793" w:rsidR="0009407C" w:rsidRPr="00641844" w:rsidRDefault="0009407C" w:rsidP="00641844">
      <w:pPr>
        <w:pStyle w:val="NoSpacing"/>
        <w:numPr>
          <w:ilvl w:val="0"/>
          <w:numId w:val="96"/>
        </w:numPr>
        <w:jc w:val="both"/>
        <w:rPr>
          <w:rFonts w:ascii="Times New Roman" w:eastAsia="Times New Roman" w:hAnsi="Times New Roman" w:cs="Times New Roman"/>
          <w:sz w:val="24"/>
          <w:szCs w:val="24"/>
          <w:lang w:val="en-US" w:eastAsia="bg-BG"/>
        </w:rPr>
      </w:pPr>
      <w:proofErr w:type="gramStart"/>
      <w:r w:rsidRPr="00641844">
        <w:rPr>
          <w:rFonts w:ascii="Times New Roman" w:eastAsia="Times New Roman" w:hAnsi="Times New Roman" w:cs="Times New Roman"/>
          <w:sz w:val="24"/>
          <w:szCs w:val="24"/>
          <w:lang w:val="bg-BG" w:eastAsia="bg-BG"/>
        </w:rPr>
        <w:t>въглероден</w:t>
      </w:r>
      <w:proofErr w:type="gramEnd"/>
      <w:r w:rsidRPr="00641844">
        <w:rPr>
          <w:rFonts w:ascii="Times New Roman" w:eastAsia="Times New Roman" w:hAnsi="Times New Roman" w:cs="Times New Roman"/>
          <w:sz w:val="24"/>
          <w:szCs w:val="24"/>
          <w:lang w:val="bg-BG" w:eastAsia="bg-BG"/>
        </w:rPr>
        <w:t xml:space="preserve"> двуокис </w:t>
      </w:r>
      <w:r w:rsidR="00521EAE"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3600 </w:t>
      </w:r>
      <w:r w:rsidRPr="00641844">
        <w:rPr>
          <w:rFonts w:ascii="Times New Roman" w:eastAsia="Times New Roman" w:hAnsi="Times New Roman" w:cs="Times New Roman"/>
          <w:sz w:val="24"/>
          <w:szCs w:val="24"/>
          <w:lang w:val="en-US" w:eastAsia="bg-BG"/>
        </w:rPr>
        <w:t>mg/m</w:t>
      </w:r>
      <w:r w:rsidRPr="00641844">
        <w:rPr>
          <w:rFonts w:ascii="Times New Roman" w:eastAsia="Times New Roman" w:hAnsi="Times New Roman" w:cs="Times New Roman"/>
          <w:sz w:val="24"/>
          <w:szCs w:val="24"/>
          <w:vertAlign w:val="superscript"/>
          <w:lang w:val="en-US" w:eastAsia="bg-BG"/>
        </w:rPr>
        <w:t>3</w:t>
      </w:r>
      <w:r w:rsidRPr="00641844">
        <w:rPr>
          <w:rFonts w:ascii="Times New Roman" w:eastAsia="Times New Roman" w:hAnsi="Times New Roman" w:cs="Times New Roman"/>
          <w:sz w:val="24"/>
          <w:szCs w:val="24"/>
          <w:lang w:val="en-US" w:eastAsia="bg-BG"/>
        </w:rPr>
        <w:t>;</w:t>
      </w:r>
    </w:p>
    <w:p w14:paraId="3B81AD45" w14:textId="221A55F5" w:rsidR="0009407C" w:rsidRPr="00641844" w:rsidRDefault="0009407C" w:rsidP="00641844">
      <w:pPr>
        <w:pStyle w:val="NoSpacing"/>
        <w:numPr>
          <w:ilvl w:val="0"/>
          <w:numId w:val="95"/>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амоняк</w:t>
      </w:r>
      <w:proofErr w:type="gramEnd"/>
      <w:r w:rsidRPr="00641844">
        <w:rPr>
          <w:rFonts w:ascii="Times New Roman" w:eastAsia="Times New Roman" w:hAnsi="Times New Roman" w:cs="Times New Roman"/>
          <w:sz w:val="24"/>
          <w:szCs w:val="24"/>
          <w:lang w:val="bg-BG" w:eastAsia="bg-BG"/>
        </w:rPr>
        <w:t xml:space="preserve"> </w:t>
      </w:r>
      <w:r w:rsidR="00521EAE"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5,00 </w:t>
      </w:r>
      <w:r w:rsidRPr="00641844">
        <w:rPr>
          <w:rFonts w:ascii="Times New Roman" w:eastAsia="Times New Roman" w:hAnsi="Times New Roman" w:cs="Times New Roman"/>
          <w:sz w:val="24"/>
          <w:szCs w:val="24"/>
          <w:lang w:val="en-US" w:eastAsia="bg-BG"/>
        </w:rPr>
        <w:t xml:space="preserve">mg/ m </w:t>
      </w:r>
      <w:r w:rsidRPr="00641844">
        <w:rPr>
          <w:rFonts w:ascii="Times New Roman" w:eastAsia="Times New Roman" w:hAnsi="Times New Roman" w:cs="Times New Roman"/>
          <w:sz w:val="24"/>
          <w:szCs w:val="24"/>
          <w:lang w:val="bg-BG" w:eastAsia="bg-BG"/>
        </w:rPr>
        <w:t>;</w:t>
      </w:r>
    </w:p>
    <w:p w14:paraId="32E6E1FB" w14:textId="793E85AC" w:rsidR="0071636A" w:rsidRPr="00641844" w:rsidRDefault="0009407C" w:rsidP="00641844">
      <w:pPr>
        <w:pStyle w:val="NoSpacing"/>
        <w:numPr>
          <w:ilvl w:val="0"/>
          <w:numId w:val="95"/>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сероводород</w:t>
      </w:r>
      <w:proofErr w:type="gramEnd"/>
      <w:r w:rsidRPr="00641844">
        <w:rPr>
          <w:rFonts w:ascii="Times New Roman" w:eastAsia="Times New Roman" w:hAnsi="Times New Roman" w:cs="Times New Roman"/>
          <w:sz w:val="24"/>
          <w:szCs w:val="24"/>
          <w:lang w:val="bg-BG" w:eastAsia="bg-BG"/>
        </w:rPr>
        <w:t xml:space="preserve"> </w:t>
      </w:r>
      <w:r w:rsidR="00521EAE" w:rsidRPr="00641844">
        <w:rPr>
          <w:rFonts w:ascii="Times New Roman" w:eastAsia="Times New Roman" w:hAnsi="Times New Roman" w:cs="Times New Roman"/>
          <w:sz w:val="24"/>
          <w:szCs w:val="24"/>
          <w:lang w:val="en-US" w:eastAsia="bg-BG"/>
        </w:rPr>
        <w:t>–</w:t>
      </w:r>
      <w:r w:rsidRPr="00641844">
        <w:rPr>
          <w:rFonts w:ascii="Times New Roman" w:eastAsia="Times New Roman" w:hAnsi="Times New Roman" w:cs="Times New Roman"/>
          <w:sz w:val="24"/>
          <w:szCs w:val="24"/>
          <w:lang w:val="en-US" w:eastAsia="bg-BG"/>
        </w:rPr>
        <w:t xml:space="preserve"> </w:t>
      </w:r>
      <w:r w:rsidRPr="00641844">
        <w:rPr>
          <w:rFonts w:ascii="Times New Roman" w:eastAsia="Times New Roman" w:hAnsi="Times New Roman" w:cs="Times New Roman"/>
          <w:sz w:val="24"/>
          <w:szCs w:val="24"/>
          <w:lang w:val="bg-BG" w:eastAsia="bg-BG"/>
        </w:rPr>
        <w:t>не се допуска.</w:t>
      </w:r>
    </w:p>
    <w:p w14:paraId="6D87CC77" w14:textId="76F80706"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Земеделските стопани трябва ежедневно да проверяват изправността на механичните съоръжения и автоматизираните линии (ако в обекта има такива) и при необходимост незабавно да отстраняват </w:t>
      </w:r>
      <w:proofErr w:type="gramStart"/>
      <w:r w:rsidRPr="00641844">
        <w:rPr>
          <w:rFonts w:ascii="Times New Roman" w:eastAsia="Times New Roman" w:hAnsi="Times New Roman" w:cs="Times New Roman"/>
          <w:sz w:val="24"/>
          <w:szCs w:val="24"/>
          <w:lang w:val="bg-BG" w:eastAsia="bg-BG"/>
        </w:rPr>
        <w:t>повредите, а при невъзможност, да предприемат мерки за опазване здравето и доброто физическо състояние на телетата чрез използване на алтернативни методи за хранене и поддържане на подходяща жизнена среда до отстраняване на повредата</w:t>
      </w:r>
      <w:proofErr w:type="gramEnd"/>
      <w:r w:rsidRPr="00641844">
        <w:rPr>
          <w:rFonts w:ascii="Times New Roman" w:eastAsia="Times New Roman" w:hAnsi="Times New Roman" w:cs="Times New Roman"/>
          <w:sz w:val="24"/>
          <w:szCs w:val="24"/>
          <w:lang w:val="bg-BG" w:eastAsia="bg-BG"/>
        </w:rPr>
        <w:t>.</w:t>
      </w:r>
    </w:p>
    <w:p w14:paraId="0DBBEFF0" w14:textId="3754E868"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Когато се използва система за изкуствена вентилация в помещенията, в които се отглеждат телета, земеделските стопани трябва да осигурят:</w:t>
      </w:r>
    </w:p>
    <w:p w14:paraId="33FAA4D3" w14:textId="427F5F5C" w:rsidR="0071636A" w:rsidRPr="00641844" w:rsidRDefault="0009407C" w:rsidP="00641844">
      <w:pPr>
        <w:pStyle w:val="NoSpacing"/>
        <w:numPr>
          <w:ilvl w:val="0"/>
          <w:numId w:val="97"/>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алтернативна</w:t>
      </w:r>
      <w:proofErr w:type="gramEnd"/>
      <w:r w:rsidRPr="00641844">
        <w:rPr>
          <w:rFonts w:ascii="Times New Roman" w:eastAsia="Times New Roman" w:hAnsi="Times New Roman" w:cs="Times New Roman"/>
          <w:sz w:val="24"/>
          <w:szCs w:val="24"/>
          <w:lang w:val="bg-BG" w:eastAsia="bg-BG"/>
        </w:rPr>
        <w:t xml:space="preserve"> вентилационна система и</w:t>
      </w:r>
    </w:p>
    <w:p w14:paraId="0EF7AA16" w14:textId="1E382F83" w:rsidR="0009407C" w:rsidRPr="00641844" w:rsidRDefault="0009407C" w:rsidP="00641844">
      <w:pPr>
        <w:pStyle w:val="NoSpacing"/>
        <w:numPr>
          <w:ilvl w:val="0"/>
          <w:numId w:val="97"/>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алармена</w:t>
      </w:r>
      <w:proofErr w:type="gramEnd"/>
      <w:r w:rsidRPr="00641844">
        <w:rPr>
          <w:rFonts w:ascii="Times New Roman" w:eastAsia="Times New Roman" w:hAnsi="Times New Roman" w:cs="Times New Roman"/>
          <w:sz w:val="24"/>
          <w:szCs w:val="24"/>
          <w:lang w:val="bg-BG" w:eastAsia="bg-BG"/>
        </w:rPr>
        <w:t xml:space="preserve"> система за известяване на аварии по електрозахранването на</w:t>
      </w:r>
      <w:r w:rsidR="0071636A"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вентилационната система.</w:t>
      </w:r>
    </w:p>
    <w:p w14:paraId="4E44D0C1" w14:textId="65681661"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Земеделските стопани трябва да осигурят помещенията, в които се отглеждат телета да разполагат с подходящо естествено или </w:t>
      </w:r>
      <w:proofErr w:type="gramStart"/>
      <w:r w:rsidRPr="00641844">
        <w:rPr>
          <w:rFonts w:ascii="Times New Roman" w:eastAsia="Times New Roman" w:hAnsi="Times New Roman" w:cs="Times New Roman"/>
          <w:sz w:val="24"/>
          <w:szCs w:val="24"/>
          <w:lang w:val="bg-BG" w:eastAsia="bg-BG"/>
        </w:rPr>
        <w:t>изкуствено осветление, ако се използва изкуствено</w:t>
      </w:r>
      <w:proofErr w:type="gramEnd"/>
      <w:r w:rsidRPr="00641844">
        <w:rPr>
          <w:rFonts w:ascii="Times New Roman" w:eastAsia="Times New Roman" w:hAnsi="Times New Roman" w:cs="Times New Roman"/>
          <w:sz w:val="24"/>
          <w:szCs w:val="24"/>
          <w:lang w:val="bg-BG" w:eastAsia="bg-BG"/>
        </w:rPr>
        <w:t xml:space="preserve"> осветление, то трябва да функционира за период не по-малък от 8 h през деня. </w:t>
      </w:r>
      <w:proofErr w:type="gramStart"/>
      <w:r w:rsidR="002D23E5">
        <w:rPr>
          <w:rFonts w:ascii="Times New Roman" w:eastAsia="Times New Roman" w:hAnsi="Times New Roman" w:cs="Times New Roman"/>
          <w:sz w:val="24"/>
          <w:szCs w:val="24"/>
          <w:lang w:val="en-US" w:eastAsia="bg-BG"/>
        </w:rPr>
        <w:t xml:space="preserve">8. </w:t>
      </w:r>
      <w:r w:rsidRPr="00641844">
        <w:rPr>
          <w:rFonts w:ascii="Times New Roman" w:eastAsia="Times New Roman" w:hAnsi="Times New Roman" w:cs="Times New Roman"/>
          <w:sz w:val="24"/>
          <w:szCs w:val="24"/>
          <w:lang w:val="bg-BG" w:eastAsia="bg-BG"/>
        </w:rPr>
        <w:t>При проверка на животните да се използва подходящо неподвижно или преносимо осветление.</w:t>
      </w:r>
      <w:proofErr w:type="gramEnd"/>
    </w:p>
    <w:p w14:paraId="41094FE2" w14:textId="0598406B"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проверяват здравословното състояние на телетата:</w:t>
      </w:r>
    </w:p>
    <w:p w14:paraId="1D4A6DCA" w14:textId="16DD9602" w:rsidR="0009407C" w:rsidRPr="00641844" w:rsidRDefault="0009407C" w:rsidP="00641844">
      <w:pPr>
        <w:pStyle w:val="NoSpacing"/>
        <w:numPr>
          <w:ilvl w:val="0"/>
          <w:numId w:val="98"/>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най</w:t>
      </w:r>
      <w:proofErr w:type="gramEnd"/>
      <w:r w:rsidRPr="00641844">
        <w:rPr>
          <w:rFonts w:ascii="Times New Roman" w:eastAsia="Times New Roman" w:hAnsi="Times New Roman" w:cs="Times New Roman"/>
          <w:sz w:val="24"/>
          <w:szCs w:val="24"/>
          <w:lang w:val="bg-BG" w:eastAsia="bg-BG"/>
        </w:rPr>
        <w:t>-малко веднъж дневно при телета, отглеждани навън;</w:t>
      </w:r>
    </w:p>
    <w:p w14:paraId="4B62AC4F" w14:textId="56325846" w:rsidR="0009407C" w:rsidRPr="00641844" w:rsidRDefault="0009407C" w:rsidP="00641844">
      <w:pPr>
        <w:pStyle w:val="NoSpacing"/>
        <w:numPr>
          <w:ilvl w:val="0"/>
          <w:numId w:val="98"/>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най</w:t>
      </w:r>
      <w:proofErr w:type="gramEnd"/>
      <w:r w:rsidRPr="00641844">
        <w:rPr>
          <w:rFonts w:ascii="Times New Roman" w:eastAsia="Times New Roman" w:hAnsi="Times New Roman" w:cs="Times New Roman"/>
          <w:sz w:val="24"/>
          <w:szCs w:val="24"/>
          <w:lang w:val="bg-BG" w:eastAsia="bg-BG"/>
        </w:rPr>
        <w:t>-малко два пъти дневно при телета, отглеждани в закрити помещения.</w:t>
      </w:r>
    </w:p>
    <w:p w14:paraId="371B1B5B" w14:textId="6E9B1AAE" w:rsidR="003B619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отделят незабавно в помещение със суха и удобна постеля телетата, които са наранени или показват признаци на заболяване и да им осигурят възможно най-бързо ветеринарномедицинска помощ.</w:t>
      </w:r>
    </w:p>
    <w:p w14:paraId="7A248202" w14:textId="6B18A6B5"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осигурят помещенията, в които се отглеждат телета да разполагат с осигурено пространство за всяко теле за лягане, изправяне и осъществяване на всички физиологични и етологични нужди.</w:t>
      </w:r>
    </w:p>
    <w:p w14:paraId="68109542" w14:textId="4F5B8783" w:rsidR="003B619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не трябва да връзват телетата, освен при необходимост за не повече от един час по време на хранене с мляко или заместител на млякото или при ветеринарномедицински манипулации. Използваните въжета не трябва да предизвикват нараняване и връзването да се прави по начин, изключващ риск от задушаване или нараняване; телетата се връзват така, че да могат да лягат и изправят и осъществяват всички свои физиологични и етологични нужди.</w:t>
      </w:r>
    </w:p>
    <w:p w14:paraId="41C5E0A3" w14:textId="7CDBE181"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Земеделските стопани трябва да почистват ежедневно и дезинфекцират периодично помещенията, боксовете, съоръженията и инвентара. </w:t>
      </w:r>
      <w:r w:rsidRPr="00641844">
        <w:rPr>
          <w:rFonts w:ascii="Times New Roman" w:eastAsia="Times New Roman" w:hAnsi="Times New Roman" w:cs="Times New Roman"/>
          <w:sz w:val="24"/>
          <w:szCs w:val="24"/>
          <w:lang w:val="bg-BG" w:eastAsia="bg-BG"/>
        </w:rPr>
        <w:lastRenderedPageBreak/>
        <w:t>Изпражненията, урината, неизядената или разсипаната храна се почистват толкова често, колкото е необходимо, за да се избегне събирането на мухи и гризачи и за намаляване на миризмата.</w:t>
      </w:r>
    </w:p>
    <w:p w14:paraId="5F47AF85" w14:textId="3F800D49"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Земеделските стопани трябва да осигурят за телетата помещение/помещения </w:t>
      </w:r>
      <w:r w:rsidR="005A050C" w:rsidRPr="00641844">
        <w:rPr>
          <w:rFonts w:ascii="Times New Roman" w:eastAsia="Times New Roman" w:hAnsi="Times New Roman" w:cs="Times New Roman"/>
          <w:sz w:val="24"/>
          <w:szCs w:val="24"/>
          <w:lang w:val="bg-BG" w:eastAsia="bg-BG"/>
        </w:rPr>
        <w:t xml:space="preserve">с </w:t>
      </w:r>
      <w:r w:rsidRPr="00641844">
        <w:rPr>
          <w:rFonts w:ascii="Times New Roman" w:eastAsia="Times New Roman" w:hAnsi="Times New Roman" w:cs="Times New Roman"/>
          <w:sz w:val="24"/>
          <w:szCs w:val="24"/>
          <w:lang w:val="bg-BG" w:eastAsia="bg-BG"/>
        </w:rPr>
        <w:t xml:space="preserve">равни, сухи и </w:t>
      </w:r>
      <w:proofErr w:type="gramStart"/>
      <w:r w:rsidRPr="00641844">
        <w:rPr>
          <w:rFonts w:ascii="Times New Roman" w:eastAsia="Times New Roman" w:hAnsi="Times New Roman" w:cs="Times New Roman"/>
          <w:sz w:val="24"/>
          <w:szCs w:val="24"/>
          <w:lang w:val="bg-BG" w:eastAsia="bg-BG"/>
        </w:rPr>
        <w:t>твърди подове, изработени по такъв начин, че да не причиняват нараняване или страдание на телетата, които стоят или лежат върху тях, подходящи за размера и теглото на телетата с твърда</w:t>
      </w:r>
      <w:proofErr w:type="gramEnd"/>
      <w:r w:rsidRPr="00641844">
        <w:rPr>
          <w:rFonts w:ascii="Times New Roman" w:eastAsia="Times New Roman" w:hAnsi="Times New Roman" w:cs="Times New Roman"/>
          <w:sz w:val="24"/>
          <w:szCs w:val="24"/>
          <w:lang w:val="bg-BG" w:eastAsia="bg-BG"/>
        </w:rPr>
        <w:t>, гладка и стабилна повърхност, за да се избегне подхлъзване.</w:t>
      </w:r>
    </w:p>
    <w:p w14:paraId="5C256724" w14:textId="57665131"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осигурят помещенията, в които се отглеждат телета</w:t>
      </w:r>
      <w:r w:rsidR="005A050C" w:rsidRPr="00641844">
        <w:rPr>
          <w:rFonts w:ascii="Times New Roman" w:eastAsia="Times New Roman" w:hAnsi="Times New Roman" w:cs="Times New Roman"/>
          <w:sz w:val="24"/>
          <w:szCs w:val="24"/>
          <w:lang w:val="bg-BG" w:eastAsia="bg-BG"/>
        </w:rPr>
        <w:t>т</w:t>
      </w:r>
      <w:r w:rsidRPr="00641844">
        <w:rPr>
          <w:rFonts w:ascii="Times New Roman" w:eastAsia="Times New Roman" w:hAnsi="Times New Roman" w:cs="Times New Roman"/>
          <w:sz w:val="24"/>
          <w:szCs w:val="24"/>
          <w:lang w:val="bg-BG" w:eastAsia="bg-BG"/>
        </w:rPr>
        <w:t xml:space="preserve">а разполагат с </w:t>
      </w:r>
      <w:proofErr w:type="gramStart"/>
      <w:r w:rsidRPr="00641844">
        <w:rPr>
          <w:rFonts w:ascii="Times New Roman" w:eastAsia="Times New Roman" w:hAnsi="Times New Roman" w:cs="Times New Roman"/>
          <w:sz w:val="24"/>
          <w:szCs w:val="24"/>
          <w:lang w:val="bg-BG" w:eastAsia="bg-BG"/>
        </w:rPr>
        <w:t>чисто, удобно и подходящо дренирано място за лежане или чиста</w:t>
      </w:r>
      <w:proofErr w:type="gramEnd"/>
      <w:r w:rsidRPr="00641844">
        <w:rPr>
          <w:rFonts w:ascii="Times New Roman" w:eastAsia="Times New Roman" w:hAnsi="Times New Roman" w:cs="Times New Roman"/>
          <w:sz w:val="24"/>
          <w:szCs w:val="24"/>
          <w:lang w:val="bg-BG" w:eastAsia="bg-BG"/>
        </w:rPr>
        <w:t>, суха и удобна постеля, които не влияят негативно върху телетата.</w:t>
      </w:r>
    </w:p>
    <w:p w14:paraId="21F2CA83" w14:textId="4C420138"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осигуряват на телетата хранене, съответстващо на тяхната порода, възраст, маса, физиологични и поведенчески нужди и технологична група</w:t>
      </w:r>
      <w:proofErr w:type="gramStart"/>
      <w:r w:rsidRPr="00641844">
        <w:rPr>
          <w:rFonts w:ascii="Times New Roman" w:eastAsia="Times New Roman" w:hAnsi="Times New Roman" w:cs="Times New Roman"/>
          <w:sz w:val="24"/>
          <w:szCs w:val="24"/>
          <w:lang w:val="bg-BG" w:eastAsia="bg-BG"/>
        </w:rPr>
        <w:t>, като в</w:t>
      </w:r>
      <w:proofErr w:type="gramEnd"/>
      <w:r w:rsidRPr="00641844">
        <w:rPr>
          <w:rFonts w:ascii="Times New Roman" w:eastAsia="Times New Roman" w:hAnsi="Times New Roman" w:cs="Times New Roman"/>
          <w:sz w:val="24"/>
          <w:szCs w:val="24"/>
          <w:lang w:val="bg-BG" w:eastAsia="bg-BG"/>
        </w:rPr>
        <w:t xml:space="preserve"> храната се включва:</w:t>
      </w:r>
    </w:p>
    <w:p w14:paraId="7A4FD5C8" w14:textId="77777777" w:rsidR="0009407C" w:rsidRPr="00641844" w:rsidRDefault="0009407C" w:rsidP="00641844">
      <w:pPr>
        <w:pStyle w:val="NoSpacing"/>
        <w:numPr>
          <w:ilvl w:val="0"/>
          <w:numId w:val="99"/>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достатъчно</w:t>
      </w:r>
      <w:proofErr w:type="gramEnd"/>
      <w:r w:rsidRPr="00641844">
        <w:rPr>
          <w:rFonts w:ascii="Times New Roman" w:eastAsia="Times New Roman" w:hAnsi="Times New Roman" w:cs="Times New Roman"/>
          <w:sz w:val="24"/>
          <w:szCs w:val="24"/>
          <w:lang w:val="bg-BG" w:eastAsia="bg-BG"/>
        </w:rPr>
        <w:t xml:space="preserve"> количество желязо, за да се осигури средно ниво на хемоглобина в кръвта от поне 4,5 mmol/l;</w:t>
      </w:r>
    </w:p>
    <w:p w14:paraId="37149343" w14:textId="056A81A3" w:rsidR="002D23E5" w:rsidRPr="00641844" w:rsidRDefault="0009407C" w:rsidP="00641844">
      <w:pPr>
        <w:pStyle w:val="NoSpacing"/>
        <w:numPr>
          <w:ilvl w:val="0"/>
          <w:numId w:val="99"/>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на</w:t>
      </w:r>
      <w:proofErr w:type="gramEnd"/>
      <w:r w:rsidRPr="00641844">
        <w:rPr>
          <w:rFonts w:ascii="Times New Roman" w:eastAsia="Times New Roman" w:hAnsi="Times New Roman" w:cs="Times New Roman"/>
          <w:sz w:val="24"/>
          <w:szCs w:val="24"/>
          <w:lang w:val="bg-BG" w:eastAsia="bg-BG"/>
        </w:rPr>
        <w:t xml:space="preserve"> всяко теле на възраст над 2 седмици се осигурява минимално количество сух фураж, съдържащ смилаеми влакнини, като количеството на влакнините се повишава от 50 до 250 g дневно за телета на възраст от 8 до 20 седмици;</w:t>
      </w:r>
    </w:p>
    <w:p w14:paraId="18741C59" w14:textId="61FC03E8" w:rsidR="003B619C" w:rsidRPr="00641844" w:rsidRDefault="0009407C" w:rsidP="00641844">
      <w:pPr>
        <w:pStyle w:val="NoSpacing"/>
        <w:numPr>
          <w:ilvl w:val="0"/>
          <w:numId w:val="99"/>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на</w:t>
      </w:r>
      <w:proofErr w:type="gramEnd"/>
      <w:r w:rsidRPr="00641844">
        <w:rPr>
          <w:rFonts w:ascii="Times New Roman" w:eastAsia="Times New Roman" w:hAnsi="Times New Roman" w:cs="Times New Roman"/>
          <w:sz w:val="24"/>
          <w:szCs w:val="24"/>
          <w:lang w:val="bg-BG" w:eastAsia="bg-BG"/>
        </w:rPr>
        <w:t xml:space="preserve"> телетата не се слагат намордници.</w:t>
      </w:r>
    </w:p>
    <w:p w14:paraId="77FC8A10" w14:textId="16613165" w:rsidR="0009407C" w:rsidRPr="008B0B73"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8B0B73">
        <w:rPr>
          <w:rFonts w:ascii="Times New Roman" w:eastAsia="Times New Roman" w:hAnsi="Times New Roman" w:cs="Times New Roman"/>
          <w:sz w:val="24"/>
          <w:szCs w:val="24"/>
          <w:lang w:val="bg-BG" w:eastAsia="bg-BG"/>
        </w:rPr>
        <w:t>Земеделските стопани трябва да осигурят телетата на възраст над</w:t>
      </w:r>
      <w:r w:rsidR="000823E9" w:rsidRPr="008B0B73">
        <w:rPr>
          <w:rFonts w:ascii="Times New Roman" w:eastAsia="Times New Roman" w:hAnsi="Times New Roman" w:cs="Times New Roman"/>
          <w:sz w:val="24"/>
          <w:szCs w:val="24"/>
          <w:lang w:val="bg-BG" w:eastAsia="bg-BG"/>
        </w:rPr>
        <w:t xml:space="preserve"> 8 седмици</w:t>
      </w:r>
      <w:r w:rsidRPr="008B0B73">
        <w:rPr>
          <w:rFonts w:ascii="Times New Roman" w:eastAsia="Times New Roman" w:hAnsi="Times New Roman" w:cs="Times New Roman"/>
          <w:sz w:val="24"/>
          <w:szCs w:val="24"/>
          <w:lang w:val="bg-BG" w:eastAsia="bg-BG"/>
        </w:rPr>
        <w:t>:</w:t>
      </w:r>
    </w:p>
    <w:p w14:paraId="53F8CC0E" w14:textId="1C2ED63E" w:rsidR="002D23E5" w:rsidRPr="00641844" w:rsidRDefault="0009407C" w:rsidP="00641844">
      <w:pPr>
        <w:pStyle w:val="NoSpacing"/>
        <w:numPr>
          <w:ilvl w:val="0"/>
          <w:numId w:val="101"/>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да</w:t>
      </w:r>
      <w:proofErr w:type="gramEnd"/>
      <w:r w:rsidRPr="00641844">
        <w:rPr>
          <w:rFonts w:ascii="Times New Roman" w:eastAsia="Times New Roman" w:hAnsi="Times New Roman" w:cs="Times New Roman"/>
          <w:sz w:val="24"/>
          <w:szCs w:val="24"/>
          <w:lang w:val="bg-BG" w:eastAsia="bg-BG"/>
        </w:rPr>
        <w:t xml:space="preserve"> се хранят поне два пъти дневно;</w:t>
      </w:r>
    </w:p>
    <w:p w14:paraId="2392D78B" w14:textId="4BDDBEC5" w:rsidR="003B619C" w:rsidRPr="00641844" w:rsidRDefault="0009407C" w:rsidP="00641844">
      <w:pPr>
        <w:pStyle w:val="NoSpacing"/>
        <w:numPr>
          <w:ilvl w:val="0"/>
          <w:numId w:val="101"/>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всяко</w:t>
      </w:r>
      <w:proofErr w:type="gramEnd"/>
      <w:r w:rsidRPr="00641844">
        <w:rPr>
          <w:rFonts w:ascii="Times New Roman" w:eastAsia="Times New Roman" w:hAnsi="Times New Roman" w:cs="Times New Roman"/>
          <w:sz w:val="24"/>
          <w:szCs w:val="24"/>
          <w:lang w:val="bg-BG" w:eastAsia="bg-BG"/>
        </w:rPr>
        <w:t xml:space="preserve"> теле от групата да има достъп до храната по едно и също време.</w:t>
      </w:r>
    </w:p>
    <w:p w14:paraId="296D581B" w14:textId="1C1DDD59"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осигурят помещенията, в които се отглеждат телета да разполагат със съоръжения за хранене и поене, които осигуряват свободен достъп на всяко теле до хранилките и поилките.</w:t>
      </w:r>
    </w:p>
    <w:p w14:paraId="62D9CD29" w14:textId="58C23D5F" w:rsidR="0009407C"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осигурят помещенията, в които се отглеждат телета да разполагат със съоръжения за хранене и поене, които гарантират чистотата на фуражите и водата и свеждат до минимум възможността за контаминацията им.</w:t>
      </w:r>
    </w:p>
    <w:p w14:paraId="0157965D" w14:textId="2EB93F6D" w:rsidR="000E0B5F"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захранват телетата с коластра в първите часове след раждането им, но не по-късно от шестия час.</w:t>
      </w:r>
    </w:p>
    <w:p w14:paraId="00996B7B" w14:textId="13C3113E" w:rsidR="00803A10" w:rsidRPr="00641844" w:rsidRDefault="0009407C" w:rsidP="00641844">
      <w:pPr>
        <w:pStyle w:val="NoSpacing"/>
        <w:numPr>
          <w:ilvl w:val="0"/>
          <w:numId w:val="22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осигурят свободен и постоянен достъп на телетата до прясна питейна вода.</w:t>
      </w:r>
    </w:p>
    <w:p w14:paraId="3F294F76" w14:textId="77777777" w:rsidR="00EF1476" w:rsidRPr="00641844" w:rsidRDefault="00EF1476" w:rsidP="00641844">
      <w:pPr>
        <w:pStyle w:val="NoSpacing"/>
        <w:jc w:val="both"/>
        <w:rPr>
          <w:rFonts w:ascii="Times New Roman" w:eastAsia="Times New Roman" w:hAnsi="Times New Roman" w:cs="Times New Roman"/>
          <w:bCs/>
          <w:sz w:val="24"/>
          <w:szCs w:val="24"/>
          <w:lang w:val="bg-BG" w:eastAsia="bg-BG"/>
        </w:rPr>
      </w:pPr>
    </w:p>
    <w:p w14:paraId="241EDB89" w14:textId="7A697F19" w:rsidR="0009407C" w:rsidRPr="00321689" w:rsidRDefault="00F44711" w:rsidP="00641844">
      <w:pPr>
        <w:pStyle w:val="NoSpacing"/>
        <w:jc w:val="both"/>
        <w:rPr>
          <w:rFonts w:ascii="Times New Roman" w:eastAsia="Calibri" w:hAnsi="Times New Roman" w:cs="Times New Roman"/>
          <w:szCs w:val="24"/>
          <w:lang w:val="bg-BG"/>
        </w:rPr>
      </w:pPr>
      <w:r w:rsidRPr="00641844">
        <w:rPr>
          <w:rFonts w:ascii="Times New Roman" w:eastAsia="Calibri" w:hAnsi="Times New Roman" w:cs="Times New Roman"/>
          <w:sz w:val="24"/>
          <w:szCs w:val="24"/>
          <w:lang w:val="bg-BG"/>
        </w:rPr>
        <w:t>Чл. 15. Законоустановено изискване за управление</w:t>
      </w:r>
      <w:r w:rsidR="00BD593B" w:rsidRPr="00641844">
        <w:rPr>
          <w:rFonts w:ascii="Times New Roman" w:eastAsia="Calibri" w:hAnsi="Times New Roman" w:cs="Times New Roman"/>
          <w:caps/>
          <w:sz w:val="24"/>
          <w:szCs w:val="24"/>
          <w:lang w:val="bg-BG"/>
        </w:rPr>
        <w:t xml:space="preserve"> (</w:t>
      </w:r>
      <w:r>
        <w:rPr>
          <w:rFonts w:ascii="Times New Roman" w:eastAsia="Calibri" w:hAnsi="Times New Roman" w:cs="Times New Roman"/>
          <w:sz w:val="24"/>
          <w:szCs w:val="24"/>
          <w:lang w:val="bg-BG"/>
        </w:rPr>
        <w:t>ЗИУ</w:t>
      </w:r>
      <w:r w:rsidR="00BD593B" w:rsidRPr="00641844">
        <w:rPr>
          <w:rFonts w:ascii="Times New Roman" w:eastAsia="Calibri" w:hAnsi="Times New Roman" w:cs="Times New Roman"/>
          <w:caps/>
          <w:sz w:val="24"/>
          <w:szCs w:val="24"/>
          <w:lang w:val="bg-BG"/>
        </w:rPr>
        <w:t xml:space="preserve">) 10 </w:t>
      </w:r>
      <w:r w:rsidR="00C0023F" w:rsidRPr="00F44711">
        <w:rPr>
          <w:rFonts w:ascii="Times New Roman" w:eastAsia="Calibri" w:hAnsi="Times New Roman" w:cs="Times New Roman"/>
          <w:sz w:val="24"/>
          <w:szCs w:val="24"/>
          <w:lang w:val="bg-BG"/>
        </w:rPr>
        <w:t xml:space="preserve">– </w:t>
      </w:r>
      <w:r w:rsidR="00073AF7">
        <w:rPr>
          <w:rFonts w:ascii="Times New Roman" w:eastAsia="Calibri" w:hAnsi="Times New Roman" w:cs="Times New Roman"/>
          <w:sz w:val="24"/>
          <w:szCs w:val="24"/>
          <w:lang w:val="bg-BG"/>
        </w:rPr>
        <w:t>М</w:t>
      </w:r>
      <w:r w:rsidRPr="00641844">
        <w:rPr>
          <w:rFonts w:ascii="Times New Roman" w:eastAsia="Calibri" w:hAnsi="Times New Roman" w:cs="Times New Roman"/>
          <w:sz w:val="24"/>
          <w:szCs w:val="24"/>
          <w:lang w:val="bg-BG"/>
        </w:rPr>
        <w:t xml:space="preserve">инимални изисквания за защита и хуманно отношение при отглеждане на </w:t>
      </w:r>
      <w:proofErr w:type="gramStart"/>
      <w:r w:rsidRPr="00641844">
        <w:rPr>
          <w:rFonts w:ascii="Times New Roman" w:eastAsia="Calibri" w:hAnsi="Times New Roman" w:cs="Times New Roman"/>
          <w:sz w:val="24"/>
          <w:szCs w:val="24"/>
          <w:lang w:val="bg-BG"/>
        </w:rPr>
        <w:t>свине</w:t>
      </w:r>
      <w:proofErr w:type="gramEnd"/>
    </w:p>
    <w:p w14:paraId="4ED8D4EC" w14:textId="2E7AAC8B" w:rsidR="0009407C" w:rsidRPr="00641844" w:rsidRDefault="00BD593B"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en-US" w:eastAsia="bg-BG"/>
        </w:rPr>
        <w:t xml:space="preserve">(1) </w:t>
      </w:r>
      <w:r w:rsidR="0009407C" w:rsidRPr="00641844">
        <w:rPr>
          <w:rFonts w:ascii="Times New Roman" w:eastAsia="Times New Roman" w:hAnsi="Times New Roman" w:cs="Times New Roman"/>
          <w:sz w:val="24"/>
          <w:szCs w:val="24"/>
          <w:lang w:val="bg-BG" w:eastAsia="bg-BG"/>
        </w:rPr>
        <w:t>Земеделските стопани трябва да осигурят помещенията, в които се отглеждат свине за развъждане или за угояване, да дават възможност животните да лягат и стават без затруднение; при групово отглеждане на подрастващи прасета и прасета за у</w:t>
      </w:r>
      <w:r w:rsidR="00803A10" w:rsidRPr="00641844">
        <w:rPr>
          <w:rFonts w:ascii="Times New Roman" w:eastAsia="Times New Roman" w:hAnsi="Times New Roman" w:cs="Times New Roman"/>
          <w:sz w:val="24"/>
          <w:szCs w:val="24"/>
          <w:lang w:val="bg-BG" w:eastAsia="bg-BG"/>
        </w:rPr>
        <w:t xml:space="preserve">гояване на </w:t>
      </w:r>
      <w:r w:rsidR="0009407C" w:rsidRPr="00641844">
        <w:rPr>
          <w:rFonts w:ascii="Times New Roman" w:eastAsia="Times New Roman" w:hAnsi="Times New Roman" w:cs="Times New Roman"/>
          <w:sz w:val="24"/>
          <w:szCs w:val="24"/>
          <w:lang w:val="bg-BG" w:eastAsia="bg-BG"/>
        </w:rPr>
        <w:t>всяко от тях да е осигурена свободна подова площ най-малко:</w:t>
      </w:r>
    </w:p>
    <w:p w14:paraId="4D8ECCCC" w14:textId="5F392738" w:rsidR="0009407C" w:rsidRPr="00641844" w:rsidRDefault="0009407C" w:rsidP="00641844">
      <w:pPr>
        <w:pStyle w:val="NoSpacing"/>
        <w:numPr>
          <w:ilvl w:val="0"/>
          <w:numId w:val="241"/>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0,15 кв.</w:t>
      </w:r>
      <w:r w:rsidR="00DF3791"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 xml:space="preserve">м </w:t>
      </w:r>
      <w:r w:rsidR="00DF3791"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за прасета с тегло до 10 кг;</w:t>
      </w:r>
    </w:p>
    <w:p w14:paraId="7A537BA8" w14:textId="33C3F6B6" w:rsidR="0009407C" w:rsidRPr="00641844" w:rsidRDefault="0009407C" w:rsidP="00641844">
      <w:pPr>
        <w:pStyle w:val="NoSpacing"/>
        <w:numPr>
          <w:ilvl w:val="0"/>
          <w:numId w:val="241"/>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0,20 кв.</w:t>
      </w:r>
      <w:r w:rsidR="00DF3791"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 xml:space="preserve">м </w:t>
      </w:r>
      <w:r w:rsidR="00DF3791"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за прасета с тегло от 10 до 20 кг;</w:t>
      </w:r>
    </w:p>
    <w:p w14:paraId="6FBBDC28" w14:textId="4013573D" w:rsidR="0009407C" w:rsidRPr="00641844" w:rsidRDefault="0009407C" w:rsidP="00641844">
      <w:pPr>
        <w:pStyle w:val="NoSpacing"/>
        <w:numPr>
          <w:ilvl w:val="0"/>
          <w:numId w:val="241"/>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0,30 кв.</w:t>
      </w:r>
      <w:r w:rsidR="00DF3791"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 xml:space="preserve">м </w:t>
      </w:r>
      <w:r w:rsidR="00DF3791"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за прасета са тегло от 20 до 30 кг;</w:t>
      </w:r>
    </w:p>
    <w:p w14:paraId="14F9DBC0" w14:textId="35F4685A" w:rsidR="0009407C" w:rsidRPr="00641844" w:rsidRDefault="0009407C" w:rsidP="00641844">
      <w:pPr>
        <w:pStyle w:val="NoSpacing"/>
        <w:numPr>
          <w:ilvl w:val="0"/>
          <w:numId w:val="241"/>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0,40 кв.</w:t>
      </w:r>
      <w:r w:rsidR="00DF3791"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 xml:space="preserve">м </w:t>
      </w:r>
      <w:r w:rsidR="00DF3791"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за прасета с тегло от 30 до 50 кг;</w:t>
      </w:r>
    </w:p>
    <w:p w14:paraId="507019E8" w14:textId="2A802E45" w:rsidR="0009407C" w:rsidRPr="00641844" w:rsidRDefault="0009407C" w:rsidP="00641844">
      <w:pPr>
        <w:pStyle w:val="NoSpacing"/>
        <w:numPr>
          <w:ilvl w:val="0"/>
          <w:numId w:val="241"/>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0,55 кв.</w:t>
      </w:r>
      <w:r w:rsidR="00DF3791"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 xml:space="preserve">м </w:t>
      </w:r>
      <w:r w:rsidR="00DF3791"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за прасета с тегло от 50 до 85 кг;</w:t>
      </w:r>
    </w:p>
    <w:p w14:paraId="779ECC38" w14:textId="2C3841A0" w:rsidR="0009407C" w:rsidRPr="00641844" w:rsidRDefault="0009407C" w:rsidP="00641844">
      <w:pPr>
        <w:pStyle w:val="NoSpacing"/>
        <w:numPr>
          <w:ilvl w:val="0"/>
          <w:numId w:val="241"/>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0,65 кв.</w:t>
      </w:r>
      <w:r w:rsidR="00DF3791"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 xml:space="preserve">м </w:t>
      </w:r>
      <w:r w:rsidR="00DF3791"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за прасета с тегло от 85 до 110 кг;</w:t>
      </w:r>
    </w:p>
    <w:p w14:paraId="220D729D" w14:textId="04A57765" w:rsidR="0009407C" w:rsidRPr="00641844" w:rsidRDefault="0009407C" w:rsidP="00641844">
      <w:pPr>
        <w:pStyle w:val="NoSpacing"/>
        <w:numPr>
          <w:ilvl w:val="0"/>
          <w:numId w:val="241"/>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1 кв.</w:t>
      </w:r>
      <w:r w:rsidR="00DF3791"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 xml:space="preserve">м </w:t>
      </w:r>
      <w:r w:rsidR="00DF3791"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за прасета с тегло над 110 кг.</w:t>
      </w:r>
    </w:p>
    <w:p w14:paraId="0FA3C702" w14:textId="5968978F" w:rsidR="0009407C" w:rsidRPr="00641844" w:rsidRDefault="00BD593B"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en-US" w:eastAsia="bg-BG"/>
        </w:rPr>
        <w:t xml:space="preserve">(2) </w:t>
      </w:r>
      <w:r w:rsidR="0009407C" w:rsidRPr="00641844">
        <w:rPr>
          <w:rFonts w:ascii="Times New Roman" w:eastAsia="Times New Roman" w:hAnsi="Times New Roman" w:cs="Times New Roman"/>
          <w:sz w:val="24"/>
          <w:szCs w:val="24"/>
          <w:lang w:val="bg-BG" w:eastAsia="bg-BG"/>
        </w:rPr>
        <w:t>Земеделските стопани трябва да осигурят за всяка женска свиня след първо заплождане и за всяка бременна свиня майка:</w:t>
      </w:r>
    </w:p>
    <w:p w14:paraId="19164283" w14:textId="1C8B36F2" w:rsidR="0009407C" w:rsidRPr="00641844" w:rsidRDefault="00073AF7" w:rsidP="00641844">
      <w:pPr>
        <w:pStyle w:val="NoSpacing"/>
        <w:numPr>
          <w:ilvl w:val="0"/>
          <w:numId w:val="245"/>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К</w:t>
      </w:r>
      <w:r w:rsidR="0009407C" w:rsidRPr="00641844">
        <w:rPr>
          <w:rFonts w:ascii="Times New Roman" w:eastAsia="Calibri" w:hAnsi="Times New Roman" w:cs="Times New Roman"/>
          <w:sz w:val="24"/>
          <w:szCs w:val="24"/>
          <w:lang w:val="bg-BG"/>
        </w:rPr>
        <w:t>огато се отглеждат в отделни групи от 6 до 40 животни, свободна подова площ най-малко:</w:t>
      </w:r>
    </w:p>
    <w:p w14:paraId="5F50F74C" w14:textId="23C7AE45" w:rsidR="00F83F70" w:rsidRPr="00641844" w:rsidRDefault="0009407C" w:rsidP="00641844">
      <w:pPr>
        <w:pStyle w:val="NoSpacing"/>
        <w:numPr>
          <w:ilvl w:val="0"/>
          <w:numId w:val="102"/>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lastRenderedPageBreak/>
        <w:t>1,64 кв.</w:t>
      </w:r>
      <w:r w:rsidR="0017183D"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 xml:space="preserve">м </w:t>
      </w:r>
      <w:r w:rsidR="0017183D"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за женска свиня след първо заплождане;</w:t>
      </w:r>
    </w:p>
    <w:p w14:paraId="25BF0163" w14:textId="1E41D0C7" w:rsidR="0009407C" w:rsidRPr="00641844" w:rsidRDefault="0009407C" w:rsidP="00641844">
      <w:pPr>
        <w:pStyle w:val="NoSpacing"/>
        <w:numPr>
          <w:ilvl w:val="0"/>
          <w:numId w:val="102"/>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2,25 кв.</w:t>
      </w:r>
      <w:r w:rsidR="0017183D"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 xml:space="preserve">м </w:t>
      </w:r>
      <w:r w:rsidR="0017183D" w:rsidRPr="00641844">
        <w:rPr>
          <w:rFonts w:ascii="Times New Roman" w:eastAsia="Times New Roman" w:hAnsi="Times New Roman" w:cs="Times New Roman"/>
          <w:sz w:val="24"/>
          <w:szCs w:val="24"/>
          <w:lang w:val="bg-BG" w:eastAsia="bg-BG"/>
        </w:rPr>
        <w:t>–</w:t>
      </w:r>
      <w:r w:rsidRPr="00641844">
        <w:rPr>
          <w:rFonts w:ascii="Times New Roman" w:eastAsia="Times New Roman" w:hAnsi="Times New Roman" w:cs="Times New Roman"/>
          <w:sz w:val="24"/>
          <w:szCs w:val="24"/>
          <w:lang w:val="bg-BG" w:eastAsia="bg-BG"/>
        </w:rPr>
        <w:t xml:space="preserve"> за свиня майка;</w:t>
      </w:r>
    </w:p>
    <w:p w14:paraId="2B1A9696" w14:textId="33C10017" w:rsidR="00073AF7" w:rsidRDefault="00BD593B" w:rsidP="00641844">
      <w:pPr>
        <w:pStyle w:val="NoSpacing"/>
        <w:numPr>
          <w:ilvl w:val="0"/>
          <w:numId w:val="245"/>
        </w:numPr>
        <w:jc w:val="both"/>
        <w:rPr>
          <w:rFonts w:ascii="Times New Roman" w:eastAsia="Times New Roman" w:hAnsi="Times New Roman" w:cs="Times New Roman"/>
          <w:sz w:val="24"/>
          <w:szCs w:val="24"/>
          <w:lang w:val="bg-BG" w:eastAsia="bg-BG"/>
        </w:rPr>
      </w:pPr>
      <w:r w:rsidRPr="00641844">
        <w:rPr>
          <w:rFonts w:ascii="Times New Roman" w:eastAsia="Calibri" w:hAnsi="Times New Roman" w:cs="Times New Roman"/>
          <w:sz w:val="24"/>
          <w:szCs w:val="24"/>
          <w:lang w:val="bg-BG"/>
        </w:rPr>
        <w:t xml:space="preserve">Когато </w:t>
      </w:r>
      <w:r w:rsidR="0009407C" w:rsidRPr="00641844">
        <w:rPr>
          <w:rFonts w:ascii="Times New Roman" w:eastAsia="Calibri" w:hAnsi="Times New Roman" w:cs="Times New Roman"/>
          <w:sz w:val="24"/>
          <w:szCs w:val="24"/>
          <w:lang w:val="bg-BG"/>
        </w:rPr>
        <w:t>животните се отглеждат в групи:</w:t>
      </w:r>
    </w:p>
    <w:p w14:paraId="33F78774" w14:textId="099B632B" w:rsidR="00073AF7" w:rsidRPr="00073AF7" w:rsidRDefault="00073AF7" w:rsidP="00641844">
      <w:pPr>
        <w:pStyle w:val="NoSpacing"/>
        <w:numPr>
          <w:ilvl w:val="0"/>
          <w:numId w:val="252"/>
        </w:numPr>
        <w:jc w:val="both"/>
        <w:rPr>
          <w:rFonts w:ascii="Times New Roman" w:eastAsia="Calibri" w:hAnsi="Times New Roman" w:cs="Times New Roman"/>
          <w:sz w:val="24"/>
          <w:szCs w:val="24"/>
          <w:lang w:val="bg-BG"/>
        </w:rPr>
      </w:pPr>
      <w:proofErr w:type="gramStart"/>
      <w:r w:rsidRPr="00073AF7">
        <w:rPr>
          <w:rFonts w:ascii="Times New Roman" w:eastAsia="Calibri" w:hAnsi="Times New Roman" w:cs="Times New Roman"/>
          <w:sz w:val="24"/>
          <w:szCs w:val="24"/>
          <w:lang w:val="bg-BG"/>
        </w:rPr>
        <w:t>до</w:t>
      </w:r>
      <w:proofErr w:type="gramEnd"/>
      <w:r w:rsidRPr="00073AF7">
        <w:rPr>
          <w:rFonts w:ascii="Times New Roman" w:eastAsia="Calibri" w:hAnsi="Times New Roman" w:cs="Times New Roman"/>
          <w:sz w:val="24"/>
          <w:szCs w:val="24"/>
          <w:lang w:val="bg-BG"/>
        </w:rPr>
        <w:t xml:space="preserve"> 6 животни – 1,80 кв.м за женска свиня след първо заплождане и 2,48 кв.м за свиня майка;</w:t>
      </w:r>
    </w:p>
    <w:p w14:paraId="7174E3AA" w14:textId="0AADBC25" w:rsidR="00073AF7" w:rsidRDefault="00073AF7" w:rsidP="00641844">
      <w:pPr>
        <w:pStyle w:val="NoSpacing"/>
        <w:numPr>
          <w:ilvl w:val="0"/>
          <w:numId w:val="252"/>
        </w:numPr>
        <w:jc w:val="both"/>
        <w:rPr>
          <w:rFonts w:ascii="Times New Roman" w:eastAsia="Calibri" w:hAnsi="Times New Roman" w:cs="Times New Roman"/>
          <w:sz w:val="24"/>
          <w:szCs w:val="24"/>
          <w:lang w:val="bg-BG"/>
        </w:rPr>
      </w:pPr>
      <w:proofErr w:type="gramStart"/>
      <w:r w:rsidRPr="00073AF7">
        <w:rPr>
          <w:rFonts w:ascii="Times New Roman" w:eastAsia="Calibri" w:hAnsi="Times New Roman" w:cs="Times New Roman"/>
          <w:sz w:val="24"/>
          <w:szCs w:val="24"/>
          <w:lang w:val="bg-BG"/>
        </w:rPr>
        <w:t>над</w:t>
      </w:r>
      <w:proofErr w:type="gramEnd"/>
      <w:r w:rsidRPr="00073AF7">
        <w:rPr>
          <w:rFonts w:ascii="Times New Roman" w:eastAsia="Calibri" w:hAnsi="Times New Roman" w:cs="Times New Roman"/>
          <w:sz w:val="24"/>
          <w:szCs w:val="24"/>
          <w:lang w:val="bg-BG"/>
        </w:rPr>
        <w:t xml:space="preserve"> 40 животни – 1,48 кв.м за женска свиня след първо заплождане и 2,03 кв.м за свиня майка.</w:t>
      </w:r>
    </w:p>
    <w:p w14:paraId="78B78E8E" w14:textId="6EC34CD1" w:rsidR="0009407C" w:rsidRDefault="0009407C" w:rsidP="00641844">
      <w:pPr>
        <w:pStyle w:val="NoSpacing"/>
        <w:numPr>
          <w:ilvl w:val="0"/>
          <w:numId w:val="245"/>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Земеделските стопани трябва да осигурят част от свободната подова площ за всяка женска </w:t>
      </w:r>
      <w:proofErr w:type="gramStart"/>
      <w:r w:rsidRPr="00641844">
        <w:rPr>
          <w:rFonts w:ascii="Times New Roman" w:eastAsia="Times New Roman" w:hAnsi="Times New Roman" w:cs="Times New Roman"/>
          <w:sz w:val="24"/>
          <w:szCs w:val="24"/>
          <w:lang w:val="bg-BG" w:eastAsia="bg-BG"/>
        </w:rPr>
        <w:t>свиня след първо заплождане и за всяка бременна свиня</w:t>
      </w:r>
      <w:proofErr w:type="gramEnd"/>
      <w:r w:rsidRPr="00641844">
        <w:rPr>
          <w:rFonts w:ascii="Times New Roman" w:eastAsia="Times New Roman" w:hAnsi="Times New Roman" w:cs="Times New Roman"/>
          <w:sz w:val="24"/>
          <w:szCs w:val="24"/>
          <w:lang w:val="bg-BG" w:eastAsia="bg-BG"/>
        </w:rPr>
        <w:t xml:space="preserve"> майка да бъде с плътен гладък под със следните размери:</w:t>
      </w:r>
    </w:p>
    <w:p w14:paraId="34E4C969" w14:textId="0887AC42" w:rsidR="0009407C" w:rsidRPr="00641844" w:rsidRDefault="0009407C" w:rsidP="00641844">
      <w:pPr>
        <w:pStyle w:val="NoSpacing"/>
        <w:numPr>
          <w:ilvl w:val="0"/>
          <w:numId w:val="253"/>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най</w:t>
      </w:r>
      <w:proofErr w:type="gramEnd"/>
      <w:r w:rsidRPr="00641844">
        <w:rPr>
          <w:rFonts w:ascii="Times New Roman" w:eastAsia="Times New Roman" w:hAnsi="Times New Roman" w:cs="Times New Roman"/>
          <w:sz w:val="24"/>
          <w:szCs w:val="24"/>
          <w:lang w:val="bg-BG" w:eastAsia="bg-BG"/>
        </w:rPr>
        <w:t>-малко 0,95 кв.</w:t>
      </w:r>
      <w:r w:rsidR="0017183D"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м от общо 1,64 кв.м подова площ за женска свиня след първо заплождане;</w:t>
      </w:r>
    </w:p>
    <w:p w14:paraId="480F834E" w14:textId="4C28AEAA" w:rsidR="0009407C" w:rsidRPr="00641844" w:rsidRDefault="0009407C" w:rsidP="00641844">
      <w:pPr>
        <w:pStyle w:val="NoSpacing"/>
        <w:numPr>
          <w:ilvl w:val="0"/>
          <w:numId w:val="103"/>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най</w:t>
      </w:r>
      <w:proofErr w:type="gramEnd"/>
      <w:r w:rsidRPr="00641844">
        <w:rPr>
          <w:rFonts w:ascii="Times New Roman" w:eastAsia="Times New Roman" w:hAnsi="Times New Roman" w:cs="Times New Roman"/>
          <w:sz w:val="24"/>
          <w:szCs w:val="24"/>
          <w:lang w:val="bg-BG" w:eastAsia="bg-BG"/>
        </w:rPr>
        <w:t>-малко 1,3 кв.</w:t>
      </w:r>
      <w:r w:rsidR="0017183D" w:rsidRPr="00641844">
        <w:rPr>
          <w:rFonts w:ascii="Times New Roman" w:eastAsia="Times New Roman" w:hAnsi="Times New Roman" w:cs="Times New Roman"/>
          <w:sz w:val="24"/>
          <w:szCs w:val="24"/>
          <w:lang w:val="bg-BG" w:eastAsia="bg-BG"/>
        </w:rPr>
        <w:t xml:space="preserve"> </w:t>
      </w:r>
      <w:r w:rsidRPr="00641844">
        <w:rPr>
          <w:rFonts w:ascii="Times New Roman" w:eastAsia="Times New Roman" w:hAnsi="Times New Roman" w:cs="Times New Roman"/>
          <w:sz w:val="24"/>
          <w:szCs w:val="24"/>
          <w:lang w:val="bg-BG" w:eastAsia="bg-BG"/>
        </w:rPr>
        <w:t>м от 2.25 кв.м подова площ за свиня майка. Допуска се да бъдат оставени до 15% дренажни отвори в плътния под.</w:t>
      </w:r>
    </w:p>
    <w:p w14:paraId="162D3017" w14:textId="34FAE23F" w:rsidR="0009407C" w:rsidRPr="00641844" w:rsidRDefault="0009407C" w:rsidP="00641844">
      <w:pPr>
        <w:pStyle w:val="NoSpacing"/>
        <w:numPr>
          <w:ilvl w:val="0"/>
          <w:numId w:val="88"/>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осигурят в случаите, в които свинете се отглеждат групово в помещения с бетонен решетъчен под максималната широчина на отворите и минималната широчина на преградките да бъде съответно:</w:t>
      </w:r>
    </w:p>
    <w:p w14:paraId="5E9A9348" w14:textId="0D3C5C82" w:rsidR="0009407C" w:rsidRPr="00641844" w:rsidRDefault="0009407C" w:rsidP="00641844">
      <w:pPr>
        <w:pStyle w:val="NoSpacing"/>
        <w:numPr>
          <w:ilvl w:val="0"/>
          <w:numId w:val="104"/>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11 мм и 50 мм - за бозаещи прасета;</w:t>
      </w:r>
    </w:p>
    <w:p w14:paraId="00C8CF41" w14:textId="17C65059" w:rsidR="00F83F70" w:rsidRPr="00641844" w:rsidRDefault="0009407C" w:rsidP="00641844">
      <w:pPr>
        <w:pStyle w:val="NoSpacing"/>
        <w:numPr>
          <w:ilvl w:val="0"/>
          <w:numId w:val="104"/>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14 мм и 50 мм - за подрастващи прасета;</w:t>
      </w:r>
    </w:p>
    <w:p w14:paraId="0B6361D5" w14:textId="1817849A" w:rsidR="0009407C" w:rsidRPr="00641844" w:rsidRDefault="0009407C" w:rsidP="00641844">
      <w:pPr>
        <w:pStyle w:val="NoSpacing"/>
        <w:numPr>
          <w:ilvl w:val="0"/>
          <w:numId w:val="104"/>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18 мм и 80 мм - за прасета за угояване;</w:t>
      </w:r>
    </w:p>
    <w:p w14:paraId="4A9799EB" w14:textId="1C257628" w:rsidR="0009407C" w:rsidRPr="00641844" w:rsidRDefault="0009407C" w:rsidP="00641844">
      <w:pPr>
        <w:pStyle w:val="NoSpacing"/>
        <w:numPr>
          <w:ilvl w:val="0"/>
          <w:numId w:val="104"/>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20 мм и 80 мм - за женски </w:t>
      </w:r>
      <w:proofErr w:type="gramStart"/>
      <w:r w:rsidRPr="00641844">
        <w:rPr>
          <w:rFonts w:ascii="Times New Roman" w:eastAsia="Times New Roman" w:hAnsi="Times New Roman" w:cs="Times New Roman"/>
          <w:sz w:val="24"/>
          <w:szCs w:val="24"/>
          <w:lang w:val="bg-BG" w:eastAsia="bg-BG"/>
        </w:rPr>
        <w:t>свине след първо заплождане и свине</w:t>
      </w:r>
      <w:proofErr w:type="gramEnd"/>
      <w:r w:rsidRPr="00641844">
        <w:rPr>
          <w:rFonts w:ascii="Times New Roman" w:eastAsia="Times New Roman" w:hAnsi="Times New Roman" w:cs="Times New Roman"/>
          <w:sz w:val="24"/>
          <w:szCs w:val="24"/>
          <w:lang w:val="bg-BG" w:eastAsia="bg-BG"/>
        </w:rPr>
        <w:t xml:space="preserve"> майки.</w:t>
      </w:r>
    </w:p>
    <w:p w14:paraId="34F89E6B" w14:textId="16EC72A8" w:rsidR="0009407C" w:rsidRPr="00641844" w:rsidRDefault="0009407C" w:rsidP="00641844">
      <w:pPr>
        <w:pStyle w:val="NoSpacing"/>
        <w:numPr>
          <w:ilvl w:val="0"/>
          <w:numId w:val="88"/>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Земеделските стопани не трябва да използват методи на отглеждане, при които </w:t>
      </w:r>
      <w:proofErr w:type="gramStart"/>
      <w:r w:rsidRPr="00641844">
        <w:rPr>
          <w:rFonts w:ascii="Times New Roman" w:eastAsia="Times New Roman" w:hAnsi="Times New Roman" w:cs="Times New Roman"/>
          <w:sz w:val="24"/>
          <w:szCs w:val="24"/>
          <w:lang w:val="bg-BG" w:eastAsia="bg-BG"/>
        </w:rPr>
        <w:t>свинете майки и женските свине</w:t>
      </w:r>
      <w:proofErr w:type="gramEnd"/>
      <w:r w:rsidRPr="00641844">
        <w:rPr>
          <w:rFonts w:ascii="Times New Roman" w:eastAsia="Times New Roman" w:hAnsi="Times New Roman" w:cs="Times New Roman"/>
          <w:sz w:val="24"/>
          <w:szCs w:val="24"/>
          <w:lang w:val="bg-BG" w:eastAsia="bg-BG"/>
        </w:rPr>
        <w:t xml:space="preserve"> след първо заплождане се държат вързани.</w:t>
      </w:r>
    </w:p>
    <w:p w14:paraId="40E244BD" w14:textId="07F74C16" w:rsidR="0009407C" w:rsidRPr="00641844" w:rsidRDefault="0009407C" w:rsidP="00641844">
      <w:pPr>
        <w:pStyle w:val="NoSpacing"/>
        <w:numPr>
          <w:ilvl w:val="0"/>
          <w:numId w:val="88"/>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Земеделските стопани трябва да отглеждат групово </w:t>
      </w:r>
      <w:proofErr w:type="gramStart"/>
      <w:r w:rsidRPr="00641844">
        <w:rPr>
          <w:rFonts w:ascii="Times New Roman" w:eastAsia="Times New Roman" w:hAnsi="Times New Roman" w:cs="Times New Roman"/>
          <w:sz w:val="24"/>
          <w:szCs w:val="24"/>
          <w:lang w:val="bg-BG" w:eastAsia="bg-BG"/>
        </w:rPr>
        <w:t>свинете майки и женските свине</w:t>
      </w:r>
      <w:proofErr w:type="gramEnd"/>
      <w:r w:rsidRPr="00641844">
        <w:rPr>
          <w:rFonts w:ascii="Times New Roman" w:eastAsia="Times New Roman" w:hAnsi="Times New Roman" w:cs="Times New Roman"/>
          <w:sz w:val="24"/>
          <w:szCs w:val="24"/>
          <w:lang w:val="bg-BG" w:eastAsia="bg-BG"/>
        </w:rPr>
        <w:t xml:space="preserve"> след първото заплождане през периода от четвъртата седмица след заплождането до една седмица преди очакваното раждане. През седмицата преди очакваното раждане и по време на него свинете могат да се държат в изолирани родилни боксове. В стопанства, в които се отглеждат по-малко от 10 животни от посочените категории се позволява отглеждане в индивидуални боксове, при условие че животните имат възможност да се обръщат.</w:t>
      </w:r>
    </w:p>
    <w:p w14:paraId="4373E6A5" w14:textId="352E8C2F" w:rsidR="0009407C" w:rsidRPr="00641844" w:rsidRDefault="0009407C" w:rsidP="00641844">
      <w:pPr>
        <w:pStyle w:val="NoSpacing"/>
        <w:numPr>
          <w:ilvl w:val="0"/>
          <w:numId w:val="88"/>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при групово отглеждане на свине майки и женски свине след първото заплождане да осигурят помещението да има дължина най-малко 2,8 м, а в случаите, когато групата е по-малка от 6 животни - най-малко 2,4 м.</w:t>
      </w:r>
    </w:p>
    <w:p w14:paraId="50641591" w14:textId="55C4B6A6" w:rsidR="0009407C" w:rsidRPr="00641844" w:rsidRDefault="0009407C" w:rsidP="00641844">
      <w:pPr>
        <w:pStyle w:val="NoSpacing"/>
        <w:numPr>
          <w:ilvl w:val="0"/>
          <w:numId w:val="88"/>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осигуряват постоянен достъп на всички свине на възраст над две седмици до хранилките и поилките и достатъчно количество прясна вода.</w:t>
      </w:r>
    </w:p>
    <w:p w14:paraId="2A9C3C69" w14:textId="769FD465" w:rsidR="0009407C" w:rsidRPr="00641844" w:rsidRDefault="0009407C" w:rsidP="00641844">
      <w:pPr>
        <w:pStyle w:val="NoSpacing"/>
        <w:numPr>
          <w:ilvl w:val="0"/>
          <w:numId w:val="88"/>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Земеделските стопани трябва да осигурят за </w:t>
      </w:r>
      <w:proofErr w:type="gramStart"/>
      <w:r w:rsidRPr="00641844">
        <w:rPr>
          <w:rFonts w:ascii="Times New Roman" w:eastAsia="Times New Roman" w:hAnsi="Times New Roman" w:cs="Times New Roman"/>
          <w:sz w:val="24"/>
          <w:szCs w:val="24"/>
          <w:lang w:val="bg-BG" w:eastAsia="bg-BG"/>
        </w:rPr>
        <w:t>свинете майки и женските свине</w:t>
      </w:r>
      <w:proofErr w:type="gramEnd"/>
      <w:r w:rsidRPr="00641844">
        <w:rPr>
          <w:rFonts w:ascii="Times New Roman" w:eastAsia="Times New Roman" w:hAnsi="Times New Roman" w:cs="Times New Roman"/>
          <w:sz w:val="24"/>
          <w:szCs w:val="24"/>
          <w:lang w:val="bg-BG" w:eastAsia="bg-BG"/>
        </w:rPr>
        <w:t xml:space="preserve"> след първо заплождане, при групово отглеждане, да се хранят по начин, който дава възможност всяко животно да получи достатъчно количество храна независимо от наличието на съревнование за храна в групата.</w:t>
      </w:r>
    </w:p>
    <w:p w14:paraId="46C64EBA" w14:textId="6EC2E464" w:rsidR="0009407C" w:rsidRPr="00641844" w:rsidRDefault="0009407C" w:rsidP="00641844">
      <w:pPr>
        <w:pStyle w:val="NoSpacing"/>
        <w:numPr>
          <w:ilvl w:val="0"/>
          <w:numId w:val="88"/>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Земеделските стопани трябва да осигурят, че сухостойните бременни </w:t>
      </w:r>
      <w:proofErr w:type="gramStart"/>
      <w:r w:rsidRPr="00641844">
        <w:rPr>
          <w:rFonts w:ascii="Times New Roman" w:eastAsia="Times New Roman" w:hAnsi="Times New Roman" w:cs="Times New Roman"/>
          <w:sz w:val="24"/>
          <w:szCs w:val="24"/>
          <w:lang w:val="bg-BG" w:eastAsia="bg-BG"/>
        </w:rPr>
        <w:t>свине и женските свине</w:t>
      </w:r>
      <w:proofErr w:type="gramEnd"/>
      <w:r w:rsidRPr="00641844">
        <w:rPr>
          <w:rFonts w:ascii="Times New Roman" w:eastAsia="Times New Roman" w:hAnsi="Times New Roman" w:cs="Times New Roman"/>
          <w:sz w:val="24"/>
          <w:szCs w:val="24"/>
          <w:lang w:val="bg-BG" w:eastAsia="bg-BG"/>
        </w:rPr>
        <w:t xml:space="preserve"> след първо заплождане, с цел премахване чувството на глад и удовлетворяване на желанието да дъвчат, се хранят по начин, който дава възможност всяко животно да получи достатъчно количество обемисти, влакнести и </w:t>
      </w:r>
      <w:r w:rsidR="008421C0" w:rsidRPr="0048457B">
        <w:rPr>
          <w:rFonts w:ascii="Times New Roman" w:eastAsia="Times New Roman" w:hAnsi="Times New Roman" w:cs="Times New Roman"/>
          <w:sz w:val="24"/>
          <w:szCs w:val="24"/>
          <w:lang w:val="bg-BG" w:eastAsia="bg-BG"/>
        </w:rPr>
        <w:t>високо енергийни</w:t>
      </w:r>
      <w:r w:rsidRPr="00641844">
        <w:rPr>
          <w:rFonts w:ascii="Times New Roman" w:eastAsia="Times New Roman" w:hAnsi="Times New Roman" w:cs="Times New Roman"/>
          <w:sz w:val="24"/>
          <w:szCs w:val="24"/>
          <w:lang w:val="bg-BG" w:eastAsia="bg-BG"/>
        </w:rPr>
        <w:t xml:space="preserve"> храни.</w:t>
      </w:r>
    </w:p>
    <w:p w14:paraId="40C71375" w14:textId="45C0B242" w:rsidR="0009407C" w:rsidRPr="00641844" w:rsidRDefault="0009407C" w:rsidP="00641844">
      <w:pPr>
        <w:pStyle w:val="NoSpacing"/>
        <w:numPr>
          <w:ilvl w:val="0"/>
          <w:numId w:val="88"/>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 xml:space="preserve">Земеделските стопани следва да спазват изискването, че свинете предназначени за групово отглеждане, които проявяват постоянна </w:t>
      </w:r>
      <w:proofErr w:type="gramStart"/>
      <w:r w:rsidRPr="00641844">
        <w:rPr>
          <w:rFonts w:ascii="Times New Roman" w:eastAsia="Times New Roman" w:hAnsi="Times New Roman" w:cs="Times New Roman"/>
          <w:sz w:val="24"/>
          <w:szCs w:val="24"/>
          <w:lang w:val="bg-BG" w:eastAsia="bg-BG"/>
        </w:rPr>
        <w:t>агресия, жертвите на агресия</w:t>
      </w:r>
      <w:proofErr w:type="gramEnd"/>
      <w:r w:rsidRPr="00641844">
        <w:rPr>
          <w:rFonts w:ascii="Times New Roman" w:eastAsia="Times New Roman" w:hAnsi="Times New Roman" w:cs="Times New Roman"/>
          <w:sz w:val="24"/>
          <w:szCs w:val="24"/>
          <w:lang w:val="bg-BG" w:eastAsia="bg-BG"/>
        </w:rPr>
        <w:t xml:space="preserve">, болните или наранените свине по възможност да се отглеждат временно в индивидуални боксове, които позволяват на животното да се обръща без </w:t>
      </w:r>
      <w:r w:rsidRPr="00641844">
        <w:rPr>
          <w:rFonts w:ascii="Times New Roman" w:eastAsia="Times New Roman" w:hAnsi="Times New Roman" w:cs="Times New Roman"/>
          <w:sz w:val="24"/>
          <w:szCs w:val="24"/>
          <w:lang w:val="bg-BG" w:eastAsia="bg-BG"/>
        </w:rPr>
        <w:lastRenderedPageBreak/>
        <w:t>затруднение (с изключение на случаите, в които има изрично предписание от ветеринарен лекар животното да стои неподвижно).</w:t>
      </w:r>
    </w:p>
    <w:p w14:paraId="304239D6" w14:textId="0C837767" w:rsidR="0009407C" w:rsidRPr="00641844" w:rsidRDefault="0009407C" w:rsidP="00641844">
      <w:pPr>
        <w:pStyle w:val="NoSpacing"/>
        <w:numPr>
          <w:ilvl w:val="0"/>
          <w:numId w:val="88"/>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да осигурят помещенията, в които се отглеждат свине за развъждане или за угояване да отговарят на минималните зоохигиенни изисквания:</w:t>
      </w:r>
    </w:p>
    <w:p w14:paraId="4C8A2C44" w14:textId="6764EA08" w:rsidR="008421C0" w:rsidRDefault="008421C0" w:rsidP="00641844">
      <w:pPr>
        <w:pStyle w:val="NoSpacing"/>
        <w:numPr>
          <w:ilvl w:val="0"/>
          <w:numId w:val="256"/>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М</w:t>
      </w:r>
      <w:r w:rsidR="0009407C" w:rsidRPr="00641844">
        <w:rPr>
          <w:rFonts w:ascii="Times New Roman" w:eastAsia="Times New Roman" w:hAnsi="Times New Roman" w:cs="Times New Roman"/>
          <w:sz w:val="24"/>
          <w:szCs w:val="24"/>
          <w:lang w:val="bg-BG" w:eastAsia="bg-BG"/>
        </w:rPr>
        <w:t>аксимално ниво на шум - не повече от 85 децибела</w:t>
      </w:r>
      <w:proofErr w:type="gramStart"/>
      <w:r w:rsidR="0009407C" w:rsidRPr="00641844">
        <w:rPr>
          <w:rFonts w:ascii="Times New Roman" w:eastAsia="Times New Roman" w:hAnsi="Times New Roman" w:cs="Times New Roman"/>
          <w:sz w:val="24"/>
          <w:szCs w:val="24"/>
          <w:lang w:val="bg-BG" w:eastAsia="bg-BG"/>
        </w:rPr>
        <w:t>, като постоянният</w:t>
      </w:r>
      <w:proofErr w:type="gramEnd"/>
      <w:r w:rsidR="0009407C" w:rsidRPr="00641844">
        <w:rPr>
          <w:rFonts w:ascii="Times New Roman" w:eastAsia="Times New Roman" w:hAnsi="Times New Roman" w:cs="Times New Roman"/>
          <w:sz w:val="24"/>
          <w:szCs w:val="24"/>
          <w:lang w:val="bg-BG" w:eastAsia="bg-BG"/>
        </w:rPr>
        <w:t xml:space="preserve"> или внезапен шум се избягва;</w:t>
      </w:r>
    </w:p>
    <w:p w14:paraId="7998907E" w14:textId="4BFDB08E" w:rsidR="0009407C" w:rsidRPr="00641844" w:rsidRDefault="008421C0" w:rsidP="00641844">
      <w:pPr>
        <w:pStyle w:val="NoSpacing"/>
        <w:ind w:left="360"/>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bg-BG" w:eastAsia="bg-BG"/>
        </w:rPr>
        <w:t xml:space="preserve">Б. </w:t>
      </w:r>
      <w:r w:rsidR="00ED0BAC">
        <w:rPr>
          <w:rFonts w:ascii="Times New Roman" w:eastAsia="Times New Roman" w:hAnsi="Times New Roman" w:cs="Times New Roman"/>
          <w:sz w:val="24"/>
          <w:szCs w:val="24"/>
          <w:lang w:val="bg-BG" w:eastAsia="bg-BG"/>
        </w:rPr>
        <w:t xml:space="preserve"> </w:t>
      </w:r>
      <w:proofErr w:type="gramEnd"/>
      <w:r w:rsidRPr="0048457B">
        <w:rPr>
          <w:rFonts w:ascii="Times New Roman" w:eastAsia="Times New Roman" w:hAnsi="Times New Roman" w:cs="Times New Roman"/>
          <w:sz w:val="24"/>
          <w:szCs w:val="24"/>
          <w:lang w:val="bg-BG" w:eastAsia="bg-BG"/>
        </w:rPr>
        <w:t xml:space="preserve">Да </w:t>
      </w:r>
      <w:r w:rsidR="0009407C" w:rsidRPr="00641844">
        <w:rPr>
          <w:rFonts w:ascii="Times New Roman" w:eastAsia="Times New Roman" w:hAnsi="Times New Roman" w:cs="Times New Roman"/>
          <w:sz w:val="24"/>
          <w:szCs w:val="24"/>
          <w:lang w:val="bg-BG" w:eastAsia="bg-BG"/>
        </w:rPr>
        <w:t>имат осигурено осветление - не по-малко от 40 лукса за не по-малко от 8 часа през</w:t>
      </w:r>
      <w:r w:rsidR="00152F72" w:rsidRPr="00641844">
        <w:rPr>
          <w:rFonts w:ascii="Times New Roman" w:eastAsia="Times New Roman" w:hAnsi="Times New Roman" w:cs="Times New Roman"/>
          <w:sz w:val="24"/>
          <w:szCs w:val="24"/>
          <w:lang w:val="bg-BG" w:eastAsia="bg-BG"/>
        </w:rPr>
        <w:t xml:space="preserve"> </w:t>
      </w:r>
      <w:r w:rsidR="0009407C" w:rsidRPr="00641844">
        <w:rPr>
          <w:rFonts w:ascii="Times New Roman" w:eastAsia="Times New Roman" w:hAnsi="Times New Roman" w:cs="Times New Roman"/>
          <w:sz w:val="24"/>
          <w:szCs w:val="24"/>
          <w:lang w:val="bg-BG" w:eastAsia="bg-BG"/>
        </w:rPr>
        <w:t>деня;</w:t>
      </w:r>
    </w:p>
    <w:p w14:paraId="6CEC31F9" w14:textId="4E3D409D" w:rsidR="0009407C" w:rsidRPr="00641844" w:rsidRDefault="008421C0" w:rsidP="00641844">
      <w:pPr>
        <w:pStyle w:val="NoSpacing"/>
        <w:ind w:firstLine="360"/>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bg-BG" w:eastAsia="bg-BG"/>
        </w:rPr>
        <w:t xml:space="preserve">В. </w:t>
      </w:r>
      <w:r w:rsidR="00ED0BAC">
        <w:rPr>
          <w:rFonts w:ascii="Times New Roman" w:eastAsia="Times New Roman" w:hAnsi="Times New Roman" w:cs="Times New Roman"/>
          <w:sz w:val="24"/>
          <w:szCs w:val="24"/>
          <w:lang w:val="bg-BG" w:eastAsia="bg-BG"/>
        </w:rPr>
        <w:t xml:space="preserve"> </w:t>
      </w:r>
      <w:proofErr w:type="gramEnd"/>
      <w:r>
        <w:rPr>
          <w:rFonts w:ascii="Times New Roman" w:eastAsia="Times New Roman" w:hAnsi="Times New Roman" w:cs="Times New Roman"/>
          <w:sz w:val="24"/>
          <w:szCs w:val="24"/>
          <w:lang w:val="bg-BG" w:eastAsia="bg-BG"/>
        </w:rPr>
        <w:t xml:space="preserve">Да са </w:t>
      </w:r>
      <w:r w:rsidR="0009407C" w:rsidRPr="00641844">
        <w:rPr>
          <w:rFonts w:ascii="Times New Roman" w:eastAsia="Times New Roman" w:hAnsi="Times New Roman" w:cs="Times New Roman"/>
          <w:sz w:val="24"/>
          <w:szCs w:val="24"/>
          <w:lang w:val="bg-BG" w:eastAsia="bg-BG"/>
        </w:rPr>
        <w:t>конструирани са по начин, който осигурява на животните:</w:t>
      </w:r>
    </w:p>
    <w:p w14:paraId="3C461591" w14:textId="1EE493D7" w:rsidR="0009407C" w:rsidRPr="00641844" w:rsidRDefault="0009407C" w:rsidP="00641844">
      <w:pPr>
        <w:pStyle w:val="NoSpacing"/>
        <w:numPr>
          <w:ilvl w:val="0"/>
          <w:numId w:val="105"/>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достъп</w:t>
      </w:r>
      <w:proofErr w:type="gramEnd"/>
      <w:r w:rsidRPr="00641844">
        <w:rPr>
          <w:rFonts w:ascii="Times New Roman" w:eastAsia="Times New Roman" w:hAnsi="Times New Roman" w:cs="Times New Roman"/>
          <w:sz w:val="24"/>
          <w:szCs w:val="24"/>
          <w:lang w:val="bg-BG" w:eastAsia="bg-BG"/>
        </w:rPr>
        <w:t xml:space="preserve"> до физически и температурно удобно, подходящо дренирано и чисто място за лежане, което позволява всички животни да легнат едновременно;</w:t>
      </w:r>
    </w:p>
    <w:p w14:paraId="67B63C1B" w14:textId="556043C6" w:rsidR="0009407C" w:rsidRPr="00641844" w:rsidRDefault="0009407C" w:rsidP="00641844">
      <w:pPr>
        <w:pStyle w:val="NoSpacing"/>
        <w:numPr>
          <w:ilvl w:val="0"/>
          <w:numId w:val="105"/>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възможност</w:t>
      </w:r>
      <w:proofErr w:type="gramEnd"/>
      <w:r w:rsidRPr="00641844">
        <w:rPr>
          <w:rFonts w:ascii="Times New Roman" w:eastAsia="Times New Roman" w:hAnsi="Times New Roman" w:cs="Times New Roman"/>
          <w:sz w:val="24"/>
          <w:szCs w:val="24"/>
          <w:lang w:val="bg-BG" w:eastAsia="bg-BG"/>
        </w:rPr>
        <w:t xml:space="preserve"> да се изправят нормално да почиват и да се виждат помежду си.</w:t>
      </w:r>
    </w:p>
    <w:p w14:paraId="552CCF3E" w14:textId="5FE7EAA8" w:rsidR="0009407C" w:rsidRPr="00641844" w:rsidRDefault="00DA58B0" w:rsidP="00641844">
      <w:pPr>
        <w:pStyle w:val="NoSpacing"/>
        <w:ind w:left="36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Г. </w:t>
      </w:r>
      <w:r w:rsidR="00EC59DB">
        <w:rPr>
          <w:rFonts w:ascii="Times New Roman" w:eastAsia="Times New Roman" w:hAnsi="Times New Roman" w:cs="Times New Roman"/>
          <w:sz w:val="24"/>
          <w:szCs w:val="24"/>
          <w:lang w:val="bg-BG" w:eastAsia="bg-BG"/>
        </w:rPr>
        <w:t xml:space="preserve">Да </w:t>
      </w:r>
      <w:r w:rsidR="0009407C" w:rsidRPr="00641844">
        <w:rPr>
          <w:rFonts w:ascii="Times New Roman" w:eastAsia="Times New Roman" w:hAnsi="Times New Roman" w:cs="Times New Roman"/>
          <w:sz w:val="24"/>
          <w:szCs w:val="24"/>
          <w:lang w:val="bg-BG" w:eastAsia="bg-BG"/>
        </w:rPr>
        <w:t xml:space="preserve">осигуряват възможност на животните за постоянен достъп до достатъчно количество слама, сено, дървесина, дървени стърготини, гъбен компост, торф или смес от такива </w:t>
      </w:r>
      <w:proofErr w:type="gramStart"/>
      <w:r w:rsidR="0009407C" w:rsidRPr="00641844">
        <w:rPr>
          <w:rFonts w:ascii="Times New Roman" w:eastAsia="Times New Roman" w:hAnsi="Times New Roman" w:cs="Times New Roman"/>
          <w:sz w:val="24"/>
          <w:szCs w:val="24"/>
          <w:lang w:val="bg-BG" w:eastAsia="bg-BG"/>
        </w:rPr>
        <w:t>материали при условие, че</w:t>
      </w:r>
      <w:proofErr w:type="gramEnd"/>
      <w:r w:rsidR="0009407C" w:rsidRPr="00641844">
        <w:rPr>
          <w:rFonts w:ascii="Times New Roman" w:eastAsia="Times New Roman" w:hAnsi="Times New Roman" w:cs="Times New Roman"/>
          <w:sz w:val="24"/>
          <w:szCs w:val="24"/>
          <w:lang w:val="bg-BG" w:eastAsia="bg-BG"/>
        </w:rPr>
        <w:t xml:space="preserve"> те не застрашават здравето им.</w:t>
      </w:r>
    </w:p>
    <w:p w14:paraId="33176BE5" w14:textId="5F22233E" w:rsidR="0009407C" w:rsidRPr="00641844" w:rsidRDefault="00BD593B" w:rsidP="00641844">
      <w:pPr>
        <w:pStyle w:val="NoSpacing"/>
        <w:ind w:firstLine="360"/>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Д</w:t>
      </w:r>
      <w:r w:rsidR="0009407C" w:rsidRPr="00641844">
        <w:rPr>
          <w:rFonts w:ascii="Times New Roman" w:eastAsia="Times New Roman" w:hAnsi="Times New Roman" w:cs="Times New Roman"/>
          <w:sz w:val="24"/>
          <w:szCs w:val="24"/>
          <w:lang w:val="bg-BG" w:eastAsia="bg-BG"/>
        </w:rPr>
        <w:t>.</w:t>
      </w:r>
      <w:r w:rsidR="00152F72" w:rsidRPr="00641844">
        <w:rPr>
          <w:rFonts w:ascii="Times New Roman" w:eastAsia="Times New Roman" w:hAnsi="Times New Roman" w:cs="Times New Roman"/>
          <w:sz w:val="24"/>
          <w:szCs w:val="24"/>
          <w:lang w:val="bg-BG" w:eastAsia="bg-BG"/>
        </w:rPr>
        <w:t xml:space="preserve"> </w:t>
      </w:r>
      <w:r w:rsidR="00ED0BAC">
        <w:rPr>
          <w:rFonts w:ascii="Times New Roman" w:eastAsia="Times New Roman" w:hAnsi="Times New Roman" w:cs="Times New Roman"/>
          <w:sz w:val="24"/>
          <w:szCs w:val="24"/>
          <w:lang w:val="bg-BG" w:eastAsia="bg-BG"/>
        </w:rPr>
        <w:t xml:space="preserve"> </w:t>
      </w:r>
      <w:r w:rsidR="00EC59DB">
        <w:rPr>
          <w:rFonts w:ascii="Times New Roman" w:eastAsia="Times New Roman" w:hAnsi="Times New Roman" w:cs="Times New Roman"/>
          <w:sz w:val="24"/>
          <w:szCs w:val="24"/>
          <w:lang w:val="bg-BG" w:eastAsia="bg-BG"/>
        </w:rPr>
        <w:t>Да</w:t>
      </w:r>
      <w:proofErr w:type="gramEnd"/>
      <w:r w:rsidR="00EC59DB">
        <w:rPr>
          <w:rFonts w:ascii="Times New Roman" w:eastAsia="Times New Roman" w:hAnsi="Times New Roman" w:cs="Times New Roman"/>
          <w:sz w:val="24"/>
          <w:szCs w:val="24"/>
          <w:lang w:val="bg-BG" w:eastAsia="bg-BG"/>
        </w:rPr>
        <w:t xml:space="preserve"> </w:t>
      </w:r>
      <w:r w:rsidR="0009407C" w:rsidRPr="00641844">
        <w:rPr>
          <w:rFonts w:ascii="Times New Roman" w:eastAsia="Times New Roman" w:hAnsi="Times New Roman" w:cs="Times New Roman"/>
          <w:sz w:val="24"/>
          <w:szCs w:val="24"/>
          <w:lang w:val="bg-BG" w:eastAsia="bg-BG"/>
        </w:rPr>
        <w:t>имат подове, които:</w:t>
      </w:r>
    </w:p>
    <w:p w14:paraId="2492F906" w14:textId="424CC07A" w:rsidR="0009407C" w:rsidRPr="00641844" w:rsidRDefault="0009407C" w:rsidP="00641844">
      <w:pPr>
        <w:pStyle w:val="NoSpacing"/>
        <w:numPr>
          <w:ilvl w:val="0"/>
          <w:numId w:val="106"/>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са</w:t>
      </w:r>
      <w:proofErr w:type="gramEnd"/>
      <w:r w:rsidRPr="00641844">
        <w:rPr>
          <w:rFonts w:ascii="Times New Roman" w:eastAsia="Times New Roman" w:hAnsi="Times New Roman" w:cs="Times New Roman"/>
          <w:sz w:val="24"/>
          <w:szCs w:val="24"/>
          <w:lang w:val="bg-BG" w:eastAsia="bg-BG"/>
        </w:rPr>
        <w:t xml:space="preserve"> равни, сухи и твърди и не позволят подхлъзване;</w:t>
      </w:r>
    </w:p>
    <w:p w14:paraId="356823F0" w14:textId="0D3767A5" w:rsidR="0009407C" w:rsidRPr="00641844" w:rsidRDefault="0009407C" w:rsidP="00641844">
      <w:pPr>
        <w:pStyle w:val="NoSpacing"/>
        <w:numPr>
          <w:ilvl w:val="0"/>
          <w:numId w:val="106"/>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са</w:t>
      </w:r>
      <w:proofErr w:type="gramEnd"/>
      <w:r w:rsidRPr="00641844">
        <w:rPr>
          <w:rFonts w:ascii="Times New Roman" w:eastAsia="Times New Roman" w:hAnsi="Times New Roman" w:cs="Times New Roman"/>
          <w:sz w:val="24"/>
          <w:szCs w:val="24"/>
          <w:lang w:val="bg-BG" w:eastAsia="bg-BG"/>
        </w:rPr>
        <w:t xml:space="preserve"> конструирани и поддържани по начин, изключващ нараняване и страдание на животните;</w:t>
      </w:r>
    </w:p>
    <w:p w14:paraId="77376FF9" w14:textId="218FEE86" w:rsidR="0009407C" w:rsidRPr="00641844" w:rsidRDefault="0009407C" w:rsidP="00641844">
      <w:pPr>
        <w:pStyle w:val="NoSpacing"/>
        <w:numPr>
          <w:ilvl w:val="0"/>
          <w:numId w:val="106"/>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са</w:t>
      </w:r>
      <w:proofErr w:type="gramEnd"/>
      <w:r w:rsidRPr="00641844">
        <w:rPr>
          <w:rFonts w:ascii="Times New Roman" w:eastAsia="Times New Roman" w:hAnsi="Times New Roman" w:cs="Times New Roman"/>
          <w:sz w:val="24"/>
          <w:szCs w:val="24"/>
          <w:lang w:val="bg-BG" w:eastAsia="bg-BG"/>
        </w:rPr>
        <w:t xml:space="preserve"> съобразени с размера и теглото на животните;</w:t>
      </w:r>
    </w:p>
    <w:p w14:paraId="24CF8FBB" w14:textId="04857DA3" w:rsidR="0009407C" w:rsidRPr="00641844" w:rsidRDefault="0009407C" w:rsidP="00641844">
      <w:pPr>
        <w:pStyle w:val="NoSpacing"/>
        <w:numPr>
          <w:ilvl w:val="0"/>
          <w:numId w:val="106"/>
        </w:numPr>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bg-BG" w:eastAsia="bg-BG"/>
        </w:rPr>
        <w:t>имат</w:t>
      </w:r>
      <w:proofErr w:type="gramEnd"/>
      <w:r w:rsidRPr="00641844">
        <w:rPr>
          <w:rFonts w:ascii="Times New Roman" w:eastAsia="Times New Roman" w:hAnsi="Times New Roman" w:cs="Times New Roman"/>
          <w:sz w:val="24"/>
          <w:szCs w:val="24"/>
          <w:lang w:val="bg-BG" w:eastAsia="bg-BG"/>
        </w:rPr>
        <w:t xml:space="preserve"> гладка и устойчива на механично почистване и дезинфекция по</w:t>
      </w:r>
      <w:r w:rsidR="00803A10" w:rsidRPr="00641844">
        <w:rPr>
          <w:rFonts w:ascii="Times New Roman" w:eastAsia="Times New Roman" w:hAnsi="Times New Roman" w:cs="Times New Roman"/>
          <w:sz w:val="24"/>
          <w:szCs w:val="24"/>
          <w:lang w:val="bg-BG" w:eastAsia="bg-BG"/>
        </w:rPr>
        <w:t>върхност- при липса на постеля.</w:t>
      </w:r>
    </w:p>
    <w:p w14:paraId="49C9BE8B" w14:textId="550F38E8" w:rsidR="0009407C" w:rsidRPr="00641844" w:rsidRDefault="0009407C" w:rsidP="00641844">
      <w:pPr>
        <w:pStyle w:val="NoSpacing"/>
        <w:numPr>
          <w:ilvl w:val="0"/>
          <w:numId w:val="88"/>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трябва най-малко веднъж дневно, да хранят животните с фураж, който съответства на тяхната възраст, технологична група и тегло.</w:t>
      </w:r>
    </w:p>
    <w:p w14:paraId="5B9FAA85" w14:textId="5B368842" w:rsidR="0009407C" w:rsidRPr="00641844" w:rsidRDefault="0009407C" w:rsidP="00641844">
      <w:pPr>
        <w:pStyle w:val="NoSpacing"/>
        <w:numPr>
          <w:ilvl w:val="0"/>
          <w:numId w:val="88"/>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Земеделските стопани не трябва да извършват манипулации, които водят до увреждане здравословното състояние на животните, промяна на костната им система или загуба на части от тялото, освен с терапевтична или диагностична цел.</w:t>
      </w:r>
    </w:p>
    <w:p w14:paraId="175D89DC" w14:textId="15797A06" w:rsidR="0009407C" w:rsidRPr="00641844" w:rsidRDefault="008A3C1A"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en-US" w:eastAsia="bg-BG"/>
        </w:rPr>
        <w:t xml:space="preserve">(3) </w:t>
      </w:r>
      <w:r w:rsidR="0009407C" w:rsidRPr="00641844">
        <w:rPr>
          <w:rFonts w:ascii="Times New Roman" w:eastAsia="Times New Roman" w:hAnsi="Times New Roman" w:cs="Times New Roman"/>
          <w:sz w:val="24"/>
          <w:szCs w:val="24"/>
          <w:lang w:val="bg-BG" w:eastAsia="bg-BG"/>
        </w:rPr>
        <w:t>При необходимост ветеринарномедицински специалист извършва:</w:t>
      </w:r>
    </w:p>
    <w:p w14:paraId="7A7E72B8" w14:textId="53C43089" w:rsidR="0009407C" w:rsidRPr="00641844" w:rsidRDefault="0048457B" w:rsidP="00641844">
      <w:pPr>
        <w:pStyle w:val="NoSpacing"/>
        <w:numPr>
          <w:ilvl w:val="0"/>
          <w:numId w:val="259"/>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И</w:t>
      </w:r>
      <w:r w:rsidR="0009407C" w:rsidRPr="00641844">
        <w:rPr>
          <w:rFonts w:ascii="Times New Roman" w:eastAsia="Times New Roman" w:hAnsi="Times New Roman" w:cs="Times New Roman"/>
          <w:sz w:val="24"/>
          <w:szCs w:val="24"/>
          <w:lang w:val="bg-BG" w:eastAsia="bg-BG"/>
        </w:rPr>
        <w:t>зпиляване или подрязване до гладка цяла повърхност на третите резци на прасетата до седмия ден след раждането;</w:t>
      </w:r>
    </w:p>
    <w:p w14:paraId="6003E6B7" w14:textId="3B6CAE1C" w:rsidR="0009407C" w:rsidRPr="00641844" w:rsidRDefault="0048457B" w:rsidP="00641844">
      <w:pPr>
        <w:pStyle w:val="NoSpacing"/>
        <w:numPr>
          <w:ilvl w:val="0"/>
          <w:numId w:val="259"/>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w:t>
      </w:r>
      <w:r w:rsidR="0009407C" w:rsidRPr="00641844">
        <w:rPr>
          <w:rFonts w:ascii="Times New Roman" w:eastAsia="Times New Roman" w:hAnsi="Times New Roman" w:cs="Times New Roman"/>
          <w:sz w:val="24"/>
          <w:szCs w:val="24"/>
          <w:lang w:val="bg-BG" w:eastAsia="bg-BG"/>
        </w:rPr>
        <w:t xml:space="preserve">късяване бивните на нерезите </w:t>
      </w:r>
      <w:r w:rsidR="00152F72" w:rsidRPr="00641844">
        <w:rPr>
          <w:rFonts w:ascii="Times New Roman" w:eastAsia="Times New Roman" w:hAnsi="Times New Roman" w:cs="Times New Roman"/>
          <w:sz w:val="24"/>
          <w:szCs w:val="24"/>
          <w:lang w:val="bg-BG" w:eastAsia="bg-BG"/>
        </w:rPr>
        <w:t>–</w:t>
      </w:r>
      <w:r w:rsidR="0009407C" w:rsidRPr="00641844">
        <w:rPr>
          <w:rFonts w:ascii="Times New Roman" w:eastAsia="Times New Roman" w:hAnsi="Times New Roman" w:cs="Times New Roman"/>
          <w:sz w:val="24"/>
          <w:szCs w:val="24"/>
          <w:lang w:val="bg-BG" w:eastAsia="bg-BG"/>
        </w:rPr>
        <w:t xml:space="preserve"> за предотвратяване наранявания на други животни;</w:t>
      </w:r>
    </w:p>
    <w:p w14:paraId="10B6EDA6" w14:textId="71BE63EC" w:rsidR="0009407C" w:rsidRPr="00641844" w:rsidRDefault="0048457B" w:rsidP="00641844">
      <w:pPr>
        <w:pStyle w:val="NoSpacing"/>
        <w:numPr>
          <w:ilvl w:val="0"/>
          <w:numId w:val="259"/>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w:t>
      </w:r>
      <w:r w:rsidR="0009407C" w:rsidRPr="00641844">
        <w:rPr>
          <w:rFonts w:ascii="Times New Roman" w:eastAsia="Times New Roman" w:hAnsi="Times New Roman" w:cs="Times New Roman"/>
          <w:sz w:val="24"/>
          <w:szCs w:val="24"/>
          <w:lang w:val="bg-BG" w:eastAsia="bg-BG"/>
        </w:rPr>
        <w:t>упиране на част от опашката;</w:t>
      </w:r>
    </w:p>
    <w:p w14:paraId="54C7B3BF" w14:textId="6920BAA3" w:rsidR="0009407C" w:rsidRPr="00641844" w:rsidRDefault="0048457B" w:rsidP="00641844">
      <w:pPr>
        <w:pStyle w:val="NoSpacing"/>
        <w:numPr>
          <w:ilvl w:val="0"/>
          <w:numId w:val="259"/>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w:t>
      </w:r>
      <w:r w:rsidR="0009407C" w:rsidRPr="00641844">
        <w:rPr>
          <w:rFonts w:ascii="Times New Roman" w:eastAsia="Times New Roman" w:hAnsi="Times New Roman" w:cs="Times New Roman"/>
          <w:sz w:val="24"/>
          <w:szCs w:val="24"/>
          <w:lang w:val="bg-BG" w:eastAsia="bg-BG"/>
        </w:rPr>
        <w:t>астриране на мъжки свине без разкъсване на тъканите;</w:t>
      </w:r>
    </w:p>
    <w:p w14:paraId="0C479A4E" w14:textId="0EABB532" w:rsidR="0009407C" w:rsidRPr="00641844" w:rsidRDefault="0048457B" w:rsidP="00641844">
      <w:pPr>
        <w:pStyle w:val="NoSpacing"/>
        <w:numPr>
          <w:ilvl w:val="0"/>
          <w:numId w:val="259"/>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w:t>
      </w:r>
      <w:r w:rsidR="0009407C" w:rsidRPr="00641844">
        <w:rPr>
          <w:rFonts w:ascii="Times New Roman" w:eastAsia="Times New Roman" w:hAnsi="Times New Roman" w:cs="Times New Roman"/>
          <w:sz w:val="24"/>
          <w:szCs w:val="24"/>
          <w:lang w:val="bg-BG" w:eastAsia="bg-BG"/>
        </w:rPr>
        <w:t xml:space="preserve">оставяне халка на зурлата </w:t>
      </w:r>
      <w:r w:rsidR="00152F72" w:rsidRPr="00641844">
        <w:rPr>
          <w:rFonts w:ascii="Times New Roman" w:eastAsia="Times New Roman" w:hAnsi="Times New Roman" w:cs="Times New Roman"/>
          <w:sz w:val="24"/>
          <w:szCs w:val="24"/>
          <w:lang w:val="bg-BG" w:eastAsia="bg-BG"/>
        </w:rPr>
        <w:t>–</w:t>
      </w:r>
      <w:r w:rsidR="0009407C" w:rsidRPr="00641844">
        <w:rPr>
          <w:rFonts w:ascii="Times New Roman" w:eastAsia="Times New Roman" w:hAnsi="Times New Roman" w:cs="Times New Roman"/>
          <w:sz w:val="24"/>
          <w:szCs w:val="24"/>
          <w:lang w:val="bg-BG" w:eastAsia="bg-BG"/>
        </w:rPr>
        <w:t xml:space="preserve"> когато свинете се отглеждат на открито.</w:t>
      </w:r>
    </w:p>
    <w:p w14:paraId="31F755BD" w14:textId="438422A6" w:rsidR="0009407C" w:rsidRPr="00641844" w:rsidRDefault="00184AAA" w:rsidP="00641844">
      <w:pPr>
        <w:pStyle w:val="No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US" w:eastAsia="bg-BG"/>
        </w:rPr>
        <w:t xml:space="preserve">(4) </w:t>
      </w:r>
      <w:r w:rsidR="0009407C" w:rsidRPr="00641844">
        <w:rPr>
          <w:rFonts w:ascii="Times New Roman" w:eastAsia="Times New Roman" w:hAnsi="Times New Roman" w:cs="Times New Roman"/>
          <w:sz w:val="24"/>
          <w:szCs w:val="24"/>
          <w:lang w:val="bg-BG" w:eastAsia="bg-BG"/>
        </w:rPr>
        <w:t xml:space="preserve">Манипулациите по т. </w:t>
      </w:r>
      <w:proofErr w:type="gramStart"/>
      <w:r w:rsidR="0009407C" w:rsidRPr="00641844">
        <w:rPr>
          <w:rFonts w:ascii="Times New Roman" w:eastAsia="Times New Roman" w:hAnsi="Times New Roman" w:cs="Times New Roman"/>
          <w:sz w:val="24"/>
          <w:szCs w:val="24"/>
          <w:lang w:val="bg-BG" w:eastAsia="bg-BG"/>
        </w:rPr>
        <w:t>1</w:t>
      </w:r>
      <w:proofErr w:type="gramEnd"/>
      <w:r w:rsidR="0009407C" w:rsidRPr="00641844">
        <w:rPr>
          <w:rFonts w:ascii="Times New Roman" w:eastAsia="Times New Roman" w:hAnsi="Times New Roman" w:cs="Times New Roman"/>
          <w:sz w:val="24"/>
          <w:szCs w:val="24"/>
          <w:lang w:val="bg-BG" w:eastAsia="bg-BG"/>
        </w:rPr>
        <w:t xml:space="preserve"> и 3 се извършват само когато е наранено вимето на свинята майка или ушите и опашките на други свине.</w:t>
      </w:r>
    </w:p>
    <w:p w14:paraId="78A0FE5C" w14:textId="7FD11A62" w:rsidR="0009407C" w:rsidRPr="00641844" w:rsidRDefault="00184AAA" w:rsidP="00641844">
      <w:pPr>
        <w:pStyle w:val="NoSpacing"/>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en-US" w:eastAsia="bg-BG"/>
        </w:rPr>
        <w:t xml:space="preserve">(5) </w:t>
      </w:r>
      <w:r w:rsidR="0009407C" w:rsidRPr="00641844">
        <w:rPr>
          <w:rFonts w:ascii="Times New Roman" w:eastAsia="Times New Roman" w:hAnsi="Times New Roman" w:cs="Times New Roman"/>
          <w:sz w:val="24"/>
          <w:szCs w:val="24"/>
          <w:lang w:val="bg-BG" w:eastAsia="bg-BG"/>
        </w:rPr>
        <w:t>След седмия ден от раждането манипулациите по т. 3</w:t>
      </w:r>
      <w:r w:rsidR="00152F72" w:rsidRPr="00641844">
        <w:rPr>
          <w:rFonts w:ascii="Times New Roman" w:eastAsia="Times New Roman" w:hAnsi="Times New Roman" w:cs="Times New Roman"/>
          <w:sz w:val="24"/>
          <w:szCs w:val="24"/>
          <w:lang w:val="bg-BG" w:eastAsia="bg-BG"/>
        </w:rPr>
        <w:t>.</w:t>
      </w:r>
      <w:proofErr w:type="gramEnd"/>
      <w:r w:rsidR="0009407C" w:rsidRPr="00641844">
        <w:rPr>
          <w:rFonts w:ascii="Times New Roman" w:eastAsia="Times New Roman" w:hAnsi="Times New Roman" w:cs="Times New Roman"/>
          <w:sz w:val="24"/>
          <w:szCs w:val="24"/>
          <w:lang w:val="bg-BG" w:eastAsia="bg-BG"/>
        </w:rPr>
        <w:t xml:space="preserve"> </w:t>
      </w:r>
      <w:proofErr w:type="gramStart"/>
      <w:r w:rsidR="0009407C" w:rsidRPr="00641844">
        <w:rPr>
          <w:rFonts w:ascii="Times New Roman" w:eastAsia="Times New Roman" w:hAnsi="Times New Roman" w:cs="Times New Roman"/>
          <w:sz w:val="24"/>
          <w:szCs w:val="24"/>
          <w:lang w:val="bg-BG" w:eastAsia="bg-BG"/>
        </w:rPr>
        <w:t>и</w:t>
      </w:r>
      <w:proofErr w:type="gramEnd"/>
      <w:r w:rsidR="0009407C" w:rsidRPr="00641844">
        <w:rPr>
          <w:rFonts w:ascii="Times New Roman" w:eastAsia="Times New Roman" w:hAnsi="Times New Roman" w:cs="Times New Roman"/>
          <w:sz w:val="24"/>
          <w:szCs w:val="24"/>
          <w:lang w:val="bg-BG" w:eastAsia="bg-BG"/>
        </w:rPr>
        <w:t xml:space="preserve"> 4</w:t>
      </w:r>
      <w:r w:rsidR="00152F72" w:rsidRPr="00641844">
        <w:rPr>
          <w:rFonts w:ascii="Times New Roman" w:eastAsia="Times New Roman" w:hAnsi="Times New Roman" w:cs="Times New Roman"/>
          <w:sz w:val="24"/>
          <w:szCs w:val="24"/>
          <w:lang w:val="bg-BG" w:eastAsia="bg-BG"/>
        </w:rPr>
        <w:t>.</w:t>
      </w:r>
      <w:r w:rsidR="0009407C" w:rsidRPr="00641844">
        <w:rPr>
          <w:rFonts w:ascii="Times New Roman" w:eastAsia="Times New Roman" w:hAnsi="Times New Roman" w:cs="Times New Roman"/>
          <w:sz w:val="24"/>
          <w:szCs w:val="24"/>
          <w:lang w:val="bg-BG" w:eastAsia="bg-BG"/>
        </w:rPr>
        <w:t xml:space="preserve"> </w:t>
      </w:r>
      <w:proofErr w:type="gramStart"/>
      <w:r w:rsidR="0009407C" w:rsidRPr="00641844">
        <w:rPr>
          <w:rFonts w:ascii="Times New Roman" w:eastAsia="Times New Roman" w:hAnsi="Times New Roman" w:cs="Times New Roman"/>
          <w:sz w:val="24"/>
          <w:szCs w:val="24"/>
          <w:lang w:val="bg-BG" w:eastAsia="bg-BG"/>
        </w:rPr>
        <w:t>се</w:t>
      </w:r>
      <w:proofErr w:type="gramEnd"/>
      <w:r w:rsidR="0009407C" w:rsidRPr="00641844">
        <w:rPr>
          <w:rFonts w:ascii="Times New Roman" w:eastAsia="Times New Roman" w:hAnsi="Times New Roman" w:cs="Times New Roman"/>
          <w:sz w:val="24"/>
          <w:szCs w:val="24"/>
          <w:lang w:val="bg-BG" w:eastAsia="bg-BG"/>
        </w:rPr>
        <w:t xml:space="preserve"> извършват от ветеринарен лекар с прилагане на анестезия и аналгезия.</w:t>
      </w:r>
    </w:p>
    <w:p w14:paraId="534B134B" w14:textId="01CC43E1" w:rsidR="0009407C" w:rsidRPr="00641844" w:rsidRDefault="00184AAA" w:rsidP="00641844">
      <w:pPr>
        <w:pStyle w:val="NoSpacing"/>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en-US" w:eastAsia="bg-BG"/>
        </w:rPr>
        <w:t xml:space="preserve">(6) </w:t>
      </w:r>
      <w:r w:rsidR="0009407C" w:rsidRPr="00641844">
        <w:rPr>
          <w:rFonts w:ascii="Times New Roman" w:eastAsia="Times New Roman" w:hAnsi="Times New Roman" w:cs="Times New Roman"/>
          <w:sz w:val="24"/>
          <w:szCs w:val="24"/>
          <w:lang w:val="bg-BG" w:eastAsia="bg-BG"/>
        </w:rPr>
        <w:t>Всички манипулации се извършват при спазване правилата на асептика и антисептика и при условие че предприетите мерки за предотвратяване на прояви на извратен апетит и агресия не са дали резултат.</w:t>
      </w:r>
      <w:proofErr w:type="gramEnd"/>
    </w:p>
    <w:p w14:paraId="02301877" w14:textId="33E3D2F1" w:rsidR="0009407C" w:rsidRPr="00641844" w:rsidRDefault="00184AAA" w:rsidP="00641844">
      <w:pPr>
        <w:pStyle w:val="No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US" w:eastAsia="bg-BG"/>
        </w:rPr>
        <w:t>(7</w:t>
      </w:r>
      <w:r w:rsidR="00C571A3" w:rsidRPr="00641844">
        <w:rPr>
          <w:rFonts w:ascii="Times New Roman" w:eastAsia="Times New Roman" w:hAnsi="Times New Roman" w:cs="Times New Roman"/>
          <w:sz w:val="24"/>
          <w:szCs w:val="24"/>
          <w:lang w:val="en-US" w:eastAsia="bg-BG"/>
        </w:rPr>
        <w:t xml:space="preserve">) </w:t>
      </w:r>
      <w:r w:rsidR="0009407C" w:rsidRPr="00641844">
        <w:rPr>
          <w:rFonts w:ascii="Times New Roman" w:eastAsia="Times New Roman" w:hAnsi="Times New Roman" w:cs="Times New Roman"/>
          <w:sz w:val="24"/>
          <w:szCs w:val="24"/>
          <w:lang w:val="bg-BG" w:eastAsia="bg-BG"/>
        </w:rPr>
        <w:t>Земеделските стопани, в случаите на отглеждане на нерези, трябва да осигурят:</w:t>
      </w:r>
    </w:p>
    <w:p w14:paraId="22B89DC5" w14:textId="5EB5C848" w:rsidR="008426B6" w:rsidRDefault="00C571A3" w:rsidP="00641844">
      <w:pPr>
        <w:pStyle w:val="NoSpacing"/>
        <w:numPr>
          <w:ilvl w:val="0"/>
          <w:numId w:val="266"/>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Б</w:t>
      </w:r>
      <w:r w:rsidR="0009407C" w:rsidRPr="00641844">
        <w:rPr>
          <w:rFonts w:ascii="Times New Roman" w:eastAsia="Times New Roman" w:hAnsi="Times New Roman" w:cs="Times New Roman"/>
          <w:sz w:val="24"/>
          <w:szCs w:val="24"/>
          <w:lang w:val="bg-BG" w:eastAsia="bg-BG"/>
        </w:rPr>
        <w:t>оксовете да се конструират по начин, който позволява животните да се обръщат свободно, да се чуват, виждат и подушват помежду си;</w:t>
      </w:r>
    </w:p>
    <w:p w14:paraId="58F8A765" w14:textId="429336D0" w:rsidR="008426B6" w:rsidRPr="00641844" w:rsidRDefault="008426B6" w:rsidP="00641844">
      <w:pPr>
        <w:pStyle w:val="NoSpacing"/>
        <w:numPr>
          <w:ilvl w:val="0"/>
          <w:numId w:val="266"/>
        </w:numPr>
        <w:jc w:val="both"/>
        <w:rPr>
          <w:rFonts w:ascii="Times New Roman" w:eastAsia="Times New Roman" w:hAnsi="Times New Roman" w:cs="Times New Roman"/>
          <w:sz w:val="24"/>
          <w:szCs w:val="24"/>
          <w:lang w:val="bg-BG" w:eastAsia="bg-BG"/>
        </w:rPr>
      </w:pPr>
      <w:r w:rsidRPr="008426B6">
        <w:rPr>
          <w:rFonts w:ascii="Times New Roman" w:eastAsia="Times New Roman" w:hAnsi="Times New Roman" w:cs="Times New Roman"/>
          <w:sz w:val="24"/>
          <w:szCs w:val="24"/>
          <w:lang w:val="bg-BG" w:eastAsia="bg-BG"/>
        </w:rPr>
        <w:t>П</w:t>
      </w:r>
      <w:r w:rsidR="0009407C" w:rsidRPr="00641844">
        <w:rPr>
          <w:rFonts w:ascii="Times New Roman" w:eastAsia="Times New Roman" w:hAnsi="Times New Roman" w:cs="Times New Roman"/>
          <w:sz w:val="24"/>
          <w:szCs w:val="24"/>
          <w:lang w:val="bg-BG" w:eastAsia="bg-BG"/>
        </w:rPr>
        <w:t>лощта на бокса да е най-малко 6 кв.м;</w:t>
      </w:r>
    </w:p>
    <w:p w14:paraId="5CAEC065" w14:textId="24AA982A" w:rsidR="0009407C" w:rsidRPr="00641844" w:rsidRDefault="008426B6" w:rsidP="00641844">
      <w:pPr>
        <w:pStyle w:val="NoSpacing"/>
        <w:numPr>
          <w:ilvl w:val="0"/>
          <w:numId w:val="266"/>
        </w:numPr>
        <w:jc w:val="both"/>
        <w:rPr>
          <w:rFonts w:ascii="Times New Roman" w:eastAsia="Times New Roman" w:hAnsi="Times New Roman" w:cs="Times New Roman"/>
          <w:sz w:val="24"/>
          <w:szCs w:val="24"/>
          <w:lang w:val="bg-BG" w:eastAsia="bg-BG"/>
        </w:rPr>
      </w:pPr>
      <w:r w:rsidRPr="008426B6">
        <w:rPr>
          <w:rFonts w:ascii="Times New Roman" w:eastAsia="Times New Roman" w:hAnsi="Times New Roman" w:cs="Times New Roman"/>
          <w:sz w:val="24"/>
          <w:szCs w:val="24"/>
          <w:lang w:val="bg-BG" w:eastAsia="bg-BG"/>
        </w:rPr>
        <w:t>К</w:t>
      </w:r>
      <w:r w:rsidR="0009407C" w:rsidRPr="00641844">
        <w:rPr>
          <w:rFonts w:ascii="Times New Roman" w:eastAsia="Times New Roman" w:hAnsi="Times New Roman" w:cs="Times New Roman"/>
          <w:sz w:val="24"/>
          <w:szCs w:val="24"/>
          <w:lang w:val="bg-BG" w:eastAsia="bg-BG"/>
        </w:rPr>
        <w:t>огато в боксовете се извършва естествено заплождане, те да са без прегради и да имат свободна подова площ най-малко 10 кв.м за всеки нерез.</w:t>
      </w:r>
    </w:p>
    <w:p w14:paraId="3717D6DE" w14:textId="6A08D825" w:rsidR="0009407C" w:rsidRPr="00641844" w:rsidRDefault="00184AAA" w:rsidP="00641844">
      <w:pPr>
        <w:pStyle w:val="No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US" w:eastAsia="bg-BG"/>
        </w:rPr>
        <w:t>(8</w:t>
      </w:r>
      <w:r w:rsidR="00C571A3" w:rsidRPr="00641844">
        <w:rPr>
          <w:rFonts w:ascii="Times New Roman" w:eastAsia="Times New Roman" w:hAnsi="Times New Roman" w:cs="Times New Roman"/>
          <w:sz w:val="24"/>
          <w:szCs w:val="24"/>
          <w:lang w:val="en-US" w:eastAsia="bg-BG"/>
        </w:rPr>
        <w:t xml:space="preserve">) </w:t>
      </w:r>
      <w:r w:rsidR="0009407C" w:rsidRPr="00641844">
        <w:rPr>
          <w:rFonts w:ascii="Times New Roman" w:eastAsia="Times New Roman" w:hAnsi="Times New Roman" w:cs="Times New Roman"/>
          <w:sz w:val="24"/>
          <w:szCs w:val="24"/>
          <w:lang w:val="bg-BG" w:eastAsia="bg-BG"/>
        </w:rPr>
        <w:t>Земеделските стопани, в случаите на отглеждане на свине майки и женски свине след първо заплождане, трябва да осигурят:</w:t>
      </w:r>
    </w:p>
    <w:p w14:paraId="289AE1A9" w14:textId="3F9DF602" w:rsidR="0009407C" w:rsidRPr="00641844" w:rsidRDefault="008426B6" w:rsidP="00641844">
      <w:pPr>
        <w:pStyle w:val="NoSpacing"/>
        <w:numPr>
          <w:ilvl w:val="0"/>
          <w:numId w:val="268"/>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Д</w:t>
      </w:r>
      <w:r w:rsidR="0009407C" w:rsidRPr="00641844">
        <w:rPr>
          <w:rFonts w:ascii="Times New Roman" w:eastAsia="Times New Roman" w:hAnsi="Times New Roman" w:cs="Times New Roman"/>
          <w:sz w:val="24"/>
          <w:szCs w:val="24"/>
          <w:lang w:val="bg-BG" w:eastAsia="bg-BG"/>
        </w:rPr>
        <w:t>а се проверява ежедневно здравословното състояние на животните и да се предприемат всички необходими мерки за предотвратяване на прояви на извратен апетит и агресия в групите;</w:t>
      </w:r>
    </w:p>
    <w:p w14:paraId="58CFD028" w14:textId="6BF94E06" w:rsidR="0009407C" w:rsidRPr="00641844" w:rsidRDefault="008426B6" w:rsidP="00641844">
      <w:pPr>
        <w:pStyle w:val="NoSpacing"/>
        <w:numPr>
          <w:ilvl w:val="0"/>
          <w:numId w:val="268"/>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09407C" w:rsidRPr="00641844">
        <w:rPr>
          <w:rFonts w:ascii="Times New Roman" w:eastAsia="Times New Roman" w:hAnsi="Times New Roman" w:cs="Times New Roman"/>
          <w:sz w:val="24"/>
          <w:szCs w:val="24"/>
          <w:lang w:val="bg-BG" w:eastAsia="bg-BG"/>
        </w:rPr>
        <w:t xml:space="preserve">а се третират срещу </w:t>
      </w:r>
      <w:proofErr w:type="gramStart"/>
      <w:r w:rsidR="0009407C" w:rsidRPr="00641844">
        <w:rPr>
          <w:rFonts w:ascii="Times New Roman" w:eastAsia="Times New Roman" w:hAnsi="Times New Roman" w:cs="Times New Roman"/>
          <w:sz w:val="24"/>
          <w:szCs w:val="24"/>
          <w:lang w:val="bg-BG" w:eastAsia="bg-BG"/>
        </w:rPr>
        <w:t>екто- и</w:t>
      </w:r>
      <w:proofErr w:type="gramEnd"/>
      <w:r w:rsidR="0009407C" w:rsidRPr="00641844">
        <w:rPr>
          <w:rFonts w:ascii="Times New Roman" w:eastAsia="Times New Roman" w:hAnsi="Times New Roman" w:cs="Times New Roman"/>
          <w:sz w:val="24"/>
          <w:szCs w:val="24"/>
          <w:lang w:val="bg-BG" w:eastAsia="bg-BG"/>
        </w:rPr>
        <w:t xml:space="preserve"> ендопаразити, когато е необходимо;</w:t>
      </w:r>
    </w:p>
    <w:p w14:paraId="37717E7A" w14:textId="31822417" w:rsidR="0009407C" w:rsidRPr="00641844" w:rsidRDefault="008426B6" w:rsidP="00641844">
      <w:pPr>
        <w:pStyle w:val="NoSpacing"/>
        <w:numPr>
          <w:ilvl w:val="0"/>
          <w:numId w:val="268"/>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09407C" w:rsidRPr="00641844">
        <w:rPr>
          <w:rFonts w:ascii="Times New Roman" w:eastAsia="Times New Roman" w:hAnsi="Times New Roman" w:cs="Times New Roman"/>
          <w:sz w:val="24"/>
          <w:szCs w:val="24"/>
          <w:lang w:val="bg-BG" w:eastAsia="bg-BG"/>
        </w:rPr>
        <w:t>а се изкъпват преди настаняването в родилните боксове;</w:t>
      </w:r>
    </w:p>
    <w:p w14:paraId="180DD009" w14:textId="52747722" w:rsidR="0009407C" w:rsidRPr="00641844" w:rsidRDefault="008426B6" w:rsidP="00641844">
      <w:pPr>
        <w:pStyle w:val="NoSpacing"/>
        <w:numPr>
          <w:ilvl w:val="0"/>
          <w:numId w:val="268"/>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w:t>
      </w:r>
      <w:r w:rsidR="0009407C" w:rsidRPr="00641844">
        <w:rPr>
          <w:rFonts w:ascii="Times New Roman" w:eastAsia="Times New Roman" w:hAnsi="Times New Roman" w:cs="Times New Roman"/>
          <w:sz w:val="24"/>
          <w:szCs w:val="24"/>
          <w:lang w:val="bg-BG" w:eastAsia="bg-BG"/>
        </w:rPr>
        <w:t>едмица преди очакваното раждане на животните да се осигурява достатъчно количество подходящ материал за подготовка на място за раждане, освен ако това е невъзможно поради вида на използваната в стопанството система за отвеждане на отпадъците;</w:t>
      </w:r>
    </w:p>
    <w:p w14:paraId="64F2A835" w14:textId="3FE9754E" w:rsidR="0009407C" w:rsidRPr="00641844" w:rsidRDefault="008426B6" w:rsidP="00641844">
      <w:pPr>
        <w:pStyle w:val="NoSpacing"/>
        <w:numPr>
          <w:ilvl w:val="0"/>
          <w:numId w:val="268"/>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Р</w:t>
      </w:r>
      <w:r w:rsidR="0009407C" w:rsidRPr="00641844">
        <w:rPr>
          <w:rFonts w:ascii="Times New Roman" w:eastAsia="Times New Roman" w:hAnsi="Times New Roman" w:cs="Times New Roman"/>
          <w:sz w:val="24"/>
          <w:szCs w:val="24"/>
          <w:lang w:val="bg-BG" w:eastAsia="bg-BG"/>
        </w:rPr>
        <w:t>одилните боксове да са с достатъчно място зад животното за осигуряване на удобство при естествено или асистирано раждане и снабдени с парапети за предпазване на новородените прасенца.</w:t>
      </w:r>
    </w:p>
    <w:p w14:paraId="4C2BE945" w14:textId="7A461703" w:rsidR="0009407C" w:rsidRPr="00641844" w:rsidRDefault="00184AAA" w:rsidP="00641844">
      <w:pPr>
        <w:pStyle w:val="No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US" w:eastAsia="bg-BG"/>
        </w:rPr>
        <w:t>(9</w:t>
      </w:r>
      <w:r w:rsidR="00C571A3" w:rsidRPr="00641844">
        <w:rPr>
          <w:rFonts w:ascii="Times New Roman" w:eastAsia="Times New Roman" w:hAnsi="Times New Roman" w:cs="Times New Roman"/>
          <w:sz w:val="24"/>
          <w:szCs w:val="24"/>
          <w:lang w:val="en-US" w:eastAsia="bg-BG"/>
        </w:rPr>
        <w:t>)</w:t>
      </w:r>
      <w:r w:rsidR="0009407C" w:rsidRPr="00641844">
        <w:rPr>
          <w:rFonts w:ascii="Times New Roman" w:eastAsia="Times New Roman" w:hAnsi="Times New Roman" w:cs="Times New Roman"/>
          <w:sz w:val="24"/>
          <w:szCs w:val="24"/>
          <w:lang w:val="bg-BG" w:eastAsia="bg-BG"/>
        </w:rPr>
        <w:t>.</w:t>
      </w:r>
      <w:r w:rsidR="00152F72" w:rsidRPr="00641844">
        <w:rPr>
          <w:rFonts w:ascii="Times New Roman" w:eastAsia="Times New Roman" w:hAnsi="Times New Roman" w:cs="Times New Roman"/>
          <w:sz w:val="24"/>
          <w:szCs w:val="24"/>
          <w:lang w:val="bg-BG" w:eastAsia="bg-BG"/>
        </w:rPr>
        <w:t xml:space="preserve"> </w:t>
      </w:r>
      <w:r w:rsidR="0009407C" w:rsidRPr="00641844">
        <w:rPr>
          <w:rFonts w:ascii="Times New Roman" w:eastAsia="Times New Roman" w:hAnsi="Times New Roman" w:cs="Times New Roman"/>
          <w:sz w:val="24"/>
          <w:szCs w:val="24"/>
          <w:lang w:val="bg-BG" w:eastAsia="bg-BG"/>
        </w:rPr>
        <w:t>Земеделските стопани, в случаите на отглеждане на бозаещи прасета, трябва да осигурят:</w:t>
      </w:r>
    </w:p>
    <w:p w14:paraId="4BA0EB1C" w14:textId="4D771B97" w:rsidR="0009407C" w:rsidRPr="00641844" w:rsidRDefault="008C4869" w:rsidP="00641844">
      <w:pPr>
        <w:pStyle w:val="NoSpacing"/>
        <w:numPr>
          <w:ilvl w:val="0"/>
          <w:numId w:val="270"/>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Р</w:t>
      </w:r>
      <w:r w:rsidR="0009407C" w:rsidRPr="00641844">
        <w:rPr>
          <w:rFonts w:ascii="Times New Roman" w:eastAsia="Times New Roman" w:hAnsi="Times New Roman" w:cs="Times New Roman"/>
          <w:sz w:val="24"/>
          <w:szCs w:val="24"/>
          <w:lang w:val="bg-BG" w:eastAsia="bg-BG"/>
        </w:rPr>
        <w:t>одилните боксове да са с твърд, сух и удобен под за лежане до свинята майка и да имат площ, която позволява на всички прасета да почиват едновременно, покрита с постеля от слама или друг подходящ материал;</w:t>
      </w:r>
    </w:p>
    <w:p w14:paraId="038850E9" w14:textId="24F26C30" w:rsidR="008C4869" w:rsidRPr="00641844" w:rsidRDefault="008C4869" w:rsidP="00641844">
      <w:pPr>
        <w:pStyle w:val="NoSpacing"/>
        <w:numPr>
          <w:ilvl w:val="0"/>
          <w:numId w:val="270"/>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Р</w:t>
      </w:r>
      <w:r w:rsidR="0009407C" w:rsidRPr="00641844">
        <w:rPr>
          <w:rFonts w:ascii="Times New Roman" w:eastAsia="Times New Roman" w:hAnsi="Times New Roman" w:cs="Times New Roman"/>
          <w:sz w:val="24"/>
          <w:szCs w:val="24"/>
          <w:lang w:val="bg-BG" w:eastAsia="bg-BG"/>
        </w:rPr>
        <w:t>одилните боксове да са с пространство, което позволява прасетата да сучат без затруднения;</w:t>
      </w:r>
    </w:p>
    <w:p w14:paraId="7FB53646" w14:textId="6288E7B0" w:rsidR="00C571A3" w:rsidRPr="00641844" w:rsidRDefault="008C4869" w:rsidP="00641844">
      <w:pPr>
        <w:pStyle w:val="NoSpacing"/>
        <w:numPr>
          <w:ilvl w:val="0"/>
          <w:numId w:val="270"/>
        </w:numPr>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bg-BG" w:eastAsia="bg-BG"/>
        </w:rPr>
        <w:t>О</w:t>
      </w:r>
      <w:r w:rsidR="0009407C" w:rsidRPr="00641844">
        <w:rPr>
          <w:rFonts w:ascii="Times New Roman" w:eastAsia="Times New Roman" w:hAnsi="Times New Roman" w:cs="Times New Roman"/>
          <w:sz w:val="24"/>
          <w:szCs w:val="24"/>
          <w:lang w:val="bg-BG" w:eastAsia="bg-BG"/>
        </w:rPr>
        <w:t>тбиването да се извършва след 28-ия ден от раждането; отбиването може да се извърши и на 21-вия ден, при условие че прасетата бъдат преместени в основно почистени и дезинфекцирани помещения, изолирани от помещенията, в които се отглеждат свинете майки; отбиването може да се извърши и по-рано в случаите, когато обслужващият ветеринарен лекар прецени, че това се налага за опазване на здравето на майката или прасетата.</w:t>
      </w:r>
      <w:proofErr w:type="gramEnd"/>
    </w:p>
    <w:p w14:paraId="4B035284" w14:textId="17F0A98A" w:rsidR="0009407C" w:rsidRPr="00641844" w:rsidRDefault="00184AAA" w:rsidP="00641844">
      <w:pPr>
        <w:pStyle w:val="No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US" w:eastAsia="bg-BG"/>
        </w:rPr>
        <w:t>(10</w:t>
      </w:r>
      <w:r w:rsidR="00C571A3" w:rsidRPr="00641844">
        <w:rPr>
          <w:rFonts w:ascii="Times New Roman" w:eastAsia="Times New Roman" w:hAnsi="Times New Roman" w:cs="Times New Roman"/>
          <w:sz w:val="24"/>
          <w:szCs w:val="24"/>
          <w:lang w:val="en-US" w:eastAsia="bg-BG"/>
        </w:rPr>
        <w:t xml:space="preserve">) </w:t>
      </w:r>
      <w:r w:rsidR="0009407C" w:rsidRPr="00641844">
        <w:rPr>
          <w:rFonts w:ascii="Times New Roman" w:eastAsia="Times New Roman" w:hAnsi="Times New Roman" w:cs="Times New Roman"/>
          <w:sz w:val="24"/>
          <w:szCs w:val="24"/>
          <w:lang w:val="bg-BG" w:eastAsia="bg-BG"/>
        </w:rPr>
        <w:t>Земеделските стопани, в случаите на подрастващи прасета и прасета за угояване, трябва:</w:t>
      </w:r>
    </w:p>
    <w:p w14:paraId="59815E9B" w14:textId="00D2F8CD" w:rsidR="0009407C" w:rsidRPr="00641844" w:rsidRDefault="00A21E6A" w:rsidP="00641844">
      <w:pPr>
        <w:pStyle w:val="NoSpacing"/>
        <w:numPr>
          <w:ilvl w:val="0"/>
          <w:numId w:val="272"/>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09407C" w:rsidRPr="00641844">
        <w:rPr>
          <w:rFonts w:ascii="Times New Roman" w:eastAsia="Times New Roman" w:hAnsi="Times New Roman" w:cs="Times New Roman"/>
          <w:sz w:val="24"/>
          <w:szCs w:val="24"/>
          <w:lang w:val="bg-BG" w:eastAsia="bg-BG"/>
        </w:rPr>
        <w:t>а проверяват ежедневно здравословното състояние на животните и да предприемат всички необходими мерки за предотвратяване на прояви на извратен апетит и агресия в групите;</w:t>
      </w:r>
    </w:p>
    <w:p w14:paraId="5317332E" w14:textId="3801AB78" w:rsidR="0009407C" w:rsidRPr="00641844" w:rsidRDefault="00A21E6A" w:rsidP="00641844">
      <w:pPr>
        <w:pStyle w:val="NoSpacing"/>
        <w:numPr>
          <w:ilvl w:val="0"/>
          <w:numId w:val="272"/>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09407C" w:rsidRPr="00641844">
        <w:rPr>
          <w:rFonts w:ascii="Times New Roman" w:eastAsia="Times New Roman" w:hAnsi="Times New Roman" w:cs="Times New Roman"/>
          <w:sz w:val="24"/>
          <w:szCs w:val="24"/>
          <w:lang w:val="bg-BG" w:eastAsia="bg-BG"/>
        </w:rPr>
        <w:t>а отглеждат прасетата в постоянни групи, сформирани веднага след отбиването, в които по възможност да не се включват нови прасета. В случаите, когато се налага смесване на прасета от различни групи, това да се прави по възможност една седмица преди или след отбиването им, като им се осигурят условия да се скриват от останалите прасета. За улесняване на смесването на групите по изключение и след преценка на ветеринарен лекар могат да се използват транквиланти;</w:t>
      </w:r>
    </w:p>
    <w:p w14:paraId="3C134181" w14:textId="51BF5206" w:rsidR="0009407C" w:rsidRPr="00641844" w:rsidRDefault="00A21E6A" w:rsidP="00641844">
      <w:pPr>
        <w:pStyle w:val="NoSpacing"/>
        <w:numPr>
          <w:ilvl w:val="0"/>
          <w:numId w:val="272"/>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w:t>
      </w:r>
      <w:r w:rsidR="0009407C" w:rsidRPr="00641844">
        <w:rPr>
          <w:rFonts w:ascii="Times New Roman" w:eastAsia="Times New Roman" w:hAnsi="Times New Roman" w:cs="Times New Roman"/>
          <w:sz w:val="24"/>
          <w:szCs w:val="24"/>
          <w:lang w:val="bg-BG" w:eastAsia="bg-BG"/>
        </w:rPr>
        <w:t>ри наличие на агресия и/или канибализъм между прасетата да провеждат наблюдение за установяване на причините</w:t>
      </w:r>
      <w:proofErr w:type="gramStart"/>
      <w:r w:rsidR="0009407C" w:rsidRPr="00641844">
        <w:rPr>
          <w:rFonts w:ascii="Times New Roman" w:eastAsia="Times New Roman" w:hAnsi="Times New Roman" w:cs="Times New Roman"/>
          <w:sz w:val="24"/>
          <w:szCs w:val="24"/>
          <w:lang w:val="bg-BG" w:eastAsia="bg-BG"/>
        </w:rPr>
        <w:t>, като се</w:t>
      </w:r>
      <w:proofErr w:type="gramEnd"/>
      <w:r w:rsidR="0009407C" w:rsidRPr="00641844">
        <w:rPr>
          <w:rFonts w:ascii="Times New Roman" w:eastAsia="Times New Roman" w:hAnsi="Times New Roman" w:cs="Times New Roman"/>
          <w:sz w:val="24"/>
          <w:szCs w:val="24"/>
          <w:lang w:val="bg-BG" w:eastAsia="bg-BG"/>
        </w:rPr>
        <w:t xml:space="preserve"> вземе предвид храненето, условията на отглеждане и гъстотата на животните в помещението, да се осигурява на животните достатъчно количество слама, сено, дървесина, дървени стърготини, гъбен компост торф или смес от такива материали и да се вземат всички необходими мерки за намаляване на агресията и/или канибализма.</w:t>
      </w:r>
    </w:p>
    <w:p w14:paraId="1DA7EB7D" w14:textId="77777777" w:rsidR="0009407C" w:rsidRPr="00641844" w:rsidRDefault="0009407C" w:rsidP="00641844">
      <w:pPr>
        <w:pStyle w:val="NoSpacing"/>
        <w:jc w:val="both"/>
        <w:rPr>
          <w:rFonts w:ascii="Times New Roman" w:eastAsia="Times New Roman" w:hAnsi="Times New Roman" w:cs="Times New Roman"/>
          <w:sz w:val="24"/>
          <w:szCs w:val="24"/>
          <w:lang w:val="bg-BG" w:eastAsia="bg-BG"/>
        </w:rPr>
      </w:pPr>
    </w:p>
    <w:p w14:paraId="0B684175" w14:textId="38919697" w:rsidR="006B313F" w:rsidRPr="00641844" w:rsidRDefault="0078530A"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Calibri" w:hAnsi="Times New Roman" w:cs="Times New Roman"/>
          <w:sz w:val="24"/>
          <w:szCs w:val="24"/>
          <w:lang w:val="bg-BG"/>
        </w:rPr>
        <w:t>Чл. 16. Законоустановено изискване за управление</w:t>
      </w:r>
      <w:r w:rsidR="00014F29">
        <w:rPr>
          <w:rFonts w:ascii="Times New Roman" w:eastAsia="Calibri" w:hAnsi="Times New Roman" w:cs="Times New Roman"/>
          <w:sz w:val="24"/>
          <w:szCs w:val="24"/>
          <w:lang w:val="en-US"/>
        </w:rPr>
        <w:t xml:space="preserve"> (</w:t>
      </w:r>
      <w:r w:rsidR="00014F29">
        <w:rPr>
          <w:rFonts w:ascii="Times New Roman" w:eastAsia="Calibri" w:hAnsi="Times New Roman" w:cs="Times New Roman"/>
          <w:sz w:val="24"/>
          <w:szCs w:val="24"/>
          <w:lang w:val="bg-BG"/>
        </w:rPr>
        <w:t>ЗИУ</w:t>
      </w:r>
      <w:r w:rsidR="00014F29">
        <w:rPr>
          <w:rFonts w:ascii="Times New Roman" w:eastAsia="Calibri" w:hAnsi="Times New Roman" w:cs="Times New Roman"/>
          <w:sz w:val="24"/>
          <w:szCs w:val="24"/>
          <w:lang w:val="en-US"/>
        </w:rPr>
        <w:t>)</w:t>
      </w:r>
      <w:r w:rsidR="00014F29">
        <w:rPr>
          <w:rFonts w:ascii="Times New Roman" w:eastAsia="Calibri" w:hAnsi="Times New Roman" w:cs="Times New Roman"/>
          <w:sz w:val="24"/>
          <w:szCs w:val="24"/>
          <w:lang w:val="bg-BG"/>
        </w:rPr>
        <w:t xml:space="preserve"> 11 </w:t>
      </w:r>
      <w:r w:rsidR="00C0023F" w:rsidRPr="00A715A0">
        <w:rPr>
          <w:rFonts w:ascii="Times New Roman" w:eastAsia="Calibri" w:hAnsi="Times New Roman" w:cs="Times New Roman"/>
          <w:sz w:val="24"/>
          <w:szCs w:val="24"/>
          <w:lang w:val="bg-BG"/>
        </w:rPr>
        <w:t xml:space="preserve">– </w:t>
      </w:r>
      <w:r w:rsidR="00014F29">
        <w:rPr>
          <w:rFonts w:ascii="Times New Roman" w:eastAsia="Calibri" w:hAnsi="Times New Roman" w:cs="Times New Roman"/>
          <w:sz w:val="24"/>
          <w:szCs w:val="24"/>
          <w:lang w:val="bg-BG"/>
        </w:rPr>
        <w:t>М</w:t>
      </w:r>
      <w:r w:rsidRPr="00641844">
        <w:rPr>
          <w:rFonts w:ascii="Times New Roman" w:eastAsia="Calibri" w:hAnsi="Times New Roman" w:cs="Times New Roman"/>
          <w:sz w:val="24"/>
          <w:szCs w:val="24"/>
          <w:lang w:val="bg-BG"/>
        </w:rPr>
        <w:t>инимални изисквания за защита и хуманно отношение при отглеждане на селскостопански животни</w:t>
      </w:r>
      <w:r w:rsidRPr="00641844">
        <w:rPr>
          <w:rFonts w:ascii="Times New Roman" w:eastAsia="Calibri" w:hAnsi="Times New Roman" w:cs="Times New Roman"/>
          <w:b/>
          <w:caps/>
          <w:sz w:val="24"/>
          <w:szCs w:val="24"/>
          <w:lang w:val="bg-BG"/>
        </w:rPr>
        <w:t xml:space="preserve"> </w:t>
      </w:r>
      <w:r w:rsidR="00713734" w:rsidRPr="00713734">
        <w:rPr>
          <w:rFonts w:ascii="Times New Roman" w:eastAsia="Times New Roman" w:hAnsi="Times New Roman" w:cs="Times New Roman"/>
          <w:sz w:val="24"/>
          <w:szCs w:val="24"/>
          <w:lang w:val="bg-BG" w:eastAsia="bg-BG"/>
        </w:rPr>
        <w:t xml:space="preserve">се прилага за селскостопански животни със следното </w:t>
      </w:r>
      <w:proofErr w:type="gramStart"/>
      <w:r w:rsidR="00713734" w:rsidRPr="00713734">
        <w:rPr>
          <w:rFonts w:ascii="Times New Roman" w:eastAsia="Times New Roman" w:hAnsi="Times New Roman" w:cs="Times New Roman"/>
          <w:sz w:val="24"/>
          <w:szCs w:val="24"/>
          <w:lang w:val="bg-BG" w:eastAsia="bg-BG"/>
        </w:rPr>
        <w:t xml:space="preserve">определение: </w:t>
      </w:r>
      <w:proofErr w:type="gramEnd"/>
    </w:p>
    <w:p w14:paraId="3F594DAF" w14:textId="1620B09B" w:rsidR="0009407C" w:rsidRPr="00641844" w:rsidRDefault="009D7CC9"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bCs/>
          <w:color w:val="000000" w:themeColor="text1"/>
          <w:sz w:val="24"/>
          <w:szCs w:val="24"/>
          <w:lang w:val="bg-BG" w:eastAsia="bg-BG"/>
        </w:rPr>
        <w:t>„</w:t>
      </w:r>
      <w:proofErr w:type="gramStart"/>
      <w:r w:rsidR="0009407C" w:rsidRPr="00641844">
        <w:rPr>
          <w:rFonts w:ascii="Times New Roman" w:eastAsia="Times New Roman" w:hAnsi="Times New Roman" w:cs="Times New Roman"/>
          <w:bCs/>
          <w:color w:val="000000" w:themeColor="text1"/>
          <w:sz w:val="24"/>
          <w:szCs w:val="24"/>
          <w:lang w:val="bg-BG" w:eastAsia="bg-BG"/>
        </w:rPr>
        <w:t>Селскостопански животни</w:t>
      </w:r>
      <w:r w:rsidRPr="00641844">
        <w:rPr>
          <w:rFonts w:ascii="Times New Roman" w:eastAsia="Times New Roman" w:hAnsi="Times New Roman" w:cs="Times New Roman"/>
          <w:bCs/>
          <w:color w:val="000000" w:themeColor="text1"/>
          <w:sz w:val="24"/>
          <w:szCs w:val="24"/>
          <w:lang w:val="bg-BG" w:eastAsia="bg-BG"/>
        </w:rPr>
        <w:t>“</w:t>
      </w:r>
      <w:r w:rsidR="006B313F" w:rsidRPr="00641844">
        <w:rPr>
          <w:rFonts w:ascii="Times New Roman" w:eastAsia="Times New Roman" w:hAnsi="Times New Roman" w:cs="Times New Roman"/>
          <w:sz w:val="24"/>
          <w:szCs w:val="24"/>
          <w:lang w:val="bg-BG" w:eastAsia="bg-BG"/>
        </w:rPr>
        <w:t xml:space="preserve"> </w:t>
      </w:r>
      <w:r w:rsidR="0009407C" w:rsidRPr="00641844">
        <w:rPr>
          <w:rFonts w:ascii="Times New Roman" w:eastAsia="Times New Roman" w:hAnsi="Times New Roman" w:cs="Times New Roman"/>
          <w:sz w:val="24"/>
          <w:szCs w:val="24"/>
          <w:lang w:val="bg-BG" w:eastAsia="bg-BG"/>
        </w:rPr>
        <w:t>са животните (без риби, влечуги, амфибии и безгръбначни), отглеждани и развъждани за производство на животински продукти (храна, вълна, кожа, ценна кожа с козина), за други селскостопански</w:t>
      </w:r>
      <w:proofErr w:type="gramEnd"/>
      <w:r w:rsidR="0009407C" w:rsidRPr="00641844">
        <w:rPr>
          <w:rFonts w:ascii="Times New Roman" w:eastAsia="Times New Roman" w:hAnsi="Times New Roman" w:cs="Times New Roman"/>
          <w:sz w:val="24"/>
          <w:szCs w:val="24"/>
          <w:lang w:val="bg-BG" w:eastAsia="bg-BG"/>
        </w:rPr>
        <w:t xml:space="preserve"> цели или за работа.</w:t>
      </w:r>
    </w:p>
    <w:p w14:paraId="60061780" w14:textId="550BC70C" w:rsidR="0009407C" w:rsidRPr="00641844" w:rsidRDefault="0078530A" w:rsidP="00641844">
      <w:pPr>
        <w:pStyle w:val="NoSpacing"/>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en-US" w:eastAsia="bg-BG"/>
        </w:rPr>
        <w:t xml:space="preserve">(1) </w:t>
      </w:r>
      <w:r w:rsidR="0009407C" w:rsidRPr="00641844">
        <w:rPr>
          <w:rFonts w:ascii="Times New Roman" w:eastAsia="Times New Roman" w:hAnsi="Times New Roman" w:cs="Times New Roman"/>
          <w:sz w:val="24"/>
          <w:szCs w:val="24"/>
          <w:lang w:val="bg-BG" w:eastAsia="bg-BG"/>
        </w:rPr>
        <w:t>Земеделските стопани, които отглеждат селскостопански животни, трябва да осигурят достатъчен брой гледачи, които притежават необходимата квалификация и опит за полагане на грижи за животните.</w:t>
      </w:r>
      <w:proofErr w:type="gramEnd"/>
    </w:p>
    <w:p w14:paraId="64C07D0A" w14:textId="410027D7" w:rsidR="0009407C" w:rsidRPr="00641844" w:rsidRDefault="0078530A"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en-US" w:eastAsia="bg-BG"/>
        </w:rPr>
        <w:lastRenderedPageBreak/>
        <w:t xml:space="preserve">(2) </w:t>
      </w:r>
      <w:r w:rsidR="0009407C" w:rsidRPr="00641844">
        <w:rPr>
          <w:rFonts w:ascii="Times New Roman" w:eastAsia="Times New Roman" w:hAnsi="Times New Roman" w:cs="Times New Roman"/>
          <w:sz w:val="24"/>
          <w:szCs w:val="24"/>
          <w:lang w:val="bg-BG" w:eastAsia="bg-BG"/>
        </w:rPr>
        <w:t>Земеделските стопани, които отглеждат селскостопански животни, трябва да осигурят:</w:t>
      </w:r>
    </w:p>
    <w:p w14:paraId="4789C5EB" w14:textId="64596BF6" w:rsidR="0009407C" w:rsidRPr="00641844" w:rsidRDefault="009F0E6C" w:rsidP="00641844">
      <w:pPr>
        <w:pStyle w:val="NoSpacing"/>
        <w:numPr>
          <w:ilvl w:val="0"/>
          <w:numId w:val="274"/>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Е</w:t>
      </w:r>
      <w:r w:rsidR="0009407C" w:rsidRPr="00641844">
        <w:rPr>
          <w:rFonts w:ascii="Times New Roman" w:eastAsia="Times New Roman" w:hAnsi="Times New Roman" w:cs="Times New Roman"/>
          <w:sz w:val="24"/>
          <w:szCs w:val="24"/>
          <w:lang w:val="bg-BG" w:eastAsia="bg-BG"/>
        </w:rPr>
        <w:t>жедневен контрол върху здравословното състояние на животните с цел недопускане причиняването на излишни страдания;</w:t>
      </w:r>
    </w:p>
    <w:p w14:paraId="0B7AA7AF" w14:textId="53094189" w:rsidR="0009407C" w:rsidRPr="00641844" w:rsidRDefault="009F0E6C" w:rsidP="00641844">
      <w:pPr>
        <w:pStyle w:val="NoSpacing"/>
        <w:numPr>
          <w:ilvl w:val="0"/>
          <w:numId w:val="274"/>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09407C" w:rsidRPr="00641844">
        <w:rPr>
          <w:rFonts w:ascii="Times New Roman" w:eastAsia="Times New Roman" w:hAnsi="Times New Roman" w:cs="Times New Roman"/>
          <w:sz w:val="24"/>
          <w:szCs w:val="24"/>
          <w:lang w:val="bg-BG" w:eastAsia="bg-BG"/>
        </w:rPr>
        <w:t>остатъчно осветление в помещенията - неподвижно или подвижно, включително фенерчета в случаи на спиране на електричеството, което да дава възможност животните да бъдат инспектирани по всяко време;</w:t>
      </w:r>
    </w:p>
    <w:p w14:paraId="7B7F99D8" w14:textId="50B084C5" w:rsidR="0009407C" w:rsidRPr="00641844" w:rsidRDefault="009F0E6C" w:rsidP="00641844">
      <w:pPr>
        <w:pStyle w:val="NoSpacing"/>
        <w:numPr>
          <w:ilvl w:val="0"/>
          <w:numId w:val="274"/>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Н</w:t>
      </w:r>
      <w:r w:rsidR="0009407C" w:rsidRPr="00641844">
        <w:rPr>
          <w:rFonts w:ascii="Times New Roman" w:eastAsia="Times New Roman" w:hAnsi="Times New Roman" w:cs="Times New Roman"/>
          <w:sz w:val="24"/>
          <w:szCs w:val="24"/>
          <w:lang w:val="bg-BG" w:eastAsia="bg-BG"/>
        </w:rPr>
        <w:t>ужните грижи за болните и наранените животни, а когато това е необходимо, незабавно да потърсят помощта на обслужващия ветеринарен специалист. Ако е необходимо, болните и наранените селскостопански животни трябва да се изолират в подходящо помещение със суха и удобна постеля.</w:t>
      </w:r>
    </w:p>
    <w:p w14:paraId="693DF94A" w14:textId="547819A5" w:rsidR="0009407C" w:rsidRPr="00641844" w:rsidRDefault="0078530A"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en-US" w:eastAsia="bg-BG"/>
        </w:rPr>
        <w:t xml:space="preserve">(3) </w:t>
      </w:r>
      <w:r w:rsidR="0009407C" w:rsidRPr="00641844">
        <w:rPr>
          <w:rFonts w:ascii="Times New Roman" w:eastAsia="Times New Roman" w:hAnsi="Times New Roman" w:cs="Times New Roman"/>
          <w:sz w:val="24"/>
          <w:szCs w:val="24"/>
          <w:lang w:val="bg-BG" w:eastAsia="bg-BG"/>
        </w:rPr>
        <w:t>Земеделските стопани, които отглеждат селскостопански животни, трябва да:</w:t>
      </w:r>
    </w:p>
    <w:p w14:paraId="0991759C" w14:textId="03352E9A" w:rsidR="0009407C" w:rsidRPr="00641844" w:rsidRDefault="00AC5EDF" w:rsidP="00641844">
      <w:pPr>
        <w:pStyle w:val="NoSpacing"/>
        <w:numPr>
          <w:ilvl w:val="0"/>
          <w:numId w:val="276"/>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w:t>
      </w:r>
      <w:r w:rsidR="0009407C" w:rsidRPr="00641844">
        <w:rPr>
          <w:rFonts w:ascii="Times New Roman" w:eastAsia="Times New Roman" w:hAnsi="Times New Roman" w:cs="Times New Roman"/>
          <w:sz w:val="24"/>
          <w:szCs w:val="24"/>
          <w:lang w:val="bg-BG" w:eastAsia="bg-BG"/>
        </w:rPr>
        <w:t>оддържат и съхраняват в животновъдния обект</w:t>
      </w:r>
      <w:r w:rsidR="00D35BD7" w:rsidRPr="00641844">
        <w:rPr>
          <w:rFonts w:ascii="Times New Roman" w:eastAsia="Times New Roman" w:hAnsi="Times New Roman" w:cs="Times New Roman"/>
          <w:sz w:val="24"/>
          <w:szCs w:val="24"/>
          <w:lang w:val="bg-BG" w:eastAsia="bg-BG"/>
        </w:rPr>
        <w:t xml:space="preserve"> дневник на собствениците/ползватели на животновъдните обекти за </w:t>
      </w:r>
      <w:r w:rsidR="0009407C" w:rsidRPr="00641844">
        <w:rPr>
          <w:rFonts w:ascii="Times New Roman" w:eastAsia="Times New Roman" w:hAnsi="Times New Roman" w:cs="Times New Roman"/>
          <w:sz w:val="24"/>
          <w:szCs w:val="24"/>
          <w:lang w:val="bg-BG" w:eastAsia="bg-BG"/>
        </w:rPr>
        <w:t>проведените</w:t>
      </w:r>
      <w:r w:rsidR="00D35BD7" w:rsidRPr="00641844">
        <w:rPr>
          <w:rFonts w:ascii="Times New Roman" w:eastAsia="Times New Roman" w:hAnsi="Times New Roman" w:cs="Times New Roman"/>
          <w:sz w:val="24"/>
          <w:szCs w:val="24"/>
          <w:lang w:val="bg-BG" w:eastAsia="bg-BG"/>
        </w:rPr>
        <w:t xml:space="preserve"> </w:t>
      </w:r>
      <w:proofErr w:type="gramStart"/>
      <w:r w:rsidR="00D35BD7" w:rsidRPr="00641844">
        <w:rPr>
          <w:rFonts w:ascii="Times New Roman" w:eastAsia="Times New Roman" w:hAnsi="Times New Roman" w:cs="Times New Roman"/>
          <w:sz w:val="24"/>
          <w:szCs w:val="24"/>
          <w:lang w:val="bg-BG" w:eastAsia="bg-BG"/>
        </w:rPr>
        <w:t>лечебно- профилактични</w:t>
      </w:r>
      <w:proofErr w:type="gramEnd"/>
      <w:r w:rsidR="00D35BD7" w:rsidRPr="00641844">
        <w:rPr>
          <w:rFonts w:ascii="Times New Roman" w:eastAsia="Times New Roman" w:hAnsi="Times New Roman" w:cs="Times New Roman"/>
          <w:sz w:val="24"/>
          <w:szCs w:val="24"/>
          <w:lang w:val="bg-BG" w:eastAsia="bg-BG"/>
        </w:rPr>
        <w:t xml:space="preserve"> </w:t>
      </w:r>
      <w:r w:rsidR="0009407C" w:rsidRPr="00641844">
        <w:rPr>
          <w:rFonts w:ascii="Times New Roman" w:eastAsia="Times New Roman" w:hAnsi="Times New Roman" w:cs="Times New Roman"/>
          <w:sz w:val="24"/>
          <w:szCs w:val="24"/>
          <w:lang w:val="bg-BG" w:eastAsia="bg-BG"/>
        </w:rPr>
        <w:t xml:space="preserve"> </w:t>
      </w:r>
      <w:r w:rsidR="00D35BD7" w:rsidRPr="00641844">
        <w:rPr>
          <w:rFonts w:ascii="Times New Roman" w:eastAsia="Times New Roman" w:hAnsi="Times New Roman" w:cs="Times New Roman"/>
          <w:sz w:val="24"/>
          <w:szCs w:val="24"/>
          <w:lang w:val="bg-BG" w:eastAsia="bg-BG"/>
        </w:rPr>
        <w:t>мероприятия,  който се съхранява не по-малко от 5 години от последното вписване и екземпляр от рецептата за приложените ВЛП, който също се съхранява не по-малко от 5 години;</w:t>
      </w:r>
    </w:p>
    <w:p w14:paraId="2C59A077" w14:textId="790C2FD2" w:rsidR="0009407C" w:rsidRPr="00641844" w:rsidRDefault="00AC5EDF" w:rsidP="00641844">
      <w:pPr>
        <w:pStyle w:val="NoSpacing"/>
        <w:numPr>
          <w:ilvl w:val="0"/>
          <w:numId w:val="276"/>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В</w:t>
      </w:r>
      <w:r w:rsidR="0009407C" w:rsidRPr="00641844">
        <w:rPr>
          <w:rFonts w:ascii="Times New Roman" w:eastAsia="Times New Roman" w:hAnsi="Times New Roman" w:cs="Times New Roman"/>
          <w:sz w:val="24"/>
          <w:szCs w:val="24"/>
          <w:lang w:val="bg-BG" w:eastAsia="bg-BG"/>
        </w:rPr>
        <w:t>одят документация за умрелите животни и да съхраняват всички писмени предписания, издадени от ветеринарномедицинските органи;</w:t>
      </w:r>
    </w:p>
    <w:p w14:paraId="056DB0F4" w14:textId="29200DA4" w:rsidR="0009407C" w:rsidRPr="00641844" w:rsidRDefault="00AC5EDF" w:rsidP="00641844">
      <w:pPr>
        <w:pStyle w:val="NoSpacing"/>
        <w:numPr>
          <w:ilvl w:val="0"/>
          <w:numId w:val="276"/>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w:t>
      </w:r>
      <w:r w:rsidR="0009407C" w:rsidRPr="00641844">
        <w:rPr>
          <w:rFonts w:ascii="Times New Roman" w:eastAsia="Times New Roman" w:hAnsi="Times New Roman" w:cs="Times New Roman"/>
          <w:sz w:val="24"/>
          <w:szCs w:val="24"/>
          <w:lang w:val="bg-BG" w:eastAsia="bg-BG"/>
        </w:rPr>
        <w:t>ъхраняват документацията не по-малко от 3 години от последното вписване и да я представят на ветеринарномедицинските органи при поискване.</w:t>
      </w:r>
    </w:p>
    <w:p w14:paraId="2351AEC5" w14:textId="4DB81E53" w:rsidR="0078530A" w:rsidRPr="00641844" w:rsidRDefault="0078530A" w:rsidP="00641844">
      <w:pPr>
        <w:pStyle w:val="NoSpacing"/>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en-US" w:eastAsia="bg-BG"/>
        </w:rPr>
        <w:t>(4)</w:t>
      </w:r>
      <w:r w:rsidR="0009407C" w:rsidRPr="00641844">
        <w:rPr>
          <w:rFonts w:ascii="Times New Roman" w:eastAsia="Times New Roman" w:hAnsi="Times New Roman" w:cs="Times New Roman"/>
          <w:sz w:val="24"/>
          <w:szCs w:val="24"/>
          <w:lang w:val="bg-BG" w:eastAsia="bg-BG"/>
        </w:rPr>
        <w:t xml:space="preserve"> Земеделските стопани трябва за всяко селскостопанско животно да осигурят свобода на движение в съответствие с физиологичните му потребности.</w:t>
      </w:r>
      <w:proofErr w:type="gramEnd"/>
      <w:r w:rsidR="0009407C" w:rsidRPr="00641844">
        <w:rPr>
          <w:rFonts w:ascii="Times New Roman" w:eastAsia="Times New Roman" w:hAnsi="Times New Roman" w:cs="Times New Roman"/>
          <w:sz w:val="24"/>
          <w:szCs w:val="24"/>
          <w:lang w:val="bg-BG" w:eastAsia="bg-BG"/>
        </w:rPr>
        <w:t xml:space="preserve"> При необходимост свободата на движение се ограничава по начин, който не им причинява ненужна болка и страдание. Връзването да се извършва по начин, който не ограничава естествените им движения за задоволяване на физиологичните и етологични потребности.</w:t>
      </w:r>
    </w:p>
    <w:p w14:paraId="11186571" w14:textId="55BD083F" w:rsidR="0009407C" w:rsidRPr="00641844" w:rsidRDefault="0078530A"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en-US" w:eastAsia="bg-BG"/>
        </w:rPr>
        <w:t xml:space="preserve">(5) </w:t>
      </w:r>
      <w:r w:rsidR="0009407C" w:rsidRPr="00641844">
        <w:rPr>
          <w:rFonts w:ascii="Times New Roman" w:eastAsia="Times New Roman" w:hAnsi="Times New Roman" w:cs="Times New Roman"/>
          <w:sz w:val="24"/>
          <w:szCs w:val="24"/>
          <w:lang w:val="bg-BG" w:eastAsia="bg-BG"/>
        </w:rPr>
        <w:t>Земеделските стопани трябва да осигурят изпълнението на следните изисквания по отношение на помещенията, съоръженията и оборудването за отглеждане на селскостопански животни:</w:t>
      </w:r>
    </w:p>
    <w:p w14:paraId="6FF8680E" w14:textId="02C8BDCC" w:rsidR="0009407C" w:rsidRPr="00641844" w:rsidRDefault="00AC5EDF" w:rsidP="00641844">
      <w:pPr>
        <w:pStyle w:val="NoSpacing"/>
        <w:numPr>
          <w:ilvl w:val="0"/>
          <w:numId w:val="279"/>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09407C" w:rsidRPr="00641844">
        <w:rPr>
          <w:rFonts w:ascii="Times New Roman" w:eastAsia="Times New Roman" w:hAnsi="Times New Roman" w:cs="Times New Roman"/>
          <w:sz w:val="24"/>
          <w:szCs w:val="24"/>
          <w:lang w:val="bg-BG" w:eastAsia="bg-BG"/>
        </w:rPr>
        <w:t>а се изграждат от материали, които не са вредни за животните, разрешени са за целта и позволяват цялостно почистване и дезинфекциране на помещението;</w:t>
      </w:r>
    </w:p>
    <w:p w14:paraId="27BCD048" w14:textId="2EDBBF05" w:rsidR="0009407C" w:rsidRPr="00641844" w:rsidRDefault="00AC5EDF" w:rsidP="00641844">
      <w:pPr>
        <w:pStyle w:val="NoSpacing"/>
        <w:numPr>
          <w:ilvl w:val="0"/>
          <w:numId w:val="279"/>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09407C" w:rsidRPr="00641844">
        <w:rPr>
          <w:rFonts w:ascii="Times New Roman" w:eastAsia="Times New Roman" w:hAnsi="Times New Roman" w:cs="Times New Roman"/>
          <w:sz w:val="24"/>
          <w:szCs w:val="24"/>
          <w:lang w:val="bg-BG" w:eastAsia="bg-BG"/>
        </w:rPr>
        <w:t>а се конструират и поддържат така, че да нямат вдлъбнатини, дупки, остри ръбове и стърчащи предмети, които могат да наранят животните;</w:t>
      </w:r>
    </w:p>
    <w:p w14:paraId="118F22EA" w14:textId="157B89D4" w:rsidR="0009407C" w:rsidRPr="00641844" w:rsidRDefault="00AC5EDF" w:rsidP="00641844">
      <w:pPr>
        <w:pStyle w:val="NoSpacing"/>
        <w:numPr>
          <w:ilvl w:val="0"/>
          <w:numId w:val="279"/>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09407C" w:rsidRPr="00641844">
        <w:rPr>
          <w:rFonts w:ascii="Times New Roman" w:eastAsia="Times New Roman" w:hAnsi="Times New Roman" w:cs="Times New Roman"/>
          <w:sz w:val="24"/>
          <w:szCs w:val="24"/>
          <w:lang w:val="bg-BG" w:eastAsia="bg-BG"/>
        </w:rPr>
        <w:t>а осигуряват подходящо осветление, влажност, циркулация на въздуха и проветряване според физиологичните и етологични особености на животните и при спазване на нормите за концентрация на вредни газове и интензивност на шума, които не им вредят.</w:t>
      </w:r>
    </w:p>
    <w:p w14:paraId="3B3B2CCC" w14:textId="7C44CB90" w:rsidR="0009407C" w:rsidRPr="00641844" w:rsidRDefault="0009407C" w:rsidP="00641844">
      <w:pPr>
        <w:pStyle w:val="NoSpacing"/>
        <w:numPr>
          <w:ilvl w:val="0"/>
          <w:numId w:val="27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Осветеността на помещенията да се регулира през денонощието според физиологичните и етологичните особености на животните. Когато естествената осветеност на помещението е недостатъчна, да се монтира подходящо изкуствено осветление.</w:t>
      </w:r>
    </w:p>
    <w:p w14:paraId="68325404" w14:textId="3F63576B" w:rsidR="0009407C" w:rsidRPr="00641844" w:rsidRDefault="0078530A" w:rsidP="00641844">
      <w:pPr>
        <w:pStyle w:val="NoSpacing"/>
        <w:jc w:val="both"/>
        <w:rPr>
          <w:rFonts w:ascii="Times New Roman" w:eastAsia="Times New Roman" w:hAnsi="Times New Roman" w:cs="Times New Roman"/>
          <w:sz w:val="24"/>
          <w:szCs w:val="24"/>
          <w:lang w:val="bg-BG" w:eastAsia="bg-BG"/>
        </w:rPr>
      </w:pPr>
      <w:proofErr w:type="gramStart"/>
      <w:r w:rsidRPr="00641844">
        <w:rPr>
          <w:rFonts w:ascii="Times New Roman" w:eastAsia="Times New Roman" w:hAnsi="Times New Roman" w:cs="Times New Roman"/>
          <w:sz w:val="24"/>
          <w:szCs w:val="24"/>
          <w:lang w:val="en-US" w:eastAsia="bg-BG"/>
        </w:rPr>
        <w:t xml:space="preserve">(6) </w:t>
      </w:r>
      <w:r w:rsidR="0009407C" w:rsidRPr="00641844">
        <w:rPr>
          <w:rFonts w:ascii="Times New Roman" w:eastAsia="Times New Roman" w:hAnsi="Times New Roman" w:cs="Times New Roman"/>
          <w:sz w:val="24"/>
          <w:szCs w:val="24"/>
          <w:lang w:val="bg-BG" w:eastAsia="bg-BG"/>
        </w:rPr>
        <w:t>Земеделските стопани, в случаите на отглеждане на селскостопанските животни на открито, трябва да им осигурят защита от неблагоприятни атмосферни влияния, хищници и други вредни въздействия върху здравословното им състояние.</w:t>
      </w:r>
      <w:proofErr w:type="gramEnd"/>
    </w:p>
    <w:p w14:paraId="6DCE0959" w14:textId="611D6FB2" w:rsidR="0009407C" w:rsidRPr="00641844" w:rsidRDefault="0078530A"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en-US" w:eastAsia="bg-BG"/>
        </w:rPr>
        <w:t xml:space="preserve">(7) </w:t>
      </w:r>
      <w:r w:rsidR="0009407C" w:rsidRPr="00641844">
        <w:rPr>
          <w:rFonts w:ascii="Times New Roman" w:eastAsia="Times New Roman" w:hAnsi="Times New Roman" w:cs="Times New Roman"/>
          <w:sz w:val="24"/>
          <w:szCs w:val="24"/>
          <w:lang w:val="bg-BG" w:eastAsia="bg-BG"/>
        </w:rPr>
        <w:t>Земеделските стопани, които отглеждат селскостопански животни, трябва:</w:t>
      </w:r>
    </w:p>
    <w:p w14:paraId="14498AC1" w14:textId="27264538" w:rsidR="0009407C" w:rsidRPr="00641844" w:rsidRDefault="009F0E6C" w:rsidP="00641844">
      <w:pPr>
        <w:pStyle w:val="NoSpacing"/>
        <w:numPr>
          <w:ilvl w:val="0"/>
          <w:numId w:val="280"/>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Да </w:t>
      </w:r>
      <w:r w:rsidR="0009407C" w:rsidRPr="00641844">
        <w:rPr>
          <w:rFonts w:ascii="Times New Roman" w:eastAsia="Times New Roman" w:hAnsi="Times New Roman" w:cs="Times New Roman"/>
          <w:sz w:val="24"/>
          <w:szCs w:val="24"/>
          <w:lang w:val="bg-BG" w:eastAsia="bg-BG"/>
        </w:rPr>
        <w:t xml:space="preserve">проверяват ежедневно техническите съоръжения и системи в помещенията. Установените </w:t>
      </w:r>
      <w:proofErr w:type="gramStart"/>
      <w:r w:rsidR="0009407C" w:rsidRPr="00641844">
        <w:rPr>
          <w:rFonts w:ascii="Times New Roman" w:eastAsia="Times New Roman" w:hAnsi="Times New Roman" w:cs="Times New Roman"/>
          <w:sz w:val="24"/>
          <w:szCs w:val="24"/>
          <w:lang w:val="bg-BG" w:eastAsia="bg-BG"/>
        </w:rPr>
        <w:t>дефекти по възможно най-бърз начин да се отстраняват, а когато незабавното отстраняване на дефект</w:t>
      </w:r>
      <w:proofErr w:type="gramEnd"/>
      <w:r w:rsidR="0009407C" w:rsidRPr="00641844">
        <w:rPr>
          <w:rFonts w:ascii="Times New Roman" w:eastAsia="Times New Roman" w:hAnsi="Times New Roman" w:cs="Times New Roman"/>
          <w:sz w:val="24"/>
          <w:szCs w:val="24"/>
          <w:lang w:val="bg-BG" w:eastAsia="bg-BG"/>
        </w:rPr>
        <w:t xml:space="preserve"> е невъзможно, да се вземат временни мерки за осигуряване безопасността и здравето на животните;</w:t>
      </w:r>
    </w:p>
    <w:p w14:paraId="645CC57C" w14:textId="32FC1EFF" w:rsidR="0009407C" w:rsidRPr="00641844" w:rsidRDefault="009F0E6C" w:rsidP="00641844">
      <w:pPr>
        <w:pStyle w:val="NoSpacing"/>
        <w:numPr>
          <w:ilvl w:val="0"/>
          <w:numId w:val="280"/>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w:t>
      </w:r>
      <w:r w:rsidR="0009407C" w:rsidRPr="00641844">
        <w:rPr>
          <w:rFonts w:ascii="Times New Roman" w:eastAsia="Times New Roman" w:hAnsi="Times New Roman" w:cs="Times New Roman"/>
          <w:sz w:val="24"/>
          <w:szCs w:val="24"/>
          <w:lang w:val="bg-BG" w:eastAsia="bg-BG"/>
        </w:rPr>
        <w:t xml:space="preserve">огато е необходимо, за опазване здравето на селскостопанските животни в помещенията, да инсталират </w:t>
      </w:r>
      <w:proofErr w:type="gramStart"/>
      <w:r w:rsidR="0009407C" w:rsidRPr="00641844">
        <w:rPr>
          <w:rFonts w:ascii="Times New Roman" w:eastAsia="Times New Roman" w:hAnsi="Times New Roman" w:cs="Times New Roman"/>
          <w:sz w:val="24"/>
          <w:szCs w:val="24"/>
          <w:lang w:val="bg-BG" w:eastAsia="bg-BG"/>
        </w:rPr>
        <w:t>система за изкуствена вентилация и алармена система</w:t>
      </w:r>
      <w:proofErr w:type="gramEnd"/>
      <w:r w:rsidR="0009407C" w:rsidRPr="00641844">
        <w:rPr>
          <w:rFonts w:ascii="Times New Roman" w:eastAsia="Times New Roman" w:hAnsi="Times New Roman" w:cs="Times New Roman"/>
          <w:sz w:val="24"/>
          <w:szCs w:val="24"/>
          <w:lang w:val="bg-BG" w:eastAsia="bg-BG"/>
        </w:rPr>
        <w:t xml:space="preserve"> за известяване при отказ на вентилационната система. Управителят на животновъдния обект редовно да проверява изправността на алармената система;</w:t>
      </w:r>
    </w:p>
    <w:p w14:paraId="561108CD" w14:textId="1B25CF04" w:rsidR="0009407C" w:rsidRPr="00641844" w:rsidRDefault="009F0E6C" w:rsidP="00641844">
      <w:pPr>
        <w:pStyle w:val="NoSpacing"/>
        <w:numPr>
          <w:ilvl w:val="0"/>
          <w:numId w:val="280"/>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К</w:t>
      </w:r>
      <w:r w:rsidR="0009407C" w:rsidRPr="00641844">
        <w:rPr>
          <w:rFonts w:ascii="Times New Roman" w:eastAsia="Times New Roman" w:hAnsi="Times New Roman" w:cs="Times New Roman"/>
          <w:sz w:val="24"/>
          <w:szCs w:val="24"/>
          <w:lang w:val="bg-BG" w:eastAsia="bg-BG"/>
        </w:rPr>
        <w:t xml:space="preserve">огато здравето и доброто състояние на животните зависи от функционирането на изкуствена вентилационна </w:t>
      </w:r>
      <w:proofErr w:type="gramStart"/>
      <w:r w:rsidR="0009407C" w:rsidRPr="00641844">
        <w:rPr>
          <w:rFonts w:ascii="Times New Roman" w:eastAsia="Times New Roman" w:hAnsi="Times New Roman" w:cs="Times New Roman"/>
          <w:sz w:val="24"/>
          <w:szCs w:val="24"/>
          <w:lang w:val="bg-BG" w:eastAsia="bg-BG"/>
        </w:rPr>
        <w:t>система, в помещенията да се изгради подходяща резервна система</w:t>
      </w:r>
      <w:proofErr w:type="gramEnd"/>
      <w:r w:rsidR="0009407C" w:rsidRPr="00641844">
        <w:rPr>
          <w:rFonts w:ascii="Times New Roman" w:eastAsia="Times New Roman" w:hAnsi="Times New Roman" w:cs="Times New Roman"/>
          <w:sz w:val="24"/>
          <w:szCs w:val="24"/>
          <w:lang w:val="bg-BG" w:eastAsia="bg-BG"/>
        </w:rPr>
        <w:t xml:space="preserve"> за осигуряване на необходимата въздушна циркулация при повреда на основната система.</w:t>
      </w:r>
    </w:p>
    <w:p w14:paraId="668B89BF" w14:textId="147097E5" w:rsidR="0009407C" w:rsidRPr="00641844" w:rsidRDefault="0078530A"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en-US" w:eastAsia="bg-BG"/>
        </w:rPr>
        <w:t xml:space="preserve">(8) </w:t>
      </w:r>
      <w:r w:rsidR="0009407C" w:rsidRPr="00641844">
        <w:rPr>
          <w:rFonts w:ascii="Times New Roman" w:eastAsia="Times New Roman" w:hAnsi="Times New Roman" w:cs="Times New Roman"/>
          <w:sz w:val="24"/>
          <w:szCs w:val="24"/>
          <w:lang w:val="bg-BG" w:eastAsia="bg-BG"/>
        </w:rPr>
        <w:t>Земеделските стопани, които отглеждат селскостопански животни трябва</w:t>
      </w:r>
      <w:r w:rsidR="009F0E6C">
        <w:rPr>
          <w:rFonts w:ascii="Times New Roman" w:eastAsia="Times New Roman" w:hAnsi="Times New Roman" w:cs="Times New Roman"/>
          <w:sz w:val="24"/>
          <w:szCs w:val="24"/>
          <w:lang w:val="bg-BG" w:eastAsia="bg-BG"/>
        </w:rPr>
        <w:t xml:space="preserve"> да</w:t>
      </w:r>
      <w:r w:rsidR="0009407C" w:rsidRPr="00641844">
        <w:rPr>
          <w:rFonts w:ascii="Times New Roman" w:eastAsia="Times New Roman" w:hAnsi="Times New Roman" w:cs="Times New Roman"/>
          <w:sz w:val="24"/>
          <w:szCs w:val="24"/>
          <w:lang w:val="bg-BG" w:eastAsia="bg-BG"/>
        </w:rPr>
        <w:t>:</w:t>
      </w:r>
    </w:p>
    <w:p w14:paraId="750A6303" w14:textId="4A8C369A" w:rsidR="00A715A0" w:rsidRDefault="009F0E6C" w:rsidP="00641844">
      <w:pPr>
        <w:pStyle w:val="NoSpacing"/>
        <w:numPr>
          <w:ilvl w:val="0"/>
          <w:numId w:val="282"/>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09407C" w:rsidRPr="00641844">
        <w:rPr>
          <w:rFonts w:ascii="Times New Roman" w:eastAsia="Times New Roman" w:hAnsi="Times New Roman" w:cs="Times New Roman"/>
          <w:sz w:val="24"/>
          <w:szCs w:val="24"/>
          <w:lang w:val="bg-BG" w:eastAsia="bg-BG"/>
        </w:rPr>
        <w:t>ават на селскостопанските животни достатъчно количество пълноценна храна, която да задоволява нуждите им и да ги поддържа в добро здравословно състояние;</w:t>
      </w:r>
    </w:p>
    <w:p w14:paraId="43349335" w14:textId="252ECF1A" w:rsidR="00A715A0" w:rsidRDefault="009F0E6C" w:rsidP="00641844">
      <w:pPr>
        <w:pStyle w:val="NoSpacing"/>
        <w:numPr>
          <w:ilvl w:val="0"/>
          <w:numId w:val="282"/>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Н</w:t>
      </w:r>
      <w:r w:rsidR="0009407C" w:rsidRPr="00641844">
        <w:rPr>
          <w:rFonts w:ascii="Times New Roman" w:eastAsia="Times New Roman" w:hAnsi="Times New Roman" w:cs="Times New Roman"/>
          <w:sz w:val="24"/>
          <w:szCs w:val="24"/>
          <w:lang w:val="bg-BG" w:eastAsia="bg-BG"/>
        </w:rPr>
        <w:t>е включват в храната и водата на селскостопанските животни вещества, които са вредни за тях;</w:t>
      </w:r>
    </w:p>
    <w:p w14:paraId="5DBB0528" w14:textId="1DA1FF43" w:rsidR="00A715A0" w:rsidRDefault="009F0E6C" w:rsidP="00641844">
      <w:pPr>
        <w:pStyle w:val="NoSpacing"/>
        <w:numPr>
          <w:ilvl w:val="0"/>
          <w:numId w:val="282"/>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Н</w:t>
      </w:r>
      <w:r w:rsidR="0009407C" w:rsidRPr="00641844">
        <w:rPr>
          <w:rFonts w:ascii="Times New Roman" w:eastAsia="Times New Roman" w:hAnsi="Times New Roman" w:cs="Times New Roman"/>
          <w:sz w:val="24"/>
          <w:szCs w:val="24"/>
          <w:lang w:val="bg-BG" w:eastAsia="bg-BG"/>
        </w:rPr>
        <w:t>е дават храната и водата на селскостопанските животни по начини, които могат да предизвикат ненужно страдание или нараняване;</w:t>
      </w:r>
    </w:p>
    <w:p w14:paraId="662A2F1F" w14:textId="74271E9C" w:rsidR="00A715A0" w:rsidRPr="00641844" w:rsidRDefault="009F0E6C" w:rsidP="00641844">
      <w:pPr>
        <w:pStyle w:val="NoSpacing"/>
        <w:numPr>
          <w:ilvl w:val="0"/>
          <w:numId w:val="282"/>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О</w:t>
      </w:r>
      <w:r w:rsidR="0009407C" w:rsidRPr="00641844">
        <w:rPr>
          <w:rFonts w:ascii="Times New Roman" w:eastAsia="Times New Roman" w:hAnsi="Times New Roman" w:cs="Times New Roman"/>
          <w:sz w:val="24"/>
          <w:szCs w:val="24"/>
          <w:lang w:val="bg-BG" w:eastAsia="bg-BG"/>
        </w:rPr>
        <w:t>сигуря</w:t>
      </w:r>
      <w:r>
        <w:rPr>
          <w:rFonts w:ascii="Times New Roman" w:eastAsia="Times New Roman" w:hAnsi="Times New Roman" w:cs="Times New Roman"/>
          <w:sz w:val="24"/>
          <w:szCs w:val="24"/>
          <w:lang w:val="bg-BG" w:eastAsia="bg-BG"/>
        </w:rPr>
        <w:t>ва</w:t>
      </w:r>
      <w:r w:rsidR="0009407C" w:rsidRPr="00641844">
        <w:rPr>
          <w:rFonts w:ascii="Times New Roman" w:eastAsia="Times New Roman" w:hAnsi="Times New Roman" w:cs="Times New Roman"/>
          <w:sz w:val="24"/>
          <w:szCs w:val="24"/>
          <w:lang w:val="bg-BG" w:eastAsia="bg-BG"/>
        </w:rPr>
        <w:t>т на селскостопанските животни достъп до храната през определени интервали, съобразени с физиологичните им нужди;</w:t>
      </w:r>
    </w:p>
    <w:p w14:paraId="0C6034C3" w14:textId="4F4901BF" w:rsidR="00A715A0" w:rsidRPr="00641844" w:rsidRDefault="009F0E6C" w:rsidP="00641844">
      <w:pPr>
        <w:pStyle w:val="NoSpacing"/>
        <w:numPr>
          <w:ilvl w:val="0"/>
          <w:numId w:val="282"/>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О</w:t>
      </w:r>
      <w:r w:rsidR="0009407C" w:rsidRPr="00641844">
        <w:rPr>
          <w:rFonts w:ascii="Times New Roman" w:eastAsia="Times New Roman" w:hAnsi="Times New Roman" w:cs="Times New Roman"/>
          <w:sz w:val="24"/>
          <w:szCs w:val="24"/>
          <w:lang w:val="bg-BG" w:eastAsia="bg-BG"/>
        </w:rPr>
        <w:t>сигуря</w:t>
      </w:r>
      <w:r>
        <w:rPr>
          <w:rFonts w:ascii="Times New Roman" w:eastAsia="Times New Roman" w:hAnsi="Times New Roman" w:cs="Times New Roman"/>
          <w:sz w:val="24"/>
          <w:szCs w:val="24"/>
          <w:lang w:val="bg-BG" w:eastAsia="bg-BG"/>
        </w:rPr>
        <w:t>ва</w:t>
      </w:r>
      <w:r w:rsidR="0009407C" w:rsidRPr="00641844">
        <w:rPr>
          <w:rFonts w:ascii="Times New Roman" w:eastAsia="Times New Roman" w:hAnsi="Times New Roman" w:cs="Times New Roman"/>
          <w:sz w:val="24"/>
          <w:szCs w:val="24"/>
          <w:lang w:val="bg-BG" w:eastAsia="bg-BG"/>
        </w:rPr>
        <w:t>т на селскостопанските животни постоянен достъп до питейна вода;</w:t>
      </w:r>
    </w:p>
    <w:p w14:paraId="641E95F3" w14:textId="65504908" w:rsidR="00A715A0" w:rsidRPr="00641844" w:rsidRDefault="009F0E6C" w:rsidP="00641844">
      <w:pPr>
        <w:pStyle w:val="NoSpacing"/>
        <w:numPr>
          <w:ilvl w:val="0"/>
          <w:numId w:val="282"/>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О</w:t>
      </w:r>
      <w:r w:rsidR="0009407C" w:rsidRPr="00641844">
        <w:rPr>
          <w:rFonts w:ascii="Times New Roman" w:eastAsia="Times New Roman" w:hAnsi="Times New Roman" w:cs="Times New Roman"/>
          <w:sz w:val="24"/>
          <w:szCs w:val="24"/>
          <w:lang w:val="bg-BG" w:eastAsia="bg-BG"/>
        </w:rPr>
        <w:t>сигуря</w:t>
      </w:r>
      <w:r>
        <w:rPr>
          <w:rFonts w:ascii="Times New Roman" w:eastAsia="Times New Roman" w:hAnsi="Times New Roman" w:cs="Times New Roman"/>
          <w:sz w:val="24"/>
          <w:szCs w:val="24"/>
          <w:lang w:val="bg-BG" w:eastAsia="bg-BG"/>
        </w:rPr>
        <w:t>ва</w:t>
      </w:r>
      <w:r w:rsidR="0009407C" w:rsidRPr="00641844">
        <w:rPr>
          <w:rFonts w:ascii="Times New Roman" w:eastAsia="Times New Roman" w:hAnsi="Times New Roman" w:cs="Times New Roman"/>
          <w:sz w:val="24"/>
          <w:szCs w:val="24"/>
          <w:lang w:val="bg-BG" w:eastAsia="bg-BG"/>
        </w:rPr>
        <w:t>т</w:t>
      </w:r>
      <w:r>
        <w:rPr>
          <w:rFonts w:ascii="Times New Roman" w:eastAsia="Times New Roman" w:hAnsi="Times New Roman" w:cs="Times New Roman"/>
          <w:sz w:val="24"/>
          <w:szCs w:val="24"/>
          <w:lang w:val="bg-BG" w:eastAsia="bg-BG"/>
        </w:rPr>
        <w:t xml:space="preserve"> </w:t>
      </w:r>
      <w:r w:rsidR="0009407C" w:rsidRPr="00641844">
        <w:rPr>
          <w:rFonts w:ascii="Times New Roman" w:eastAsia="Times New Roman" w:hAnsi="Times New Roman" w:cs="Times New Roman"/>
          <w:sz w:val="24"/>
          <w:szCs w:val="24"/>
          <w:lang w:val="bg-BG" w:eastAsia="bg-BG"/>
        </w:rPr>
        <w:t xml:space="preserve">оборудването за хранене и поене на селскостопанските </w:t>
      </w:r>
      <w:proofErr w:type="gramStart"/>
      <w:r w:rsidR="0009407C" w:rsidRPr="00641844">
        <w:rPr>
          <w:rFonts w:ascii="Times New Roman" w:eastAsia="Times New Roman" w:hAnsi="Times New Roman" w:cs="Times New Roman"/>
          <w:sz w:val="24"/>
          <w:szCs w:val="24"/>
          <w:lang w:val="bg-BG" w:eastAsia="bg-BG"/>
        </w:rPr>
        <w:t>животни</w:t>
      </w:r>
      <w:r>
        <w:rPr>
          <w:rFonts w:ascii="Times New Roman" w:eastAsia="Times New Roman" w:hAnsi="Times New Roman" w:cs="Times New Roman"/>
          <w:sz w:val="24"/>
          <w:szCs w:val="24"/>
          <w:lang w:val="bg-BG" w:eastAsia="bg-BG"/>
        </w:rPr>
        <w:t xml:space="preserve"> да</w:t>
      </w:r>
      <w:r w:rsidR="0009407C" w:rsidRPr="00641844">
        <w:rPr>
          <w:rFonts w:ascii="Times New Roman" w:eastAsia="Times New Roman" w:hAnsi="Times New Roman" w:cs="Times New Roman"/>
          <w:sz w:val="24"/>
          <w:szCs w:val="24"/>
          <w:lang w:val="bg-BG" w:eastAsia="bg-BG"/>
        </w:rPr>
        <w:t xml:space="preserve"> е конструирано и разположено по начин, който изключва замърсяване на храната и водата, намалява до минимум агресивната конкуренция при животните</w:t>
      </w:r>
      <w:proofErr w:type="gramEnd"/>
      <w:r w:rsidR="0009407C" w:rsidRPr="00641844">
        <w:rPr>
          <w:rFonts w:ascii="Times New Roman" w:eastAsia="Times New Roman" w:hAnsi="Times New Roman" w:cs="Times New Roman"/>
          <w:sz w:val="24"/>
          <w:szCs w:val="24"/>
          <w:lang w:val="bg-BG" w:eastAsia="bg-BG"/>
        </w:rPr>
        <w:t xml:space="preserve"> и осигурява свободен достъп на всяко животно до хранилките и поилките;</w:t>
      </w:r>
    </w:p>
    <w:p w14:paraId="2CBD0C34" w14:textId="540EA4ED" w:rsidR="0009407C" w:rsidRPr="00641844" w:rsidRDefault="009F0E6C" w:rsidP="00641844">
      <w:pPr>
        <w:pStyle w:val="NoSpacing"/>
        <w:numPr>
          <w:ilvl w:val="0"/>
          <w:numId w:val="282"/>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Н</w:t>
      </w:r>
      <w:r w:rsidR="0009407C" w:rsidRPr="00641844">
        <w:rPr>
          <w:rFonts w:ascii="Times New Roman" w:eastAsia="Times New Roman" w:hAnsi="Times New Roman" w:cs="Times New Roman"/>
          <w:sz w:val="24"/>
          <w:szCs w:val="24"/>
          <w:lang w:val="bg-BG" w:eastAsia="bg-BG"/>
        </w:rPr>
        <w:t>е се дават на селскостопанските животни вещества, за които не е доказано по безспорен начин, че не са вредни или които могат да предизвикат ненужно страдание, болка или нараняване. Забраната не се прилага при използване на продукти с профилактично и терапевтично действие, предписани от ветеринарен лекар.</w:t>
      </w:r>
    </w:p>
    <w:p w14:paraId="6B89FAF5" w14:textId="3D148318" w:rsidR="0009407C" w:rsidRPr="00641844" w:rsidRDefault="0078530A" w:rsidP="00641844">
      <w:pPr>
        <w:pStyle w:val="NoSpacing"/>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en-US" w:eastAsia="bg-BG"/>
        </w:rPr>
        <w:t xml:space="preserve">(9) </w:t>
      </w:r>
      <w:r w:rsidR="0009407C" w:rsidRPr="00641844">
        <w:rPr>
          <w:rFonts w:ascii="Times New Roman" w:eastAsia="Times New Roman" w:hAnsi="Times New Roman" w:cs="Times New Roman"/>
          <w:sz w:val="24"/>
          <w:szCs w:val="24"/>
          <w:lang w:val="bg-BG" w:eastAsia="bg-BG"/>
        </w:rPr>
        <w:t>Земеделските стопани, отглеждащи селскостопански животни трябва да осигурят</w:t>
      </w:r>
      <w:r w:rsidR="00FD4462" w:rsidRPr="00FD4462">
        <w:rPr>
          <w:rFonts w:ascii="Times New Roman" w:eastAsia="Times New Roman" w:hAnsi="Times New Roman" w:cs="Times New Roman"/>
          <w:sz w:val="24"/>
          <w:szCs w:val="24"/>
          <w:lang w:val="bg-BG" w:eastAsia="bg-BG"/>
        </w:rPr>
        <w:t xml:space="preserve"> </w:t>
      </w:r>
      <w:r w:rsidR="00FD4462">
        <w:rPr>
          <w:rFonts w:ascii="Times New Roman" w:eastAsia="Times New Roman" w:hAnsi="Times New Roman" w:cs="Times New Roman"/>
          <w:sz w:val="24"/>
          <w:szCs w:val="24"/>
          <w:lang w:val="bg-BG" w:eastAsia="bg-BG"/>
        </w:rPr>
        <w:t xml:space="preserve">да </w:t>
      </w:r>
      <w:r w:rsidR="00FD4462" w:rsidRPr="00147D85">
        <w:rPr>
          <w:rFonts w:ascii="Times New Roman" w:eastAsia="Times New Roman" w:hAnsi="Times New Roman" w:cs="Times New Roman"/>
          <w:sz w:val="24"/>
          <w:szCs w:val="24"/>
          <w:lang w:val="bg-BG" w:eastAsia="bg-BG"/>
        </w:rPr>
        <w:t>не се причинява на селскостопанските животни страх, нараняване, болка, страдание, стрес или смър</w:t>
      </w:r>
      <w:r w:rsidR="00FD4462">
        <w:rPr>
          <w:rFonts w:ascii="Times New Roman" w:eastAsia="Times New Roman" w:hAnsi="Times New Roman" w:cs="Times New Roman"/>
          <w:sz w:val="24"/>
          <w:szCs w:val="24"/>
          <w:lang w:val="bg-BG" w:eastAsia="bg-BG"/>
        </w:rPr>
        <w:t xml:space="preserve">т, </w:t>
      </w:r>
      <w:r w:rsidR="0009407C" w:rsidRPr="00641844">
        <w:rPr>
          <w:rFonts w:ascii="Times New Roman" w:eastAsia="Times New Roman" w:hAnsi="Times New Roman" w:cs="Times New Roman"/>
          <w:sz w:val="24"/>
          <w:szCs w:val="24"/>
          <w:lang w:val="bg-BG" w:eastAsia="bg-BG"/>
        </w:rPr>
        <w:t>освен в случаите на:</w:t>
      </w:r>
    </w:p>
    <w:p w14:paraId="52FC99E8" w14:textId="38A59B71" w:rsidR="00A715A0" w:rsidRPr="00641844" w:rsidRDefault="0009407C" w:rsidP="00641844">
      <w:pPr>
        <w:pStyle w:val="NoSpacing"/>
        <w:numPr>
          <w:ilvl w:val="0"/>
          <w:numId w:val="283"/>
        </w:numPr>
        <w:jc w:val="both"/>
        <w:rPr>
          <w:rFonts w:ascii="Times New Roman" w:eastAsia="Times New Roman" w:hAnsi="Times New Roman" w:cs="Times New Roman"/>
          <w:sz w:val="24"/>
          <w:szCs w:val="24"/>
          <w:lang w:val="en-US" w:eastAsia="bg-BG"/>
        </w:rPr>
      </w:pPr>
      <w:r w:rsidRPr="00641844">
        <w:rPr>
          <w:rFonts w:ascii="Times New Roman" w:eastAsia="Times New Roman" w:hAnsi="Times New Roman" w:cs="Times New Roman"/>
          <w:sz w:val="24"/>
          <w:szCs w:val="24"/>
          <w:lang w:val="bg-BG" w:eastAsia="bg-BG"/>
        </w:rPr>
        <w:t>Диагностично клане;</w:t>
      </w:r>
    </w:p>
    <w:p w14:paraId="0AEE2A69" w14:textId="4448FF63" w:rsidR="0078530A" w:rsidRPr="00641844" w:rsidRDefault="0009407C" w:rsidP="00641844">
      <w:pPr>
        <w:pStyle w:val="NoSpacing"/>
        <w:numPr>
          <w:ilvl w:val="0"/>
          <w:numId w:val="283"/>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Санитарно клане;</w:t>
      </w:r>
    </w:p>
    <w:p w14:paraId="2AF5221D" w14:textId="3F7A61CA" w:rsidR="00A715A0" w:rsidRDefault="0009407C" w:rsidP="00641844">
      <w:pPr>
        <w:pStyle w:val="NoSpacing"/>
        <w:numPr>
          <w:ilvl w:val="0"/>
          <w:numId w:val="283"/>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Дезинфекция, дезинсекция, дератизация и девастация;</w:t>
      </w:r>
    </w:p>
    <w:p w14:paraId="5F0FC6D8" w14:textId="11519681" w:rsidR="0009407C" w:rsidRPr="00641844" w:rsidRDefault="0009407C" w:rsidP="00641844">
      <w:pPr>
        <w:pStyle w:val="NoSpacing"/>
        <w:numPr>
          <w:ilvl w:val="0"/>
          <w:numId w:val="119"/>
        </w:numPr>
        <w:jc w:val="both"/>
        <w:rPr>
          <w:rFonts w:ascii="Times New Roman" w:eastAsia="Times New Roman" w:hAnsi="Times New Roman" w:cs="Times New Roman"/>
          <w:sz w:val="24"/>
          <w:szCs w:val="24"/>
          <w:lang w:val="bg-BG" w:eastAsia="bg-BG"/>
        </w:rPr>
      </w:pPr>
      <w:r w:rsidRPr="00641844">
        <w:rPr>
          <w:rFonts w:ascii="Times New Roman" w:eastAsia="Times New Roman" w:hAnsi="Times New Roman" w:cs="Times New Roman"/>
          <w:sz w:val="24"/>
          <w:szCs w:val="24"/>
          <w:lang w:val="bg-BG" w:eastAsia="bg-BG"/>
        </w:rPr>
        <w:t>Клане на селскостопански животни:</w:t>
      </w:r>
    </w:p>
    <w:p w14:paraId="7B4C2687" w14:textId="550660A4" w:rsidR="00803A10" w:rsidRPr="00641844" w:rsidRDefault="00FD4462" w:rsidP="00641844">
      <w:pPr>
        <w:pStyle w:val="NoSpacing"/>
        <w:numPr>
          <w:ilvl w:val="0"/>
          <w:numId w:val="120"/>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w:t>
      </w:r>
      <w:r w:rsidR="0009407C" w:rsidRPr="00641844">
        <w:rPr>
          <w:rFonts w:ascii="Times New Roman" w:eastAsia="Times New Roman" w:hAnsi="Times New Roman" w:cs="Times New Roman"/>
          <w:sz w:val="24"/>
          <w:szCs w:val="24"/>
          <w:lang w:val="bg-BG" w:eastAsia="bg-BG"/>
        </w:rPr>
        <w:t>оито се отглежд</w:t>
      </w:r>
      <w:r w:rsidR="00803A10" w:rsidRPr="00641844">
        <w:rPr>
          <w:rFonts w:ascii="Times New Roman" w:eastAsia="Times New Roman" w:hAnsi="Times New Roman" w:cs="Times New Roman"/>
          <w:sz w:val="24"/>
          <w:szCs w:val="24"/>
          <w:lang w:val="bg-BG" w:eastAsia="bg-BG"/>
        </w:rPr>
        <w:t>ат за добив на месо и суровини;</w:t>
      </w:r>
    </w:p>
    <w:p w14:paraId="1BEA39CA" w14:textId="1FAA722E" w:rsidR="00A715A0" w:rsidRPr="00641844" w:rsidRDefault="00FD4462" w:rsidP="00641844">
      <w:pPr>
        <w:pStyle w:val="NoSpacing"/>
        <w:numPr>
          <w:ilvl w:val="0"/>
          <w:numId w:val="120"/>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w:t>
      </w:r>
      <w:r w:rsidR="0009407C" w:rsidRPr="00641844">
        <w:rPr>
          <w:rFonts w:ascii="Times New Roman" w:eastAsia="Times New Roman" w:hAnsi="Times New Roman" w:cs="Times New Roman"/>
          <w:sz w:val="24"/>
          <w:szCs w:val="24"/>
          <w:lang w:val="bg-BG" w:eastAsia="bg-BG"/>
        </w:rPr>
        <w:t>оито са лекувани от незаразни болести, но лечението е безрезултатно или е стопански неизгодно;</w:t>
      </w:r>
    </w:p>
    <w:p w14:paraId="0FE85FD0" w14:textId="1C522B02" w:rsidR="00591C3D" w:rsidRPr="00641844" w:rsidRDefault="00FD4462" w:rsidP="00641844">
      <w:pPr>
        <w:pStyle w:val="NoSpacing"/>
        <w:numPr>
          <w:ilvl w:val="0"/>
          <w:numId w:val="120"/>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З</w:t>
      </w:r>
      <w:r w:rsidR="0009407C" w:rsidRPr="00641844">
        <w:rPr>
          <w:rFonts w:ascii="Times New Roman" w:eastAsia="Times New Roman" w:hAnsi="Times New Roman" w:cs="Times New Roman"/>
          <w:sz w:val="24"/>
          <w:szCs w:val="24"/>
          <w:lang w:val="bg-BG" w:eastAsia="bg-BG"/>
        </w:rPr>
        <w:t>а ликвидиране на заразни болести;</w:t>
      </w:r>
    </w:p>
    <w:p w14:paraId="0D9C83A0" w14:textId="17489D42" w:rsidR="0009407C" w:rsidRPr="00641844" w:rsidRDefault="00FD4462" w:rsidP="00641844">
      <w:pPr>
        <w:pStyle w:val="NoSpacing"/>
        <w:numPr>
          <w:ilvl w:val="0"/>
          <w:numId w:val="120"/>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З</w:t>
      </w:r>
      <w:r w:rsidR="0009407C" w:rsidRPr="00641844">
        <w:rPr>
          <w:rFonts w:ascii="Times New Roman" w:eastAsia="Times New Roman" w:hAnsi="Times New Roman" w:cs="Times New Roman"/>
          <w:sz w:val="24"/>
          <w:szCs w:val="24"/>
          <w:lang w:val="bg-BG" w:eastAsia="bg-BG"/>
        </w:rPr>
        <w:t>а религиозни ритуали на регистрирани вероизповедания.</w:t>
      </w:r>
    </w:p>
    <w:p w14:paraId="48724E31" w14:textId="03BDA617" w:rsidR="0009407C" w:rsidRPr="00641844" w:rsidRDefault="00A715A0" w:rsidP="00641844">
      <w:pPr>
        <w:pStyle w:val="No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US" w:eastAsia="bg-BG"/>
        </w:rPr>
        <w:t xml:space="preserve">(11) </w:t>
      </w:r>
      <w:r w:rsidR="0009407C" w:rsidRPr="00641844">
        <w:rPr>
          <w:rFonts w:ascii="Times New Roman" w:eastAsia="Times New Roman" w:hAnsi="Times New Roman" w:cs="Times New Roman"/>
          <w:sz w:val="24"/>
          <w:szCs w:val="24"/>
          <w:lang w:val="bg-BG" w:eastAsia="bg-BG"/>
        </w:rPr>
        <w:t>Умъртвяването на животни при:</w:t>
      </w:r>
    </w:p>
    <w:p w14:paraId="642E8910" w14:textId="57C5A2EC" w:rsidR="0009407C" w:rsidRPr="00641844" w:rsidRDefault="00FD4462" w:rsidP="00641844">
      <w:pPr>
        <w:pStyle w:val="NoSpacing"/>
        <w:numPr>
          <w:ilvl w:val="0"/>
          <w:numId w:val="121"/>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Л</w:t>
      </w:r>
      <w:r w:rsidR="0009407C" w:rsidRPr="00641844">
        <w:rPr>
          <w:rFonts w:ascii="Times New Roman" w:eastAsia="Times New Roman" w:hAnsi="Times New Roman" w:cs="Times New Roman"/>
          <w:sz w:val="24"/>
          <w:szCs w:val="24"/>
          <w:lang w:val="bg-BG" w:eastAsia="bg-BG"/>
        </w:rPr>
        <w:t>иквидиране на заразни болести;</w:t>
      </w:r>
    </w:p>
    <w:p w14:paraId="684D0DCA" w14:textId="54082F8B" w:rsidR="0009407C" w:rsidRPr="00641844" w:rsidRDefault="00FD4462" w:rsidP="00641844">
      <w:pPr>
        <w:pStyle w:val="NoSpacing"/>
        <w:numPr>
          <w:ilvl w:val="0"/>
          <w:numId w:val="121"/>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09407C" w:rsidRPr="00641844">
        <w:rPr>
          <w:rFonts w:ascii="Times New Roman" w:eastAsia="Times New Roman" w:hAnsi="Times New Roman" w:cs="Times New Roman"/>
          <w:sz w:val="24"/>
          <w:szCs w:val="24"/>
          <w:lang w:val="bg-BG" w:eastAsia="bg-BG"/>
        </w:rPr>
        <w:t>ератизация;</w:t>
      </w:r>
    </w:p>
    <w:p w14:paraId="6F16FC8F" w14:textId="5914D258" w:rsidR="0009407C" w:rsidRPr="00641844" w:rsidRDefault="00FD4462" w:rsidP="00641844">
      <w:pPr>
        <w:pStyle w:val="NoSpacing"/>
        <w:numPr>
          <w:ilvl w:val="0"/>
          <w:numId w:val="121"/>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Н</w:t>
      </w:r>
      <w:r w:rsidR="0009407C" w:rsidRPr="00641844">
        <w:rPr>
          <w:rFonts w:ascii="Times New Roman" w:eastAsia="Times New Roman" w:hAnsi="Times New Roman" w:cs="Times New Roman"/>
          <w:sz w:val="24"/>
          <w:szCs w:val="24"/>
          <w:lang w:val="bg-BG" w:eastAsia="bg-BG"/>
        </w:rPr>
        <w:t>ападение на хора от животно и самозащита;</w:t>
      </w:r>
    </w:p>
    <w:p w14:paraId="7D1DCEEC" w14:textId="0ED6548F" w:rsidR="0009407C" w:rsidRPr="00641844" w:rsidRDefault="00FD4462" w:rsidP="00641844">
      <w:pPr>
        <w:pStyle w:val="NoSpacing"/>
        <w:numPr>
          <w:ilvl w:val="0"/>
          <w:numId w:val="121"/>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w:t>
      </w:r>
      <w:r w:rsidR="0009407C" w:rsidRPr="00641844">
        <w:rPr>
          <w:rFonts w:ascii="Times New Roman" w:eastAsia="Times New Roman" w:hAnsi="Times New Roman" w:cs="Times New Roman"/>
          <w:sz w:val="24"/>
          <w:szCs w:val="24"/>
          <w:lang w:val="bg-BG" w:eastAsia="bg-BG"/>
        </w:rPr>
        <w:t xml:space="preserve">рактикуване на </w:t>
      </w:r>
      <w:proofErr w:type="gramStart"/>
      <w:r w:rsidR="0009407C" w:rsidRPr="00641844">
        <w:rPr>
          <w:rFonts w:ascii="Times New Roman" w:eastAsia="Times New Roman" w:hAnsi="Times New Roman" w:cs="Times New Roman"/>
          <w:sz w:val="24"/>
          <w:szCs w:val="24"/>
          <w:lang w:val="bg-BG" w:eastAsia="bg-BG"/>
        </w:rPr>
        <w:t>лов по реда на Закона за лова</w:t>
      </w:r>
      <w:proofErr w:type="gramEnd"/>
      <w:r w:rsidR="0009407C" w:rsidRPr="00641844">
        <w:rPr>
          <w:rFonts w:ascii="Times New Roman" w:eastAsia="Times New Roman" w:hAnsi="Times New Roman" w:cs="Times New Roman"/>
          <w:sz w:val="24"/>
          <w:szCs w:val="24"/>
          <w:lang w:val="bg-BG" w:eastAsia="bg-BG"/>
        </w:rPr>
        <w:t xml:space="preserve"> и опазване на дивеча и на риболов по Закона за рибарството и аквакултурите</w:t>
      </w:r>
    </w:p>
    <w:p w14:paraId="7B983415" w14:textId="1C67DA08" w:rsidR="0009407C" w:rsidRPr="00641844" w:rsidRDefault="00A715A0" w:rsidP="00641844">
      <w:pPr>
        <w:pStyle w:val="No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en-US" w:eastAsia="bg-BG"/>
        </w:rPr>
        <w:t xml:space="preserve">(12) </w:t>
      </w:r>
      <w:r w:rsidR="0009407C" w:rsidRPr="00641844">
        <w:rPr>
          <w:rFonts w:ascii="Times New Roman" w:eastAsia="Times New Roman" w:hAnsi="Times New Roman" w:cs="Times New Roman"/>
          <w:sz w:val="24"/>
          <w:szCs w:val="24"/>
          <w:lang w:val="bg-BG" w:eastAsia="bg-BG"/>
        </w:rPr>
        <w:t>Евтаназия при:</w:t>
      </w:r>
    </w:p>
    <w:p w14:paraId="19130FAE" w14:textId="4F76BC94" w:rsidR="0009407C" w:rsidRPr="00641844" w:rsidRDefault="00FD4462" w:rsidP="00641844">
      <w:pPr>
        <w:pStyle w:val="NoSpacing"/>
        <w:numPr>
          <w:ilvl w:val="0"/>
          <w:numId w:val="122"/>
        </w:numPr>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bg-BG" w:eastAsia="bg-BG"/>
        </w:rPr>
        <w:t>Н</w:t>
      </w:r>
      <w:r w:rsidR="0009407C" w:rsidRPr="00641844">
        <w:rPr>
          <w:rFonts w:ascii="Times New Roman" w:eastAsia="Times New Roman" w:hAnsi="Times New Roman" w:cs="Times New Roman"/>
          <w:sz w:val="24"/>
          <w:szCs w:val="24"/>
          <w:lang w:val="bg-BG" w:eastAsia="bg-BG"/>
        </w:rPr>
        <w:t>еизлечимо болни животни</w:t>
      </w:r>
      <w:proofErr w:type="gramEnd"/>
      <w:r w:rsidR="0009407C" w:rsidRPr="00641844">
        <w:rPr>
          <w:rFonts w:ascii="Times New Roman" w:eastAsia="Times New Roman" w:hAnsi="Times New Roman" w:cs="Times New Roman"/>
          <w:sz w:val="24"/>
          <w:szCs w:val="24"/>
          <w:lang w:val="bg-BG" w:eastAsia="bg-BG"/>
        </w:rPr>
        <w:t xml:space="preserve"> с необратими патологични изменения, причиняващи им болки и страдания;</w:t>
      </w:r>
    </w:p>
    <w:p w14:paraId="0B4D380B" w14:textId="192D504F" w:rsidR="0009407C" w:rsidRPr="00641844" w:rsidRDefault="00FD4462" w:rsidP="00641844">
      <w:pPr>
        <w:pStyle w:val="NoSpacing"/>
        <w:numPr>
          <w:ilvl w:val="0"/>
          <w:numId w:val="122"/>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О</w:t>
      </w:r>
      <w:r w:rsidR="0009407C" w:rsidRPr="00641844">
        <w:rPr>
          <w:rFonts w:ascii="Times New Roman" w:eastAsia="Times New Roman" w:hAnsi="Times New Roman" w:cs="Times New Roman"/>
          <w:sz w:val="24"/>
          <w:szCs w:val="24"/>
          <w:lang w:val="bg-BG" w:eastAsia="bg-BG"/>
        </w:rPr>
        <w:t>граничаване и ликвидиране на заразна болест, която представлява опасност за здравето на хората или животните;</w:t>
      </w:r>
    </w:p>
    <w:p w14:paraId="2C6BA975" w14:textId="7A6EB8AB" w:rsidR="0009407C" w:rsidRPr="00641844" w:rsidRDefault="00FD4462" w:rsidP="00641844">
      <w:pPr>
        <w:pStyle w:val="NoSpacing"/>
        <w:numPr>
          <w:ilvl w:val="0"/>
          <w:numId w:val="122"/>
        </w:num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w:t>
      </w:r>
      <w:r w:rsidR="0009407C" w:rsidRPr="00641844">
        <w:rPr>
          <w:rFonts w:ascii="Times New Roman" w:eastAsia="Times New Roman" w:hAnsi="Times New Roman" w:cs="Times New Roman"/>
          <w:sz w:val="24"/>
          <w:szCs w:val="24"/>
          <w:lang w:val="bg-BG" w:eastAsia="bg-BG"/>
        </w:rPr>
        <w:t xml:space="preserve">риключване на опитите с </w:t>
      </w:r>
      <w:proofErr w:type="gramStart"/>
      <w:r w:rsidR="0009407C" w:rsidRPr="00641844">
        <w:rPr>
          <w:rFonts w:ascii="Times New Roman" w:eastAsia="Times New Roman" w:hAnsi="Times New Roman" w:cs="Times New Roman"/>
          <w:sz w:val="24"/>
          <w:szCs w:val="24"/>
          <w:lang w:val="bg-BG" w:eastAsia="bg-BG"/>
        </w:rPr>
        <w:t>животни, когато са довели до необратими патологични изменения, причиняващи на животните</w:t>
      </w:r>
      <w:proofErr w:type="gramEnd"/>
      <w:r w:rsidR="0009407C" w:rsidRPr="00641844">
        <w:rPr>
          <w:rFonts w:ascii="Times New Roman" w:eastAsia="Times New Roman" w:hAnsi="Times New Roman" w:cs="Times New Roman"/>
          <w:sz w:val="24"/>
          <w:szCs w:val="24"/>
          <w:lang w:val="bg-BG" w:eastAsia="bg-BG"/>
        </w:rPr>
        <w:t xml:space="preserve"> болки и страдания;</w:t>
      </w:r>
    </w:p>
    <w:p w14:paraId="1C046F01" w14:textId="04AF6D63" w:rsidR="00715DA3" w:rsidRPr="00641844" w:rsidRDefault="00FD4462" w:rsidP="00641844">
      <w:pPr>
        <w:pStyle w:val="NoSpacing"/>
        <w:numPr>
          <w:ilvl w:val="0"/>
          <w:numId w:val="122"/>
        </w:numPr>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bg-BG" w:eastAsia="bg-BG"/>
        </w:rPr>
        <w:t>Ж</w:t>
      </w:r>
      <w:r w:rsidR="0009407C" w:rsidRPr="00641844">
        <w:rPr>
          <w:rFonts w:ascii="Times New Roman" w:eastAsia="Times New Roman" w:hAnsi="Times New Roman" w:cs="Times New Roman"/>
          <w:sz w:val="24"/>
          <w:szCs w:val="24"/>
          <w:lang w:val="bg-BG" w:eastAsia="bg-BG"/>
        </w:rPr>
        <w:t>ивотни, чието агресивно поведение представлява опасност за живота и здравето на хората или животните</w:t>
      </w:r>
      <w:proofErr w:type="gramEnd"/>
      <w:r w:rsidR="0009407C" w:rsidRPr="00641844">
        <w:rPr>
          <w:rFonts w:ascii="Times New Roman" w:eastAsia="Times New Roman" w:hAnsi="Times New Roman" w:cs="Times New Roman"/>
          <w:sz w:val="24"/>
          <w:szCs w:val="24"/>
          <w:lang w:val="bg-BG" w:eastAsia="bg-BG"/>
        </w:rPr>
        <w:t>.</w:t>
      </w:r>
    </w:p>
    <w:p w14:paraId="35AAB1E9" w14:textId="77777777" w:rsidR="00A715A0" w:rsidRDefault="00A715A0" w:rsidP="00641844">
      <w:pPr>
        <w:pStyle w:val="NoSpacing"/>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en-US" w:eastAsia="bg-BG"/>
        </w:rPr>
        <w:t>(13</w:t>
      </w:r>
      <w:r w:rsidR="00591C3D" w:rsidRPr="00641844">
        <w:rPr>
          <w:rFonts w:ascii="Times New Roman" w:eastAsia="Times New Roman" w:hAnsi="Times New Roman" w:cs="Times New Roman"/>
          <w:sz w:val="24"/>
          <w:szCs w:val="24"/>
          <w:lang w:val="en-US" w:eastAsia="bg-BG"/>
        </w:rPr>
        <w:t xml:space="preserve">) </w:t>
      </w:r>
      <w:r w:rsidR="0009407C" w:rsidRPr="00641844">
        <w:rPr>
          <w:rFonts w:ascii="Times New Roman" w:eastAsia="Times New Roman" w:hAnsi="Times New Roman" w:cs="Times New Roman"/>
          <w:sz w:val="24"/>
          <w:szCs w:val="24"/>
          <w:lang w:val="bg-BG" w:eastAsia="bg-BG"/>
        </w:rPr>
        <w:t xml:space="preserve">Земеделските стопани, които отглеждат селскостопански животни, не трябва да използват методи за естествено или изкуствено осеменяване и животновъдни практики, </w:t>
      </w:r>
      <w:r w:rsidR="0009407C" w:rsidRPr="00641844">
        <w:rPr>
          <w:rFonts w:ascii="Times New Roman" w:eastAsia="Times New Roman" w:hAnsi="Times New Roman" w:cs="Times New Roman"/>
          <w:sz w:val="24"/>
          <w:szCs w:val="24"/>
          <w:lang w:val="bg-BG" w:eastAsia="bg-BG"/>
        </w:rPr>
        <w:lastRenderedPageBreak/>
        <w:t>които причиняват сериозни страдания, наранявания или трайни увреждания на селскостопанските животни или има вероятност да доведат до тяхната смърт.</w:t>
      </w:r>
      <w:proofErr w:type="gramEnd"/>
      <w:r w:rsidR="0009407C" w:rsidRPr="00641844">
        <w:rPr>
          <w:rFonts w:ascii="Times New Roman" w:eastAsia="Times New Roman" w:hAnsi="Times New Roman" w:cs="Times New Roman"/>
          <w:sz w:val="24"/>
          <w:szCs w:val="24"/>
          <w:lang w:val="bg-BG" w:eastAsia="bg-BG"/>
        </w:rPr>
        <w:t xml:space="preserve"> </w:t>
      </w:r>
    </w:p>
    <w:p w14:paraId="6741F793" w14:textId="355915EB" w:rsidR="0009407C" w:rsidRPr="00641844" w:rsidRDefault="00A715A0" w:rsidP="00641844">
      <w:pPr>
        <w:pStyle w:val="NoSpacing"/>
        <w:jc w:val="both"/>
        <w:rPr>
          <w:rFonts w:ascii="Times New Roman" w:eastAsia="Times New Roman" w:hAnsi="Times New Roman" w:cs="Times New Roman"/>
          <w:sz w:val="24"/>
          <w:szCs w:val="24"/>
          <w:lang w:val="bg-BG" w:eastAsia="bg-BG"/>
        </w:rPr>
      </w:pPr>
      <w:proofErr w:type="gramStart"/>
      <w:r>
        <w:rPr>
          <w:rFonts w:ascii="Times New Roman" w:eastAsia="Times New Roman" w:hAnsi="Times New Roman" w:cs="Times New Roman"/>
          <w:sz w:val="24"/>
          <w:szCs w:val="24"/>
          <w:lang w:val="en-US" w:eastAsia="bg-BG"/>
        </w:rPr>
        <w:t xml:space="preserve">(14) </w:t>
      </w:r>
      <w:r w:rsidR="0009407C" w:rsidRPr="00641844">
        <w:rPr>
          <w:rFonts w:ascii="Times New Roman" w:eastAsia="Times New Roman" w:hAnsi="Times New Roman" w:cs="Times New Roman"/>
          <w:sz w:val="24"/>
          <w:szCs w:val="24"/>
          <w:lang w:val="bg-BG" w:eastAsia="bg-BG"/>
        </w:rPr>
        <w:t>Земеделските стопани не трябва да отглеждат животни като селскостопански, освен ако техният фенотип и генотип позволяват това да бъде извършвано без вредни последствия за тяхното здраве и благосъстояние.</w:t>
      </w:r>
      <w:proofErr w:type="gramEnd"/>
    </w:p>
    <w:p w14:paraId="0C0668F8" w14:textId="35F3791B" w:rsidR="00961D3A" w:rsidRDefault="00961D3A" w:rsidP="00641844">
      <w:pPr>
        <w:widowControl w:val="0"/>
        <w:tabs>
          <w:tab w:val="left" w:pos="355"/>
        </w:tabs>
        <w:autoSpaceDE w:val="0"/>
        <w:autoSpaceDN w:val="0"/>
        <w:adjustRightInd w:val="0"/>
        <w:spacing w:after="0" w:line="360" w:lineRule="auto"/>
        <w:jc w:val="both"/>
        <w:rPr>
          <w:rFonts w:ascii="Times New Roman" w:eastAsia="Times New Roman" w:hAnsi="Times New Roman" w:cs="Times New Roman"/>
          <w:sz w:val="24"/>
          <w:szCs w:val="24"/>
          <w:lang w:val="bg-BG" w:eastAsia="bg-BG"/>
        </w:rPr>
      </w:pPr>
    </w:p>
    <w:p w14:paraId="5879CF7B" w14:textId="51D05F17" w:rsidR="00961D3A" w:rsidRPr="00641844" w:rsidRDefault="002B04EA" w:rsidP="00641844">
      <w:pPr>
        <w:pStyle w:val="NoSpacing"/>
        <w:jc w:val="both"/>
        <w:rPr>
          <w:rFonts w:ascii="Times New Roman" w:eastAsia="Times New Roman" w:hAnsi="Times New Roman" w:cs="Times New Roman"/>
          <w:b/>
          <w:sz w:val="24"/>
          <w:szCs w:val="24"/>
          <w:lang w:val="bg-BG" w:eastAsia="bg-BG"/>
        </w:rPr>
      </w:pPr>
      <w:r w:rsidRPr="00641844">
        <w:rPr>
          <w:rFonts w:ascii="Times New Roman" w:eastAsia="Times New Roman" w:hAnsi="Times New Roman" w:cs="Times New Roman"/>
          <w:b/>
          <w:sz w:val="24"/>
          <w:szCs w:val="24"/>
          <w:lang w:val="bg-BG" w:eastAsia="bg-BG"/>
        </w:rPr>
        <w:t xml:space="preserve">Преходни и заключителни разпоредби </w:t>
      </w:r>
      <w:r w:rsidR="006055A1" w:rsidRPr="00641844">
        <w:rPr>
          <w:rFonts w:ascii="Times New Roman" w:eastAsia="Times New Roman" w:hAnsi="Times New Roman" w:cs="Times New Roman"/>
          <w:b/>
          <w:sz w:val="24"/>
          <w:szCs w:val="24"/>
          <w:lang w:val="bg-BG" w:eastAsia="bg-BG"/>
        </w:rPr>
        <w:t xml:space="preserve">Допълнителна </w:t>
      </w:r>
      <w:proofErr w:type="gramStart"/>
      <w:r w:rsidR="006055A1" w:rsidRPr="00641844">
        <w:rPr>
          <w:rFonts w:ascii="Times New Roman" w:eastAsia="Times New Roman" w:hAnsi="Times New Roman" w:cs="Times New Roman"/>
          <w:b/>
          <w:sz w:val="24"/>
          <w:szCs w:val="24"/>
          <w:lang w:val="bg-BG" w:eastAsia="bg-BG"/>
        </w:rPr>
        <w:t>разпоредба</w:t>
      </w:r>
      <w:proofErr w:type="gramEnd"/>
    </w:p>
    <w:p w14:paraId="28518C8E" w14:textId="77777777" w:rsidR="002A1B46" w:rsidRPr="00641844" w:rsidRDefault="002A1B46" w:rsidP="00641844">
      <w:pPr>
        <w:pStyle w:val="NoSpacing"/>
        <w:jc w:val="both"/>
        <w:rPr>
          <w:rFonts w:ascii="Times New Roman" w:hAnsi="Times New Roman" w:cs="Times New Roman"/>
          <w:sz w:val="24"/>
          <w:szCs w:val="24"/>
        </w:rPr>
      </w:pPr>
      <w:r w:rsidRPr="00641844">
        <w:rPr>
          <w:rFonts w:ascii="Times New Roman" w:hAnsi="Times New Roman" w:cs="Times New Roman"/>
          <w:sz w:val="24"/>
          <w:szCs w:val="24"/>
        </w:rPr>
        <w:tab/>
      </w:r>
      <w:r w:rsidRPr="00641844">
        <w:rPr>
          <w:rFonts w:ascii="Times New Roman" w:hAnsi="Times New Roman" w:cs="Times New Roman"/>
          <w:sz w:val="24"/>
          <w:szCs w:val="24"/>
        </w:rPr>
        <w:tab/>
      </w:r>
    </w:p>
    <w:p w14:paraId="73314530" w14:textId="5D4D6A4D" w:rsidR="002B04EA" w:rsidRDefault="002A1B46" w:rsidP="00641844">
      <w:pPr>
        <w:pStyle w:val="NoSpacing"/>
        <w:jc w:val="both"/>
        <w:rPr>
          <w:rFonts w:ascii="Times New Roman" w:eastAsia="Times New Roman" w:hAnsi="Times New Roman" w:cs="Times New Roman"/>
          <w:sz w:val="24"/>
          <w:szCs w:val="24"/>
          <w:lang w:val="bg-BG" w:eastAsia="bg-BG"/>
        </w:rPr>
      </w:pPr>
      <w:r w:rsidRPr="00641844">
        <w:rPr>
          <w:rFonts w:ascii="Times New Roman" w:hAnsi="Times New Roman" w:cs="Times New Roman"/>
          <w:sz w:val="24"/>
          <w:szCs w:val="24"/>
        </w:rPr>
        <w:tab/>
      </w:r>
      <w:r w:rsidR="002B04EA" w:rsidRPr="00641844">
        <w:rPr>
          <w:rFonts w:ascii="Times New Roman" w:hAnsi="Times New Roman" w:cs="Times New Roman"/>
          <w:sz w:val="24"/>
          <w:szCs w:val="24"/>
        </w:rPr>
        <w:t xml:space="preserve">§ </w:t>
      </w:r>
      <w:r w:rsidR="002B04EA" w:rsidRPr="00641844">
        <w:rPr>
          <w:rFonts w:ascii="Times New Roman" w:eastAsia="Times New Roman" w:hAnsi="Times New Roman" w:cs="Times New Roman"/>
          <w:sz w:val="24"/>
          <w:szCs w:val="24"/>
          <w:lang w:val="en-US" w:eastAsia="bg-BG"/>
        </w:rPr>
        <w:t xml:space="preserve">1. </w:t>
      </w:r>
      <w:r w:rsidR="006055A1" w:rsidRPr="00641844">
        <w:rPr>
          <w:rFonts w:ascii="Times New Roman" w:eastAsia="Times New Roman" w:hAnsi="Times New Roman" w:cs="Times New Roman"/>
          <w:sz w:val="24"/>
          <w:szCs w:val="24"/>
          <w:lang w:val="bg-BG" w:eastAsia="bg-BG"/>
        </w:rPr>
        <w:t>Наст</w:t>
      </w:r>
      <w:r>
        <w:rPr>
          <w:rFonts w:ascii="Times New Roman" w:eastAsia="Times New Roman" w:hAnsi="Times New Roman" w:cs="Times New Roman"/>
          <w:sz w:val="24"/>
          <w:szCs w:val="24"/>
          <w:lang w:val="bg-BG" w:eastAsia="bg-BG"/>
        </w:rPr>
        <w:t xml:space="preserve">оящото </w:t>
      </w:r>
      <w:r w:rsidR="002B04EA" w:rsidRPr="00641844">
        <w:rPr>
          <w:rFonts w:ascii="Times New Roman" w:eastAsia="Times New Roman" w:hAnsi="Times New Roman" w:cs="Times New Roman"/>
          <w:sz w:val="24"/>
          <w:szCs w:val="24"/>
          <w:lang w:val="bg-BG" w:eastAsia="bg-BG"/>
        </w:rPr>
        <w:t>влиза в сила след</w:t>
      </w:r>
      <w:r w:rsidR="006055A1" w:rsidRPr="0064184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обнародване на заповедта за утвърждаване и Ръководството</w:t>
      </w:r>
      <w:r w:rsidRPr="002A1B46">
        <w:rPr>
          <w:rFonts w:ascii="Times New Roman" w:eastAsia="Times New Roman" w:hAnsi="Times New Roman" w:cs="Times New Roman"/>
          <w:sz w:val="24"/>
          <w:szCs w:val="24"/>
          <w:lang w:val="bg-BG" w:eastAsia="bg-BG"/>
        </w:rPr>
        <w:t xml:space="preserve"> </w:t>
      </w:r>
      <w:r w:rsidRPr="00147D85">
        <w:rPr>
          <w:rFonts w:ascii="Times New Roman" w:eastAsia="Times New Roman" w:hAnsi="Times New Roman" w:cs="Times New Roman"/>
          <w:sz w:val="24"/>
          <w:szCs w:val="24"/>
          <w:lang w:val="bg-BG" w:eastAsia="bg-BG"/>
        </w:rPr>
        <w:t>в Държавен вестник</w:t>
      </w:r>
      <w:r>
        <w:rPr>
          <w:rFonts w:ascii="Times New Roman" w:eastAsia="Times New Roman" w:hAnsi="Times New Roman" w:cs="Times New Roman"/>
          <w:sz w:val="24"/>
          <w:szCs w:val="24"/>
          <w:lang w:val="bg-BG" w:eastAsia="bg-BG"/>
        </w:rPr>
        <w:t xml:space="preserve"> </w:t>
      </w:r>
      <w:r w:rsidR="006055A1" w:rsidRPr="00641844">
        <w:rPr>
          <w:rFonts w:ascii="Times New Roman" w:eastAsia="Times New Roman" w:hAnsi="Times New Roman" w:cs="Times New Roman"/>
          <w:sz w:val="24"/>
          <w:szCs w:val="24"/>
          <w:lang w:val="bg-BG" w:eastAsia="bg-BG"/>
        </w:rPr>
        <w:t xml:space="preserve">и се прилага за </w:t>
      </w:r>
      <w:r w:rsidR="002B04EA" w:rsidRPr="00641844">
        <w:rPr>
          <w:rFonts w:ascii="Times New Roman" w:eastAsia="Times New Roman" w:hAnsi="Times New Roman" w:cs="Times New Roman"/>
          <w:sz w:val="24"/>
          <w:szCs w:val="24"/>
          <w:lang w:val="bg-BG" w:eastAsia="bg-BG"/>
        </w:rPr>
        <w:t>програме</w:t>
      </w:r>
      <w:r w:rsidR="006055A1" w:rsidRPr="00641844">
        <w:rPr>
          <w:rFonts w:ascii="Times New Roman" w:eastAsia="Times New Roman" w:hAnsi="Times New Roman" w:cs="Times New Roman"/>
          <w:sz w:val="24"/>
          <w:szCs w:val="24"/>
          <w:lang w:val="bg-BG" w:eastAsia="bg-BG"/>
        </w:rPr>
        <w:t>н период</w:t>
      </w:r>
      <w:r w:rsidR="002B04EA" w:rsidRPr="00641844">
        <w:rPr>
          <w:rFonts w:ascii="Times New Roman" w:eastAsia="Times New Roman" w:hAnsi="Times New Roman" w:cs="Times New Roman"/>
          <w:sz w:val="24"/>
          <w:szCs w:val="24"/>
          <w:lang w:val="bg-BG" w:eastAsia="bg-BG"/>
        </w:rPr>
        <w:t xml:space="preserve"> 2023 - </w:t>
      </w:r>
      <w:r w:rsidR="006055A1" w:rsidRPr="00641844">
        <w:rPr>
          <w:rFonts w:ascii="Times New Roman" w:eastAsia="Times New Roman" w:hAnsi="Times New Roman" w:cs="Times New Roman"/>
          <w:sz w:val="24"/>
          <w:szCs w:val="24"/>
          <w:lang w:val="bg-BG" w:eastAsia="bg-BG"/>
        </w:rPr>
        <w:t>2027 г.</w:t>
      </w:r>
    </w:p>
    <w:p w14:paraId="5328EC15" w14:textId="77777777" w:rsidR="002A1B46" w:rsidRPr="00641844" w:rsidRDefault="002A1B46" w:rsidP="00641844">
      <w:pPr>
        <w:pStyle w:val="NoSpacing"/>
        <w:jc w:val="both"/>
        <w:rPr>
          <w:rFonts w:ascii="Times New Roman" w:eastAsia="Times New Roman" w:hAnsi="Times New Roman" w:cs="Times New Roman"/>
          <w:sz w:val="24"/>
          <w:szCs w:val="24"/>
          <w:lang w:val="bg-BG" w:eastAsia="bg-BG"/>
        </w:rPr>
      </w:pPr>
    </w:p>
    <w:p w14:paraId="769EC0F2" w14:textId="31138577" w:rsidR="007569BA" w:rsidRPr="00641844" w:rsidRDefault="002B04EA" w:rsidP="00641844">
      <w:pPr>
        <w:pStyle w:val="NoSpacing"/>
        <w:ind w:firstLine="720"/>
        <w:jc w:val="both"/>
        <w:rPr>
          <w:rFonts w:ascii="Times New Roman" w:eastAsia="Times New Roman" w:hAnsi="Times New Roman" w:cs="Times New Roman"/>
          <w:sz w:val="24"/>
          <w:szCs w:val="24"/>
          <w:lang w:val="bg-BG" w:eastAsia="bg-BG"/>
        </w:rPr>
      </w:pPr>
      <w:r w:rsidRPr="00641844">
        <w:rPr>
          <w:rFonts w:ascii="Times New Roman" w:hAnsi="Times New Roman" w:cs="Times New Roman"/>
          <w:sz w:val="24"/>
          <w:szCs w:val="24"/>
        </w:rPr>
        <w:t>§</w:t>
      </w:r>
      <w:r w:rsidRPr="00641844">
        <w:rPr>
          <w:rFonts w:ascii="Times New Roman" w:hAnsi="Times New Roman" w:cs="Times New Roman"/>
          <w:sz w:val="24"/>
          <w:szCs w:val="24"/>
          <w:lang w:val="bg-BG"/>
        </w:rPr>
        <w:t xml:space="preserve"> 2. </w:t>
      </w:r>
      <w:r w:rsidRPr="00641844">
        <w:rPr>
          <w:rFonts w:ascii="Times New Roman" w:eastAsia="Times New Roman" w:hAnsi="Times New Roman" w:cs="Times New Roman"/>
          <w:sz w:val="24"/>
          <w:szCs w:val="24"/>
          <w:lang w:val="bg-BG" w:eastAsia="bg-BG"/>
        </w:rPr>
        <w:t>Ръководството е задъл</w:t>
      </w:r>
      <w:r w:rsidR="00264CF0">
        <w:rPr>
          <w:rFonts w:ascii="Times New Roman" w:eastAsia="Times New Roman" w:hAnsi="Times New Roman" w:cs="Times New Roman"/>
          <w:sz w:val="24"/>
          <w:szCs w:val="24"/>
          <w:lang w:val="bg-BG" w:eastAsia="bg-BG"/>
        </w:rPr>
        <w:t xml:space="preserve">жително </w:t>
      </w:r>
      <w:r w:rsidR="007676EF">
        <w:rPr>
          <w:rFonts w:ascii="Times New Roman" w:eastAsia="Times New Roman" w:hAnsi="Times New Roman" w:cs="Times New Roman"/>
          <w:sz w:val="24"/>
          <w:szCs w:val="24"/>
          <w:lang w:val="bg-BG" w:eastAsia="bg-BG"/>
        </w:rPr>
        <w:t xml:space="preserve">в своята цялост </w:t>
      </w:r>
      <w:r w:rsidR="00526C9C">
        <w:rPr>
          <w:rFonts w:ascii="Times New Roman" w:eastAsia="Times New Roman" w:hAnsi="Times New Roman" w:cs="Times New Roman"/>
          <w:sz w:val="24"/>
          <w:szCs w:val="24"/>
          <w:lang w:val="bg-BG" w:eastAsia="bg-BG"/>
        </w:rPr>
        <w:t>за</w:t>
      </w:r>
      <w:r w:rsidR="007676EF" w:rsidRPr="00386C6E">
        <w:rPr>
          <w:rFonts w:ascii="Times New Roman" w:eastAsia="Times New Roman" w:hAnsi="Times New Roman" w:cs="Times New Roman"/>
          <w:sz w:val="24"/>
          <w:szCs w:val="24"/>
          <w:lang w:val="bg-BG" w:eastAsia="bg-BG"/>
        </w:rPr>
        <w:t xml:space="preserve"> физическите и юридическите лица, които извършват земеделска дейност на територията на Република Българи</w:t>
      </w:r>
      <w:r w:rsidR="007676EF">
        <w:rPr>
          <w:rFonts w:ascii="Times New Roman" w:eastAsia="Times New Roman" w:hAnsi="Times New Roman" w:cs="Times New Roman"/>
          <w:sz w:val="24"/>
          <w:szCs w:val="24"/>
          <w:lang w:val="bg-BG" w:eastAsia="bg-BG"/>
        </w:rPr>
        <w:t xml:space="preserve">я </w:t>
      </w:r>
      <w:r w:rsidR="009F4A36">
        <w:rPr>
          <w:rFonts w:ascii="Times New Roman" w:eastAsia="Times New Roman" w:hAnsi="Times New Roman" w:cs="Times New Roman"/>
          <w:sz w:val="24"/>
          <w:szCs w:val="24"/>
          <w:lang w:val="bg-BG" w:eastAsia="bg-BG"/>
        </w:rPr>
        <w:t>през всяка стопанска година от периода на действие</w:t>
      </w:r>
      <w:r w:rsidR="00526C9C">
        <w:rPr>
          <w:rFonts w:ascii="Times New Roman" w:eastAsia="Times New Roman" w:hAnsi="Times New Roman" w:cs="Times New Roman"/>
          <w:sz w:val="24"/>
          <w:szCs w:val="24"/>
          <w:lang w:val="bg-BG" w:eastAsia="bg-BG"/>
        </w:rPr>
        <w:t xml:space="preserve"> в </w:t>
      </w:r>
      <w:r w:rsidR="00526C9C" w:rsidRPr="00386C6E">
        <w:rPr>
          <w:rFonts w:ascii="Times New Roman" w:hAnsi="Times New Roman" w:cs="Times New Roman"/>
          <w:sz w:val="24"/>
          <w:szCs w:val="24"/>
        </w:rPr>
        <w:t xml:space="preserve">§ </w:t>
      </w:r>
      <w:r w:rsidR="00526C9C" w:rsidRPr="00386C6E">
        <w:rPr>
          <w:rFonts w:ascii="Times New Roman" w:eastAsia="Times New Roman" w:hAnsi="Times New Roman" w:cs="Times New Roman"/>
          <w:sz w:val="24"/>
          <w:szCs w:val="24"/>
          <w:lang w:val="en-US" w:eastAsia="bg-BG"/>
        </w:rPr>
        <w:t>1.</w:t>
      </w:r>
      <w:bookmarkEnd w:id="4"/>
    </w:p>
    <w:p w14:paraId="49BC22B6" w14:textId="1E305188" w:rsidR="00154231" w:rsidRPr="00351F11" w:rsidRDefault="004E6CD1" w:rsidP="00154231">
      <w:pPr>
        <w:widowControl w:val="0"/>
        <w:tabs>
          <w:tab w:val="left" w:pos="1066"/>
        </w:tabs>
        <w:autoSpaceDE w:val="0"/>
        <w:autoSpaceDN w:val="0"/>
        <w:adjustRightInd w:val="0"/>
        <w:spacing w:after="0" w:line="36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bg-BG"/>
        </w:rPr>
        <w:t xml:space="preserve"> </w:t>
      </w:r>
    </w:p>
    <w:sectPr w:rsidR="00154231" w:rsidRPr="00351F11" w:rsidSect="00703ACD">
      <w:footerReference w:type="default" r:id="rId22"/>
      <w:type w:val="continuous"/>
      <w:pgSz w:w="11905" w:h="16837" w:code="9"/>
      <w:pgMar w:top="1134" w:right="1134" w:bottom="567" w:left="1701"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13603" w14:textId="77777777" w:rsidR="00BC6E0D" w:rsidRDefault="00BC6E0D">
      <w:r>
        <w:separator/>
      </w:r>
    </w:p>
  </w:endnote>
  <w:endnote w:type="continuationSeparator" w:id="0">
    <w:p w14:paraId="39E919BD" w14:textId="77777777" w:rsidR="00BC6E0D" w:rsidRDefault="00BC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14425"/>
      <w:docPartObj>
        <w:docPartGallery w:val="Page Numbers (Bottom of Page)"/>
        <w:docPartUnique/>
      </w:docPartObj>
    </w:sdtPr>
    <w:sdtEndPr>
      <w:rPr>
        <w:rFonts w:ascii="Times New Roman" w:hAnsi="Times New Roman" w:cs="Times New Roman"/>
        <w:noProof/>
        <w:sz w:val="20"/>
        <w:szCs w:val="20"/>
      </w:rPr>
    </w:sdtEndPr>
    <w:sdtContent>
      <w:p w14:paraId="2A877C50" w14:textId="28D3070C" w:rsidR="00E428D1" w:rsidRPr="0069441E" w:rsidRDefault="00E428D1" w:rsidP="0069441E">
        <w:pPr>
          <w:pStyle w:val="Footer"/>
          <w:spacing w:after="0" w:line="240" w:lineRule="auto"/>
          <w:jc w:val="right"/>
          <w:rPr>
            <w:rFonts w:ascii="Times New Roman" w:hAnsi="Times New Roman" w:cs="Times New Roman"/>
            <w:sz w:val="20"/>
            <w:szCs w:val="20"/>
          </w:rPr>
        </w:pPr>
        <w:r w:rsidRPr="0069441E">
          <w:rPr>
            <w:rFonts w:ascii="Times New Roman" w:hAnsi="Times New Roman" w:cs="Times New Roman"/>
            <w:sz w:val="20"/>
            <w:szCs w:val="20"/>
          </w:rPr>
          <w:fldChar w:fldCharType="begin"/>
        </w:r>
        <w:r w:rsidRPr="0069441E">
          <w:rPr>
            <w:rFonts w:ascii="Times New Roman" w:hAnsi="Times New Roman" w:cs="Times New Roman"/>
            <w:sz w:val="20"/>
            <w:szCs w:val="20"/>
          </w:rPr>
          <w:instrText xml:space="preserve"> PAGE   \* MERGEFORMAT </w:instrText>
        </w:r>
        <w:r w:rsidRPr="0069441E">
          <w:rPr>
            <w:rFonts w:ascii="Times New Roman" w:hAnsi="Times New Roman" w:cs="Times New Roman"/>
            <w:sz w:val="20"/>
            <w:szCs w:val="20"/>
          </w:rPr>
          <w:fldChar w:fldCharType="separate"/>
        </w:r>
        <w:r w:rsidR="00B40101">
          <w:rPr>
            <w:rFonts w:ascii="Times New Roman" w:hAnsi="Times New Roman" w:cs="Times New Roman"/>
            <w:noProof/>
            <w:sz w:val="20"/>
            <w:szCs w:val="20"/>
          </w:rPr>
          <w:t>2</w:t>
        </w:r>
        <w:r w:rsidRPr="0069441E">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E01F2" w14:textId="77777777" w:rsidR="00BC6E0D" w:rsidRDefault="00BC6E0D"/>
  </w:footnote>
  <w:footnote w:type="continuationSeparator" w:id="0">
    <w:p w14:paraId="1C26B061" w14:textId="77777777" w:rsidR="00BC6E0D" w:rsidRDefault="00BC6E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3FA5"/>
    <w:multiLevelType w:val="hybridMultilevel"/>
    <w:tmpl w:val="C84EE9D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08B04DD"/>
    <w:multiLevelType w:val="hybridMultilevel"/>
    <w:tmpl w:val="77F0BA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0A84C9C"/>
    <w:multiLevelType w:val="hybridMultilevel"/>
    <w:tmpl w:val="9FDA06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1357511"/>
    <w:multiLevelType w:val="hybridMultilevel"/>
    <w:tmpl w:val="AD7CF4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13D254A"/>
    <w:multiLevelType w:val="hybridMultilevel"/>
    <w:tmpl w:val="6EECCB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1A82B97"/>
    <w:multiLevelType w:val="hybridMultilevel"/>
    <w:tmpl w:val="F4A615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20775CF"/>
    <w:multiLevelType w:val="hybridMultilevel"/>
    <w:tmpl w:val="AFC8317A"/>
    <w:lvl w:ilvl="0" w:tplc="4CBC597E">
      <w:start w:val="10"/>
      <w:numFmt w:val="decimal"/>
      <w:lvlText w:val="(%1)"/>
      <w:lvlJc w:val="left"/>
      <w:pPr>
        <w:ind w:left="390" w:hanging="39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025235BE"/>
    <w:multiLevelType w:val="hybridMultilevel"/>
    <w:tmpl w:val="0D4445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2CA3DA3"/>
    <w:multiLevelType w:val="hybridMultilevel"/>
    <w:tmpl w:val="CEEE0D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3B27DF5"/>
    <w:multiLevelType w:val="hybridMultilevel"/>
    <w:tmpl w:val="EAD0AE9C"/>
    <w:lvl w:ilvl="0" w:tplc="04020015">
      <w:start w:val="1"/>
      <w:numFmt w:val="upperLetter"/>
      <w:lvlText w:val="%1."/>
      <w:lvlJc w:val="left"/>
      <w:pPr>
        <w:ind w:left="720" w:hanging="360"/>
      </w:p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42A68C4"/>
    <w:multiLevelType w:val="hybridMultilevel"/>
    <w:tmpl w:val="053C29CE"/>
    <w:lvl w:ilvl="0" w:tplc="F95E0D60">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04560C60"/>
    <w:multiLevelType w:val="multilevel"/>
    <w:tmpl w:val="EABA96D6"/>
    <w:lvl w:ilvl="0">
      <w:start w:val="1"/>
      <w:numFmt w:val="decimal"/>
      <w:lvlText w:val="%1."/>
      <w:lvlJc w:val="left"/>
      <w:pPr>
        <w:ind w:left="0" w:firstLine="709"/>
      </w:pPr>
      <w:rPr>
        <w:rFonts w:hint="default"/>
      </w:rPr>
    </w:lvl>
    <w:lvl w:ilvl="1">
      <w:start w:val="1"/>
      <w:numFmt w:val="decimal"/>
      <w:lvlText w:val="%2."/>
      <w:lvlJc w:val="left"/>
      <w:pPr>
        <w:tabs>
          <w:tab w:val="num" w:pos="2574"/>
        </w:tabs>
        <w:ind w:left="2574" w:hanging="360"/>
      </w:pPr>
      <w:rPr>
        <w:rFonts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2">
    <w:nsid w:val="05831196"/>
    <w:multiLevelType w:val="hybridMultilevel"/>
    <w:tmpl w:val="CE74AE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05983AF2"/>
    <w:multiLevelType w:val="hybridMultilevel"/>
    <w:tmpl w:val="34BA0D9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05D601D9"/>
    <w:multiLevelType w:val="hybridMultilevel"/>
    <w:tmpl w:val="15884D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05EB258F"/>
    <w:multiLevelType w:val="hybridMultilevel"/>
    <w:tmpl w:val="0E982558"/>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06004E79"/>
    <w:multiLevelType w:val="hybridMultilevel"/>
    <w:tmpl w:val="002A9C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06325A25"/>
    <w:multiLevelType w:val="hybridMultilevel"/>
    <w:tmpl w:val="E7BA59BC"/>
    <w:lvl w:ilvl="0" w:tplc="60201618">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06EC2E3A"/>
    <w:multiLevelType w:val="hybridMultilevel"/>
    <w:tmpl w:val="228E00B8"/>
    <w:lvl w:ilvl="0" w:tplc="A0184ADA">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076562A7"/>
    <w:multiLevelType w:val="hybridMultilevel"/>
    <w:tmpl w:val="E23E1B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089B4754"/>
    <w:multiLevelType w:val="hybridMultilevel"/>
    <w:tmpl w:val="55AABA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09D13E6D"/>
    <w:multiLevelType w:val="hybridMultilevel"/>
    <w:tmpl w:val="348E9C3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09D970B5"/>
    <w:multiLevelType w:val="hybridMultilevel"/>
    <w:tmpl w:val="33F492FC"/>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0A354AE4"/>
    <w:multiLevelType w:val="hybridMultilevel"/>
    <w:tmpl w:val="B588AE0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nsid w:val="0A657BC2"/>
    <w:multiLevelType w:val="hybridMultilevel"/>
    <w:tmpl w:val="E736BB64"/>
    <w:lvl w:ilvl="0" w:tplc="94F0497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0A8B2B3B"/>
    <w:multiLevelType w:val="hybridMultilevel"/>
    <w:tmpl w:val="5D9C7C80"/>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nsid w:val="0ABB5CBA"/>
    <w:multiLevelType w:val="hybridMultilevel"/>
    <w:tmpl w:val="8AC419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0ADE06C9"/>
    <w:multiLevelType w:val="hybridMultilevel"/>
    <w:tmpl w:val="16842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0C1E7EF0"/>
    <w:multiLevelType w:val="hybridMultilevel"/>
    <w:tmpl w:val="0598D2C0"/>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0C49769B"/>
    <w:multiLevelType w:val="hybridMultilevel"/>
    <w:tmpl w:val="BAC4735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0C4C6E8F"/>
    <w:multiLevelType w:val="hybridMultilevel"/>
    <w:tmpl w:val="60AE70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0D192DAF"/>
    <w:multiLevelType w:val="hybridMultilevel"/>
    <w:tmpl w:val="D1D213FA"/>
    <w:lvl w:ilvl="0" w:tplc="1E1C7B1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0DA777B2"/>
    <w:multiLevelType w:val="hybridMultilevel"/>
    <w:tmpl w:val="DF1614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0DD965B8"/>
    <w:multiLevelType w:val="hybridMultilevel"/>
    <w:tmpl w:val="26D646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0DE54D67"/>
    <w:multiLevelType w:val="hybridMultilevel"/>
    <w:tmpl w:val="528E874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nsid w:val="0E6204BC"/>
    <w:multiLevelType w:val="hybridMultilevel"/>
    <w:tmpl w:val="B4C814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0EC30C9C"/>
    <w:multiLevelType w:val="hybridMultilevel"/>
    <w:tmpl w:val="F1062E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0EE05452"/>
    <w:multiLevelType w:val="hybridMultilevel"/>
    <w:tmpl w:val="1690E76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0FAE41D3"/>
    <w:multiLevelType w:val="hybridMultilevel"/>
    <w:tmpl w:val="E60A8BFC"/>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0FCB1B91"/>
    <w:multiLevelType w:val="hybridMultilevel"/>
    <w:tmpl w:val="A6A2241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102C1DDA"/>
    <w:multiLevelType w:val="hybridMultilevel"/>
    <w:tmpl w:val="F2B4709C"/>
    <w:lvl w:ilvl="0" w:tplc="0402000F">
      <w:start w:val="1"/>
      <w:numFmt w:val="decimal"/>
      <w:lvlText w:val="%1."/>
      <w:lvlJc w:val="left"/>
      <w:pPr>
        <w:ind w:left="1457" w:hanging="360"/>
      </w:pPr>
    </w:lvl>
    <w:lvl w:ilvl="1" w:tplc="04020019" w:tentative="1">
      <w:start w:val="1"/>
      <w:numFmt w:val="lowerLetter"/>
      <w:lvlText w:val="%2."/>
      <w:lvlJc w:val="left"/>
      <w:pPr>
        <w:ind w:left="2177" w:hanging="360"/>
      </w:pPr>
    </w:lvl>
    <w:lvl w:ilvl="2" w:tplc="0402001B" w:tentative="1">
      <w:start w:val="1"/>
      <w:numFmt w:val="lowerRoman"/>
      <w:lvlText w:val="%3."/>
      <w:lvlJc w:val="right"/>
      <w:pPr>
        <w:ind w:left="2897" w:hanging="180"/>
      </w:pPr>
    </w:lvl>
    <w:lvl w:ilvl="3" w:tplc="0402000F" w:tentative="1">
      <w:start w:val="1"/>
      <w:numFmt w:val="decimal"/>
      <w:lvlText w:val="%4."/>
      <w:lvlJc w:val="left"/>
      <w:pPr>
        <w:ind w:left="3617" w:hanging="360"/>
      </w:pPr>
    </w:lvl>
    <w:lvl w:ilvl="4" w:tplc="04020019" w:tentative="1">
      <w:start w:val="1"/>
      <w:numFmt w:val="lowerLetter"/>
      <w:lvlText w:val="%5."/>
      <w:lvlJc w:val="left"/>
      <w:pPr>
        <w:ind w:left="4337" w:hanging="360"/>
      </w:pPr>
    </w:lvl>
    <w:lvl w:ilvl="5" w:tplc="0402001B" w:tentative="1">
      <w:start w:val="1"/>
      <w:numFmt w:val="lowerRoman"/>
      <w:lvlText w:val="%6."/>
      <w:lvlJc w:val="right"/>
      <w:pPr>
        <w:ind w:left="5057" w:hanging="180"/>
      </w:pPr>
    </w:lvl>
    <w:lvl w:ilvl="6" w:tplc="0402000F" w:tentative="1">
      <w:start w:val="1"/>
      <w:numFmt w:val="decimal"/>
      <w:lvlText w:val="%7."/>
      <w:lvlJc w:val="left"/>
      <w:pPr>
        <w:ind w:left="5777" w:hanging="360"/>
      </w:pPr>
    </w:lvl>
    <w:lvl w:ilvl="7" w:tplc="04020019" w:tentative="1">
      <w:start w:val="1"/>
      <w:numFmt w:val="lowerLetter"/>
      <w:lvlText w:val="%8."/>
      <w:lvlJc w:val="left"/>
      <w:pPr>
        <w:ind w:left="6497" w:hanging="360"/>
      </w:pPr>
    </w:lvl>
    <w:lvl w:ilvl="8" w:tplc="0402001B" w:tentative="1">
      <w:start w:val="1"/>
      <w:numFmt w:val="lowerRoman"/>
      <w:lvlText w:val="%9."/>
      <w:lvlJc w:val="right"/>
      <w:pPr>
        <w:ind w:left="7217" w:hanging="180"/>
      </w:pPr>
    </w:lvl>
  </w:abstractNum>
  <w:abstractNum w:abstractNumId="41">
    <w:nsid w:val="10343C49"/>
    <w:multiLevelType w:val="hybridMultilevel"/>
    <w:tmpl w:val="1904FE9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105E12DD"/>
    <w:multiLevelType w:val="hybridMultilevel"/>
    <w:tmpl w:val="C0FAF148"/>
    <w:lvl w:ilvl="0" w:tplc="0402000F">
      <w:start w:val="1"/>
      <w:numFmt w:val="decimal"/>
      <w:lvlText w:val="%1."/>
      <w:lvlJc w:val="left"/>
      <w:pPr>
        <w:ind w:left="614" w:hanging="360"/>
      </w:pPr>
    </w:lvl>
    <w:lvl w:ilvl="1" w:tplc="04020019" w:tentative="1">
      <w:start w:val="1"/>
      <w:numFmt w:val="lowerLetter"/>
      <w:lvlText w:val="%2."/>
      <w:lvlJc w:val="left"/>
      <w:pPr>
        <w:ind w:left="1334" w:hanging="360"/>
      </w:pPr>
    </w:lvl>
    <w:lvl w:ilvl="2" w:tplc="0402001B" w:tentative="1">
      <w:start w:val="1"/>
      <w:numFmt w:val="lowerRoman"/>
      <w:lvlText w:val="%3."/>
      <w:lvlJc w:val="right"/>
      <w:pPr>
        <w:ind w:left="2054" w:hanging="180"/>
      </w:pPr>
    </w:lvl>
    <w:lvl w:ilvl="3" w:tplc="0402000F" w:tentative="1">
      <w:start w:val="1"/>
      <w:numFmt w:val="decimal"/>
      <w:lvlText w:val="%4."/>
      <w:lvlJc w:val="left"/>
      <w:pPr>
        <w:ind w:left="2774" w:hanging="360"/>
      </w:pPr>
    </w:lvl>
    <w:lvl w:ilvl="4" w:tplc="04020019" w:tentative="1">
      <w:start w:val="1"/>
      <w:numFmt w:val="lowerLetter"/>
      <w:lvlText w:val="%5."/>
      <w:lvlJc w:val="left"/>
      <w:pPr>
        <w:ind w:left="3494" w:hanging="360"/>
      </w:pPr>
    </w:lvl>
    <w:lvl w:ilvl="5" w:tplc="0402001B" w:tentative="1">
      <w:start w:val="1"/>
      <w:numFmt w:val="lowerRoman"/>
      <w:lvlText w:val="%6."/>
      <w:lvlJc w:val="right"/>
      <w:pPr>
        <w:ind w:left="4214" w:hanging="180"/>
      </w:pPr>
    </w:lvl>
    <w:lvl w:ilvl="6" w:tplc="0402000F" w:tentative="1">
      <w:start w:val="1"/>
      <w:numFmt w:val="decimal"/>
      <w:lvlText w:val="%7."/>
      <w:lvlJc w:val="left"/>
      <w:pPr>
        <w:ind w:left="4934" w:hanging="360"/>
      </w:pPr>
    </w:lvl>
    <w:lvl w:ilvl="7" w:tplc="04020019" w:tentative="1">
      <w:start w:val="1"/>
      <w:numFmt w:val="lowerLetter"/>
      <w:lvlText w:val="%8."/>
      <w:lvlJc w:val="left"/>
      <w:pPr>
        <w:ind w:left="5654" w:hanging="360"/>
      </w:pPr>
    </w:lvl>
    <w:lvl w:ilvl="8" w:tplc="0402001B" w:tentative="1">
      <w:start w:val="1"/>
      <w:numFmt w:val="lowerRoman"/>
      <w:lvlText w:val="%9."/>
      <w:lvlJc w:val="right"/>
      <w:pPr>
        <w:ind w:left="6374" w:hanging="180"/>
      </w:pPr>
    </w:lvl>
  </w:abstractNum>
  <w:abstractNum w:abstractNumId="43">
    <w:nsid w:val="110776D3"/>
    <w:multiLevelType w:val="hybridMultilevel"/>
    <w:tmpl w:val="51DCB408"/>
    <w:lvl w:ilvl="0" w:tplc="04020001">
      <w:start w:val="1"/>
      <w:numFmt w:val="bullet"/>
      <w:lvlText w:val=""/>
      <w:lvlJc w:val="left"/>
      <w:pPr>
        <w:ind w:left="720" w:hanging="360"/>
      </w:pPr>
      <w:rPr>
        <w:rFonts w:ascii="Symbol" w:hAnsi="Symbol" w:hint="default"/>
      </w:rPr>
    </w:lvl>
    <w:lvl w:ilvl="1" w:tplc="38A43734">
      <w:numFmt w:val="bullet"/>
      <w:lvlText w:val="-"/>
      <w:lvlJc w:val="left"/>
      <w:pPr>
        <w:ind w:left="1440" w:hanging="36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113B3018"/>
    <w:multiLevelType w:val="hybridMultilevel"/>
    <w:tmpl w:val="67B63A3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11A64384"/>
    <w:multiLevelType w:val="hybridMultilevel"/>
    <w:tmpl w:val="A0B85350"/>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12254E0F"/>
    <w:multiLevelType w:val="hybridMultilevel"/>
    <w:tmpl w:val="A5867F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122A0B41"/>
    <w:multiLevelType w:val="hybridMultilevel"/>
    <w:tmpl w:val="F35A535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127F3ED3"/>
    <w:multiLevelType w:val="hybridMultilevel"/>
    <w:tmpl w:val="4D123B30"/>
    <w:lvl w:ilvl="0" w:tplc="0838BCE4">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12AF6FD4"/>
    <w:multiLevelType w:val="multilevel"/>
    <w:tmpl w:val="AE6E3AC4"/>
    <w:lvl w:ilvl="0">
      <w:start w:val="1"/>
      <w:numFmt w:val="decimal"/>
      <w:lvlText w:val="%1."/>
      <w:lvlJc w:val="left"/>
      <w:pPr>
        <w:ind w:left="0" w:firstLine="709"/>
      </w:pPr>
      <w:rPr>
        <w:rFonts w:hint="default"/>
      </w:rPr>
    </w:lvl>
    <w:lvl w:ilvl="1">
      <w:start w:val="1"/>
      <w:numFmt w:val="decimal"/>
      <w:lvlText w:val="%2."/>
      <w:lvlJc w:val="left"/>
      <w:pPr>
        <w:tabs>
          <w:tab w:val="num" w:pos="2574"/>
        </w:tabs>
        <w:ind w:left="2574" w:hanging="360"/>
      </w:pPr>
      <w:rPr>
        <w:rFonts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0">
    <w:nsid w:val="134B4B4B"/>
    <w:multiLevelType w:val="hybridMultilevel"/>
    <w:tmpl w:val="86EEEC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1380485C"/>
    <w:multiLevelType w:val="hybridMultilevel"/>
    <w:tmpl w:val="1ABCF45A"/>
    <w:lvl w:ilvl="0" w:tplc="8D846FF2">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13C5332A"/>
    <w:multiLevelType w:val="hybridMultilevel"/>
    <w:tmpl w:val="31D05F08"/>
    <w:lvl w:ilvl="0" w:tplc="0402000F">
      <w:start w:val="1"/>
      <w:numFmt w:val="decimal"/>
      <w:lvlText w:val="%1."/>
      <w:lvlJc w:val="left"/>
      <w:pPr>
        <w:ind w:left="360" w:hanging="360"/>
      </w:pPr>
      <w:rPr>
        <w:rFont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3">
    <w:nsid w:val="140F4716"/>
    <w:multiLevelType w:val="hybridMultilevel"/>
    <w:tmpl w:val="9A10FB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147A33CB"/>
    <w:multiLevelType w:val="multilevel"/>
    <w:tmpl w:val="ECDEC03A"/>
    <w:lvl w:ilvl="0">
      <w:start w:val="1"/>
      <w:numFmt w:val="bullet"/>
      <w:suff w:val="space"/>
      <w:lvlText w:val=""/>
      <w:lvlJc w:val="left"/>
      <w:pPr>
        <w:ind w:left="690" w:hanging="360"/>
      </w:pPr>
      <w:rPr>
        <w:rFonts w:ascii="Wingdings" w:hAnsi="Wingdings" w:hint="default"/>
      </w:rPr>
    </w:lvl>
    <w:lvl w:ilvl="1">
      <w:start w:val="1"/>
      <w:numFmt w:val="bullet"/>
      <w:lvlText w:val="o"/>
      <w:lvlJc w:val="left"/>
      <w:pPr>
        <w:ind w:left="1410" w:hanging="360"/>
      </w:pPr>
      <w:rPr>
        <w:rFonts w:ascii="Courier New" w:hAnsi="Courier New" w:cs="Courier New" w:hint="default"/>
      </w:rPr>
    </w:lvl>
    <w:lvl w:ilvl="2">
      <w:start w:val="1"/>
      <w:numFmt w:val="bullet"/>
      <w:lvlText w:val=""/>
      <w:lvlJc w:val="left"/>
      <w:pPr>
        <w:ind w:left="2130" w:hanging="360"/>
      </w:pPr>
      <w:rPr>
        <w:rFonts w:ascii="Wingdings" w:hAnsi="Wingdings" w:hint="default"/>
      </w:rPr>
    </w:lvl>
    <w:lvl w:ilvl="3">
      <w:start w:val="1"/>
      <w:numFmt w:val="bullet"/>
      <w:lvlText w:val=""/>
      <w:lvlJc w:val="left"/>
      <w:pPr>
        <w:ind w:left="2850" w:hanging="360"/>
      </w:pPr>
      <w:rPr>
        <w:rFonts w:ascii="Symbol" w:hAnsi="Symbol" w:hint="default"/>
      </w:rPr>
    </w:lvl>
    <w:lvl w:ilvl="4">
      <w:start w:val="1"/>
      <w:numFmt w:val="bullet"/>
      <w:lvlText w:val="o"/>
      <w:lvlJc w:val="left"/>
      <w:pPr>
        <w:ind w:left="3570" w:hanging="360"/>
      </w:pPr>
      <w:rPr>
        <w:rFonts w:ascii="Courier New" w:hAnsi="Courier New" w:cs="Courier New" w:hint="default"/>
      </w:rPr>
    </w:lvl>
    <w:lvl w:ilvl="5">
      <w:start w:val="1"/>
      <w:numFmt w:val="bullet"/>
      <w:lvlText w:val=""/>
      <w:lvlJc w:val="left"/>
      <w:pPr>
        <w:ind w:left="4290" w:hanging="360"/>
      </w:pPr>
      <w:rPr>
        <w:rFonts w:ascii="Wingdings" w:hAnsi="Wingdings" w:hint="default"/>
      </w:rPr>
    </w:lvl>
    <w:lvl w:ilvl="6">
      <w:start w:val="1"/>
      <w:numFmt w:val="bullet"/>
      <w:lvlText w:val=""/>
      <w:lvlJc w:val="left"/>
      <w:pPr>
        <w:ind w:left="5010" w:hanging="360"/>
      </w:pPr>
      <w:rPr>
        <w:rFonts w:ascii="Symbol" w:hAnsi="Symbol" w:hint="default"/>
      </w:rPr>
    </w:lvl>
    <w:lvl w:ilvl="7">
      <w:start w:val="1"/>
      <w:numFmt w:val="bullet"/>
      <w:lvlText w:val="o"/>
      <w:lvlJc w:val="left"/>
      <w:pPr>
        <w:ind w:left="5730" w:hanging="360"/>
      </w:pPr>
      <w:rPr>
        <w:rFonts w:ascii="Courier New" w:hAnsi="Courier New" w:cs="Courier New" w:hint="default"/>
      </w:rPr>
    </w:lvl>
    <w:lvl w:ilvl="8">
      <w:start w:val="1"/>
      <w:numFmt w:val="bullet"/>
      <w:lvlText w:val=""/>
      <w:lvlJc w:val="left"/>
      <w:pPr>
        <w:ind w:left="6450" w:hanging="360"/>
      </w:pPr>
      <w:rPr>
        <w:rFonts w:ascii="Wingdings" w:hAnsi="Wingdings" w:hint="default"/>
      </w:rPr>
    </w:lvl>
  </w:abstractNum>
  <w:abstractNum w:abstractNumId="55">
    <w:nsid w:val="149963BC"/>
    <w:multiLevelType w:val="hybridMultilevel"/>
    <w:tmpl w:val="CCA221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14B77677"/>
    <w:multiLevelType w:val="hybridMultilevel"/>
    <w:tmpl w:val="08B2E8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16706DA7"/>
    <w:multiLevelType w:val="hybridMultilevel"/>
    <w:tmpl w:val="C592ED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16852A86"/>
    <w:multiLevelType w:val="hybridMultilevel"/>
    <w:tmpl w:val="22B001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1699148C"/>
    <w:multiLevelType w:val="hybridMultilevel"/>
    <w:tmpl w:val="A6E2C2D2"/>
    <w:lvl w:ilvl="0" w:tplc="0402000F">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16AC7257"/>
    <w:multiLevelType w:val="multilevel"/>
    <w:tmpl w:val="62421D36"/>
    <w:lvl w:ilvl="0">
      <w:start w:val="1"/>
      <w:numFmt w:val="decimal"/>
      <w:lvlText w:val="%1."/>
      <w:lvlJc w:val="left"/>
      <w:pPr>
        <w:ind w:left="0" w:firstLine="737"/>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16D92FA2"/>
    <w:multiLevelType w:val="hybridMultilevel"/>
    <w:tmpl w:val="093C94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170675C8"/>
    <w:multiLevelType w:val="hybridMultilevel"/>
    <w:tmpl w:val="744CFC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nsid w:val="17C16D1C"/>
    <w:multiLevelType w:val="multilevel"/>
    <w:tmpl w:val="DA2EB9C6"/>
    <w:lvl w:ilvl="0">
      <w:start w:val="1"/>
      <w:numFmt w:val="decimal"/>
      <w:suff w:val="space"/>
      <w:lvlText w:val="%1."/>
      <w:lvlJc w:val="left"/>
      <w:pPr>
        <w:ind w:left="0" w:firstLine="737"/>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18256CB7"/>
    <w:multiLevelType w:val="hybridMultilevel"/>
    <w:tmpl w:val="11CAF6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182B6D8C"/>
    <w:multiLevelType w:val="hybridMultilevel"/>
    <w:tmpl w:val="E1DAE7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1940592C"/>
    <w:multiLevelType w:val="hybridMultilevel"/>
    <w:tmpl w:val="5226CE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nsid w:val="19713971"/>
    <w:multiLevelType w:val="hybridMultilevel"/>
    <w:tmpl w:val="DD0A6F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19A8051A"/>
    <w:multiLevelType w:val="hybridMultilevel"/>
    <w:tmpl w:val="C47E9B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19D24CC6"/>
    <w:multiLevelType w:val="hybridMultilevel"/>
    <w:tmpl w:val="10D62DB6"/>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0">
    <w:nsid w:val="1A1E356D"/>
    <w:multiLevelType w:val="hybridMultilevel"/>
    <w:tmpl w:val="AE4657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nsid w:val="1AC95615"/>
    <w:multiLevelType w:val="hybridMultilevel"/>
    <w:tmpl w:val="9F841C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nsid w:val="1AF13360"/>
    <w:multiLevelType w:val="hybridMultilevel"/>
    <w:tmpl w:val="4E4C4E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1B6A668F"/>
    <w:multiLevelType w:val="hybridMultilevel"/>
    <w:tmpl w:val="33BE67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nsid w:val="1B71064B"/>
    <w:multiLevelType w:val="hybridMultilevel"/>
    <w:tmpl w:val="5B64A5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nsid w:val="1BBC3028"/>
    <w:multiLevelType w:val="hybridMultilevel"/>
    <w:tmpl w:val="481828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nsid w:val="1BD9097E"/>
    <w:multiLevelType w:val="hybridMultilevel"/>
    <w:tmpl w:val="D06094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7">
    <w:nsid w:val="1C6D3EDF"/>
    <w:multiLevelType w:val="multilevel"/>
    <w:tmpl w:val="B0C03D7C"/>
    <w:lvl w:ilvl="0">
      <w:start w:val="1"/>
      <w:numFmt w:val="decimal"/>
      <w:suff w:val="space"/>
      <w:lvlText w:val="9.%1."/>
      <w:lvlJc w:val="left"/>
      <w:pPr>
        <w:ind w:left="0" w:firstLine="737"/>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1D034089"/>
    <w:multiLevelType w:val="hybridMultilevel"/>
    <w:tmpl w:val="26444D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nsid w:val="1D0570A4"/>
    <w:multiLevelType w:val="multilevel"/>
    <w:tmpl w:val="B49AFB28"/>
    <w:lvl w:ilvl="0">
      <w:start w:val="1"/>
      <w:numFmt w:val="bullet"/>
      <w:suff w:val="space"/>
      <w:lvlText w:val=""/>
      <w:lvlJc w:val="left"/>
      <w:pPr>
        <w:ind w:left="737" w:firstLine="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0">
    <w:nsid w:val="1D451962"/>
    <w:multiLevelType w:val="multilevel"/>
    <w:tmpl w:val="0E448C22"/>
    <w:lvl w:ilvl="0">
      <w:start w:val="1"/>
      <w:numFmt w:val="bullet"/>
      <w:lvlText w:val=""/>
      <w:lvlJc w:val="left"/>
      <w:pPr>
        <w:ind w:left="0" w:firstLine="709"/>
      </w:pPr>
      <w:rPr>
        <w:rFonts w:ascii="Symbol" w:hAnsi="Symbol" w:hint="default"/>
      </w:rPr>
    </w:lvl>
    <w:lvl w:ilvl="1">
      <w:start w:val="1"/>
      <w:numFmt w:val="decimal"/>
      <w:lvlText w:val="%2."/>
      <w:lvlJc w:val="left"/>
      <w:pPr>
        <w:tabs>
          <w:tab w:val="num" w:pos="2574"/>
        </w:tabs>
        <w:ind w:left="2574" w:hanging="360"/>
      </w:pPr>
      <w:rPr>
        <w:rFonts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81">
    <w:nsid w:val="1D4E6A16"/>
    <w:multiLevelType w:val="hybridMultilevel"/>
    <w:tmpl w:val="14D8DE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nsid w:val="1D5A34DC"/>
    <w:multiLevelType w:val="hybridMultilevel"/>
    <w:tmpl w:val="1124FBAA"/>
    <w:lvl w:ilvl="0" w:tplc="04020001">
      <w:start w:val="1"/>
      <w:numFmt w:val="bullet"/>
      <w:lvlText w:val=""/>
      <w:lvlJc w:val="left"/>
      <w:pPr>
        <w:ind w:left="360" w:hanging="360"/>
      </w:pPr>
      <w:rPr>
        <w:rFonts w:ascii="Symbol" w:hAnsi="Symbol" w:hint="default"/>
      </w:rPr>
    </w:lvl>
    <w:lvl w:ilvl="1" w:tplc="0402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3">
    <w:nsid w:val="1DDF30B3"/>
    <w:multiLevelType w:val="hybridMultilevel"/>
    <w:tmpl w:val="190EAF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4">
    <w:nsid w:val="1E2C41C0"/>
    <w:multiLevelType w:val="multilevel"/>
    <w:tmpl w:val="6054F59E"/>
    <w:lvl w:ilvl="0">
      <w:start w:val="1"/>
      <w:numFmt w:val="bullet"/>
      <w:suff w:val="space"/>
      <w:lvlText w:val="-"/>
      <w:lvlJc w:val="left"/>
      <w:pPr>
        <w:ind w:left="0" w:firstLine="737"/>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1E4044F8"/>
    <w:multiLevelType w:val="hybridMultilevel"/>
    <w:tmpl w:val="19D0C454"/>
    <w:lvl w:ilvl="0" w:tplc="8AB81AB4">
      <w:start w:val="1"/>
      <w:numFmt w:val="decimal"/>
      <w:lvlText w:val="%1."/>
      <w:lvlJc w:val="left"/>
      <w:pPr>
        <w:ind w:left="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86">
    <w:nsid w:val="1E8800CE"/>
    <w:multiLevelType w:val="hybridMultilevel"/>
    <w:tmpl w:val="19726A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nsid w:val="1FAA6B4D"/>
    <w:multiLevelType w:val="hybridMultilevel"/>
    <w:tmpl w:val="7D827A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nsid w:val="1FDF6B5C"/>
    <w:multiLevelType w:val="hybridMultilevel"/>
    <w:tmpl w:val="D2F8F0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nsid w:val="20FE7AB7"/>
    <w:multiLevelType w:val="hybridMultilevel"/>
    <w:tmpl w:val="3DF65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nsid w:val="21020994"/>
    <w:multiLevelType w:val="hybridMultilevel"/>
    <w:tmpl w:val="4D74D5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1">
    <w:nsid w:val="21102D05"/>
    <w:multiLevelType w:val="hybridMultilevel"/>
    <w:tmpl w:val="AC6892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2">
    <w:nsid w:val="212E08DF"/>
    <w:multiLevelType w:val="multilevel"/>
    <w:tmpl w:val="09044D14"/>
    <w:lvl w:ilvl="0">
      <w:start w:val="1"/>
      <w:numFmt w:val="bullet"/>
      <w:suff w:val="space"/>
      <w:lvlText w:val="-"/>
      <w:lvlJc w:val="left"/>
      <w:pPr>
        <w:ind w:left="0" w:firstLine="737"/>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21671560"/>
    <w:multiLevelType w:val="multilevel"/>
    <w:tmpl w:val="0E448C22"/>
    <w:lvl w:ilvl="0">
      <w:start w:val="1"/>
      <w:numFmt w:val="bullet"/>
      <w:lvlText w:val=""/>
      <w:lvlJc w:val="left"/>
      <w:pPr>
        <w:ind w:left="0" w:firstLine="709"/>
      </w:pPr>
      <w:rPr>
        <w:rFonts w:ascii="Symbol" w:hAnsi="Symbol" w:hint="default"/>
      </w:rPr>
    </w:lvl>
    <w:lvl w:ilvl="1">
      <w:start w:val="1"/>
      <w:numFmt w:val="decimal"/>
      <w:lvlText w:val="%2."/>
      <w:lvlJc w:val="left"/>
      <w:pPr>
        <w:tabs>
          <w:tab w:val="num" w:pos="2574"/>
        </w:tabs>
        <w:ind w:left="2574" w:hanging="360"/>
      </w:pPr>
      <w:rPr>
        <w:rFonts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94">
    <w:nsid w:val="23616821"/>
    <w:multiLevelType w:val="hybridMultilevel"/>
    <w:tmpl w:val="29D6714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5">
    <w:nsid w:val="24477582"/>
    <w:multiLevelType w:val="hybridMultilevel"/>
    <w:tmpl w:val="BD7817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6">
    <w:nsid w:val="24603B20"/>
    <w:multiLevelType w:val="hybridMultilevel"/>
    <w:tmpl w:val="F4C6D3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7">
    <w:nsid w:val="248073EE"/>
    <w:multiLevelType w:val="hybridMultilevel"/>
    <w:tmpl w:val="635A10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8">
    <w:nsid w:val="252E0CE4"/>
    <w:multiLevelType w:val="hybridMultilevel"/>
    <w:tmpl w:val="142AF6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9">
    <w:nsid w:val="25F43D34"/>
    <w:multiLevelType w:val="hybridMultilevel"/>
    <w:tmpl w:val="6DB070E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0">
    <w:nsid w:val="265A12C3"/>
    <w:multiLevelType w:val="hybridMultilevel"/>
    <w:tmpl w:val="EE6436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1">
    <w:nsid w:val="269973D7"/>
    <w:multiLevelType w:val="hybridMultilevel"/>
    <w:tmpl w:val="86A01A7C"/>
    <w:lvl w:ilvl="0" w:tplc="D2963E08">
      <w:start w:val="5"/>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2">
    <w:nsid w:val="27023331"/>
    <w:multiLevelType w:val="hybridMultilevel"/>
    <w:tmpl w:val="53069C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3">
    <w:nsid w:val="27423671"/>
    <w:multiLevelType w:val="hybridMultilevel"/>
    <w:tmpl w:val="869A52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4">
    <w:nsid w:val="27C15C48"/>
    <w:multiLevelType w:val="hybridMultilevel"/>
    <w:tmpl w:val="1BA035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5">
    <w:nsid w:val="28046C51"/>
    <w:multiLevelType w:val="hybridMultilevel"/>
    <w:tmpl w:val="79DA44C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6">
    <w:nsid w:val="280755C2"/>
    <w:multiLevelType w:val="hybridMultilevel"/>
    <w:tmpl w:val="973E9F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7">
    <w:nsid w:val="286031DE"/>
    <w:multiLevelType w:val="hybridMultilevel"/>
    <w:tmpl w:val="8F74D2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8">
    <w:nsid w:val="28A16E14"/>
    <w:multiLevelType w:val="multilevel"/>
    <w:tmpl w:val="26223046"/>
    <w:lvl w:ilvl="0">
      <w:start w:val="1"/>
      <w:numFmt w:val="bullet"/>
      <w:suff w:val="space"/>
      <w:lvlText w:val=""/>
      <w:lvlJc w:val="left"/>
      <w:pPr>
        <w:ind w:left="0" w:firstLine="73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nsid w:val="29636D46"/>
    <w:multiLevelType w:val="hybridMultilevel"/>
    <w:tmpl w:val="C5246BB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0">
    <w:nsid w:val="29CA6E9F"/>
    <w:multiLevelType w:val="hybridMultilevel"/>
    <w:tmpl w:val="0F186A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1">
    <w:nsid w:val="29FA20A4"/>
    <w:multiLevelType w:val="hybridMultilevel"/>
    <w:tmpl w:val="C92E67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2">
    <w:nsid w:val="2A541926"/>
    <w:multiLevelType w:val="hybridMultilevel"/>
    <w:tmpl w:val="EC8A317C"/>
    <w:lvl w:ilvl="0" w:tplc="A0184ADA">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3">
    <w:nsid w:val="2A857BC8"/>
    <w:multiLevelType w:val="hybridMultilevel"/>
    <w:tmpl w:val="9D30D4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4">
    <w:nsid w:val="2AEA7F85"/>
    <w:multiLevelType w:val="hybridMultilevel"/>
    <w:tmpl w:val="D54673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5">
    <w:nsid w:val="2B547C13"/>
    <w:multiLevelType w:val="hybridMultilevel"/>
    <w:tmpl w:val="7D64CD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6">
    <w:nsid w:val="2C4F14BD"/>
    <w:multiLevelType w:val="hybridMultilevel"/>
    <w:tmpl w:val="13945F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7">
    <w:nsid w:val="2C8244DE"/>
    <w:multiLevelType w:val="hybridMultilevel"/>
    <w:tmpl w:val="705E3D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8">
    <w:nsid w:val="2CAF6FCD"/>
    <w:multiLevelType w:val="hybridMultilevel"/>
    <w:tmpl w:val="2E584BFC"/>
    <w:lvl w:ilvl="0" w:tplc="AA96B75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9">
    <w:nsid w:val="2D9C6DBC"/>
    <w:multiLevelType w:val="hybridMultilevel"/>
    <w:tmpl w:val="2254394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0">
    <w:nsid w:val="2DF07EEB"/>
    <w:multiLevelType w:val="hybridMultilevel"/>
    <w:tmpl w:val="86B693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1">
    <w:nsid w:val="2E372DFD"/>
    <w:multiLevelType w:val="hybridMultilevel"/>
    <w:tmpl w:val="173A6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2">
    <w:nsid w:val="2E59557D"/>
    <w:multiLevelType w:val="hybridMultilevel"/>
    <w:tmpl w:val="DD14F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3">
    <w:nsid w:val="2E7C7E2C"/>
    <w:multiLevelType w:val="hybridMultilevel"/>
    <w:tmpl w:val="44AE1F7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4">
    <w:nsid w:val="2E85590C"/>
    <w:multiLevelType w:val="hybridMultilevel"/>
    <w:tmpl w:val="C5084348"/>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5">
    <w:nsid w:val="2EEC5679"/>
    <w:multiLevelType w:val="hybridMultilevel"/>
    <w:tmpl w:val="6218CE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6">
    <w:nsid w:val="2F0A5E84"/>
    <w:multiLevelType w:val="hybridMultilevel"/>
    <w:tmpl w:val="56A0A0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7">
    <w:nsid w:val="2F8D662E"/>
    <w:multiLevelType w:val="hybridMultilevel"/>
    <w:tmpl w:val="79A4EF52"/>
    <w:lvl w:ilvl="0" w:tplc="38A43734">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8">
    <w:nsid w:val="30A60551"/>
    <w:multiLevelType w:val="hybridMultilevel"/>
    <w:tmpl w:val="46C8CCD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9">
    <w:nsid w:val="30D635FC"/>
    <w:multiLevelType w:val="hybridMultilevel"/>
    <w:tmpl w:val="7674D074"/>
    <w:lvl w:ilvl="0" w:tplc="0402000B">
      <w:start w:val="1"/>
      <w:numFmt w:val="bullet"/>
      <w:lvlText w:val=""/>
      <w:lvlJc w:val="left"/>
      <w:pPr>
        <w:ind w:left="1806" w:hanging="360"/>
      </w:pPr>
      <w:rPr>
        <w:rFonts w:ascii="Wingdings" w:hAnsi="Wingdings" w:hint="default"/>
      </w:rPr>
    </w:lvl>
    <w:lvl w:ilvl="1" w:tplc="04020003" w:tentative="1">
      <w:start w:val="1"/>
      <w:numFmt w:val="bullet"/>
      <w:lvlText w:val="o"/>
      <w:lvlJc w:val="left"/>
      <w:pPr>
        <w:ind w:left="2177" w:hanging="360"/>
      </w:pPr>
      <w:rPr>
        <w:rFonts w:ascii="Courier New" w:hAnsi="Courier New" w:cs="Courier New" w:hint="default"/>
      </w:rPr>
    </w:lvl>
    <w:lvl w:ilvl="2" w:tplc="04020005" w:tentative="1">
      <w:start w:val="1"/>
      <w:numFmt w:val="bullet"/>
      <w:lvlText w:val=""/>
      <w:lvlJc w:val="left"/>
      <w:pPr>
        <w:ind w:left="2897" w:hanging="360"/>
      </w:pPr>
      <w:rPr>
        <w:rFonts w:ascii="Wingdings" w:hAnsi="Wingdings" w:hint="default"/>
      </w:rPr>
    </w:lvl>
    <w:lvl w:ilvl="3" w:tplc="04020001" w:tentative="1">
      <w:start w:val="1"/>
      <w:numFmt w:val="bullet"/>
      <w:lvlText w:val=""/>
      <w:lvlJc w:val="left"/>
      <w:pPr>
        <w:ind w:left="3617" w:hanging="360"/>
      </w:pPr>
      <w:rPr>
        <w:rFonts w:ascii="Symbol" w:hAnsi="Symbol" w:hint="default"/>
      </w:rPr>
    </w:lvl>
    <w:lvl w:ilvl="4" w:tplc="04020003" w:tentative="1">
      <w:start w:val="1"/>
      <w:numFmt w:val="bullet"/>
      <w:lvlText w:val="o"/>
      <w:lvlJc w:val="left"/>
      <w:pPr>
        <w:ind w:left="4337" w:hanging="360"/>
      </w:pPr>
      <w:rPr>
        <w:rFonts w:ascii="Courier New" w:hAnsi="Courier New" w:cs="Courier New" w:hint="default"/>
      </w:rPr>
    </w:lvl>
    <w:lvl w:ilvl="5" w:tplc="04020005" w:tentative="1">
      <w:start w:val="1"/>
      <w:numFmt w:val="bullet"/>
      <w:lvlText w:val=""/>
      <w:lvlJc w:val="left"/>
      <w:pPr>
        <w:ind w:left="5057" w:hanging="360"/>
      </w:pPr>
      <w:rPr>
        <w:rFonts w:ascii="Wingdings" w:hAnsi="Wingdings" w:hint="default"/>
      </w:rPr>
    </w:lvl>
    <w:lvl w:ilvl="6" w:tplc="04020001" w:tentative="1">
      <w:start w:val="1"/>
      <w:numFmt w:val="bullet"/>
      <w:lvlText w:val=""/>
      <w:lvlJc w:val="left"/>
      <w:pPr>
        <w:ind w:left="5777" w:hanging="360"/>
      </w:pPr>
      <w:rPr>
        <w:rFonts w:ascii="Symbol" w:hAnsi="Symbol" w:hint="default"/>
      </w:rPr>
    </w:lvl>
    <w:lvl w:ilvl="7" w:tplc="04020003" w:tentative="1">
      <w:start w:val="1"/>
      <w:numFmt w:val="bullet"/>
      <w:lvlText w:val="o"/>
      <w:lvlJc w:val="left"/>
      <w:pPr>
        <w:ind w:left="6497" w:hanging="360"/>
      </w:pPr>
      <w:rPr>
        <w:rFonts w:ascii="Courier New" w:hAnsi="Courier New" w:cs="Courier New" w:hint="default"/>
      </w:rPr>
    </w:lvl>
    <w:lvl w:ilvl="8" w:tplc="04020005" w:tentative="1">
      <w:start w:val="1"/>
      <w:numFmt w:val="bullet"/>
      <w:lvlText w:val=""/>
      <w:lvlJc w:val="left"/>
      <w:pPr>
        <w:ind w:left="7217" w:hanging="360"/>
      </w:pPr>
      <w:rPr>
        <w:rFonts w:ascii="Wingdings" w:hAnsi="Wingdings" w:hint="default"/>
      </w:rPr>
    </w:lvl>
  </w:abstractNum>
  <w:abstractNum w:abstractNumId="130">
    <w:nsid w:val="319D1C8B"/>
    <w:multiLevelType w:val="hybridMultilevel"/>
    <w:tmpl w:val="7D6E7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1">
    <w:nsid w:val="319F50D2"/>
    <w:multiLevelType w:val="hybridMultilevel"/>
    <w:tmpl w:val="879E3B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2">
    <w:nsid w:val="319F525B"/>
    <w:multiLevelType w:val="multilevel"/>
    <w:tmpl w:val="EABA96D6"/>
    <w:lvl w:ilvl="0">
      <w:start w:val="1"/>
      <w:numFmt w:val="decimal"/>
      <w:lvlText w:val="%1."/>
      <w:lvlJc w:val="left"/>
      <w:pPr>
        <w:ind w:left="0" w:firstLine="709"/>
      </w:pPr>
      <w:rPr>
        <w:rFonts w:hint="default"/>
      </w:rPr>
    </w:lvl>
    <w:lvl w:ilvl="1">
      <w:start w:val="1"/>
      <w:numFmt w:val="decimal"/>
      <w:lvlText w:val="%2."/>
      <w:lvlJc w:val="left"/>
      <w:pPr>
        <w:tabs>
          <w:tab w:val="num" w:pos="2574"/>
        </w:tabs>
        <w:ind w:left="2574" w:hanging="360"/>
      </w:pPr>
      <w:rPr>
        <w:rFonts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33">
    <w:nsid w:val="31B94996"/>
    <w:multiLevelType w:val="hybridMultilevel"/>
    <w:tmpl w:val="21B47F4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4">
    <w:nsid w:val="321E67E8"/>
    <w:multiLevelType w:val="hybridMultilevel"/>
    <w:tmpl w:val="DDE06AE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5">
    <w:nsid w:val="32C02D9E"/>
    <w:multiLevelType w:val="hybridMultilevel"/>
    <w:tmpl w:val="CE6A3B34"/>
    <w:lvl w:ilvl="0" w:tplc="D2963E08">
      <w:start w:val="5"/>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6">
    <w:nsid w:val="32EF3E83"/>
    <w:multiLevelType w:val="hybridMultilevel"/>
    <w:tmpl w:val="C548DF6A"/>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7">
    <w:nsid w:val="336E348C"/>
    <w:multiLevelType w:val="hybridMultilevel"/>
    <w:tmpl w:val="273A3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8">
    <w:nsid w:val="337E23F8"/>
    <w:multiLevelType w:val="hybridMultilevel"/>
    <w:tmpl w:val="5492BD62"/>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9">
    <w:nsid w:val="33E63397"/>
    <w:multiLevelType w:val="hybridMultilevel"/>
    <w:tmpl w:val="F14EF0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0">
    <w:nsid w:val="349043CA"/>
    <w:multiLevelType w:val="hybridMultilevel"/>
    <w:tmpl w:val="B7FE0DBE"/>
    <w:lvl w:ilvl="0" w:tplc="0402000F">
      <w:start w:val="1"/>
      <w:numFmt w:val="decimal"/>
      <w:lvlText w:val="%1."/>
      <w:lvlJc w:val="left"/>
      <w:pPr>
        <w:ind w:left="720" w:hanging="360"/>
      </w:pPr>
      <w:rPr>
        <w:rFonts w:eastAsia="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1">
    <w:nsid w:val="350C59FF"/>
    <w:multiLevelType w:val="hybridMultilevel"/>
    <w:tmpl w:val="B456BB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2">
    <w:nsid w:val="356349CC"/>
    <w:multiLevelType w:val="hybridMultilevel"/>
    <w:tmpl w:val="A0101E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3">
    <w:nsid w:val="356D5B0D"/>
    <w:multiLevelType w:val="hybridMultilevel"/>
    <w:tmpl w:val="958456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4">
    <w:nsid w:val="358746BE"/>
    <w:multiLevelType w:val="hybridMultilevel"/>
    <w:tmpl w:val="552869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5">
    <w:nsid w:val="374B74A1"/>
    <w:multiLevelType w:val="hybridMultilevel"/>
    <w:tmpl w:val="A9E8B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6">
    <w:nsid w:val="375F7E27"/>
    <w:multiLevelType w:val="hybridMultilevel"/>
    <w:tmpl w:val="CBE230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7">
    <w:nsid w:val="379A5141"/>
    <w:multiLevelType w:val="hybridMultilevel"/>
    <w:tmpl w:val="F2D434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8">
    <w:nsid w:val="38595AC1"/>
    <w:multiLevelType w:val="hybridMultilevel"/>
    <w:tmpl w:val="B05E89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9">
    <w:nsid w:val="38FD79A7"/>
    <w:multiLevelType w:val="hybridMultilevel"/>
    <w:tmpl w:val="B6D819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0">
    <w:nsid w:val="3A9E03F5"/>
    <w:multiLevelType w:val="hybridMultilevel"/>
    <w:tmpl w:val="2F74BC66"/>
    <w:lvl w:ilvl="0" w:tplc="5470A82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1">
    <w:nsid w:val="3B0C6D04"/>
    <w:multiLevelType w:val="hybridMultilevel"/>
    <w:tmpl w:val="181EC0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2">
    <w:nsid w:val="3B1D0692"/>
    <w:multiLevelType w:val="hybridMultilevel"/>
    <w:tmpl w:val="76285B1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3">
    <w:nsid w:val="3BB544C3"/>
    <w:multiLevelType w:val="hybridMultilevel"/>
    <w:tmpl w:val="414422F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4">
    <w:nsid w:val="3C72108A"/>
    <w:multiLevelType w:val="hybridMultilevel"/>
    <w:tmpl w:val="4DB457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5">
    <w:nsid w:val="3CED2252"/>
    <w:multiLevelType w:val="hybridMultilevel"/>
    <w:tmpl w:val="B0EC00A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6">
    <w:nsid w:val="3CF258B4"/>
    <w:multiLevelType w:val="hybridMultilevel"/>
    <w:tmpl w:val="C6FC251C"/>
    <w:lvl w:ilvl="0" w:tplc="63F41A42">
      <w:start w:val="1"/>
      <w:numFmt w:val="decimal"/>
      <w:lvlText w:val="%1."/>
      <w:lvlJc w:val="left"/>
      <w:pPr>
        <w:ind w:left="465" w:hanging="1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7">
    <w:nsid w:val="3D9A6B5F"/>
    <w:multiLevelType w:val="multilevel"/>
    <w:tmpl w:val="E1646856"/>
    <w:lvl w:ilvl="0">
      <w:start w:val="1"/>
      <w:numFmt w:val="decimal"/>
      <w:lvlText w:val="%1."/>
      <w:lvlJc w:val="left"/>
      <w:pPr>
        <w:ind w:left="0" w:firstLine="709"/>
      </w:pPr>
      <w:rPr>
        <w:rFonts w:hint="default"/>
      </w:rPr>
    </w:lvl>
    <w:lvl w:ilvl="1">
      <w:start w:val="1"/>
      <w:numFmt w:val="decimal"/>
      <w:lvlText w:val="%2."/>
      <w:lvlJc w:val="left"/>
      <w:pPr>
        <w:tabs>
          <w:tab w:val="num" w:pos="2574"/>
        </w:tabs>
        <w:ind w:left="2574" w:hanging="360"/>
      </w:pPr>
      <w:rPr>
        <w:rFonts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58">
    <w:nsid w:val="3DE00997"/>
    <w:multiLevelType w:val="hybridMultilevel"/>
    <w:tmpl w:val="BC441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9">
    <w:nsid w:val="3E5212F8"/>
    <w:multiLevelType w:val="hybridMultilevel"/>
    <w:tmpl w:val="FE1E72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0">
    <w:nsid w:val="3E97793F"/>
    <w:multiLevelType w:val="hybridMultilevel"/>
    <w:tmpl w:val="524CBA3E"/>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1">
    <w:nsid w:val="3E9C16BB"/>
    <w:multiLevelType w:val="hybridMultilevel"/>
    <w:tmpl w:val="91C6BB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2">
    <w:nsid w:val="3F240406"/>
    <w:multiLevelType w:val="hybridMultilevel"/>
    <w:tmpl w:val="ED6278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3">
    <w:nsid w:val="3F625ED5"/>
    <w:multiLevelType w:val="hybridMultilevel"/>
    <w:tmpl w:val="A22869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4">
    <w:nsid w:val="3F7F1F67"/>
    <w:multiLevelType w:val="hybridMultilevel"/>
    <w:tmpl w:val="F2CAC270"/>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5">
    <w:nsid w:val="3FD63004"/>
    <w:multiLevelType w:val="hybridMultilevel"/>
    <w:tmpl w:val="663438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6">
    <w:nsid w:val="40705D1F"/>
    <w:multiLevelType w:val="hybridMultilevel"/>
    <w:tmpl w:val="14B6ED3A"/>
    <w:lvl w:ilvl="0" w:tplc="0402000F">
      <w:start w:val="6"/>
      <w:numFmt w:val="decimal"/>
      <w:lvlText w:val="%1."/>
      <w:lvlJc w:val="left"/>
      <w:pPr>
        <w:ind w:left="360" w:hanging="360"/>
      </w:pPr>
      <w:rPr>
        <w:rFonts w:eastAsia="Times New Roman" w:hint="default"/>
        <w:b w:val="0"/>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7">
    <w:nsid w:val="412C092C"/>
    <w:multiLevelType w:val="hybridMultilevel"/>
    <w:tmpl w:val="109EC6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8">
    <w:nsid w:val="414127FA"/>
    <w:multiLevelType w:val="hybridMultilevel"/>
    <w:tmpl w:val="D374977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9">
    <w:nsid w:val="416501D7"/>
    <w:multiLevelType w:val="hybridMultilevel"/>
    <w:tmpl w:val="65889F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0">
    <w:nsid w:val="41C85E78"/>
    <w:multiLevelType w:val="hybridMultilevel"/>
    <w:tmpl w:val="F7AE6C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1">
    <w:nsid w:val="42F745EE"/>
    <w:multiLevelType w:val="hybridMultilevel"/>
    <w:tmpl w:val="FDA68EE0"/>
    <w:lvl w:ilvl="0" w:tplc="A0184ADA">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2">
    <w:nsid w:val="43124EB2"/>
    <w:multiLevelType w:val="multilevel"/>
    <w:tmpl w:val="8500ED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3">
    <w:nsid w:val="440D7C7E"/>
    <w:multiLevelType w:val="hybridMultilevel"/>
    <w:tmpl w:val="9F6A4606"/>
    <w:lvl w:ilvl="0" w:tplc="D8A4C342">
      <w:start w:val="1"/>
      <w:numFmt w:val="decimal"/>
      <w:lvlText w:val="%1."/>
      <w:lvlJc w:val="left"/>
      <w:pPr>
        <w:ind w:left="930" w:hanging="57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4">
    <w:nsid w:val="442F0ED2"/>
    <w:multiLevelType w:val="hybridMultilevel"/>
    <w:tmpl w:val="782213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5">
    <w:nsid w:val="44B63428"/>
    <w:multiLevelType w:val="hybridMultilevel"/>
    <w:tmpl w:val="2CF8A2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6">
    <w:nsid w:val="44C2146B"/>
    <w:multiLevelType w:val="hybridMultilevel"/>
    <w:tmpl w:val="FF9C88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7">
    <w:nsid w:val="45B912CB"/>
    <w:multiLevelType w:val="hybridMultilevel"/>
    <w:tmpl w:val="44B2E5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8">
    <w:nsid w:val="45E22260"/>
    <w:multiLevelType w:val="hybridMultilevel"/>
    <w:tmpl w:val="C5A6E8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9">
    <w:nsid w:val="467F37B5"/>
    <w:multiLevelType w:val="hybridMultilevel"/>
    <w:tmpl w:val="9984F6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0">
    <w:nsid w:val="4710629C"/>
    <w:multiLevelType w:val="multilevel"/>
    <w:tmpl w:val="E1646856"/>
    <w:lvl w:ilvl="0">
      <w:start w:val="1"/>
      <w:numFmt w:val="decimal"/>
      <w:lvlText w:val="%1."/>
      <w:lvlJc w:val="left"/>
      <w:pPr>
        <w:ind w:left="0" w:firstLine="709"/>
      </w:pPr>
      <w:rPr>
        <w:rFonts w:hint="default"/>
      </w:rPr>
    </w:lvl>
    <w:lvl w:ilvl="1">
      <w:start w:val="1"/>
      <w:numFmt w:val="decimal"/>
      <w:lvlText w:val="%2."/>
      <w:lvlJc w:val="left"/>
      <w:pPr>
        <w:tabs>
          <w:tab w:val="num" w:pos="2574"/>
        </w:tabs>
        <w:ind w:left="2574" w:hanging="360"/>
      </w:pPr>
      <w:rPr>
        <w:rFonts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81">
    <w:nsid w:val="47112B35"/>
    <w:multiLevelType w:val="multilevel"/>
    <w:tmpl w:val="206E6BB8"/>
    <w:lvl w:ilvl="0">
      <w:start w:val="1"/>
      <w:numFmt w:val="decimal"/>
      <w:suff w:val="space"/>
      <w:lvlText w:val="(%1)"/>
      <w:lvlJc w:val="left"/>
      <w:pPr>
        <w:ind w:left="0" w:firstLine="737"/>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2">
    <w:nsid w:val="4801133F"/>
    <w:multiLevelType w:val="hybridMultilevel"/>
    <w:tmpl w:val="31E6B1C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3">
    <w:nsid w:val="488608A1"/>
    <w:multiLevelType w:val="hybridMultilevel"/>
    <w:tmpl w:val="8A24F46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4">
    <w:nsid w:val="49492C16"/>
    <w:multiLevelType w:val="hybridMultilevel"/>
    <w:tmpl w:val="5C4C32D6"/>
    <w:lvl w:ilvl="0" w:tplc="C76CF6E4">
      <w:start w:val="17"/>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5">
    <w:nsid w:val="4AFF5C92"/>
    <w:multiLevelType w:val="hybridMultilevel"/>
    <w:tmpl w:val="1D64F3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6">
    <w:nsid w:val="4B635B21"/>
    <w:multiLevelType w:val="hybridMultilevel"/>
    <w:tmpl w:val="9EC8D7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7">
    <w:nsid w:val="4BAC45C5"/>
    <w:multiLevelType w:val="hybridMultilevel"/>
    <w:tmpl w:val="A1DC15CA"/>
    <w:lvl w:ilvl="0" w:tplc="0402000F">
      <w:start w:val="1"/>
      <w:numFmt w:val="decimal"/>
      <w:lvlText w:val="%1."/>
      <w:lvlJc w:val="left"/>
      <w:pPr>
        <w:ind w:left="720" w:hanging="360"/>
      </w:p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8">
    <w:nsid w:val="4BDE451E"/>
    <w:multiLevelType w:val="hybridMultilevel"/>
    <w:tmpl w:val="A4A244F2"/>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9">
    <w:nsid w:val="4BDF7A17"/>
    <w:multiLevelType w:val="hybridMultilevel"/>
    <w:tmpl w:val="22E62C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0">
    <w:nsid w:val="4C714269"/>
    <w:multiLevelType w:val="hybridMultilevel"/>
    <w:tmpl w:val="CA7CAD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1">
    <w:nsid w:val="4D82497B"/>
    <w:multiLevelType w:val="hybridMultilevel"/>
    <w:tmpl w:val="6944C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2">
    <w:nsid w:val="4DBE480C"/>
    <w:multiLevelType w:val="hybridMultilevel"/>
    <w:tmpl w:val="5E987F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3">
    <w:nsid w:val="4E3D49C5"/>
    <w:multiLevelType w:val="multilevel"/>
    <w:tmpl w:val="D010AF9C"/>
    <w:lvl w:ilvl="0">
      <w:numFmt w:val="bullet"/>
      <w:suff w:val="space"/>
      <w:lvlText w:val="-"/>
      <w:lvlJc w:val="left"/>
      <w:pPr>
        <w:ind w:left="0" w:firstLine="709"/>
      </w:pPr>
      <w:rPr>
        <w:rFonts w:ascii="Times New Roman" w:hAnsi="Times New Roman" w:cs="Times New Roman" w:hint="default"/>
      </w:rPr>
    </w:lvl>
    <w:lvl w:ilvl="1">
      <w:start w:val="1"/>
      <w:numFmt w:val="decimal"/>
      <w:lvlText w:val="%2."/>
      <w:lvlJc w:val="left"/>
      <w:pPr>
        <w:tabs>
          <w:tab w:val="num" w:pos="2574"/>
        </w:tabs>
        <w:ind w:left="2574" w:hanging="360"/>
      </w:pPr>
      <w:rPr>
        <w:rFonts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94">
    <w:nsid w:val="4E781C73"/>
    <w:multiLevelType w:val="hybridMultilevel"/>
    <w:tmpl w:val="5A784208"/>
    <w:lvl w:ilvl="0" w:tplc="C76CF6E4">
      <w:start w:val="6"/>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5">
    <w:nsid w:val="4EFC6C29"/>
    <w:multiLevelType w:val="hybridMultilevel"/>
    <w:tmpl w:val="75B2A500"/>
    <w:lvl w:ilvl="0" w:tplc="38A4373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6">
    <w:nsid w:val="507313AF"/>
    <w:multiLevelType w:val="hybridMultilevel"/>
    <w:tmpl w:val="9F9EF1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7">
    <w:nsid w:val="50C85846"/>
    <w:multiLevelType w:val="hybridMultilevel"/>
    <w:tmpl w:val="753018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8">
    <w:nsid w:val="5193450B"/>
    <w:multiLevelType w:val="hybridMultilevel"/>
    <w:tmpl w:val="314E005A"/>
    <w:lvl w:ilvl="0" w:tplc="6902F6CA">
      <w:start w:val="1"/>
      <w:numFmt w:val="decimal"/>
      <w:lvlText w:val="%1."/>
      <w:lvlJc w:val="left"/>
      <w:pPr>
        <w:ind w:left="870" w:hanging="51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9">
    <w:nsid w:val="52C05DDF"/>
    <w:multiLevelType w:val="hybridMultilevel"/>
    <w:tmpl w:val="0F12AC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0">
    <w:nsid w:val="549F1438"/>
    <w:multiLevelType w:val="hybridMultilevel"/>
    <w:tmpl w:val="6318E9F4"/>
    <w:lvl w:ilvl="0" w:tplc="F0AED112">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1">
    <w:nsid w:val="558E639C"/>
    <w:multiLevelType w:val="hybridMultilevel"/>
    <w:tmpl w:val="3AA4F2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2">
    <w:nsid w:val="559E603F"/>
    <w:multiLevelType w:val="hybridMultilevel"/>
    <w:tmpl w:val="2D52F9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3">
    <w:nsid w:val="55CB18A4"/>
    <w:multiLevelType w:val="hybridMultilevel"/>
    <w:tmpl w:val="E682B8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4">
    <w:nsid w:val="564E38EA"/>
    <w:multiLevelType w:val="hybridMultilevel"/>
    <w:tmpl w:val="36280D64"/>
    <w:lvl w:ilvl="0" w:tplc="3BE298BE">
      <w:start w:val="1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5">
    <w:nsid w:val="56A25F8D"/>
    <w:multiLevelType w:val="hybridMultilevel"/>
    <w:tmpl w:val="B85630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6">
    <w:nsid w:val="575D529C"/>
    <w:multiLevelType w:val="hybridMultilevel"/>
    <w:tmpl w:val="2F02C5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7">
    <w:nsid w:val="577613B1"/>
    <w:multiLevelType w:val="hybridMultilevel"/>
    <w:tmpl w:val="52F871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8">
    <w:nsid w:val="578262F0"/>
    <w:multiLevelType w:val="hybridMultilevel"/>
    <w:tmpl w:val="BCFE07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9">
    <w:nsid w:val="57E24CE1"/>
    <w:multiLevelType w:val="hybridMultilevel"/>
    <w:tmpl w:val="3B1646CA"/>
    <w:lvl w:ilvl="0" w:tplc="99806DC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0">
    <w:nsid w:val="57EF44C5"/>
    <w:multiLevelType w:val="hybridMultilevel"/>
    <w:tmpl w:val="EFD45E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1">
    <w:nsid w:val="58353C07"/>
    <w:multiLevelType w:val="hybridMultilevel"/>
    <w:tmpl w:val="4A7ABB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2">
    <w:nsid w:val="58DE150D"/>
    <w:multiLevelType w:val="multilevel"/>
    <w:tmpl w:val="6AC21416"/>
    <w:lvl w:ilvl="0">
      <w:start w:val="1"/>
      <w:numFmt w:val="bullet"/>
      <w:lvlText w:val=""/>
      <w:lvlJc w:val="left"/>
      <w:pPr>
        <w:ind w:left="0" w:firstLine="709"/>
      </w:pPr>
      <w:rPr>
        <w:rFonts w:ascii="Symbol" w:hAnsi="Symbol" w:hint="default"/>
      </w:rPr>
    </w:lvl>
    <w:lvl w:ilvl="1">
      <w:start w:val="1"/>
      <w:numFmt w:val="decimal"/>
      <w:lvlText w:val="%2."/>
      <w:lvlJc w:val="left"/>
      <w:pPr>
        <w:tabs>
          <w:tab w:val="num" w:pos="2574"/>
        </w:tabs>
        <w:ind w:left="2574" w:hanging="360"/>
      </w:pPr>
      <w:rPr>
        <w:rFonts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13">
    <w:nsid w:val="59C94452"/>
    <w:multiLevelType w:val="hybridMultilevel"/>
    <w:tmpl w:val="9DA40F5E"/>
    <w:lvl w:ilvl="0" w:tplc="A0184ADA">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4">
    <w:nsid w:val="59C94CE3"/>
    <w:multiLevelType w:val="hybridMultilevel"/>
    <w:tmpl w:val="DB502F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5">
    <w:nsid w:val="5A121F8C"/>
    <w:multiLevelType w:val="hybridMultilevel"/>
    <w:tmpl w:val="02FE2556"/>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6">
    <w:nsid w:val="5A1F19D0"/>
    <w:multiLevelType w:val="multilevel"/>
    <w:tmpl w:val="C3BA6B7A"/>
    <w:lvl w:ilvl="0">
      <w:start w:val="1"/>
      <w:numFmt w:val="decimal"/>
      <w:suff w:val="space"/>
      <w:lvlText w:val="%1."/>
      <w:lvlJc w:val="left"/>
      <w:pPr>
        <w:ind w:left="0" w:firstLine="73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7">
    <w:nsid w:val="5A6C3543"/>
    <w:multiLevelType w:val="hybridMultilevel"/>
    <w:tmpl w:val="F5765F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8">
    <w:nsid w:val="5ACB7248"/>
    <w:multiLevelType w:val="hybridMultilevel"/>
    <w:tmpl w:val="22A21B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9">
    <w:nsid w:val="5B8A74E4"/>
    <w:multiLevelType w:val="hybridMultilevel"/>
    <w:tmpl w:val="355EB9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0">
    <w:nsid w:val="5B8F4D46"/>
    <w:multiLevelType w:val="hybridMultilevel"/>
    <w:tmpl w:val="759415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1">
    <w:nsid w:val="5B9E7B3D"/>
    <w:multiLevelType w:val="hybridMultilevel"/>
    <w:tmpl w:val="37D2F528"/>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2">
    <w:nsid w:val="5BE35AF8"/>
    <w:multiLevelType w:val="hybridMultilevel"/>
    <w:tmpl w:val="62328F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3">
    <w:nsid w:val="5C736A17"/>
    <w:multiLevelType w:val="hybridMultilevel"/>
    <w:tmpl w:val="4EE2B204"/>
    <w:lvl w:ilvl="0" w:tplc="1292DB50">
      <w:start w:val="13"/>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24">
    <w:nsid w:val="5C7A0F6A"/>
    <w:multiLevelType w:val="multilevel"/>
    <w:tmpl w:val="8368A40E"/>
    <w:styleLink w:val="Style1"/>
    <w:lvl w:ilvl="0">
      <w:start w:val="1"/>
      <w:numFmt w:val="decimal"/>
      <w:suff w:val="space"/>
      <w:lvlText w:val="9.%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5">
    <w:nsid w:val="5C7E0596"/>
    <w:multiLevelType w:val="hybridMultilevel"/>
    <w:tmpl w:val="EA02E18C"/>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6">
    <w:nsid w:val="5CE87AA9"/>
    <w:multiLevelType w:val="hybridMultilevel"/>
    <w:tmpl w:val="1A4C3BA0"/>
    <w:lvl w:ilvl="0" w:tplc="22603002">
      <w:start w:val="1"/>
      <w:numFmt w:val="decimal"/>
      <w:lvlText w:val="%1."/>
      <w:lvlJc w:val="left"/>
      <w:pPr>
        <w:ind w:left="465" w:hanging="1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7">
    <w:nsid w:val="5D7B0A4F"/>
    <w:multiLevelType w:val="hybridMultilevel"/>
    <w:tmpl w:val="41C221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8">
    <w:nsid w:val="5DC17D16"/>
    <w:multiLevelType w:val="hybridMultilevel"/>
    <w:tmpl w:val="92E849AA"/>
    <w:lvl w:ilvl="0" w:tplc="A0184ADA">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9">
    <w:nsid w:val="5F6F7D31"/>
    <w:multiLevelType w:val="hybridMultilevel"/>
    <w:tmpl w:val="289090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0">
    <w:nsid w:val="60253F6E"/>
    <w:multiLevelType w:val="hybridMultilevel"/>
    <w:tmpl w:val="4EA8DC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1">
    <w:nsid w:val="603C3727"/>
    <w:multiLevelType w:val="hybridMultilevel"/>
    <w:tmpl w:val="0F4E6096"/>
    <w:lvl w:ilvl="0" w:tplc="A0184ADA">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2">
    <w:nsid w:val="61F13684"/>
    <w:multiLevelType w:val="hybridMultilevel"/>
    <w:tmpl w:val="3F4A6AFC"/>
    <w:lvl w:ilvl="0" w:tplc="C76CF6E4">
      <w:start w:val="17"/>
      <w:numFmt w:val="bullet"/>
      <w:lvlText w:val="-"/>
      <w:lvlJc w:val="left"/>
      <w:pPr>
        <w:ind w:left="1806" w:hanging="360"/>
      </w:pPr>
      <w:rPr>
        <w:rFonts w:ascii="Times New Roman" w:eastAsia="Calibri" w:hAnsi="Times New Roman" w:cs="Times New Roman" w:hint="default"/>
      </w:rPr>
    </w:lvl>
    <w:lvl w:ilvl="1" w:tplc="04020003" w:tentative="1">
      <w:start w:val="1"/>
      <w:numFmt w:val="bullet"/>
      <w:lvlText w:val="o"/>
      <w:lvlJc w:val="left"/>
      <w:pPr>
        <w:ind w:left="2177" w:hanging="360"/>
      </w:pPr>
      <w:rPr>
        <w:rFonts w:ascii="Courier New" w:hAnsi="Courier New" w:cs="Courier New" w:hint="default"/>
      </w:rPr>
    </w:lvl>
    <w:lvl w:ilvl="2" w:tplc="04020005" w:tentative="1">
      <w:start w:val="1"/>
      <w:numFmt w:val="bullet"/>
      <w:lvlText w:val=""/>
      <w:lvlJc w:val="left"/>
      <w:pPr>
        <w:ind w:left="2897" w:hanging="360"/>
      </w:pPr>
      <w:rPr>
        <w:rFonts w:ascii="Wingdings" w:hAnsi="Wingdings" w:hint="default"/>
      </w:rPr>
    </w:lvl>
    <w:lvl w:ilvl="3" w:tplc="04020001" w:tentative="1">
      <w:start w:val="1"/>
      <w:numFmt w:val="bullet"/>
      <w:lvlText w:val=""/>
      <w:lvlJc w:val="left"/>
      <w:pPr>
        <w:ind w:left="3617" w:hanging="360"/>
      </w:pPr>
      <w:rPr>
        <w:rFonts w:ascii="Symbol" w:hAnsi="Symbol" w:hint="default"/>
      </w:rPr>
    </w:lvl>
    <w:lvl w:ilvl="4" w:tplc="04020003" w:tentative="1">
      <w:start w:val="1"/>
      <w:numFmt w:val="bullet"/>
      <w:lvlText w:val="o"/>
      <w:lvlJc w:val="left"/>
      <w:pPr>
        <w:ind w:left="4337" w:hanging="360"/>
      </w:pPr>
      <w:rPr>
        <w:rFonts w:ascii="Courier New" w:hAnsi="Courier New" w:cs="Courier New" w:hint="default"/>
      </w:rPr>
    </w:lvl>
    <w:lvl w:ilvl="5" w:tplc="04020005" w:tentative="1">
      <w:start w:val="1"/>
      <w:numFmt w:val="bullet"/>
      <w:lvlText w:val=""/>
      <w:lvlJc w:val="left"/>
      <w:pPr>
        <w:ind w:left="5057" w:hanging="360"/>
      </w:pPr>
      <w:rPr>
        <w:rFonts w:ascii="Wingdings" w:hAnsi="Wingdings" w:hint="default"/>
      </w:rPr>
    </w:lvl>
    <w:lvl w:ilvl="6" w:tplc="04020001" w:tentative="1">
      <w:start w:val="1"/>
      <w:numFmt w:val="bullet"/>
      <w:lvlText w:val=""/>
      <w:lvlJc w:val="left"/>
      <w:pPr>
        <w:ind w:left="5777" w:hanging="360"/>
      </w:pPr>
      <w:rPr>
        <w:rFonts w:ascii="Symbol" w:hAnsi="Symbol" w:hint="default"/>
      </w:rPr>
    </w:lvl>
    <w:lvl w:ilvl="7" w:tplc="04020003" w:tentative="1">
      <w:start w:val="1"/>
      <w:numFmt w:val="bullet"/>
      <w:lvlText w:val="o"/>
      <w:lvlJc w:val="left"/>
      <w:pPr>
        <w:ind w:left="6497" w:hanging="360"/>
      </w:pPr>
      <w:rPr>
        <w:rFonts w:ascii="Courier New" w:hAnsi="Courier New" w:cs="Courier New" w:hint="default"/>
      </w:rPr>
    </w:lvl>
    <w:lvl w:ilvl="8" w:tplc="04020005" w:tentative="1">
      <w:start w:val="1"/>
      <w:numFmt w:val="bullet"/>
      <w:lvlText w:val=""/>
      <w:lvlJc w:val="left"/>
      <w:pPr>
        <w:ind w:left="7217" w:hanging="360"/>
      </w:pPr>
      <w:rPr>
        <w:rFonts w:ascii="Wingdings" w:hAnsi="Wingdings" w:hint="default"/>
      </w:rPr>
    </w:lvl>
  </w:abstractNum>
  <w:abstractNum w:abstractNumId="233">
    <w:nsid w:val="623677B7"/>
    <w:multiLevelType w:val="hybridMultilevel"/>
    <w:tmpl w:val="F34A00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4">
    <w:nsid w:val="626C0B46"/>
    <w:multiLevelType w:val="hybridMultilevel"/>
    <w:tmpl w:val="22C8B0EA"/>
    <w:lvl w:ilvl="0" w:tplc="0402000F">
      <w:start w:val="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5">
    <w:nsid w:val="62774A96"/>
    <w:multiLevelType w:val="hybridMultilevel"/>
    <w:tmpl w:val="617E947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6">
    <w:nsid w:val="63185693"/>
    <w:multiLevelType w:val="hybridMultilevel"/>
    <w:tmpl w:val="114E4C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7">
    <w:nsid w:val="633E7BCE"/>
    <w:multiLevelType w:val="hybridMultilevel"/>
    <w:tmpl w:val="AEF0AE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8">
    <w:nsid w:val="63B27483"/>
    <w:multiLevelType w:val="hybridMultilevel"/>
    <w:tmpl w:val="3F3A20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9">
    <w:nsid w:val="64613850"/>
    <w:multiLevelType w:val="singleLevel"/>
    <w:tmpl w:val="28DE48FC"/>
    <w:lvl w:ilvl="0">
      <w:start w:val="7"/>
      <w:numFmt w:val="decimal"/>
      <w:lvlText w:val="%1."/>
      <w:legacy w:legacy="1" w:legacySpace="0" w:legacyIndent="182"/>
      <w:lvlJc w:val="left"/>
      <w:rPr>
        <w:rFonts w:ascii="Times New Roman" w:hAnsi="Times New Roman" w:cs="Times New Roman" w:hint="default"/>
      </w:rPr>
    </w:lvl>
  </w:abstractNum>
  <w:abstractNum w:abstractNumId="240">
    <w:nsid w:val="64666465"/>
    <w:multiLevelType w:val="hybridMultilevel"/>
    <w:tmpl w:val="7AEC37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1">
    <w:nsid w:val="64AF5C80"/>
    <w:multiLevelType w:val="hybridMultilevel"/>
    <w:tmpl w:val="BCC462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2">
    <w:nsid w:val="64BC533C"/>
    <w:multiLevelType w:val="hybridMultilevel"/>
    <w:tmpl w:val="D45688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3">
    <w:nsid w:val="65177501"/>
    <w:multiLevelType w:val="hybridMultilevel"/>
    <w:tmpl w:val="49C43D38"/>
    <w:lvl w:ilvl="0" w:tplc="C0181260">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4">
    <w:nsid w:val="66B74C06"/>
    <w:multiLevelType w:val="multilevel"/>
    <w:tmpl w:val="256607AC"/>
    <w:lvl w:ilvl="0">
      <w:start w:val="1"/>
      <w:numFmt w:val="decimal"/>
      <w:suff w:val="space"/>
      <w:lvlText w:val="%1."/>
      <w:lvlJc w:val="left"/>
      <w:pPr>
        <w:ind w:left="0" w:firstLine="73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5">
    <w:nsid w:val="66EF2FF4"/>
    <w:multiLevelType w:val="hybridMultilevel"/>
    <w:tmpl w:val="B1AA53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6">
    <w:nsid w:val="67363FA6"/>
    <w:multiLevelType w:val="hybridMultilevel"/>
    <w:tmpl w:val="10D064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7">
    <w:nsid w:val="6A4E6E1F"/>
    <w:multiLevelType w:val="hybridMultilevel"/>
    <w:tmpl w:val="717E86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8">
    <w:nsid w:val="6A73156F"/>
    <w:multiLevelType w:val="hybridMultilevel"/>
    <w:tmpl w:val="0C4C095A"/>
    <w:lvl w:ilvl="0" w:tplc="04020019">
      <w:start w:val="1"/>
      <w:numFmt w:val="lowerLetter"/>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9">
    <w:nsid w:val="6B474ADA"/>
    <w:multiLevelType w:val="hybridMultilevel"/>
    <w:tmpl w:val="AAC6E0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0">
    <w:nsid w:val="6C316D3F"/>
    <w:multiLevelType w:val="hybridMultilevel"/>
    <w:tmpl w:val="D6B2E832"/>
    <w:lvl w:ilvl="0" w:tplc="0402000F">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1">
    <w:nsid w:val="6CA138E8"/>
    <w:multiLevelType w:val="hybridMultilevel"/>
    <w:tmpl w:val="D1AE7F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2">
    <w:nsid w:val="6CBF2126"/>
    <w:multiLevelType w:val="hybridMultilevel"/>
    <w:tmpl w:val="B464CDA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3">
    <w:nsid w:val="6F240511"/>
    <w:multiLevelType w:val="hybridMultilevel"/>
    <w:tmpl w:val="AB64A3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4">
    <w:nsid w:val="70C91524"/>
    <w:multiLevelType w:val="hybridMultilevel"/>
    <w:tmpl w:val="86F4AD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5">
    <w:nsid w:val="70D5767B"/>
    <w:multiLevelType w:val="hybridMultilevel"/>
    <w:tmpl w:val="5A54DC1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6">
    <w:nsid w:val="70E31215"/>
    <w:multiLevelType w:val="hybridMultilevel"/>
    <w:tmpl w:val="A58C69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7">
    <w:nsid w:val="719B2192"/>
    <w:multiLevelType w:val="hybridMultilevel"/>
    <w:tmpl w:val="068A49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8">
    <w:nsid w:val="71EB19AD"/>
    <w:multiLevelType w:val="hybridMultilevel"/>
    <w:tmpl w:val="3CF04018"/>
    <w:lvl w:ilvl="0" w:tplc="D8A4C342">
      <w:start w:val="1"/>
      <w:numFmt w:val="decimal"/>
      <w:lvlText w:val="%1."/>
      <w:lvlJc w:val="left"/>
      <w:pPr>
        <w:ind w:left="930" w:hanging="57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9">
    <w:nsid w:val="726D0642"/>
    <w:multiLevelType w:val="hybridMultilevel"/>
    <w:tmpl w:val="80A84B5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0">
    <w:nsid w:val="742170B0"/>
    <w:multiLevelType w:val="hybridMultilevel"/>
    <w:tmpl w:val="1D907B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1">
    <w:nsid w:val="74220141"/>
    <w:multiLevelType w:val="hybridMultilevel"/>
    <w:tmpl w:val="799257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2">
    <w:nsid w:val="752B45D2"/>
    <w:multiLevelType w:val="hybridMultilevel"/>
    <w:tmpl w:val="ACCA59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3">
    <w:nsid w:val="756734D4"/>
    <w:multiLevelType w:val="hybridMultilevel"/>
    <w:tmpl w:val="DD0A4A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4">
    <w:nsid w:val="758957CE"/>
    <w:multiLevelType w:val="hybridMultilevel"/>
    <w:tmpl w:val="68F2739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5">
    <w:nsid w:val="763D5644"/>
    <w:multiLevelType w:val="hybridMultilevel"/>
    <w:tmpl w:val="4722334E"/>
    <w:lvl w:ilvl="0" w:tplc="972E4104">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6">
    <w:nsid w:val="772D39A4"/>
    <w:multiLevelType w:val="hybridMultilevel"/>
    <w:tmpl w:val="EF041BB8"/>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7">
    <w:nsid w:val="77461C88"/>
    <w:multiLevelType w:val="hybridMultilevel"/>
    <w:tmpl w:val="ADA6388E"/>
    <w:lvl w:ilvl="0" w:tplc="C128A050">
      <w:start w:val="1"/>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8">
    <w:nsid w:val="779E3A9D"/>
    <w:multiLevelType w:val="hybridMultilevel"/>
    <w:tmpl w:val="9BB2675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9">
    <w:nsid w:val="77FC44D1"/>
    <w:multiLevelType w:val="multilevel"/>
    <w:tmpl w:val="9C1C89E8"/>
    <w:lvl w:ilvl="0">
      <w:start w:val="1"/>
      <w:numFmt w:val="decimal"/>
      <w:suff w:val="space"/>
      <w:lvlText w:val="%1."/>
      <w:lvlJc w:val="left"/>
      <w:pPr>
        <w:ind w:left="0" w:firstLine="737"/>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0">
    <w:nsid w:val="780D6B65"/>
    <w:multiLevelType w:val="hybridMultilevel"/>
    <w:tmpl w:val="8CDA0F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1">
    <w:nsid w:val="784E1AFC"/>
    <w:multiLevelType w:val="hybridMultilevel"/>
    <w:tmpl w:val="B59463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2">
    <w:nsid w:val="78675EED"/>
    <w:multiLevelType w:val="multilevel"/>
    <w:tmpl w:val="4B94EEB8"/>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3">
    <w:nsid w:val="79CB39EC"/>
    <w:multiLevelType w:val="hybridMultilevel"/>
    <w:tmpl w:val="BAD282D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4">
    <w:nsid w:val="7A137EC8"/>
    <w:multiLevelType w:val="hybridMultilevel"/>
    <w:tmpl w:val="1B12C15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5">
    <w:nsid w:val="7A4B622B"/>
    <w:multiLevelType w:val="hybridMultilevel"/>
    <w:tmpl w:val="9B0827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6">
    <w:nsid w:val="7B06787D"/>
    <w:multiLevelType w:val="hybridMultilevel"/>
    <w:tmpl w:val="FE3ABB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7">
    <w:nsid w:val="7B22188F"/>
    <w:multiLevelType w:val="hybridMultilevel"/>
    <w:tmpl w:val="A62EC0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8">
    <w:nsid w:val="7B8A37A9"/>
    <w:multiLevelType w:val="hybridMultilevel"/>
    <w:tmpl w:val="701653EC"/>
    <w:lvl w:ilvl="0" w:tplc="8BFCAB70">
      <w:start w:val="1"/>
      <w:numFmt w:val="decimal"/>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nsid w:val="7B8C0835"/>
    <w:multiLevelType w:val="hybridMultilevel"/>
    <w:tmpl w:val="52E0B7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0">
    <w:nsid w:val="7B995D26"/>
    <w:multiLevelType w:val="hybridMultilevel"/>
    <w:tmpl w:val="752EF23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1">
    <w:nsid w:val="7BC87849"/>
    <w:multiLevelType w:val="hybridMultilevel"/>
    <w:tmpl w:val="C3B487B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2">
    <w:nsid w:val="7C0934E1"/>
    <w:multiLevelType w:val="hybridMultilevel"/>
    <w:tmpl w:val="CEB8F5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3">
    <w:nsid w:val="7C0B01F0"/>
    <w:multiLevelType w:val="hybridMultilevel"/>
    <w:tmpl w:val="12B02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4">
    <w:nsid w:val="7C6167BD"/>
    <w:multiLevelType w:val="hybridMultilevel"/>
    <w:tmpl w:val="05BC7D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5">
    <w:nsid w:val="7CF805B0"/>
    <w:multiLevelType w:val="multilevel"/>
    <w:tmpl w:val="5670588C"/>
    <w:lvl w:ilvl="0">
      <w:start w:val="1"/>
      <w:numFmt w:val="bullet"/>
      <w:suff w:val="space"/>
      <w:lvlText w:val=""/>
      <w:lvlJc w:val="left"/>
      <w:pPr>
        <w:ind w:left="0" w:firstLine="73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6">
    <w:nsid w:val="7D004A2C"/>
    <w:multiLevelType w:val="hybridMultilevel"/>
    <w:tmpl w:val="860AD3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7">
    <w:nsid w:val="7D2C6597"/>
    <w:multiLevelType w:val="hybridMultilevel"/>
    <w:tmpl w:val="2652895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8">
    <w:nsid w:val="7D4359FC"/>
    <w:multiLevelType w:val="multilevel"/>
    <w:tmpl w:val="BBCAD354"/>
    <w:lvl w:ilvl="0">
      <w:start w:val="1"/>
      <w:numFmt w:val="bullet"/>
      <w:suff w:val="space"/>
      <w:lvlText w:val="-"/>
      <w:lvlJc w:val="left"/>
      <w:pPr>
        <w:ind w:left="0" w:firstLine="737"/>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9">
    <w:nsid w:val="7DC30860"/>
    <w:multiLevelType w:val="hybridMultilevel"/>
    <w:tmpl w:val="5A70DF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0">
    <w:nsid w:val="7E8E6706"/>
    <w:multiLevelType w:val="hybridMultilevel"/>
    <w:tmpl w:val="59523BE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1">
    <w:nsid w:val="7EAE31D6"/>
    <w:multiLevelType w:val="hybridMultilevel"/>
    <w:tmpl w:val="6BBC93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2">
    <w:nsid w:val="7F18208E"/>
    <w:multiLevelType w:val="hybridMultilevel"/>
    <w:tmpl w:val="57C4816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3">
    <w:nsid w:val="7F59588A"/>
    <w:multiLevelType w:val="hybridMultilevel"/>
    <w:tmpl w:val="DD62BB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1"/>
  </w:num>
  <w:num w:numId="2">
    <w:abstractNumId w:val="216"/>
  </w:num>
  <w:num w:numId="3">
    <w:abstractNumId w:val="244"/>
  </w:num>
  <w:num w:numId="4">
    <w:abstractNumId w:val="239"/>
  </w:num>
  <w:num w:numId="5">
    <w:abstractNumId w:val="77"/>
  </w:num>
  <w:num w:numId="6">
    <w:abstractNumId w:val="193"/>
  </w:num>
  <w:num w:numId="7">
    <w:abstractNumId w:val="54"/>
  </w:num>
  <w:num w:numId="8">
    <w:abstractNumId w:val="63"/>
  </w:num>
  <w:num w:numId="9">
    <w:abstractNumId w:val="79"/>
  </w:num>
  <w:num w:numId="10">
    <w:abstractNumId w:val="285"/>
  </w:num>
  <w:num w:numId="11">
    <w:abstractNumId w:val="108"/>
  </w:num>
  <w:num w:numId="12">
    <w:abstractNumId w:val="288"/>
  </w:num>
  <w:num w:numId="13">
    <w:abstractNumId w:val="92"/>
  </w:num>
  <w:num w:numId="14">
    <w:abstractNumId w:val="269"/>
  </w:num>
  <w:num w:numId="15">
    <w:abstractNumId w:val="84"/>
  </w:num>
  <w:num w:numId="16">
    <w:abstractNumId w:val="224"/>
  </w:num>
  <w:num w:numId="17">
    <w:abstractNumId w:val="223"/>
  </w:num>
  <w:num w:numId="18">
    <w:abstractNumId w:val="23"/>
  </w:num>
  <w:num w:numId="19">
    <w:abstractNumId w:val="184"/>
  </w:num>
  <w:num w:numId="20">
    <w:abstractNumId w:val="194"/>
  </w:num>
  <w:num w:numId="21">
    <w:abstractNumId w:val="94"/>
  </w:num>
  <w:num w:numId="22">
    <w:abstractNumId w:val="267"/>
  </w:num>
  <w:num w:numId="23">
    <w:abstractNumId w:val="232"/>
  </w:num>
  <w:num w:numId="24">
    <w:abstractNumId w:val="129"/>
  </w:num>
  <w:num w:numId="25">
    <w:abstractNumId w:val="10"/>
  </w:num>
  <w:num w:numId="26">
    <w:abstractNumId w:val="85"/>
  </w:num>
  <w:num w:numId="27">
    <w:abstractNumId w:val="229"/>
  </w:num>
  <w:num w:numId="28">
    <w:abstractNumId w:val="157"/>
  </w:num>
  <w:num w:numId="29">
    <w:abstractNumId w:val="101"/>
  </w:num>
  <w:num w:numId="30">
    <w:abstractNumId w:val="135"/>
  </w:num>
  <w:num w:numId="31">
    <w:abstractNumId w:val="287"/>
  </w:num>
  <w:num w:numId="32">
    <w:abstractNumId w:val="180"/>
  </w:num>
  <w:num w:numId="33">
    <w:abstractNumId w:val="272"/>
  </w:num>
  <w:num w:numId="34">
    <w:abstractNumId w:val="172"/>
  </w:num>
  <w:num w:numId="35">
    <w:abstractNumId w:val="11"/>
  </w:num>
  <w:num w:numId="36">
    <w:abstractNumId w:val="212"/>
  </w:num>
  <w:num w:numId="37">
    <w:abstractNumId w:val="132"/>
  </w:num>
  <w:num w:numId="38">
    <w:abstractNumId w:val="49"/>
  </w:num>
  <w:num w:numId="39">
    <w:abstractNumId w:val="80"/>
  </w:num>
  <w:num w:numId="40">
    <w:abstractNumId w:val="131"/>
  </w:num>
  <w:num w:numId="41">
    <w:abstractNumId w:val="53"/>
  </w:num>
  <w:num w:numId="42">
    <w:abstractNumId w:val="50"/>
  </w:num>
  <w:num w:numId="43">
    <w:abstractNumId w:val="93"/>
  </w:num>
  <w:num w:numId="44">
    <w:abstractNumId w:val="42"/>
  </w:num>
  <w:num w:numId="45">
    <w:abstractNumId w:val="234"/>
  </w:num>
  <w:num w:numId="46">
    <w:abstractNumId w:val="68"/>
  </w:num>
  <w:num w:numId="47">
    <w:abstractNumId w:val="292"/>
  </w:num>
  <w:num w:numId="48">
    <w:abstractNumId w:val="86"/>
  </w:num>
  <w:num w:numId="49">
    <w:abstractNumId w:val="60"/>
  </w:num>
  <w:num w:numId="50">
    <w:abstractNumId w:val="268"/>
  </w:num>
  <w:num w:numId="51">
    <w:abstractNumId w:val="52"/>
  </w:num>
  <w:num w:numId="52">
    <w:abstractNumId w:val="124"/>
  </w:num>
  <w:num w:numId="53">
    <w:abstractNumId w:val="160"/>
  </w:num>
  <w:num w:numId="54">
    <w:abstractNumId w:val="17"/>
  </w:num>
  <w:num w:numId="55">
    <w:abstractNumId w:val="204"/>
  </w:num>
  <w:num w:numId="56">
    <w:abstractNumId w:val="99"/>
  </w:num>
  <w:num w:numId="57">
    <w:abstractNumId w:val="273"/>
  </w:num>
  <w:num w:numId="58">
    <w:abstractNumId w:val="255"/>
  </w:num>
  <w:num w:numId="59">
    <w:abstractNumId w:val="40"/>
  </w:num>
  <w:num w:numId="60">
    <w:abstractNumId w:val="240"/>
  </w:num>
  <w:num w:numId="61">
    <w:abstractNumId w:val="202"/>
  </w:num>
  <w:num w:numId="62">
    <w:abstractNumId w:val="38"/>
  </w:num>
  <w:num w:numId="63">
    <w:abstractNumId w:val="1"/>
  </w:num>
  <w:num w:numId="64">
    <w:abstractNumId w:val="133"/>
  </w:num>
  <w:num w:numId="65">
    <w:abstractNumId w:val="185"/>
  </w:num>
  <w:num w:numId="66">
    <w:abstractNumId w:val="126"/>
  </w:num>
  <w:num w:numId="67">
    <w:abstractNumId w:val="119"/>
  </w:num>
  <w:num w:numId="68">
    <w:abstractNumId w:val="118"/>
  </w:num>
  <w:num w:numId="69">
    <w:abstractNumId w:val="235"/>
  </w:num>
  <w:num w:numId="70">
    <w:abstractNumId w:val="286"/>
  </w:num>
  <w:num w:numId="71">
    <w:abstractNumId w:val="43"/>
  </w:num>
  <w:num w:numId="72">
    <w:abstractNumId w:val="166"/>
  </w:num>
  <w:num w:numId="73">
    <w:abstractNumId w:val="111"/>
  </w:num>
  <w:num w:numId="74">
    <w:abstractNumId w:val="168"/>
  </w:num>
  <w:num w:numId="75">
    <w:abstractNumId w:val="274"/>
  </w:num>
  <w:num w:numId="76">
    <w:abstractNumId w:val="110"/>
  </w:num>
  <w:num w:numId="77">
    <w:abstractNumId w:val="151"/>
  </w:num>
  <w:num w:numId="78">
    <w:abstractNumId w:val="88"/>
  </w:num>
  <w:num w:numId="79">
    <w:abstractNumId w:val="82"/>
  </w:num>
  <w:num w:numId="80">
    <w:abstractNumId w:val="123"/>
  </w:num>
  <w:num w:numId="81">
    <w:abstractNumId w:val="138"/>
  </w:num>
  <w:num w:numId="82">
    <w:abstractNumId w:val="37"/>
  </w:num>
  <w:num w:numId="83">
    <w:abstractNumId w:val="26"/>
  </w:num>
  <w:num w:numId="84">
    <w:abstractNumId w:val="141"/>
  </w:num>
  <w:num w:numId="85">
    <w:abstractNumId w:val="48"/>
  </w:num>
  <w:num w:numId="86">
    <w:abstractNumId w:val="254"/>
  </w:num>
  <w:num w:numId="87">
    <w:abstractNumId w:val="147"/>
  </w:num>
  <w:num w:numId="88">
    <w:abstractNumId w:val="228"/>
  </w:num>
  <w:num w:numId="89">
    <w:abstractNumId w:val="263"/>
  </w:num>
  <w:num w:numId="90">
    <w:abstractNumId w:val="175"/>
  </w:num>
  <w:num w:numId="91">
    <w:abstractNumId w:val="200"/>
  </w:num>
  <w:num w:numId="92">
    <w:abstractNumId w:val="265"/>
  </w:num>
  <w:num w:numId="93">
    <w:abstractNumId w:val="61"/>
  </w:num>
  <w:num w:numId="94">
    <w:abstractNumId w:val="167"/>
  </w:num>
  <w:num w:numId="95">
    <w:abstractNumId w:val="144"/>
  </w:num>
  <w:num w:numId="96">
    <w:abstractNumId w:val="178"/>
  </w:num>
  <w:num w:numId="97">
    <w:abstractNumId w:val="161"/>
  </w:num>
  <w:num w:numId="98">
    <w:abstractNumId w:val="153"/>
  </w:num>
  <w:num w:numId="99">
    <w:abstractNumId w:val="104"/>
  </w:num>
  <w:num w:numId="100">
    <w:abstractNumId w:val="186"/>
  </w:num>
  <w:num w:numId="101">
    <w:abstractNumId w:val="245"/>
  </w:num>
  <w:num w:numId="102">
    <w:abstractNumId w:val="130"/>
  </w:num>
  <w:num w:numId="103">
    <w:abstractNumId w:val="27"/>
  </w:num>
  <w:num w:numId="104">
    <w:abstractNumId w:val="72"/>
  </w:num>
  <w:num w:numId="105">
    <w:abstractNumId w:val="29"/>
  </w:num>
  <w:num w:numId="106">
    <w:abstractNumId w:val="21"/>
  </w:num>
  <w:num w:numId="107">
    <w:abstractNumId w:val="262"/>
  </w:num>
  <w:num w:numId="108">
    <w:abstractNumId w:val="290"/>
  </w:num>
  <w:num w:numId="109">
    <w:abstractNumId w:val="128"/>
  </w:num>
  <w:num w:numId="110">
    <w:abstractNumId w:val="281"/>
  </w:num>
  <w:num w:numId="111">
    <w:abstractNumId w:val="233"/>
  </w:num>
  <w:num w:numId="112">
    <w:abstractNumId w:val="192"/>
  </w:num>
  <w:num w:numId="113">
    <w:abstractNumId w:val="33"/>
  </w:num>
  <w:num w:numId="114">
    <w:abstractNumId w:val="114"/>
  </w:num>
  <w:num w:numId="115">
    <w:abstractNumId w:val="74"/>
  </w:num>
  <w:num w:numId="116">
    <w:abstractNumId w:val="25"/>
  </w:num>
  <w:num w:numId="117">
    <w:abstractNumId w:val="89"/>
  </w:num>
  <w:num w:numId="118">
    <w:abstractNumId w:val="266"/>
  </w:num>
  <w:num w:numId="119">
    <w:abstractNumId w:val="6"/>
  </w:num>
  <w:num w:numId="120">
    <w:abstractNumId w:val="283"/>
  </w:num>
  <w:num w:numId="121">
    <w:abstractNumId w:val="210"/>
  </w:num>
  <w:num w:numId="122">
    <w:abstractNumId w:val="189"/>
  </w:num>
  <w:num w:numId="123">
    <w:abstractNumId w:val="140"/>
  </w:num>
  <w:num w:numId="124">
    <w:abstractNumId w:val="241"/>
  </w:num>
  <w:num w:numId="125">
    <w:abstractNumId w:val="7"/>
  </w:num>
  <w:num w:numId="126">
    <w:abstractNumId w:val="188"/>
  </w:num>
  <w:num w:numId="127">
    <w:abstractNumId w:val="75"/>
  </w:num>
  <w:num w:numId="128">
    <w:abstractNumId w:val="209"/>
  </w:num>
  <w:num w:numId="129">
    <w:abstractNumId w:val="176"/>
  </w:num>
  <w:num w:numId="130">
    <w:abstractNumId w:val="97"/>
  </w:num>
  <w:num w:numId="131">
    <w:abstractNumId w:val="218"/>
  </w:num>
  <w:num w:numId="132">
    <w:abstractNumId w:val="134"/>
  </w:num>
  <w:num w:numId="133">
    <w:abstractNumId w:val="165"/>
  </w:num>
  <w:num w:numId="134">
    <w:abstractNumId w:val="289"/>
  </w:num>
  <w:num w:numId="135">
    <w:abstractNumId w:val="19"/>
  </w:num>
  <w:num w:numId="136">
    <w:abstractNumId w:val="87"/>
  </w:num>
  <w:num w:numId="137">
    <w:abstractNumId w:val="149"/>
  </w:num>
  <w:num w:numId="138">
    <w:abstractNumId w:val="91"/>
  </w:num>
  <w:num w:numId="139">
    <w:abstractNumId w:val="55"/>
  </w:num>
  <w:num w:numId="140">
    <w:abstractNumId w:val="201"/>
  </w:num>
  <w:num w:numId="141">
    <w:abstractNumId w:val="250"/>
  </w:num>
  <w:num w:numId="142">
    <w:abstractNumId w:val="148"/>
  </w:num>
  <w:num w:numId="143">
    <w:abstractNumId w:val="120"/>
  </w:num>
  <w:num w:numId="144">
    <w:abstractNumId w:val="198"/>
  </w:num>
  <w:num w:numId="145">
    <w:abstractNumId w:val="275"/>
  </w:num>
  <w:num w:numId="146">
    <w:abstractNumId w:val="136"/>
  </w:num>
  <w:num w:numId="147">
    <w:abstractNumId w:val="76"/>
  </w:num>
  <w:num w:numId="148">
    <w:abstractNumId w:val="270"/>
  </w:num>
  <w:num w:numId="149">
    <w:abstractNumId w:val="64"/>
  </w:num>
  <w:num w:numId="150">
    <w:abstractNumId w:val="100"/>
  </w:num>
  <w:num w:numId="151">
    <w:abstractNumId w:val="113"/>
  </w:num>
  <w:num w:numId="152">
    <w:abstractNumId w:val="222"/>
  </w:num>
  <w:num w:numId="153">
    <w:abstractNumId w:val="65"/>
  </w:num>
  <w:num w:numId="154">
    <w:abstractNumId w:val="13"/>
  </w:num>
  <w:num w:numId="155">
    <w:abstractNumId w:val="220"/>
  </w:num>
  <w:num w:numId="156">
    <w:abstractNumId w:val="109"/>
  </w:num>
  <w:num w:numId="157">
    <w:abstractNumId w:val="259"/>
  </w:num>
  <w:num w:numId="158">
    <w:abstractNumId w:val="36"/>
  </w:num>
  <w:num w:numId="159">
    <w:abstractNumId w:val="260"/>
  </w:num>
  <w:num w:numId="160">
    <w:abstractNumId w:val="39"/>
  </w:num>
  <w:num w:numId="161">
    <w:abstractNumId w:val="248"/>
  </w:num>
  <w:num w:numId="162">
    <w:abstractNumId w:val="139"/>
  </w:num>
  <w:num w:numId="163">
    <w:abstractNumId w:val="264"/>
  </w:num>
  <w:num w:numId="164">
    <w:abstractNumId w:val="105"/>
  </w:num>
  <w:num w:numId="165">
    <w:abstractNumId w:val="127"/>
  </w:num>
  <w:num w:numId="166">
    <w:abstractNumId w:val="237"/>
  </w:num>
  <w:num w:numId="167">
    <w:abstractNumId w:val="257"/>
  </w:num>
  <w:num w:numId="168">
    <w:abstractNumId w:val="158"/>
  </w:num>
  <w:num w:numId="169">
    <w:abstractNumId w:val="195"/>
  </w:num>
  <w:num w:numId="170">
    <w:abstractNumId w:val="12"/>
  </w:num>
  <w:num w:numId="171">
    <w:abstractNumId w:val="73"/>
  </w:num>
  <w:num w:numId="172">
    <w:abstractNumId w:val="174"/>
  </w:num>
  <w:num w:numId="173">
    <w:abstractNumId w:val="256"/>
  </w:num>
  <w:num w:numId="174">
    <w:abstractNumId w:val="182"/>
  </w:num>
  <w:num w:numId="175">
    <w:abstractNumId w:val="30"/>
  </w:num>
  <w:num w:numId="176">
    <w:abstractNumId w:val="177"/>
  </w:num>
  <w:num w:numId="177">
    <w:abstractNumId w:val="293"/>
  </w:num>
  <w:num w:numId="178">
    <w:abstractNumId w:val="190"/>
  </w:num>
  <w:num w:numId="179">
    <w:abstractNumId w:val="242"/>
  </w:num>
  <w:num w:numId="180">
    <w:abstractNumId w:val="249"/>
  </w:num>
  <w:num w:numId="181">
    <w:abstractNumId w:val="90"/>
  </w:num>
  <w:num w:numId="182">
    <w:abstractNumId w:val="214"/>
  </w:num>
  <w:num w:numId="183">
    <w:abstractNumId w:val="197"/>
  </w:num>
  <w:num w:numId="184">
    <w:abstractNumId w:val="159"/>
  </w:num>
  <w:num w:numId="185">
    <w:abstractNumId w:val="221"/>
  </w:num>
  <w:num w:numId="186">
    <w:abstractNumId w:val="196"/>
  </w:num>
  <w:num w:numId="187">
    <w:abstractNumId w:val="5"/>
  </w:num>
  <w:num w:numId="188">
    <w:abstractNumId w:val="47"/>
  </w:num>
  <w:num w:numId="189">
    <w:abstractNumId w:val="277"/>
  </w:num>
  <w:num w:numId="190">
    <w:abstractNumId w:val="96"/>
  </w:num>
  <w:num w:numId="191">
    <w:abstractNumId w:val="32"/>
  </w:num>
  <w:num w:numId="192">
    <w:abstractNumId w:val="44"/>
  </w:num>
  <w:num w:numId="193">
    <w:abstractNumId w:val="58"/>
  </w:num>
  <w:num w:numId="194">
    <w:abstractNumId w:val="41"/>
  </w:num>
  <w:num w:numId="195">
    <w:abstractNumId w:val="211"/>
  </w:num>
  <w:num w:numId="196">
    <w:abstractNumId w:val="66"/>
  </w:num>
  <w:num w:numId="197">
    <w:abstractNumId w:val="236"/>
  </w:num>
  <w:num w:numId="198">
    <w:abstractNumId w:val="57"/>
  </w:num>
  <w:num w:numId="199">
    <w:abstractNumId w:val="145"/>
  </w:num>
  <w:num w:numId="200">
    <w:abstractNumId w:val="163"/>
  </w:num>
  <w:num w:numId="201">
    <w:abstractNumId w:val="247"/>
  </w:num>
  <w:num w:numId="202">
    <w:abstractNumId w:val="69"/>
  </w:num>
  <w:num w:numId="203">
    <w:abstractNumId w:val="215"/>
  </w:num>
  <w:num w:numId="204">
    <w:abstractNumId w:val="28"/>
  </w:num>
  <w:num w:numId="205">
    <w:abstractNumId w:val="164"/>
  </w:num>
  <w:num w:numId="206">
    <w:abstractNumId w:val="280"/>
  </w:num>
  <w:num w:numId="207">
    <w:abstractNumId w:val="15"/>
  </w:num>
  <w:num w:numId="208">
    <w:abstractNumId w:val="4"/>
  </w:num>
  <w:num w:numId="209">
    <w:abstractNumId w:val="226"/>
  </w:num>
  <w:num w:numId="210">
    <w:abstractNumId w:val="78"/>
  </w:num>
  <w:num w:numId="211">
    <w:abstractNumId w:val="95"/>
  </w:num>
  <w:num w:numId="212">
    <w:abstractNumId w:val="183"/>
  </w:num>
  <w:num w:numId="213">
    <w:abstractNumId w:val="81"/>
  </w:num>
  <w:num w:numId="214">
    <w:abstractNumId w:val="191"/>
  </w:num>
  <w:num w:numId="215">
    <w:abstractNumId w:val="14"/>
  </w:num>
  <w:num w:numId="216">
    <w:abstractNumId w:val="142"/>
  </w:num>
  <w:num w:numId="217">
    <w:abstractNumId w:val="122"/>
  </w:num>
  <w:num w:numId="218">
    <w:abstractNumId w:val="34"/>
  </w:num>
  <w:num w:numId="219">
    <w:abstractNumId w:val="170"/>
  </w:num>
  <w:num w:numId="220">
    <w:abstractNumId w:val="282"/>
  </w:num>
  <w:num w:numId="221">
    <w:abstractNumId w:val="121"/>
  </w:num>
  <w:num w:numId="222">
    <w:abstractNumId w:val="103"/>
  </w:num>
  <w:num w:numId="223">
    <w:abstractNumId w:val="199"/>
  </w:num>
  <w:num w:numId="224">
    <w:abstractNumId w:val="284"/>
  </w:num>
  <w:num w:numId="225">
    <w:abstractNumId w:val="106"/>
  </w:num>
  <w:num w:numId="226">
    <w:abstractNumId w:val="98"/>
  </w:num>
  <w:num w:numId="227">
    <w:abstractNumId w:val="162"/>
  </w:num>
  <w:num w:numId="228">
    <w:abstractNumId w:val="169"/>
  </w:num>
  <w:num w:numId="229">
    <w:abstractNumId w:val="3"/>
  </w:num>
  <w:num w:numId="230">
    <w:abstractNumId w:val="16"/>
  </w:num>
  <w:num w:numId="231">
    <w:abstractNumId w:val="230"/>
  </w:num>
  <w:num w:numId="232">
    <w:abstractNumId w:val="137"/>
  </w:num>
  <w:num w:numId="233">
    <w:abstractNumId w:val="20"/>
  </w:num>
  <w:num w:numId="234">
    <w:abstractNumId w:val="117"/>
  </w:num>
  <w:num w:numId="235">
    <w:abstractNumId w:val="246"/>
  </w:num>
  <w:num w:numId="236">
    <w:abstractNumId w:val="227"/>
  </w:num>
  <w:num w:numId="237">
    <w:abstractNumId w:val="152"/>
  </w:num>
  <w:num w:numId="238">
    <w:abstractNumId w:val="155"/>
  </w:num>
  <w:num w:numId="239">
    <w:abstractNumId w:val="62"/>
  </w:num>
  <w:num w:numId="240">
    <w:abstractNumId w:val="208"/>
  </w:num>
  <w:num w:numId="241">
    <w:abstractNumId w:val="107"/>
  </w:num>
  <w:num w:numId="242">
    <w:abstractNumId w:val="154"/>
  </w:num>
  <w:num w:numId="243">
    <w:abstractNumId w:val="205"/>
  </w:num>
  <w:num w:numId="244">
    <w:abstractNumId w:val="35"/>
  </w:num>
  <w:num w:numId="245">
    <w:abstractNumId w:val="291"/>
  </w:num>
  <w:num w:numId="246">
    <w:abstractNumId w:val="206"/>
  </w:num>
  <w:num w:numId="247">
    <w:abstractNumId w:val="238"/>
  </w:num>
  <w:num w:numId="248">
    <w:abstractNumId w:val="187"/>
  </w:num>
  <w:num w:numId="249">
    <w:abstractNumId w:val="67"/>
  </w:num>
  <w:num w:numId="250">
    <w:abstractNumId w:val="83"/>
  </w:num>
  <w:num w:numId="251">
    <w:abstractNumId w:val="115"/>
  </w:num>
  <w:num w:numId="252">
    <w:abstractNumId w:val="207"/>
  </w:num>
  <w:num w:numId="253">
    <w:abstractNumId w:val="8"/>
  </w:num>
  <w:num w:numId="254">
    <w:abstractNumId w:val="46"/>
  </w:num>
  <w:num w:numId="255">
    <w:abstractNumId w:val="219"/>
  </w:num>
  <w:num w:numId="256">
    <w:abstractNumId w:val="9"/>
  </w:num>
  <w:num w:numId="257">
    <w:abstractNumId w:val="22"/>
  </w:num>
  <w:num w:numId="258">
    <w:abstractNumId w:val="18"/>
  </w:num>
  <w:num w:numId="259">
    <w:abstractNumId w:val="112"/>
  </w:num>
  <w:num w:numId="260">
    <w:abstractNumId w:val="150"/>
  </w:num>
  <w:num w:numId="261">
    <w:abstractNumId w:val="171"/>
  </w:num>
  <w:num w:numId="262">
    <w:abstractNumId w:val="125"/>
  </w:num>
  <w:num w:numId="263">
    <w:abstractNumId w:val="0"/>
  </w:num>
  <w:num w:numId="264">
    <w:abstractNumId w:val="217"/>
  </w:num>
  <w:num w:numId="265">
    <w:abstractNumId w:val="156"/>
  </w:num>
  <w:num w:numId="266">
    <w:abstractNumId w:val="45"/>
  </w:num>
  <w:num w:numId="267">
    <w:abstractNumId w:val="56"/>
  </w:num>
  <w:num w:numId="268">
    <w:abstractNumId w:val="102"/>
  </w:num>
  <w:num w:numId="269">
    <w:abstractNumId w:val="276"/>
  </w:num>
  <w:num w:numId="270">
    <w:abstractNumId w:val="271"/>
  </w:num>
  <w:num w:numId="271">
    <w:abstractNumId w:val="279"/>
  </w:num>
  <w:num w:numId="272">
    <w:abstractNumId w:val="2"/>
  </w:num>
  <w:num w:numId="273">
    <w:abstractNumId w:val="71"/>
  </w:num>
  <w:num w:numId="274">
    <w:abstractNumId w:val="70"/>
  </w:num>
  <w:num w:numId="275">
    <w:abstractNumId w:val="253"/>
  </w:num>
  <w:num w:numId="276">
    <w:abstractNumId w:val="146"/>
  </w:num>
  <w:num w:numId="277">
    <w:abstractNumId w:val="258"/>
  </w:num>
  <w:num w:numId="278">
    <w:abstractNumId w:val="173"/>
  </w:num>
  <w:num w:numId="279">
    <w:abstractNumId w:val="116"/>
  </w:num>
  <w:num w:numId="280">
    <w:abstractNumId w:val="143"/>
  </w:num>
  <w:num w:numId="281">
    <w:abstractNumId w:val="243"/>
  </w:num>
  <w:num w:numId="282">
    <w:abstractNumId w:val="225"/>
  </w:num>
  <w:num w:numId="283">
    <w:abstractNumId w:val="252"/>
  </w:num>
  <w:num w:numId="284">
    <w:abstractNumId w:val="179"/>
  </w:num>
  <w:num w:numId="285">
    <w:abstractNumId w:val="31"/>
  </w:num>
  <w:num w:numId="286">
    <w:abstractNumId w:val="203"/>
  </w:num>
  <w:num w:numId="287">
    <w:abstractNumId w:val="59"/>
  </w:num>
  <w:num w:numId="288">
    <w:abstractNumId w:val="261"/>
  </w:num>
  <w:num w:numId="289">
    <w:abstractNumId w:val="213"/>
  </w:num>
  <w:num w:numId="290">
    <w:abstractNumId w:val="231"/>
  </w:num>
  <w:num w:numId="291">
    <w:abstractNumId w:val="51"/>
  </w:num>
  <w:num w:numId="292">
    <w:abstractNumId w:val="24"/>
  </w:num>
  <w:num w:numId="293">
    <w:abstractNumId w:val="278"/>
  </w:num>
  <w:num w:numId="294">
    <w:abstractNumId w:val="251"/>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trackRevisions/>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45"/>
    <w:rsid w:val="000020D9"/>
    <w:rsid w:val="00010A96"/>
    <w:rsid w:val="00011034"/>
    <w:rsid w:val="00014F29"/>
    <w:rsid w:val="00021AEB"/>
    <w:rsid w:val="0003196B"/>
    <w:rsid w:val="00032242"/>
    <w:rsid w:val="000324C6"/>
    <w:rsid w:val="00046F65"/>
    <w:rsid w:val="000535C2"/>
    <w:rsid w:val="000539F6"/>
    <w:rsid w:val="00062272"/>
    <w:rsid w:val="0007118D"/>
    <w:rsid w:val="0007179C"/>
    <w:rsid w:val="00072067"/>
    <w:rsid w:val="00073AF7"/>
    <w:rsid w:val="00073B03"/>
    <w:rsid w:val="000746E0"/>
    <w:rsid w:val="00076573"/>
    <w:rsid w:val="000823E9"/>
    <w:rsid w:val="0009055B"/>
    <w:rsid w:val="0009407C"/>
    <w:rsid w:val="00094BAC"/>
    <w:rsid w:val="0009758C"/>
    <w:rsid w:val="000A4C22"/>
    <w:rsid w:val="000B0D3E"/>
    <w:rsid w:val="000B532E"/>
    <w:rsid w:val="000B640C"/>
    <w:rsid w:val="000C27A3"/>
    <w:rsid w:val="000C3F21"/>
    <w:rsid w:val="000C7559"/>
    <w:rsid w:val="000D4EE1"/>
    <w:rsid w:val="000E0B5F"/>
    <w:rsid w:val="000E1663"/>
    <w:rsid w:val="000E33E8"/>
    <w:rsid w:val="000E7D17"/>
    <w:rsid w:val="000F42A0"/>
    <w:rsid w:val="000F7F8E"/>
    <w:rsid w:val="001069E3"/>
    <w:rsid w:val="00106A97"/>
    <w:rsid w:val="00115C17"/>
    <w:rsid w:val="0011778B"/>
    <w:rsid w:val="00127504"/>
    <w:rsid w:val="0013308D"/>
    <w:rsid w:val="00142A94"/>
    <w:rsid w:val="00150707"/>
    <w:rsid w:val="00152F72"/>
    <w:rsid w:val="00154231"/>
    <w:rsid w:val="00157E2C"/>
    <w:rsid w:val="0016325D"/>
    <w:rsid w:val="00163430"/>
    <w:rsid w:val="0017183D"/>
    <w:rsid w:val="0018085A"/>
    <w:rsid w:val="00182BAA"/>
    <w:rsid w:val="00184AAA"/>
    <w:rsid w:val="00186371"/>
    <w:rsid w:val="00195BF9"/>
    <w:rsid w:val="001A6F37"/>
    <w:rsid w:val="001B1A4D"/>
    <w:rsid w:val="001B1A81"/>
    <w:rsid w:val="001B217A"/>
    <w:rsid w:val="001B2984"/>
    <w:rsid w:val="001B2C58"/>
    <w:rsid w:val="001B36A1"/>
    <w:rsid w:val="001B55EE"/>
    <w:rsid w:val="001C040F"/>
    <w:rsid w:val="001D04D2"/>
    <w:rsid w:val="001D39CF"/>
    <w:rsid w:val="001D46B5"/>
    <w:rsid w:val="001D50E8"/>
    <w:rsid w:val="001D762C"/>
    <w:rsid w:val="001E4051"/>
    <w:rsid w:val="001F36D8"/>
    <w:rsid w:val="001F617F"/>
    <w:rsid w:val="00201DC6"/>
    <w:rsid w:val="00203F18"/>
    <w:rsid w:val="00204E65"/>
    <w:rsid w:val="0020738C"/>
    <w:rsid w:val="002076C0"/>
    <w:rsid w:val="00207C0A"/>
    <w:rsid w:val="00222094"/>
    <w:rsid w:val="002357D0"/>
    <w:rsid w:val="00243F90"/>
    <w:rsid w:val="00245FE7"/>
    <w:rsid w:val="00247647"/>
    <w:rsid w:val="002504A7"/>
    <w:rsid w:val="002548C6"/>
    <w:rsid w:val="00254C54"/>
    <w:rsid w:val="00256E06"/>
    <w:rsid w:val="00261C6B"/>
    <w:rsid w:val="00263E21"/>
    <w:rsid w:val="002642B9"/>
    <w:rsid w:val="00264CF0"/>
    <w:rsid w:val="00266202"/>
    <w:rsid w:val="00272C37"/>
    <w:rsid w:val="00280862"/>
    <w:rsid w:val="00285DA0"/>
    <w:rsid w:val="00286DC4"/>
    <w:rsid w:val="002934FE"/>
    <w:rsid w:val="00294A41"/>
    <w:rsid w:val="002A1B46"/>
    <w:rsid w:val="002B04EA"/>
    <w:rsid w:val="002B2B4F"/>
    <w:rsid w:val="002B5B42"/>
    <w:rsid w:val="002B5B90"/>
    <w:rsid w:val="002B7E6F"/>
    <w:rsid w:val="002C3C17"/>
    <w:rsid w:val="002D23E5"/>
    <w:rsid w:val="002D2F1C"/>
    <w:rsid w:val="002D3F5B"/>
    <w:rsid w:val="002E746E"/>
    <w:rsid w:val="002F301D"/>
    <w:rsid w:val="002F4127"/>
    <w:rsid w:val="002F5316"/>
    <w:rsid w:val="00301683"/>
    <w:rsid w:val="00302E58"/>
    <w:rsid w:val="00306800"/>
    <w:rsid w:val="00315415"/>
    <w:rsid w:val="00317FC3"/>
    <w:rsid w:val="00321689"/>
    <w:rsid w:val="003233EE"/>
    <w:rsid w:val="003343F8"/>
    <w:rsid w:val="00342378"/>
    <w:rsid w:val="00351F11"/>
    <w:rsid w:val="00355114"/>
    <w:rsid w:val="00355FAC"/>
    <w:rsid w:val="0036068E"/>
    <w:rsid w:val="00363372"/>
    <w:rsid w:val="0036360C"/>
    <w:rsid w:val="00365D3A"/>
    <w:rsid w:val="00366D1E"/>
    <w:rsid w:val="0036749F"/>
    <w:rsid w:val="00367E1B"/>
    <w:rsid w:val="00371352"/>
    <w:rsid w:val="0037597F"/>
    <w:rsid w:val="00382AAE"/>
    <w:rsid w:val="00391130"/>
    <w:rsid w:val="00397505"/>
    <w:rsid w:val="003A0701"/>
    <w:rsid w:val="003B32BE"/>
    <w:rsid w:val="003B3FCF"/>
    <w:rsid w:val="003B619C"/>
    <w:rsid w:val="003B6B16"/>
    <w:rsid w:val="003C2C12"/>
    <w:rsid w:val="003C7AB5"/>
    <w:rsid w:val="003D06AE"/>
    <w:rsid w:val="003D2230"/>
    <w:rsid w:val="003D30ED"/>
    <w:rsid w:val="003D547E"/>
    <w:rsid w:val="003E3A47"/>
    <w:rsid w:val="003E703E"/>
    <w:rsid w:val="003F0AE1"/>
    <w:rsid w:val="003F0C67"/>
    <w:rsid w:val="003F6159"/>
    <w:rsid w:val="00407A32"/>
    <w:rsid w:val="00417B63"/>
    <w:rsid w:val="00421D09"/>
    <w:rsid w:val="00423520"/>
    <w:rsid w:val="00440AA5"/>
    <w:rsid w:val="004433CB"/>
    <w:rsid w:val="00444AA6"/>
    <w:rsid w:val="004502DA"/>
    <w:rsid w:val="004518EF"/>
    <w:rsid w:val="00452C17"/>
    <w:rsid w:val="004555DC"/>
    <w:rsid w:val="00457807"/>
    <w:rsid w:val="00462E55"/>
    <w:rsid w:val="00466C9C"/>
    <w:rsid w:val="00467028"/>
    <w:rsid w:val="00475913"/>
    <w:rsid w:val="00476895"/>
    <w:rsid w:val="00476C45"/>
    <w:rsid w:val="00482F9F"/>
    <w:rsid w:val="0048457B"/>
    <w:rsid w:val="00486C8A"/>
    <w:rsid w:val="004A2ED6"/>
    <w:rsid w:val="004A54C2"/>
    <w:rsid w:val="004B0A51"/>
    <w:rsid w:val="004B3DE3"/>
    <w:rsid w:val="004B4A2D"/>
    <w:rsid w:val="004C19FF"/>
    <w:rsid w:val="004C3923"/>
    <w:rsid w:val="004C51A8"/>
    <w:rsid w:val="004C70B4"/>
    <w:rsid w:val="004D4392"/>
    <w:rsid w:val="004D72E8"/>
    <w:rsid w:val="004E4AFB"/>
    <w:rsid w:val="004E6CD1"/>
    <w:rsid w:val="004F7A07"/>
    <w:rsid w:val="0050789B"/>
    <w:rsid w:val="00507DF6"/>
    <w:rsid w:val="00510E03"/>
    <w:rsid w:val="0051300E"/>
    <w:rsid w:val="00516FD7"/>
    <w:rsid w:val="00517FB8"/>
    <w:rsid w:val="00521EA1"/>
    <w:rsid w:val="00521EAE"/>
    <w:rsid w:val="005230FC"/>
    <w:rsid w:val="00523451"/>
    <w:rsid w:val="005259F2"/>
    <w:rsid w:val="00526C9C"/>
    <w:rsid w:val="005407A7"/>
    <w:rsid w:val="0054246B"/>
    <w:rsid w:val="0054329F"/>
    <w:rsid w:val="00550C8E"/>
    <w:rsid w:val="00551C0E"/>
    <w:rsid w:val="00556342"/>
    <w:rsid w:val="00564AB7"/>
    <w:rsid w:val="005658D1"/>
    <w:rsid w:val="00566F0C"/>
    <w:rsid w:val="00571383"/>
    <w:rsid w:val="005728D9"/>
    <w:rsid w:val="00572CE3"/>
    <w:rsid w:val="0057301F"/>
    <w:rsid w:val="0057403F"/>
    <w:rsid w:val="005754C6"/>
    <w:rsid w:val="00581B2F"/>
    <w:rsid w:val="00591C3D"/>
    <w:rsid w:val="005973E7"/>
    <w:rsid w:val="00597FE6"/>
    <w:rsid w:val="005A050C"/>
    <w:rsid w:val="005A1F53"/>
    <w:rsid w:val="005A52E2"/>
    <w:rsid w:val="005A7178"/>
    <w:rsid w:val="005A7A80"/>
    <w:rsid w:val="005B029D"/>
    <w:rsid w:val="005C7A0F"/>
    <w:rsid w:val="005C7D46"/>
    <w:rsid w:val="005D09B3"/>
    <w:rsid w:val="005D3E0D"/>
    <w:rsid w:val="005E1346"/>
    <w:rsid w:val="005E3219"/>
    <w:rsid w:val="005E3272"/>
    <w:rsid w:val="005F2C50"/>
    <w:rsid w:val="005F7B28"/>
    <w:rsid w:val="0060492F"/>
    <w:rsid w:val="006055A1"/>
    <w:rsid w:val="00606B23"/>
    <w:rsid w:val="0060774C"/>
    <w:rsid w:val="00611623"/>
    <w:rsid w:val="0062086B"/>
    <w:rsid w:val="006308D0"/>
    <w:rsid w:val="0063490B"/>
    <w:rsid w:val="00634FA6"/>
    <w:rsid w:val="00640247"/>
    <w:rsid w:val="00641844"/>
    <w:rsid w:val="006439D9"/>
    <w:rsid w:val="006517A4"/>
    <w:rsid w:val="00652EDD"/>
    <w:rsid w:val="00653525"/>
    <w:rsid w:val="006549A4"/>
    <w:rsid w:val="00657040"/>
    <w:rsid w:val="00660A23"/>
    <w:rsid w:val="00660AFA"/>
    <w:rsid w:val="00663657"/>
    <w:rsid w:val="00671283"/>
    <w:rsid w:val="00675DD1"/>
    <w:rsid w:val="00680E68"/>
    <w:rsid w:val="006850F4"/>
    <w:rsid w:val="00692E98"/>
    <w:rsid w:val="0069441E"/>
    <w:rsid w:val="00696D00"/>
    <w:rsid w:val="006B0F2E"/>
    <w:rsid w:val="006B2875"/>
    <w:rsid w:val="006B313F"/>
    <w:rsid w:val="006C3440"/>
    <w:rsid w:val="006C360F"/>
    <w:rsid w:val="006C5B89"/>
    <w:rsid w:val="006C797D"/>
    <w:rsid w:val="006E3A18"/>
    <w:rsid w:val="006F110D"/>
    <w:rsid w:val="006F1318"/>
    <w:rsid w:val="006F6862"/>
    <w:rsid w:val="006F792C"/>
    <w:rsid w:val="006F7B5A"/>
    <w:rsid w:val="00700C23"/>
    <w:rsid w:val="00702011"/>
    <w:rsid w:val="00703ACD"/>
    <w:rsid w:val="00713734"/>
    <w:rsid w:val="00715DA3"/>
    <w:rsid w:val="0071636A"/>
    <w:rsid w:val="00720C3A"/>
    <w:rsid w:val="00725102"/>
    <w:rsid w:val="00735518"/>
    <w:rsid w:val="00742464"/>
    <w:rsid w:val="0074439F"/>
    <w:rsid w:val="0074472F"/>
    <w:rsid w:val="007514CE"/>
    <w:rsid w:val="007518E2"/>
    <w:rsid w:val="00755522"/>
    <w:rsid w:val="007569BA"/>
    <w:rsid w:val="00757E19"/>
    <w:rsid w:val="00764CC0"/>
    <w:rsid w:val="007676EF"/>
    <w:rsid w:val="00774CDF"/>
    <w:rsid w:val="007753D8"/>
    <w:rsid w:val="00776457"/>
    <w:rsid w:val="00780CCA"/>
    <w:rsid w:val="0078217A"/>
    <w:rsid w:val="0078244C"/>
    <w:rsid w:val="00782D5F"/>
    <w:rsid w:val="0078530A"/>
    <w:rsid w:val="007917C7"/>
    <w:rsid w:val="007924C2"/>
    <w:rsid w:val="00793E75"/>
    <w:rsid w:val="00794754"/>
    <w:rsid w:val="007975B1"/>
    <w:rsid w:val="007A3BB8"/>
    <w:rsid w:val="007A4B89"/>
    <w:rsid w:val="007C0494"/>
    <w:rsid w:val="007C3808"/>
    <w:rsid w:val="007C561C"/>
    <w:rsid w:val="007D1C36"/>
    <w:rsid w:val="007D3265"/>
    <w:rsid w:val="007E0C42"/>
    <w:rsid w:val="007E43FF"/>
    <w:rsid w:val="007E5E4F"/>
    <w:rsid w:val="007E6247"/>
    <w:rsid w:val="007E68D5"/>
    <w:rsid w:val="00800A62"/>
    <w:rsid w:val="00801F5B"/>
    <w:rsid w:val="00803A10"/>
    <w:rsid w:val="0080519F"/>
    <w:rsid w:val="00806F99"/>
    <w:rsid w:val="008114C3"/>
    <w:rsid w:val="00812E2D"/>
    <w:rsid w:val="00816BCA"/>
    <w:rsid w:val="008214CB"/>
    <w:rsid w:val="00824C13"/>
    <w:rsid w:val="008270FF"/>
    <w:rsid w:val="00830C21"/>
    <w:rsid w:val="00831672"/>
    <w:rsid w:val="00835E49"/>
    <w:rsid w:val="008421C0"/>
    <w:rsid w:val="008426B6"/>
    <w:rsid w:val="008438C8"/>
    <w:rsid w:val="008439B8"/>
    <w:rsid w:val="00854AAE"/>
    <w:rsid w:val="00861A91"/>
    <w:rsid w:val="008649FF"/>
    <w:rsid w:val="00871272"/>
    <w:rsid w:val="00872B87"/>
    <w:rsid w:val="008751BF"/>
    <w:rsid w:val="00876906"/>
    <w:rsid w:val="00890F57"/>
    <w:rsid w:val="00891107"/>
    <w:rsid w:val="0089158D"/>
    <w:rsid w:val="00891E58"/>
    <w:rsid w:val="00893561"/>
    <w:rsid w:val="00894261"/>
    <w:rsid w:val="00895D2D"/>
    <w:rsid w:val="008A3C1A"/>
    <w:rsid w:val="008A6A86"/>
    <w:rsid w:val="008A7CF4"/>
    <w:rsid w:val="008B0328"/>
    <w:rsid w:val="008B05DB"/>
    <w:rsid w:val="008B07E0"/>
    <w:rsid w:val="008B0B73"/>
    <w:rsid w:val="008B26E2"/>
    <w:rsid w:val="008B3AE3"/>
    <w:rsid w:val="008B58BF"/>
    <w:rsid w:val="008B5BDA"/>
    <w:rsid w:val="008C1E39"/>
    <w:rsid w:val="008C4869"/>
    <w:rsid w:val="008C65D7"/>
    <w:rsid w:val="008C7E40"/>
    <w:rsid w:val="008D59F3"/>
    <w:rsid w:val="008E372B"/>
    <w:rsid w:val="008E4C99"/>
    <w:rsid w:val="008F2934"/>
    <w:rsid w:val="008F6F6D"/>
    <w:rsid w:val="00900E5E"/>
    <w:rsid w:val="009010A2"/>
    <w:rsid w:val="00902B44"/>
    <w:rsid w:val="00902E45"/>
    <w:rsid w:val="00905F62"/>
    <w:rsid w:val="00905FFC"/>
    <w:rsid w:val="00910B94"/>
    <w:rsid w:val="009132DC"/>
    <w:rsid w:val="00913DA5"/>
    <w:rsid w:val="00914971"/>
    <w:rsid w:val="00922751"/>
    <w:rsid w:val="00944128"/>
    <w:rsid w:val="00946D42"/>
    <w:rsid w:val="009521D1"/>
    <w:rsid w:val="00953472"/>
    <w:rsid w:val="009534EA"/>
    <w:rsid w:val="00961D3A"/>
    <w:rsid w:val="009626E0"/>
    <w:rsid w:val="00970F0B"/>
    <w:rsid w:val="009715E1"/>
    <w:rsid w:val="00975636"/>
    <w:rsid w:val="00981527"/>
    <w:rsid w:val="00981811"/>
    <w:rsid w:val="00983DB1"/>
    <w:rsid w:val="009939CA"/>
    <w:rsid w:val="009976EE"/>
    <w:rsid w:val="009A3545"/>
    <w:rsid w:val="009B3F26"/>
    <w:rsid w:val="009B41D7"/>
    <w:rsid w:val="009C21AD"/>
    <w:rsid w:val="009D4017"/>
    <w:rsid w:val="009D7CC9"/>
    <w:rsid w:val="009E3BEC"/>
    <w:rsid w:val="009F0E6C"/>
    <w:rsid w:val="009F2FCD"/>
    <w:rsid w:val="009F4A36"/>
    <w:rsid w:val="009F7999"/>
    <w:rsid w:val="00A01B2E"/>
    <w:rsid w:val="00A21356"/>
    <w:rsid w:val="00A217FD"/>
    <w:rsid w:val="00A21E6A"/>
    <w:rsid w:val="00A22F2D"/>
    <w:rsid w:val="00A231B6"/>
    <w:rsid w:val="00A3328B"/>
    <w:rsid w:val="00A43000"/>
    <w:rsid w:val="00A472C0"/>
    <w:rsid w:val="00A61972"/>
    <w:rsid w:val="00A715A0"/>
    <w:rsid w:val="00A81156"/>
    <w:rsid w:val="00A90123"/>
    <w:rsid w:val="00A90B9B"/>
    <w:rsid w:val="00A95947"/>
    <w:rsid w:val="00A95B8B"/>
    <w:rsid w:val="00AA1336"/>
    <w:rsid w:val="00AB14EF"/>
    <w:rsid w:val="00AB3236"/>
    <w:rsid w:val="00AB5862"/>
    <w:rsid w:val="00AB5B1D"/>
    <w:rsid w:val="00AC32CF"/>
    <w:rsid w:val="00AC5EDF"/>
    <w:rsid w:val="00AC6042"/>
    <w:rsid w:val="00AC717F"/>
    <w:rsid w:val="00AD1487"/>
    <w:rsid w:val="00AD1783"/>
    <w:rsid w:val="00AE033B"/>
    <w:rsid w:val="00AE0704"/>
    <w:rsid w:val="00AE49CC"/>
    <w:rsid w:val="00AE4B42"/>
    <w:rsid w:val="00AE71B4"/>
    <w:rsid w:val="00AE7C72"/>
    <w:rsid w:val="00AF2241"/>
    <w:rsid w:val="00B06216"/>
    <w:rsid w:val="00B06586"/>
    <w:rsid w:val="00B10E2E"/>
    <w:rsid w:val="00B10E47"/>
    <w:rsid w:val="00B12F85"/>
    <w:rsid w:val="00B13901"/>
    <w:rsid w:val="00B15C35"/>
    <w:rsid w:val="00B17515"/>
    <w:rsid w:val="00B22795"/>
    <w:rsid w:val="00B27231"/>
    <w:rsid w:val="00B33903"/>
    <w:rsid w:val="00B40101"/>
    <w:rsid w:val="00B5401D"/>
    <w:rsid w:val="00B55427"/>
    <w:rsid w:val="00B574F6"/>
    <w:rsid w:val="00B6183E"/>
    <w:rsid w:val="00B64CEE"/>
    <w:rsid w:val="00B67881"/>
    <w:rsid w:val="00B67EA8"/>
    <w:rsid w:val="00B700BA"/>
    <w:rsid w:val="00B7033D"/>
    <w:rsid w:val="00B87403"/>
    <w:rsid w:val="00B9381E"/>
    <w:rsid w:val="00B96ED3"/>
    <w:rsid w:val="00BA093A"/>
    <w:rsid w:val="00BA3072"/>
    <w:rsid w:val="00BA34FD"/>
    <w:rsid w:val="00BA67A6"/>
    <w:rsid w:val="00BB21E0"/>
    <w:rsid w:val="00BB2FDE"/>
    <w:rsid w:val="00BC0E86"/>
    <w:rsid w:val="00BC410F"/>
    <w:rsid w:val="00BC6E0D"/>
    <w:rsid w:val="00BD17F1"/>
    <w:rsid w:val="00BD18AB"/>
    <w:rsid w:val="00BD1E28"/>
    <w:rsid w:val="00BD593B"/>
    <w:rsid w:val="00BE1448"/>
    <w:rsid w:val="00BE7999"/>
    <w:rsid w:val="00C0023F"/>
    <w:rsid w:val="00C037FA"/>
    <w:rsid w:val="00C04060"/>
    <w:rsid w:val="00C06615"/>
    <w:rsid w:val="00C12FAF"/>
    <w:rsid w:val="00C21C21"/>
    <w:rsid w:val="00C23E14"/>
    <w:rsid w:val="00C244A0"/>
    <w:rsid w:val="00C26134"/>
    <w:rsid w:val="00C2718F"/>
    <w:rsid w:val="00C31C8B"/>
    <w:rsid w:val="00C35688"/>
    <w:rsid w:val="00C36A21"/>
    <w:rsid w:val="00C37551"/>
    <w:rsid w:val="00C377EB"/>
    <w:rsid w:val="00C37C2B"/>
    <w:rsid w:val="00C418FC"/>
    <w:rsid w:val="00C44E86"/>
    <w:rsid w:val="00C464B7"/>
    <w:rsid w:val="00C47FFA"/>
    <w:rsid w:val="00C50A2C"/>
    <w:rsid w:val="00C5405D"/>
    <w:rsid w:val="00C56825"/>
    <w:rsid w:val="00C571A3"/>
    <w:rsid w:val="00C62DC3"/>
    <w:rsid w:val="00C62DF9"/>
    <w:rsid w:val="00C63677"/>
    <w:rsid w:val="00C63702"/>
    <w:rsid w:val="00C72FDB"/>
    <w:rsid w:val="00C76912"/>
    <w:rsid w:val="00C94306"/>
    <w:rsid w:val="00CB6BF3"/>
    <w:rsid w:val="00CC0A27"/>
    <w:rsid w:val="00CC3F0C"/>
    <w:rsid w:val="00CC70D9"/>
    <w:rsid w:val="00CD2E2E"/>
    <w:rsid w:val="00CD5C7A"/>
    <w:rsid w:val="00CD5E91"/>
    <w:rsid w:val="00CE715C"/>
    <w:rsid w:val="00CF24C7"/>
    <w:rsid w:val="00CF347B"/>
    <w:rsid w:val="00D04A1D"/>
    <w:rsid w:val="00D1019B"/>
    <w:rsid w:val="00D124F2"/>
    <w:rsid w:val="00D20DC6"/>
    <w:rsid w:val="00D23A27"/>
    <w:rsid w:val="00D35BD7"/>
    <w:rsid w:val="00D42EB9"/>
    <w:rsid w:val="00D50868"/>
    <w:rsid w:val="00D50978"/>
    <w:rsid w:val="00D646A9"/>
    <w:rsid w:val="00D707B4"/>
    <w:rsid w:val="00D72DCC"/>
    <w:rsid w:val="00D74014"/>
    <w:rsid w:val="00D750D7"/>
    <w:rsid w:val="00D77B9A"/>
    <w:rsid w:val="00D919F8"/>
    <w:rsid w:val="00D91AF8"/>
    <w:rsid w:val="00D928FF"/>
    <w:rsid w:val="00D95E8A"/>
    <w:rsid w:val="00DA0336"/>
    <w:rsid w:val="00DA5800"/>
    <w:rsid w:val="00DA58B0"/>
    <w:rsid w:val="00DB0B3C"/>
    <w:rsid w:val="00DB1D5C"/>
    <w:rsid w:val="00DB2787"/>
    <w:rsid w:val="00DB7BBB"/>
    <w:rsid w:val="00DC3D89"/>
    <w:rsid w:val="00DD5703"/>
    <w:rsid w:val="00DD794F"/>
    <w:rsid w:val="00DD79D9"/>
    <w:rsid w:val="00DE0B0D"/>
    <w:rsid w:val="00DE1D5C"/>
    <w:rsid w:val="00DE470D"/>
    <w:rsid w:val="00DF2071"/>
    <w:rsid w:val="00DF3791"/>
    <w:rsid w:val="00E00B0A"/>
    <w:rsid w:val="00E0206A"/>
    <w:rsid w:val="00E03945"/>
    <w:rsid w:val="00E10F1E"/>
    <w:rsid w:val="00E25195"/>
    <w:rsid w:val="00E25676"/>
    <w:rsid w:val="00E30D1B"/>
    <w:rsid w:val="00E3209B"/>
    <w:rsid w:val="00E33E8A"/>
    <w:rsid w:val="00E374F3"/>
    <w:rsid w:val="00E37FA9"/>
    <w:rsid w:val="00E422F6"/>
    <w:rsid w:val="00E428D1"/>
    <w:rsid w:val="00E50A42"/>
    <w:rsid w:val="00E53497"/>
    <w:rsid w:val="00E54EFF"/>
    <w:rsid w:val="00E70FD6"/>
    <w:rsid w:val="00E86ED6"/>
    <w:rsid w:val="00EA6CD3"/>
    <w:rsid w:val="00EB46C7"/>
    <w:rsid w:val="00EC427D"/>
    <w:rsid w:val="00EC570E"/>
    <w:rsid w:val="00EC59DB"/>
    <w:rsid w:val="00ED0BAC"/>
    <w:rsid w:val="00ED1C46"/>
    <w:rsid w:val="00ED1C66"/>
    <w:rsid w:val="00ED2062"/>
    <w:rsid w:val="00ED53F8"/>
    <w:rsid w:val="00ED5989"/>
    <w:rsid w:val="00EE2506"/>
    <w:rsid w:val="00EE2FB2"/>
    <w:rsid w:val="00EE5DB5"/>
    <w:rsid w:val="00EE790D"/>
    <w:rsid w:val="00EF1476"/>
    <w:rsid w:val="00F01583"/>
    <w:rsid w:val="00F02A6B"/>
    <w:rsid w:val="00F02AF7"/>
    <w:rsid w:val="00F074AB"/>
    <w:rsid w:val="00F150A9"/>
    <w:rsid w:val="00F17194"/>
    <w:rsid w:val="00F265C3"/>
    <w:rsid w:val="00F3249E"/>
    <w:rsid w:val="00F358F7"/>
    <w:rsid w:val="00F3648E"/>
    <w:rsid w:val="00F406E1"/>
    <w:rsid w:val="00F42CB6"/>
    <w:rsid w:val="00F44711"/>
    <w:rsid w:val="00F47A33"/>
    <w:rsid w:val="00F554D8"/>
    <w:rsid w:val="00F55756"/>
    <w:rsid w:val="00F60599"/>
    <w:rsid w:val="00F677C9"/>
    <w:rsid w:val="00F67F89"/>
    <w:rsid w:val="00F83F70"/>
    <w:rsid w:val="00F8584A"/>
    <w:rsid w:val="00F8617C"/>
    <w:rsid w:val="00F865AE"/>
    <w:rsid w:val="00F946F6"/>
    <w:rsid w:val="00FA0668"/>
    <w:rsid w:val="00FA26EC"/>
    <w:rsid w:val="00FA2D94"/>
    <w:rsid w:val="00FA35BD"/>
    <w:rsid w:val="00FB0179"/>
    <w:rsid w:val="00FB0515"/>
    <w:rsid w:val="00FB1C46"/>
    <w:rsid w:val="00FB7FD1"/>
    <w:rsid w:val="00FC699C"/>
    <w:rsid w:val="00FD02C9"/>
    <w:rsid w:val="00FD0F02"/>
    <w:rsid w:val="00FD4462"/>
    <w:rsid w:val="00FD6996"/>
    <w:rsid w:val="00FE09E7"/>
    <w:rsid w:val="00FE350E"/>
    <w:rsid w:val="00FE7FF3"/>
    <w:rsid w:val="00FF2D1B"/>
    <w:rsid w:val="00FF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3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bg" w:eastAsia="en-US" w:bidi="ar-SA"/>
      </w:rPr>
    </w:rPrDefault>
    <w:pPrDefault>
      <w:pPr>
        <w:spacing w:after="3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C2"/>
  </w:style>
  <w:style w:type="paragraph" w:styleId="Heading1">
    <w:name w:val="heading 1"/>
    <w:basedOn w:val="Normal"/>
    <w:next w:val="Normal"/>
    <w:link w:val="Heading1Char"/>
    <w:uiPriority w:val="9"/>
    <w:qFormat/>
    <w:rsid w:val="007753D8"/>
    <w:pPr>
      <w:keepNext/>
      <w:keepLines/>
      <w:spacing w:after="0" w:line="360" w:lineRule="auto"/>
      <w:ind w:firstLine="709"/>
      <w:jc w:val="both"/>
      <w:outlineLvl w:val="0"/>
    </w:pPr>
    <w:rPr>
      <w:rFonts w:ascii="Times New Roman Bold" w:eastAsiaTheme="majorEastAsia" w:hAnsi="Times New Roman Bold" w:cstheme="majorBidi"/>
      <w:b/>
      <w:caps/>
      <w:sz w:val="24"/>
      <w:szCs w:val="40"/>
    </w:rPr>
  </w:style>
  <w:style w:type="paragraph" w:styleId="Heading2">
    <w:name w:val="heading 2"/>
    <w:basedOn w:val="Normal"/>
    <w:next w:val="Normal"/>
    <w:link w:val="Heading2Char"/>
    <w:uiPriority w:val="9"/>
    <w:unhideWhenUsed/>
    <w:qFormat/>
    <w:rsid w:val="000535C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0535C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535C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0535C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535C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535C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535C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535C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0"/>
      <w:sz w:val="48"/>
      <w:szCs w:val="48"/>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basedOn w:val="Headerorfooter"/>
    <w:rPr>
      <w:rFonts w:ascii="Times New Roman" w:eastAsia="Times New Roman" w:hAnsi="Times New Roman" w:cs="Times New Roman"/>
      <w:b w:val="0"/>
      <w:bCs w:val="0"/>
      <w:i w:val="0"/>
      <w:iCs w:val="0"/>
      <w:smallCaps w:val="0"/>
      <w:strike w:val="0"/>
      <w:spacing w:val="0"/>
      <w:sz w:val="19"/>
      <w:szCs w:val="19"/>
    </w:rPr>
  </w:style>
  <w:style w:type="character" w:customStyle="1" w:styleId="Headerorfooter105pt">
    <w:name w:val="Header or footer + 10.5 pt"/>
    <w:basedOn w:val="Headerorfooter"/>
    <w:rPr>
      <w:rFonts w:ascii="Times New Roman" w:eastAsia="Times New Roman" w:hAnsi="Times New Roman" w:cs="Times New Roman"/>
      <w:b w:val="0"/>
      <w:bCs w:val="0"/>
      <w:i w:val="0"/>
      <w:iCs w:val="0"/>
      <w:smallCaps w:val="0"/>
      <w:strike w:val="0"/>
      <w:spacing w:val="0"/>
      <w:sz w:val="21"/>
      <w:szCs w:val="21"/>
    </w:rPr>
  </w:style>
  <w:style w:type="character" w:customStyle="1" w:styleId="Headerorfooter105pt1">
    <w:name w:val="Header or footer + 10.5 pt1"/>
    <w:aliases w:val="Bold"/>
    <w:basedOn w:val="Headerorfooter"/>
    <w:rPr>
      <w:rFonts w:ascii="Times New Roman" w:eastAsia="Times New Roman" w:hAnsi="Times New Roman" w:cs="Times New Roman"/>
      <w:b/>
      <w:bCs/>
      <w:i w:val="0"/>
      <w:iCs w:val="0"/>
      <w:smallCaps w:val="0"/>
      <w:strike w:val="0"/>
      <w:spacing w:val="0"/>
      <w:sz w:val="21"/>
      <w:szCs w:val="21"/>
      <w:lang w:val="en-GB"/>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pacing w:val="0"/>
      <w:sz w:val="23"/>
      <w:szCs w:val="23"/>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lang w:val="en-GB"/>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pacing w:val="0"/>
      <w:sz w:val="23"/>
      <w:szCs w:val="23"/>
    </w:rPr>
  </w:style>
  <w:style w:type="character" w:customStyle="1" w:styleId="Heading12">
    <w:name w:val="Heading #1"/>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0">
    <w:name w:val="Body text (4)_"/>
    <w:basedOn w:val="DefaultParagraphFont"/>
    <w:link w:val="Bodytext41"/>
    <w:rPr>
      <w:rFonts w:ascii="Times New Roman" w:eastAsia="Times New Roman" w:hAnsi="Times New Roman" w:cs="Times New Roman"/>
      <w:b w:val="0"/>
      <w:bCs w:val="0"/>
      <w:i w:val="0"/>
      <w:iCs w:val="0"/>
      <w:smallCaps w:val="0"/>
      <w:strike w:val="0"/>
      <w:spacing w:val="0"/>
      <w:sz w:val="23"/>
      <w:szCs w:val="23"/>
    </w:rPr>
  </w:style>
  <w:style w:type="character" w:customStyle="1" w:styleId="Bodytext42">
    <w:name w:val="Body text (4)"/>
    <w:basedOn w:val="Bodytext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lang w:val="en-GB"/>
    </w:rPr>
  </w:style>
  <w:style w:type="character" w:customStyle="1" w:styleId="Tablecaption">
    <w:name w:val="Table caption_"/>
    <w:basedOn w:val="DefaultParagraphFont"/>
    <w:link w:val="Tablecaption1"/>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pacing w:val="0"/>
      <w:sz w:val="19"/>
      <w:szCs w:val="19"/>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0"/>
      <w:sz w:val="20"/>
      <w:szCs w:val="20"/>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3"/>
    <w:basedOn w:val="Tablecaption"/>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8">
    <w:name w:val="Body text (8)_"/>
    <w:basedOn w:val="DefaultParagraphFont"/>
    <w:link w:val="Bodytext81"/>
    <w:rPr>
      <w:rFonts w:ascii="Times New Roman" w:eastAsia="Times New Roman" w:hAnsi="Times New Roman" w:cs="Times New Roman"/>
      <w:b w:val="0"/>
      <w:bCs w:val="0"/>
      <w:i w:val="0"/>
      <w:iCs w:val="0"/>
      <w:smallCaps w:val="0"/>
      <w:strike w:val="0"/>
      <w:spacing w:val="0"/>
      <w:sz w:val="23"/>
      <w:szCs w:val="23"/>
    </w:rPr>
  </w:style>
  <w:style w:type="character" w:customStyle="1" w:styleId="Bodytext80">
    <w:name w:val="Body text (8)"/>
    <w:basedOn w:val="Bodytext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2">
    <w:name w:val="Body text + Bold2"/>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2">
    <w:name w:val="Heading #2"/>
    <w:basedOn w:val="Heading2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8"/>
      <w:szCs w:val="18"/>
    </w:rPr>
  </w:style>
  <w:style w:type="character" w:customStyle="1" w:styleId="Heading220">
    <w:name w:val="Heading #2 (2)_"/>
    <w:basedOn w:val="DefaultParagraphFont"/>
    <w:link w:val="Heading221"/>
    <w:rPr>
      <w:rFonts w:ascii="Times New Roman" w:eastAsia="Times New Roman" w:hAnsi="Times New Roman" w:cs="Times New Roman"/>
      <w:b w:val="0"/>
      <w:bCs w:val="0"/>
      <w:i w:val="0"/>
      <w:iCs w:val="0"/>
      <w:smallCaps w:val="0"/>
      <w:strike w:val="0"/>
      <w:spacing w:val="0"/>
      <w:sz w:val="23"/>
      <w:szCs w:val="23"/>
    </w:rPr>
  </w:style>
  <w:style w:type="character" w:customStyle="1" w:styleId="Heading222">
    <w:name w:val="Heading #2 (2)"/>
    <w:basedOn w:val="Heading22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1">
    <w:name w:val="Body text + Bold1"/>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47">
    <w:name w:val="Body text (4)7"/>
    <w:basedOn w:val="Bodytext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9">
    <w:name w:val="Heading #19"/>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2"/>
    <w:basedOn w:val="Tablecaption"/>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18">
    <w:name w:val="Heading #18"/>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7">
    <w:name w:val="Heading #17"/>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10pt">
    <w:name w:val="Heading #1 + 10 pt"/>
    <w:basedOn w:val="Heading10"/>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46">
    <w:name w:val="Body text (4)6"/>
    <w:basedOn w:val="Bodytext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45">
    <w:name w:val="Body text (4)5"/>
    <w:basedOn w:val="Bodytext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4">
    <w:name w:val="Heading #24"/>
    <w:basedOn w:val="Heading2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3">
    <w:name w:val="Heading #23"/>
    <w:basedOn w:val="Heading2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23">
    <w:name w:val="Heading #22"/>
    <w:basedOn w:val="Heading2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220">
    <w:name w:val="Heading #2 (2)2"/>
    <w:basedOn w:val="Heading22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4">
    <w:name w:val="Body text (4)4"/>
    <w:basedOn w:val="Bodytext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83">
    <w:name w:val="Body text (8)3"/>
    <w:basedOn w:val="Bodytext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6">
    <w:name w:val="Heading #16"/>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10pt3">
    <w:name w:val="Heading #1 + 10 pt3"/>
    <w:basedOn w:val="Heading10"/>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15">
    <w:name w:val="Heading #15"/>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10pt2">
    <w:name w:val="Heading #1 + 10 pt2"/>
    <w:basedOn w:val="Heading10"/>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14">
    <w:name w:val="Heading #14"/>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10pt1">
    <w:name w:val="Heading #1 + 10 pt1"/>
    <w:basedOn w:val="Heading10"/>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13">
    <w:name w:val="Heading #13"/>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3">
    <w:name w:val="Body text (4)3"/>
    <w:basedOn w:val="Bodytext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20">
    <w:name w:val="Body text (4)2"/>
    <w:basedOn w:val="Bodytext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20">
    <w:name w:val="Heading #12"/>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8NotBold">
    <w:name w:val="Body text (8) + Not Bold"/>
    <w:basedOn w:val="Bodytext8"/>
    <w:rPr>
      <w:rFonts w:ascii="Times New Roman" w:eastAsia="Times New Roman" w:hAnsi="Times New Roman" w:cs="Times New Roman"/>
      <w:b/>
      <w:bCs/>
      <w:i w:val="0"/>
      <w:iCs w:val="0"/>
      <w:smallCaps w:val="0"/>
      <w:strike w:val="0"/>
      <w:spacing w:val="0"/>
      <w:sz w:val="23"/>
      <w:szCs w:val="23"/>
    </w:rPr>
  </w:style>
  <w:style w:type="character" w:customStyle="1" w:styleId="Bodytext82">
    <w:name w:val="Body text (8)2"/>
    <w:basedOn w:val="Bodytext8"/>
    <w:rPr>
      <w:rFonts w:ascii="Times New Roman" w:eastAsia="Times New Roman" w:hAnsi="Times New Roman" w:cs="Times New Roman"/>
      <w:b w:val="0"/>
      <w:bCs w:val="0"/>
      <w:i w:val="0"/>
      <w:iCs w:val="0"/>
      <w:smallCaps w:val="0"/>
      <w:strike w:val="0"/>
      <w:spacing w:val="0"/>
      <w:sz w:val="23"/>
      <w:szCs w:val="23"/>
      <w:u w:val="single"/>
      <w:lang w:val="en-GB"/>
    </w:rPr>
  </w:style>
  <w:style w:type="character" w:customStyle="1" w:styleId="Bodytext8NotBold1">
    <w:name w:val="Body text (8) + Not Bold1"/>
    <w:basedOn w:val="Bodytext8"/>
    <w:rPr>
      <w:rFonts w:ascii="Times New Roman" w:eastAsia="Times New Roman" w:hAnsi="Times New Roman" w:cs="Times New Roman"/>
      <w:b/>
      <w:bCs/>
      <w:i w:val="0"/>
      <w:iCs w:val="0"/>
      <w:smallCaps w:val="0"/>
      <w:strike w:val="0"/>
      <w:spacing w:val="0"/>
      <w:sz w:val="23"/>
      <w:szCs w:val="23"/>
    </w:rPr>
  </w:style>
  <w:style w:type="paragraph" w:customStyle="1" w:styleId="Bodytext20">
    <w:name w:val="Body text (2)"/>
    <w:basedOn w:val="Normal"/>
    <w:link w:val="Bodytext2"/>
    <w:pPr>
      <w:shd w:val="clear" w:color="auto" w:fill="FFFFFF"/>
      <w:spacing w:after="2460" w:line="0" w:lineRule="atLeast"/>
    </w:pPr>
    <w:rPr>
      <w:rFonts w:ascii="Times New Roman" w:eastAsia="Times New Roman" w:hAnsi="Times New Roman" w:cs="Times New Roman"/>
      <w:b/>
      <w:bCs/>
      <w:sz w:val="27"/>
      <w:szCs w:val="27"/>
    </w:rPr>
  </w:style>
  <w:style w:type="paragraph" w:customStyle="1" w:styleId="Bodytext30">
    <w:name w:val="Body text (3)"/>
    <w:basedOn w:val="Normal"/>
    <w:link w:val="Bodytext3"/>
    <w:pPr>
      <w:shd w:val="clear" w:color="auto" w:fill="FFFFFF"/>
      <w:spacing w:before="2460" w:line="1104" w:lineRule="exact"/>
      <w:jc w:val="center"/>
    </w:pPr>
    <w:rPr>
      <w:rFonts w:ascii="Times New Roman" w:eastAsia="Times New Roman" w:hAnsi="Times New Roman" w:cs="Times New Roman"/>
      <w:b/>
      <w:bCs/>
      <w:sz w:val="48"/>
      <w:szCs w:val="48"/>
    </w:rPr>
  </w:style>
  <w:style w:type="paragraph" w:customStyle="1" w:styleId="Heading21">
    <w:name w:val="Heading #21"/>
    <w:basedOn w:val="Normal"/>
    <w:link w:val="Heading20"/>
    <w:pPr>
      <w:shd w:val="clear" w:color="auto" w:fill="FFFFFF"/>
      <w:spacing w:after="180" w:line="0" w:lineRule="atLeast"/>
      <w:jc w:val="both"/>
      <w:outlineLvl w:val="1"/>
    </w:pPr>
    <w:rPr>
      <w:rFonts w:ascii="Times New Roman" w:eastAsia="Times New Roman" w:hAnsi="Times New Roman" w:cs="Times New Roman"/>
      <w:b/>
      <w:bCs/>
      <w:sz w:val="23"/>
      <w:szCs w:val="23"/>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4">
    <w:name w:val="Body Text4"/>
    <w:basedOn w:val="Normal"/>
    <w:link w:val="Bodytext"/>
    <w:pPr>
      <w:shd w:val="clear" w:color="auto" w:fill="FFFFFF"/>
      <w:spacing w:before="180" w:after="60" w:line="278" w:lineRule="exact"/>
      <w:ind w:hanging="360"/>
      <w:jc w:val="both"/>
    </w:pPr>
    <w:rPr>
      <w:rFonts w:ascii="Times New Roman" w:eastAsia="Times New Roman" w:hAnsi="Times New Roman" w:cs="Times New Roman"/>
      <w:sz w:val="23"/>
      <w:szCs w:val="23"/>
    </w:rPr>
  </w:style>
  <w:style w:type="paragraph" w:customStyle="1" w:styleId="Heading11">
    <w:name w:val="Heading #11"/>
    <w:basedOn w:val="Normal"/>
    <w:link w:val="Heading10"/>
    <w:pPr>
      <w:shd w:val="clear" w:color="auto" w:fill="FFFFFF"/>
      <w:spacing w:before="420" w:after="60" w:line="274" w:lineRule="exact"/>
      <w:jc w:val="both"/>
      <w:outlineLvl w:val="0"/>
    </w:pPr>
    <w:rPr>
      <w:rFonts w:ascii="Times New Roman" w:eastAsia="Times New Roman" w:hAnsi="Times New Roman" w:cs="Times New Roman"/>
      <w:b/>
      <w:bCs/>
      <w:sz w:val="23"/>
      <w:szCs w:val="23"/>
    </w:rPr>
  </w:style>
  <w:style w:type="paragraph" w:customStyle="1" w:styleId="Bodytext41">
    <w:name w:val="Body text (4)1"/>
    <w:basedOn w:val="Normal"/>
    <w:link w:val="Bodytext40"/>
    <w:pPr>
      <w:shd w:val="clear" w:color="auto" w:fill="FFFFFF"/>
      <w:spacing w:before="60" w:after="60" w:line="274" w:lineRule="exact"/>
      <w:jc w:val="both"/>
    </w:pPr>
    <w:rPr>
      <w:rFonts w:ascii="Times New Roman" w:eastAsia="Times New Roman" w:hAnsi="Times New Roman" w:cs="Times New Roman"/>
      <w:b/>
      <w:bCs/>
      <w:i/>
      <w:iCs/>
      <w:sz w:val="23"/>
      <w:szCs w:val="23"/>
    </w:rPr>
  </w:style>
  <w:style w:type="paragraph" w:customStyle="1" w:styleId="Tablecaption1">
    <w:name w:val="Table caption1"/>
    <w:basedOn w:val="Normal"/>
    <w:link w:val="Tablecaption"/>
    <w:pPr>
      <w:shd w:val="clear" w:color="auto" w:fill="FFFFFF"/>
      <w:spacing w:line="230" w:lineRule="exact"/>
      <w:jc w:val="both"/>
    </w:pPr>
    <w:rPr>
      <w:rFonts w:ascii="Times New Roman" w:eastAsia="Times New Roman" w:hAnsi="Times New Roman" w:cs="Times New Roman"/>
      <w:sz w:val="19"/>
      <w:szCs w:val="19"/>
    </w:rPr>
  </w:style>
  <w:style w:type="paragraph" w:customStyle="1" w:styleId="Bodytext50">
    <w:name w:val="Body text (5)"/>
    <w:basedOn w:val="Normal"/>
    <w:link w:val="Bodytext5"/>
    <w:pPr>
      <w:shd w:val="clear" w:color="auto" w:fill="FFFFFF"/>
      <w:spacing w:line="0" w:lineRule="atLeast"/>
    </w:pPr>
    <w:rPr>
      <w:rFonts w:ascii="Times New Roman" w:eastAsia="Times New Roman" w:hAnsi="Times New Roman" w:cs="Times New Roman"/>
      <w:sz w:val="19"/>
      <w:szCs w:val="19"/>
    </w:rPr>
  </w:style>
  <w:style w:type="paragraph" w:customStyle="1" w:styleId="Bodytext60">
    <w:name w:val="Body text (6)"/>
    <w:basedOn w:val="Normal"/>
    <w:link w:val="Bodytext6"/>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20"/>
      <w:szCs w:val="20"/>
    </w:rPr>
  </w:style>
  <w:style w:type="paragraph" w:customStyle="1" w:styleId="Bodytext81">
    <w:name w:val="Body text (8)1"/>
    <w:basedOn w:val="Normal"/>
    <w:link w:val="Bodytext8"/>
    <w:pPr>
      <w:shd w:val="clear" w:color="auto" w:fill="FFFFFF"/>
      <w:spacing w:after="120" w:line="0" w:lineRule="atLeast"/>
    </w:pPr>
    <w:rPr>
      <w:rFonts w:ascii="Times New Roman" w:eastAsia="Times New Roman" w:hAnsi="Times New Roman" w:cs="Times New Roman"/>
      <w:b/>
      <w:bCs/>
      <w:sz w:val="23"/>
      <w:szCs w:val="23"/>
    </w:rPr>
  </w:style>
  <w:style w:type="paragraph" w:customStyle="1" w:styleId="Bodytext90">
    <w:name w:val="Body text (9)"/>
    <w:basedOn w:val="Normal"/>
    <w:link w:val="Bodytext9"/>
    <w:pPr>
      <w:shd w:val="clear" w:color="auto" w:fill="FFFFFF"/>
      <w:spacing w:line="0" w:lineRule="atLeast"/>
    </w:pPr>
    <w:rPr>
      <w:rFonts w:ascii="Times New Roman" w:eastAsia="Times New Roman" w:hAnsi="Times New Roman" w:cs="Times New Roman"/>
      <w:b/>
      <w:bCs/>
      <w:i/>
      <w:iCs/>
      <w:sz w:val="18"/>
      <w:szCs w:val="18"/>
    </w:rPr>
  </w:style>
  <w:style w:type="paragraph" w:customStyle="1" w:styleId="Heading221">
    <w:name w:val="Heading #2 (2)1"/>
    <w:basedOn w:val="Normal"/>
    <w:link w:val="Heading220"/>
    <w:pPr>
      <w:shd w:val="clear" w:color="auto" w:fill="FFFFFF"/>
      <w:spacing w:before="60" w:line="274" w:lineRule="exact"/>
      <w:jc w:val="both"/>
      <w:outlineLvl w:val="1"/>
    </w:pPr>
    <w:rPr>
      <w:rFonts w:ascii="Times New Roman" w:eastAsia="Times New Roman" w:hAnsi="Times New Roman" w:cs="Times New Roman"/>
      <w:b/>
      <w:bCs/>
      <w:i/>
      <w:iCs/>
      <w:sz w:val="23"/>
      <w:szCs w:val="23"/>
    </w:rPr>
  </w:style>
  <w:style w:type="paragraph" w:styleId="Header">
    <w:name w:val="header"/>
    <w:basedOn w:val="Normal"/>
    <w:link w:val="HeaderChar"/>
    <w:unhideWhenUsed/>
    <w:rsid w:val="006F6862"/>
    <w:pPr>
      <w:tabs>
        <w:tab w:val="center" w:pos="4680"/>
        <w:tab w:val="right" w:pos="9360"/>
      </w:tabs>
    </w:pPr>
  </w:style>
  <w:style w:type="character" w:customStyle="1" w:styleId="HeaderChar">
    <w:name w:val="Header Char"/>
    <w:basedOn w:val="DefaultParagraphFont"/>
    <w:link w:val="Header"/>
    <w:rsid w:val="006F6862"/>
    <w:rPr>
      <w:color w:val="000000"/>
    </w:rPr>
  </w:style>
  <w:style w:type="paragraph" w:styleId="Footer">
    <w:name w:val="footer"/>
    <w:basedOn w:val="Normal"/>
    <w:link w:val="FooterChar"/>
    <w:uiPriority w:val="99"/>
    <w:unhideWhenUsed/>
    <w:rsid w:val="006F6862"/>
    <w:pPr>
      <w:tabs>
        <w:tab w:val="center" w:pos="4680"/>
        <w:tab w:val="right" w:pos="9360"/>
      </w:tabs>
    </w:pPr>
  </w:style>
  <w:style w:type="character" w:customStyle="1" w:styleId="FooterChar">
    <w:name w:val="Footer Char"/>
    <w:basedOn w:val="DefaultParagraphFont"/>
    <w:link w:val="Footer"/>
    <w:uiPriority w:val="99"/>
    <w:rsid w:val="006F6862"/>
    <w:rPr>
      <w:color w:val="000000"/>
    </w:rPr>
  </w:style>
  <w:style w:type="character" w:customStyle="1" w:styleId="UnresolvedMention">
    <w:name w:val="Unresolved Mention"/>
    <w:basedOn w:val="DefaultParagraphFont"/>
    <w:uiPriority w:val="99"/>
    <w:semiHidden/>
    <w:unhideWhenUsed/>
    <w:rsid w:val="003A0701"/>
    <w:rPr>
      <w:color w:val="605E5C"/>
      <w:shd w:val="clear" w:color="auto" w:fill="E1DFDD"/>
    </w:rPr>
  </w:style>
  <w:style w:type="character" w:customStyle="1" w:styleId="Heading1Char">
    <w:name w:val="Heading 1 Char"/>
    <w:basedOn w:val="DefaultParagraphFont"/>
    <w:link w:val="Heading1"/>
    <w:uiPriority w:val="9"/>
    <w:rsid w:val="007753D8"/>
    <w:rPr>
      <w:rFonts w:ascii="Times New Roman Bold" w:eastAsiaTheme="majorEastAsia" w:hAnsi="Times New Roman Bold" w:cstheme="majorBidi"/>
      <w:b/>
      <w:caps/>
      <w:sz w:val="24"/>
      <w:szCs w:val="40"/>
    </w:rPr>
  </w:style>
  <w:style w:type="character" w:customStyle="1" w:styleId="Heading3Char">
    <w:name w:val="Heading 3 Char"/>
    <w:basedOn w:val="DefaultParagraphFont"/>
    <w:link w:val="Heading3"/>
    <w:uiPriority w:val="9"/>
    <w:rsid w:val="000535C2"/>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535C2"/>
    <w:rPr>
      <w:rFonts w:asciiTheme="majorHAnsi" w:eastAsiaTheme="majorEastAsia" w:hAnsiTheme="majorHAnsi" w:cstheme="majorBidi"/>
      <w:sz w:val="28"/>
      <w:szCs w:val="28"/>
    </w:rPr>
  </w:style>
  <w:style w:type="numbering" w:customStyle="1" w:styleId="NoList1">
    <w:name w:val="No List1"/>
    <w:next w:val="NoList"/>
    <w:uiPriority w:val="99"/>
    <w:semiHidden/>
    <w:unhideWhenUsed/>
    <w:rsid w:val="000539F6"/>
  </w:style>
  <w:style w:type="paragraph" w:styleId="ListParagraph">
    <w:name w:val="List Paragraph"/>
    <w:basedOn w:val="Normal"/>
    <w:uiPriority w:val="34"/>
    <w:qFormat/>
    <w:rsid w:val="000539F6"/>
    <w:pPr>
      <w:ind w:left="720"/>
      <w:contextualSpacing/>
    </w:pPr>
  </w:style>
  <w:style w:type="character" w:customStyle="1" w:styleId="FontStyle41">
    <w:name w:val="Font Style41"/>
    <w:basedOn w:val="DefaultParagraphFont"/>
    <w:uiPriority w:val="99"/>
    <w:rsid w:val="000539F6"/>
    <w:rPr>
      <w:rFonts w:ascii="Calibri" w:hAnsi="Calibri" w:cs="Calibri"/>
      <w:sz w:val="22"/>
      <w:szCs w:val="22"/>
    </w:rPr>
  </w:style>
  <w:style w:type="paragraph" w:customStyle="1" w:styleId="Default">
    <w:name w:val="Default"/>
    <w:rsid w:val="000539F6"/>
    <w:pPr>
      <w:autoSpaceDE w:val="0"/>
      <w:autoSpaceDN w:val="0"/>
      <w:adjustRightInd w:val="0"/>
    </w:pPr>
    <w:rPr>
      <w:rFonts w:ascii="Times New Roman" w:eastAsiaTheme="minorHAnsi" w:hAnsi="Times New Roman" w:cs="Times New Roman"/>
      <w:color w:val="000000"/>
      <w:lang w:val="bg-BG"/>
    </w:rPr>
  </w:style>
  <w:style w:type="paragraph" w:customStyle="1" w:styleId="Style5">
    <w:name w:val="Style5"/>
    <w:basedOn w:val="Normal"/>
    <w:uiPriority w:val="99"/>
    <w:rsid w:val="000539F6"/>
    <w:pPr>
      <w:widowControl w:val="0"/>
      <w:autoSpaceDE w:val="0"/>
      <w:autoSpaceDN w:val="0"/>
      <w:adjustRightInd w:val="0"/>
      <w:spacing w:line="253" w:lineRule="exact"/>
    </w:pPr>
    <w:rPr>
      <w:rFonts w:ascii="Times New Roman" w:eastAsia="Times New Roman" w:hAnsi="Times New Roman" w:cs="Times New Roman"/>
      <w:lang w:val="bg-BG" w:eastAsia="bg-BG"/>
    </w:rPr>
  </w:style>
  <w:style w:type="paragraph" w:customStyle="1" w:styleId="Style18">
    <w:name w:val="Style18"/>
    <w:basedOn w:val="Normal"/>
    <w:uiPriority w:val="99"/>
    <w:rsid w:val="000539F6"/>
    <w:pPr>
      <w:widowControl w:val="0"/>
      <w:autoSpaceDE w:val="0"/>
      <w:autoSpaceDN w:val="0"/>
      <w:adjustRightInd w:val="0"/>
    </w:pPr>
    <w:rPr>
      <w:rFonts w:ascii="Times New Roman" w:eastAsia="Times New Roman" w:hAnsi="Times New Roman" w:cs="Times New Roman"/>
      <w:lang w:val="bg-BG" w:eastAsia="bg-BG"/>
    </w:rPr>
  </w:style>
  <w:style w:type="character" w:customStyle="1" w:styleId="FontStyle29">
    <w:name w:val="Font Style29"/>
    <w:basedOn w:val="DefaultParagraphFont"/>
    <w:uiPriority w:val="99"/>
    <w:rsid w:val="000539F6"/>
    <w:rPr>
      <w:rFonts w:ascii="Times New Roman" w:hAnsi="Times New Roman" w:cs="Times New Roman"/>
      <w:sz w:val="20"/>
      <w:szCs w:val="20"/>
    </w:rPr>
  </w:style>
  <w:style w:type="paragraph" w:customStyle="1" w:styleId="Style7">
    <w:name w:val="Style7"/>
    <w:basedOn w:val="Normal"/>
    <w:uiPriority w:val="99"/>
    <w:rsid w:val="000539F6"/>
    <w:pPr>
      <w:widowControl w:val="0"/>
      <w:autoSpaceDE w:val="0"/>
      <w:autoSpaceDN w:val="0"/>
      <w:adjustRightInd w:val="0"/>
      <w:spacing w:line="278" w:lineRule="exact"/>
      <w:jc w:val="both"/>
    </w:pPr>
    <w:rPr>
      <w:rFonts w:ascii="Times New Roman" w:eastAsia="Times New Roman" w:hAnsi="Times New Roman" w:cs="Times New Roman"/>
      <w:lang w:val="bg-BG" w:eastAsia="bg-BG"/>
    </w:rPr>
  </w:style>
  <w:style w:type="paragraph" w:customStyle="1" w:styleId="Style9">
    <w:name w:val="Style9"/>
    <w:basedOn w:val="Normal"/>
    <w:uiPriority w:val="99"/>
    <w:rsid w:val="000539F6"/>
    <w:pPr>
      <w:widowControl w:val="0"/>
      <w:autoSpaceDE w:val="0"/>
      <w:autoSpaceDN w:val="0"/>
      <w:adjustRightInd w:val="0"/>
      <w:spacing w:line="269" w:lineRule="exact"/>
      <w:jc w:val="both"/>
    </w:pPr>
    <w:rPr>
      <w:rFonts w:ascii="Times New Roman" w:eastAsia="Times New Roman" w:hAnsi="Times New Roman" w:cs="Times New Roman"/>
      <w:lang w:val="bg-BG" w:eastAsia="bg-BG"/>
    </w:rPr>
  </w:style>
  <w:style w:type="paragraph" w:customStyle="1" w:styleId="Style14">
    <w:name w:val="Style14"/>
    <w:basedOn w:val="Normal"/>
    <w:uiPriority w:val="99"/>
    <w:rsid w:val="000539F6"/>
    <w:pPr>
      <w:widowControl w:val="0"/>
      <w:autoSpaceDE w:val="0"/>
      <w:autoSpaceDN w:val="0"/>
      <w:adjustRightInd w:val="0"/>
      <w:spacing w:line="276" w:lineRule="exact"/>
      <w:jc w:val="both"/>
    </w:pPr>
    <w:rPr>
      <w:rFonts w:ascii="Times New Roman" w:eastAsia="Times New Roman" w:hAnsi="Times New Roman" w:cs="Times New Roman"/>
      <w:lang w:val="bg-BG" w:eastAsia="bg-BG"/>
    </w:rPr>
  </w:style>
  <w:style w:type="character" w:customStyle="1" w:styleId="FontStyle54">
    <w:name w:val="Font Style54"/>
    <w:basedOn w:val="DefaultParagraphFont"/>
    <w:uiPriority w:val="99"/>
    <w:rsid w:val="000539F6"/>
    <w:rPr>
      <w:rFonts w:ascii="Times New Roman" w:hAnsi="Times New Roman" w:cs="Times New Roman"/>
      <w:b/>
      <w:bCs/>
      <w:sz w:val="20"/>
      <w:szCs w:val="20"/>
    </w:rPr>
  </w:style>
  <w:style w:type="character" w:customStyle="1" w:styleId="FontStyle56">
    <w:name w:val="Font Style56"/>
    <w:basedOn w:val="DefaultParagraphFont"/>
    <w:uiPriority w:val="99"/>
    <w:rsid w:val="000539F6"/>
    <w:rPr>
      <w:rFonts w:ascii="Times New Roman" w:hAnsi="Times New Roman" w:cs="Times New Roman"/>
      <w:sz w:val="20"/>
      <w:szCs w:val="20"/>
    </w:rPr>
  </w:style>
  <w:style w:type="character" w:customStyle="1" w:styleId="FontStyle33">
    <w:name w:val="Font Style33"/>
    <w:basedOn w:val="DefaultParagraphFont"/>
    <w:uiPriority w:val="99"/>
    <w:rsid w:val="000539F6"/>
    <w:rPr>
      <w:rFonts w:ascii="Times New Roman" w:hAnsi="Times New Roman" w:cs="Times New Roman"/>
      <w:sz w:val="18"/>
      <w:szCs w:val="18"/>
    </w:rPr>
  </w:style>
  <w:style w:type="paragraph" w:customStyle="1" w:styleId="Style12">
    <w:name w:val="Style12"/>
    <w:basedOn w:val="Normal"/>
    <w:uiPriority w:val="99"/>
    <w:rsid w:val="000539F6"/>
    <w:pPr>
      <w:widowControl w:val="0"/>
      <w:autoSpaceDE w:val="0"/>
      <w:autoSpaceDN w:val="0"/>
      <w:adjustRightInd w:val="0"/>
    </w:pPr>
    <w:rPr>
      <w:rFonts w:ascii="Times New Roman" w:eastAsia="Times New Roman" w:hAnsi="Times New Roman" w:cs="Times New Roman"/>
      <w:lang w:val="bg-BG" w:eastAsia="bg-BG"/>
    </w:rPr>
  </w:style>
  <w:style w:type="character" w:customStyle="1" w:styleId="FontStyle55">
    <w:name w:val="Font Style55"/>
    <w:basedOn w:val="DefaultParagraphFont"/>
    <w:uiPriority w:val="99"/>
    <w:rsid w:val="000539F6"/>
    <w:rPr>
      <w:rFonts w:ascii="Cambria" w:hAnsi="Cambria" w:cs="Cambria"/>
      <w:sz w:val="18"/>
      <w:szCs w:val="18"/>
    </w:rPr>
  </w:style>
  <w:style w:type="character" w:customStyle="1" w:styleId="FontStyle58">
    <w:name w:val="Font Style58"/>
    <w:basedOn w:val="DefaultParagraphFont"/>
    <w:uiPriority w:val="99"/>
    <w:rsid w:val="000539F6"/>
    <w:rPr>
      <w:rFonts w:ascii="Times New Roman" w:hAnsi="Times New Roman" w:cs="Times New Roman"/>
      <w:sz w:val="20"/>
      <w:szCs w:val="20"/>
    </w:rPr>
  </w:style>
  <w:style w:type="numbering" w:customStyle="1" w:styleId="NoList11">
    <w:name w:val="No List11"/>
    <w:next w:val="NoList"/>
    <w:uiPriority w:val="99"/>
    <w:semiHidden/>
    <w:unhideWhenUsed/>
    <w:rsid w:val="000539F6"/>
  </w:style>
  <w:style w:type="paragraph" w:styleId="BodyText0">
    <w:name w:val="Body Text"/>
    <w:basedOn w:val="Normal"/>
    <w:link w:val="BodyTextChar"/>
    <w:rsid w:val="000539F6"/>
    <w:pPr>
      <w:tabs>
        <w:tab w:val="left" w:pos="1380"/>
      </w:tabs>
    </w:pPr>
    <w:rPr>
      <w:rFonts w:ascii="Arial" w:eastAsia="Times New Roman" w:hAnsi="Arial" w:cs="Arial"/>
      <w:i/>
      <w:iCs/>
      <w:lang w:val="en-US"/>
    </w:rPr>
  </w:style>
  <w:style w:type="character" w:customStyle="1" w:styleId="BodyTextChar">
    <w:name w:val="Body Text Char"/>
    <w:basedOn w:val="DefaultParagraphFont"/>
    <w:link w:val="BodyText0"/>
    <w:rsid w:val="000539F6"/>
    <w:rPr>
      <w:rFonts w:ascii="Arial" w:eastAsia="Times New Roman" w:hAnsi="Arial" w:cs="Arial"/>
      <w:i/>
      <w:iCs/>
      <w:lang w:val="en-US"/>
    </w:rPr>
  </w:style>
  <w:style w:type="paragraph" w:styleId="PlainText">
    <w:name w:val="Plain Text"/>
    <w:basedOn w:val="Normal"/>
    <w:link w:val="PlainTextChar"/>
    <w:rsid w:val="000539F6"/>
    <w:rPr>
      <w:rFonts w:ascii="Courier New" w:eastAsia="Times New Roman" w:hAnsi="Courier New" w:cs="Courier New"/>
      <w:sz w:val="20"/>
      <w:szCs w:val="20"/>
      <w:lang w:val="bg-BG" w:eastAsia="bg-BG"/>
    </w:rPr>
  </w:style>
  <w:style w:type="character" w:customStyle="1" w:styleId="PlainTextChar">
    <w:name w:val="Plain Text Char"/>
    <w:basedOn w:val="DefaultParagraphFont"/>
    <w:link w:val="PlainText"/>
    <w:rsid w:val="000539F6"/>
    <w:rPr>
      <w:rFonts w:ascii="Courier New" w:eastAsia="Times New Roman" w:hAnsi="Courier New" w:cs="Courier New"/>
      <w:sz w:val="20"/>
      <w:szCs w:val="20"/>
      <w:lang w:val="bg-BG" w:eastAsia="bg-BG"/>
    </w:rPr>
  </w:style>
  <w:style w:type="character" w:styleId="PageNumber">
    <w:name w:val="page number"/>
    <w:basedOn w:val="DefaultParagraphFont"/>
    <w:rsid w:val="000539F6"/>
  </w:style>
  <w:style w:type="table" w:styleId="TableGrid">
    <w:name w:val="Table Grid"/>
    <w:basedOn w:val="TableNormal"/>
    <w:rsid w:val="000539F6"/>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rsid w:val="000539F6"/>
    <w:pPr>
      <w:tabs>
        <w:tab w:val="left" w:pos="709"/>
      </w:tabs>
    </w:pPr>
    <w:rPr>
      <w:rFonts w:ascii="Tahoma" w:eastAsia="Times New Roman" w:hAnsi="Tahoma" w:cs="Times New Roman"/>
      <w:lang w:val="pl-PL" w:eastAsia="pl-PL"/>
    </w:rPr>
  </w:style>
  <w:style w:type="paragraph" w:customStyle="1" w:styleId="CharCharChar">
    <w:name w:val="Char Char Char"/>
    <w:basedOn w:val="Normal"/>
    <w:rsid w:val="000539F6"/>
    <w:pPr>
      <w:tabs>
        <w:tab w:val="left" w:pos="709"/>
      </w:tabs>
    </w:pPr>
    <w:rPr>
      <w:rFonts w:ascii="Tahoma" w:eastAsia="Times New Roman" w:hAnsi="Tahoma" w:cs="Times New Roman"/>
      <w:lang w:val="pl-PL" w:eastAsia="pl-PL"/>
    </w:rPr>
  </w:style>
  <w:style w:type="paragraph" w:styleId="BalloonText">
    <w:name w:val="Balloon Text"/>
    <w:basedOn w:val="Normal"/>
    <w:link w:val="BalloonTextChar"/>
    <w:semiHidden/>
    <w:rsid w:val="000539F6"/>
    <w:rPr>
      <w:rFonts w:ascii="Tahoma" w:eastAsia="Times New Roman" w:hAnsi="Tahoma" w:cs="Tahoma"/>
      <w:sz w:val="16"/>
      <w:szCs w:val="16"/>
      <w:lang w:val="nl-NL" w:eastAsia="bg-BG"/>
    </w:rPr>
  </w:style>
  <w:style w:type="character" w:customStyle="1" w:styleId="BalloonTextChar">
    <w:name w:val="Balloon Text Char"/>
    <w:basedOn w:val="DefaultParagraphFont"/>
    <w:link w:val="BalloonText"/>
    <w:semiHidden/>
    <w:rsid w:val="000539F6"/>
    <w:rPr>
      <w:rFonts w:ascii="Tahoma" w:eastAsia="Times New Roman" w:hAnsi="Tahoma" w:cs="Tahoma"/>
      <w:sz w:val="16"/>
      <w:szCs w:val="16"/>
      <w:lang w:val="nl-NL" w:eastAsia="bg-BG"/>
    </w:rPr>
  </w:style>
  <w:style w:type="paragraph" w:customStyle="1" w:styleId="Char">
    <w:name w:val="Char"/>
    <w:basedOn w:val="Normal"/>
    <w:rsid w:val="000539F6"/>
    <w:pPr>
      <w:tabs>
        <w:tab w:val="left" w:pos="709"/>
      </w:tabs>
    </w:pPr>
    <w:rPr>
      <w:rFonts w:ascii="Tahoma" w:eastAsia="Times New Roman" w:hAnsi="Tahoma" w:cs="Times New Roman"/>
      <w:lang w:val="pl-PL" w:eastAsia="pl-PL"/>
    </w:rPr>
  </w:style>
  <w:style w:type="character" w:styleId="Strong">
    <w:name w:val="Strong"/>
    <w:basedOn w:val="DefaultParagraphFont"/>
    <w:uiPriority w:val="22"/>
    <w:qFormat/>
    <w:rsid w:val="000535C2"/>
    <w:rPr>
      <w:b/>
      <w:bCs/>
    </w:rPr>
  </w:style>
  <w:style w:type="paragraph" w:styleId="NormalWeb">
    <w:name w:val="Normal (Web)"/>
    <w:basedOn w:val="Normal"/>
    <w:unhideWhenUsed/>
    <w:rsid w:val="000539F6"/>
    <w:pPr>
      <w:spacing w:before="100" w:beforeAutospacing="1" w:after="100" w:afterAutospacing="1"/>
    </w:pPr>
    <w:rPr>
      <w:rFonts w:ascii="Times New Roman" w:eastAsia="Times New Roman" w:hAnsi="Times New Roman" w:cs="Times New Roman"/>
      <w:lang w:val="bg-BG" w:eastAsia="bg-BG"/>
    </w:rPr>
  </w:style>
  <w:style w:type="character" w:styleId="CommentReference">
    <w:name w:val="annotation reference"/>
    <w:semiHidden/>
    <w:rsid w:val="000539F6"/>
    <w:rPr>
      <w:sz w:val="16"/>
      <w:szCs w:val="16"/>
    </w:rPr>
  </w:style>
  <w:style w:type="paragraph" w:styleId="CommentText">
    <w:name w:val="annotation text"/>
    <w:basedOn w:val="Normal"/>
    <w:link w:val="CommentTextChar"/>
    <w:semiHidden/>
    <w:rsid w:val="000539F6"/>
    <w:rPr>
      <w:rFonts w:ascii="Arial" w:eastAsia="Times New Roman" w:hAnsi="Arial" w:cs="Arial"/>
      <w:sz w:val="20"/>
      <w:szCs w:val="20"/>
      <w:lang w:val="nl-NL" w:eastAsia="bg-BG"/>
    </w:rPr>
  </w:style>
  <w:style w:type="character" w:customStyle="1" w:styleId="CommentTextChar">
    <w:name w:val="Comment Text Char"/>
    <w:basedOn w:val="DefaultParagraphFont"/>
    <w:link w:val="CommentText"/>
    <w:semiHidden/>
    <w:rsid w:val="000539F6"/>
    <w:rPr>
      <w:rFonts w:ascii="Arial" w:eastAsia="Times New Roman" w:hAnsi="Arial" w:cs="Arial"/>
      <w:sz w:val="20"/>
      <w:szCs w:val="20"/>
      <w:lang w:val="nl-NL" w:eastAsia="bg-BG"/>
    </w:rPr>
  </w:style>
  <w:style w:type="paragraph" w:styleId="CommentSubject">
    <w:name w:val="annotation subject"/>
    <w:basedOn w:val="CommentText"/>
    <w:next w:val="CommentText"/>
    <w:link w:val="CommentSubjectChar"/>
    <w:semiHidden/>
    <w:rsid w:val="000539F6"/>
    <w:rPr>
      <w:b/>
      <w:bCs/>
    </w:rPr>
  </w:style>
  <w:style w:type="character" w:customStyle="1" w:styleId="CommentSubjectChar">
    <w:name w:val="Comment Subject Char"/>
    <w:basedOn w:val="CommentTextChar"/>
    <w:link w:val="CommentSubject"/>
    <w:semiHidden/>
    <w:rsid w:val="000539F6"/>
    <w:rPr>
      <w:rFonts w:ascii="Arial" w:eastAsia="Times New Roman" w:hAnsi="Arial" w:cs="Arial"/>
      <w:b/>
      <w:bCs/>
      <w:sz w:val="20"/>
      <w:szCs w:val="20"/>
      <w:lang w:val="nl-NL" w:eastAsia="bg-BG"/>
    </w:rPr>
  </w:style>
  <w:style w:type="paragraph" w:styleId="BodyText22">
    <w:name w:val="Body Text 2"/>
    <w:basedOn w:val="Normal"/>
    <w:link w:val="BodyText2Char"/>
    <w:rsid w:val="000539F6"/>
    <w:pPr>
      <w:spacing w:after="120"/>
    </w:pPr>
    <w:rPr>
      <w:rFonts w:ascii="Arial" w:eastAsia="Times New Roman" w:hAnsi="Arial" w:cs="Arial"/>
      <w:sz w:val="22"/>
      <w:szCs w:val="22"/>
      <w:lang w:val="nl-NL" w:eastAsia="bg-BG"/>
    </w:rPr>
  </w:style>
  <w:style w:type="character" w:customStyle="1" w:styleId="BodyText2Char">
    <w:name w:val="Body Text 2 Char"/>
    <w:basedOn w:val="DefaultParagraphFont"/>
    <w:link w:val="BodyText22"/>
    <w:rsid w:val="000539F6"/>
    <w:rPr>
      <w:rFonts w:ascii="Arial" w:eastAsia="Times New Roman" w:hAnsi="Arial" w:cs="Arial"/>
      <w:sz w:val="22"/>
      <w:szCs w:val="22"/>
      <w:lang w:val="nl-NL" w:eastAsia="bg-BG"/>
    </w:rPr>
  </w:style>
  <w:style w:type="paragraph" w:styleId="FootnoteText">
    <w:name w:val="footnote text"/>
    <w:basedOn w:val="Normal"/>
    <w:link w:val="FootnoteTextChar"/>
    <w:semiHidden/>
    <w:rsid w:val="000539F6"/>
    <w:rPr>
      <w:rFonts w:ascii="Arial" w:eastAsia="Times New Roman" w:hAnsi="Arial" w:cs="Arial"/>
      <w:sz w:val="20"/>
      <w:szCs w:val="20"/>
      <w:lang w:val="nl-NL" w:eastAsia="bg-BG"/>
    </w:rPr>
  </w:style>
  <w:style w:type="character" w:customStyle="1" w:styleId="FootnoteTextChar">
    <w:name w:val="Footnote Text Char"/>
    <w:basedOn w:val="DefaultParagraphFont"/>
    <w:link w:val="FootnoteText"/>
    <w:semiHidden/>
    <w:rsid w:val="000539F6"/>
    <w:rPr>
      <w:rFonts w:ascii="Arial" w:eastAsia="Times New Roman" w:hAnsi="Arial" w:cs="Arial"/>
      <w:sz w:val="20"/>
      <w:szCs w:val="20"/>
      <w:lang w:val="nl-NL" w:eastAsia="bg-BG"/>
    </w:rPr>
  </w:style>
  <w:style w:type="character" w:styleId="FootnoteReference">
    <w:name w:val="footnote reference"/>
    <w:semiHidden/>
    <w:rsid w:val="000539F6"/>
    <w:rPr>
      <w:vertAlign w:val="superscript"/>
    </w:rPr>
  </w:style>
  <w:style w:type="paragraph" w:styleId="EndnoteText">
    <w:name w:val="endnote text"/>
    <w:basedOn w:val="Normal"/>
    <w:link w:val="EndnoteTextChar"/>
    <w:semiHidden/>
    <w:rsid w:val="000539F6"/>
    <w:rPr>
      <w:rFonts w:ascii="Arial" w:eastAsia="Times New Roman" w:hAnsi="Arial" w:cs="Arial"/>
      <w:sz w:val="20"/>
      <w:szCs w:val="20"/>
      <w:lang w:val="nl-NL" w:eastAsia="bg-BG"/>
    </w:rPr>
  </w:style>
  <w:style w:type="character" w:customStyle="1" w:styleId="EndnoteTextChar">
    <w:name w:val="Endnote Text Char"/>
    <w:basedOn w:val="DefaultParagraphFont"/>
    <w:link w:val="EndnoteText"/>
    <w:semiHidden/>
    <w:rsid w:val="000539F6"/>
    <w:rPr>
      <w:rFonts w:ascii="Arial" w:eastAsia="Times New Roman" w:hAnsi="Arial" w:cs="Arial"/>
      <w:sz w:val="20"/>
      <w:szCs w:val="20"/>
      <w:lang w:val="nl-NL" w:eastAsia="bg-BG"/>
    </w:rPr>
  </w:style>
  <w:style w:type="character" w:styleId="EndnoteReference">
    <w:name w:val="endnote reference"/>
    <w:semiHidden/>
    <w:rsid w:val="000539F6"/>
    <w:rPr>
      <w:vertAlign w:val="superscript"/>
    </w:rPr>
  </w:style>
  <w:style w:type="paragraph" w:styleId="Revision">
    <w:name w:val="Revision"/>
    <w:hidden/>
    <w:uiPriority w:val="99"/>
    <w:semiHidden/>
    <w:rsid w:val="000539F6"/>
    <w:rPr>
      <w:rFonts w:ascii="Arial" w:eastAsia="Times New Roman" w:hAnsi="Arial" w:cs="Arial"/>
      <w:sz w:val="22"/>
      <w:szCs w:val="22"/>
      <w:lang w:val="nl-NL" w:eastAsia="bg-BG"/>
    </w:rPr>
  </w:style>
  <w:style w:type="character" w:customStyle="1" w:styleId="legaldocreference1">
    <w:name w:val="legaldocreference1"/>
    <w:rsid w:val="000539F6"/>
    <w:rPr>
      <w:i w:val="0"/>
      <w:iCs w:val="0"/>
      <w:color w:val="840084"/>
      <w:u w:val="single"/>
    </w:rPr>
  </w:style>
  <w:style w:type="table" w:customStyle="1" w:styleId="TableGrid1">
    <w:name w:val="Table Grid1"/>
    <w:basedOn w:val="TableNormal"/>
    <w:next w:val="TableGrid"/>
    <w:uiPriority w:val="59"/>
    <w:rsid w:val="000539F6"/>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0539F6"/>
    <w:pPr>
      <w:widowControl w:val="0"/>
      <w:autoSpaceDE w:val="0"/>
      <w:autoSpaceDN w:val="0"/>
      <w:adjustRightInd w:val="0"/>
      <w:spacing w:line="285" w:lineRule="exact"/>
    </w:pPr>
    <w:rPr>
      <w:rFonts w:ascii="Times New Roman" w:hAnsi="Times New Roman" w:cs="Times New Roman"/>
      <w:lang w:val="bg-BG" w:eastAsia="bg-BG"/>
    </w:rPr>
  </w:style>
  <w:style w:type="character" w:customStyle="1" w:styleId="FontStyle15">
    <w:name w:val="Font Style15"/>
    <w:basedOn w:val="DefaultParagraphFont"/>
    <w:uiPriority w:val="99"/>
    <w:rsid w:val="000539F6"/>
    <w:rPr>
      <w:rFonts w:ascii="Times New Roman" w:hAnsi="Times New Roman" w:cs="Times New Roman"/>
      <w:sz w:val="24"/>
      <w:szCs w:val="24"/>
    </w:rPr>
  </w:style>
  <w:style w:type="character" w:styleId="Emphasis">
    <w:name w:val="Emphasis"/>
    <w:basedOn w:val="DefaultParagraphFont"/>
    <w:uiPriority w:val="20"/>
    <w:qFormat/>
    <w:rsid w:val="000535C2"/>
    <w:rPr>
      <w:i/>
      <w:iCs/>
      <w:color w:val="000000" w:themeColor="text1"/>
    </w:rPr>
  </w:style>
  <w:style w:type="character" w:customStyle="1" w:styleId="Heading2Char">
    <w:name w:val="Heading 2 Char"/>
    <w:basedOn w:val="DefaultParagraphFont"/>
    <w:link w:val="Heading2"/>
    <w:uiPriority w:val="9"/>
    <w:rsid w:val="000535C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535C2"/>
    <w:rPr>
      <w:rFonts w:asciiTheme="majorHAnsi" w:eastAsiaTheme="majorEastAsia" w:hAnsiTheme="majorHAnsi" w:cstheme="majorBidi"/>
      <w:i/>
      <w:iCs/>
      <w:sz w:val="30"/>
      <w:szCs w:val="30"/>
    </w:rPr>
  </w:style>
  <w:style w:type="character" w:customStyle="1" w:styleId="Heading6Char">
    <w:name w:val="Heading 6 Char"/>
    <w:basedOn w:val="DefaultParagraphFont"/>
    <w:link w:val="Heading6"/>
    <w:uiPriority w:val="9"/>
    <w:semiHidden/>
    <w:rsid w:val="000535C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535C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535C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535C2"/>
    <w:rPr>
      <w:b/>
      <w:bCs/>
      <w:i/>
      <w:iCs/>
    </w:rPr>
  </w:style>
  <w:style w:type="paragraph" w:styleId="Caption">
    <w:name w:val="caption"/>
    <w:basedOn w:val="Normal"/>
    <w:next w:val="Normal"/>
    <w:uiPriority w:val="35"/>
    <w:semiHidden/>
    <w:unhideWhenUsed/>
    <w:qFormat/>
    <w:rsid w:val="000535C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535C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535C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535C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535C2"/>
    <w:rPr>
      <w:color w:val="44546A" w:themeColor="text2"/>
      <w:sz w:val="28"/>
      <w:szCs w:val="28"/>
    </w:rPr>
  </w:style>
  <w:style w:type="paragraph" w:styleId="NoSpacing">
    <w:name w:val="No Spacing"/>
    <w:uiPriority w:val="1"/>
    <w:qFormat/>
    <w:rsid w:val="000535C2"/>
    <w:pPr>
      <w:spacing w:after="0" w:line="240" w:lineRule="auto"/>
    </w:pPr>
  </w:style>
  <w:style w:type="paragraph" w:styleId="Quote">
    <w:name w:val="Quote"/>
    <w:basedOn w:val="Normal"/>
    <w:next w:val="Normal"/>
    <w:link w:val="QuoteChar"/>
    <w:uiPriority w:val="29"/>
    <w:qFormat/>
    <w:rsid w:val="000535C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535C2"/>
    <w:rPr>
      <w:i/>
      <w:iCs/>
      <w:color w:val="7B7B7B" w:themeColor="accent3" w:themeShade="BF"/>
      <w:sz w:val="24"/>
      <w:szCs w:val="24"/>
    </w:rPr>
  </w:style>
  <w:style w:type="paragraph" w:styleId="IntenseQuote">
    <w:name w:val="Intense Quote"/>
    <w:basedOn w:val="Normal"/>
    <w:next w:val="Normal"/>
    <w:link w:val="IntenseQuoteChar"/>
    <w:uiPriority w:val="30"/>
    <w:qFormat/>
    <w:rsid w:val="000535C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0535C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0535C2"/>
    <w:rPr>
      <w:i/>
      <w:iCs/>
      <w:color w:val="595959" w:themeColor="text1" w:themeTint="A6"/>
    </w:rPr>
  </w:style>
  <w:style w:type="character" w:styleId="IntenseEmphasis">
    <w:name w:val="Intense Emphasis"/>
    <w:basedOn w:val="DefaultParagraphFont"/>
    <w:uiPriority w:val="21"/>
    <w:qFormat/>
    <w:rsid w:val="000535C2"/>
    <w:rPr>
      <w:b/>
      <w:bCs/>
      <w:i/>
      <w:iCs/>
      <w:color w:val="auto"/>
    </w:rPr>
  </w:style>
  <w:style w:type="character" w:styleId="SubtleReference">
    <w:name w:val="Subtle Reference"/>
    <w:basedOn w:val="DefaultParagraphFont"/>
    <w:uiPriority w:val="31"/>
    <w:qFormat/>
    <w:rsid w:val="000535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535C2"/>
    <w:rPr>
      <w:b/>
      <w:bCs/>
      <w:caps w:val="0"/>
      <w:smallCaps/>
      <w:color w:val="auto"/>
      <w:spacing w:val="0"/>
      <w:u w:val="single"/>
    </w:rPr>
  </w:style>
  <w:style w:type="character" w:styleId="BookTitle">
    <w:name w:val="Book Title"/>
    <w:basedOn w:val="DefaultParagraphFont"/>
    <w:uiPriority w:val="33"/>
    <w:qFormat/>
    <w:rsid w:val="000535C2"/>
    <w:rPr>
      <w:b/>
      <w:bCs/>
      <w:caps w:val="0"/>
      <w:smallCaps/>
      <w:spacing w:val="0"/>
    </w:rPr>
  </w:style>
  <w:style w:type="paragraph" w:styleId="TOCHeading">
    <w:name w:val="TOC Heading"/>
    <w:basedOn w:val="Heading1"/>
    <w:next w:val="Normal"/>
    <w:uiPriority w:val="39"/>
    <w:semiHidden/>
    <w:unhideWhenUsed/>
    <w:qFormat/>
    <w:rsid w:val="000535C2"/>
    <w:pPr>
      <w:outlineLvl w:val="9"/>
    </w:pPr>
  </w:style>
  <w:style w:type="paragraph" w:customStyle="1" w:styleId="Title1">
    <w:name w:val="Title1"/>
    <w:basedOn w:val="Normal"/>
    <w:rsid w:val="00970F0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numbering" w:customStyle="1" w:styleId="Style1">
    <w:name w:val="Style1"/>
    <w:uiPriority w:val="99"/>
    <w:rsid w:val="005F2C50"/>
    <w:pPr>
      <w:numPr>
        <w:numId w:val="16"/>
      </w:numPr>
    </w:pPr>
  </w:style>
  <w:style w:type="paragraph" w:customStyle="1" w:styleId="title-bold">
    <w:name w:val="title-bold"/>
    <w:basedOn w:val="Normal"/>
    <w:rsid w:val="0026620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bg" w:eastAsia="en-US" w:bidi="ar-SA"/>
      </w:rPr>
    </w:rPrDefault>
    <w:pPrDefault>
      <w:pPr>
        <w:spacing w:after="3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C2"/>
  </w:style>
  <w:style w:type="paragraph" w:styleId="Heading1">
    <w:name w:val="heading 1"/>
    <w:basedOn w:val="Normal"/>
    <w:next w:val="Normal"/>
    <w:link w:val="Heading1Char"/>
    <w:uiPriority w:val="9"/>
    <w:qFormat/>
    <w:rsid w:val="007753D8"/>
    <w:pPr>
      <w:keepNext/>
      <w:keepLines/>
      <w:spacing w:after="0" w:line="360" w:lineRule="auto"/>
      <w:ind w:firstLine="709"/>
      <w:jc w:val="both"/>
      <w:outlineLvl w:val="0"/>
    </w:pPr>
    <w:rPr>
      <w:rFonts w:ascii="Times New Roman Bold" w:eastAsiaTheme="majorEastAsia" w:hAnsi="Times New Roman Bold" w:cstheme="majorBidi"/>
      <w:b/>
      <w:caps/>
      <w:sz w:val="24"/>
      <w:szCs w:val="40"/>
    </w:rPr>
  </w:style>
  <w:style w:type="paragraph" w:styleId="Heading2">
    <w:name w:val="heading 2"/>
    <w:basedOn w:val="Normal"/>
    <w:next w:val="Normal"/>
    <w:link w:val="Heading2Char"/>
    <w:uiPriority w:val="9"/>
    <w:unhideWhenUsed/>
    <w:qFormat/>
    <w:rsid w:val="000535C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0535C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535C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0535C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535C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535C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535C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535C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0"/>
      <w:sz w:val="48"/>
      <w:szCs w:val="48"/>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basedOn w:val="Headerorfooter"/>
    <w:rPr>
      <w:rFonts w:ascii="Times New Roman" w:eastAsia="Times New Roman" w:hAnsi="Times New Roman" w:cs="Times New Roman"/>
      <w:b w:val="0"/>
      <w:bCs w:val="0"/>
      <w:i w:val="0"/>
      <w:iCs w:val="0"/>
      <w:smallCaps w:val="0"/>
      <w:strike w:val="0"/>
      <w:spacing w:val="0"/>
      <w:sz w:val="19"/>
      <w:szCs w:val="19"/>
    </w:rPr>
  </w:style>
  <w:style w:type="character" w:customStyle="1" w:styleId="Headerorfooter105pt">
    <w:name w:val="Header or footer + 10.5 pt"/>
    <w:basedOn w:val="Headerorfooter"/>
    <w:rPr>
      <w:rFonts w:ascii="Times New Roman" w:eastAsia="Times New Roman" w:hAnsi="Times New Roman" w:cs="Times New Roman"/>
      <w:b w:val="0"/>
      <w:bCs w:val="0"/>
      <w:i w:val="0"/>
      <w:iCs w:val="0"/>
      <w:smallCaps w:val="0"/>
      <w:strike w:val="0"/>
      <w:spacing w:val="0"/>
      <w:sz w:val="21"/>
      <w:szCs w:val="21"/>
    </w:rPr>
  </w:style>
  <w:style w:type="character" w:customStyle="1" w:styleId="Headerorfooter105pt1">
    <w:name w:val="Header or footer + 10.5 pt1"/>
    <w:aliases w:val="Bold"/>
    <w:basedOn w:val="Headerorfooter"/>
    <w:rPr>
      <w:rFonts w:ascii="Times New Roman" w:eastAsia="Times New Roman" w:hAnsi="Times New Roman" w:cs="Times New Roman"/>
      <w:b/>
      <w:bCs/>
      <w:i w:val="0"/>
      <w:iCs w:val="0"/>
      <w:smallCaps w:val="0"/>
      <w:strike w:val="0"/>
      <w:spacing w:val="0"/>
      <w:sz w:val="21"/>
      <w:szCs w:val="21"/>
      <w:lang w:val="en-GB"/>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pacing w:val="0"/>
      <w:sz w:val="23"/>
      <w:szCs w:val="23"/>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lang w:val="en-GB"/>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pacing w:val="0"/>
      <w:sz w:val="23"/>
      <w:szCs w:val="23"/>
    </w:rPr>
  </w:style>
  <w:style w:type="character" w:customStyle="1" w:styleId="Heading12">
    <w:name w:val="Heading #1"/>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0">
    <w:name w:val="Body text (4)_"/>
    <w:basedOn w:val="DefaultParagraphFont"/>
    <w:link w:val="Bodytext41"/>
    <w:rPr>
      <w:rFonts w:ascii="Times New Roman" w:eastAsia="Times New Roman" w:hAnsi="Times New Roman" w:cs="Times New Roman"/>
      <w:b w:val="0"/>
      <w:bCs w:val="0"/>
      <w:i w:val="0"/>
      <w:iCs w:val="0"/>
      <w:smallCaps w:val="0"/>
      <w:strike w:val="0"/>
      <w:spacing w:val="0"/>
      <w:sz w:val="23"/>
      <w:szCs w:val="23"/>
    </w:rPr>
  </w:style>
  <w:style w:type="character" w:customStyle="1" w:styleId="Bodytext42">
    <w:name w:val="Body text (4)"/>
    <w:basedOn w:val="Bodytext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lang w:val="en-GB"/>
    </w:rPr>
  </w:style>
  <w:style w:type="character" w:customStyle="1" w:styleId="Tablecaption">
    <w:name w:val="Table caption_"/>
    <w:basedOn w:val="DefaultParagraphFont"/>
    <w:link w:val="Tablecaption1"/>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pacing w:val="0"/>
      <w:sz w:val="19"/>
      <w:szCs w:val="19"/>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0"/>
      <w:sz w:val="20"/>
      <w:szCs w:val="20"/>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3"/>
    <w:basedOn w:val="Tablecaption"/>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8">
    <w:name w:val="Body text (8)_"/>
    <w:basedOn w:val="DefaultParagraphFont"/>
    <w:link w:val="Bodytext81"/>
    <w:rPr>
      <w:rFonts w:ascii="Times New Roman" w:eastAsia="Times New Roman" w:hAnsi="Times New Roman" w:cs="Times New Roman"/>
      <w:b w:val="0"/>
      <w:bCs w:val="0"/>
      <w:i w:val="0"/>
      <w:iCs w:val="0"/>
      <w:smallCaps w:val="0"/>
      <w:strike w:val="0"/>
      <w:spacing w:val="0"/>
      <w:sz w:val="23"/>
      <w:szCs w:val="23"/>
    </w:rPr>
  </w:style>
  <w:style w:type="character" w:customStyle="1" w:styleId="Bodytext80">
    <w:name w:val="Body text (8)"/>
    <w:basedOn w:val="Bodytext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2">
    <w:name w:val="Body text + Bold2"/>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2">
    <w:name w:val="Heading #2"/>
    <w:basedOn w:val="Heading2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8"/>
      <w:szCs w:val="18"/>
    </w:rPr>
  </w:style>
  <w:style w:type="character" w:customStyle="1" w:styleId="Heading220">
    <w:name w:val="Heading #2 (2)_"/>
    <w:basedOn w:val="DefaultParagraphFont"/>
    <w:link w:val="Heading221"/>
    <w:rPr>
      <w:rFonts w:ascii="Times New Roman" w:eastAsia="Times New Roman" w:hAnsi="Times New Roman" w:cs="Times New Roman"/>
      <w:b w:val="0"/>
      <w:bCs w:val="0"/>
      <w:i w:val="0"/>
      <w:iCs w:val="0"/>
      <w:smallCaps w:val="0"/>
      <w:strike w:val="0"/>
      <w:spacing w:val="0"/>
      <w:sz w:val="23"/>
      <w:szCs w:val="23"/>
    </w:rPr>
  </w:style>
  <w:style w:type="character" w:customStyle="1" w:styleId="Heading222">
    <w:name w:val="Heading #2 (2)"/>
    <w:basedOn w:val="Heading22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1">
    <w:name w:val="Body text + Bold1"/>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47">
    <w:name w:val="Body text (4)7"/>
    <w:basedOn w:val="Bodytext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9">
    <w:name w:val="Heading #19"/>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2"/>
    <w:basedOn w:val="Tablecaption"/>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18">
    <w:name w:val="Heading #18"/>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7">
    <w:name w:val="Heading #17"/>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10pt">
    <w:name w:val="Heading #1 + 10 pt"/>
    <w:basedOn w:val="Heading10"/>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46">
    <w:name w:val="Body text (4)6"/>
    <w:basedOn w:val="Bodytext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45">
    <w:name w:val="Body text (4)5"/>
    <w:basedOn w:val="Bodytext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4">
    <w:name w:val="Heading #24"/>
    <w:basedOn w:val="Heading2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3">
    <w:name w:val="Heading #23"/>
    <w:basedOn w:val="Heading2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23">
    <w:name w:val="Heading #22"/>
    <w:basedOn w:val="Heading2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220">
    <w:name w:val="Heading #2 (2)2"/>
    <w:basedOn w:val="Heading22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4">
    <w:name w:val="Body text (4)4"/>
    <w:basedOn w:val="Bodytext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83">
    <w:name w:val="Body text (8)3"/>
    <w:basedOn w:val="Bodytext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6">
    <w:name w:val="Heading #16"/>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10pt3">
    <w:name w:val="Heading #1 + 10 pt3"/>
    <w:basedOn w:val="Heading10"/>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15">
    <w:name w:val="Heading #15"/>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10pt2">
    <w:name w:val="Heading #1 + 10 pt2"/>
    <w:basedOn w:val="Heading10"/>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14">
    <w:name w:val="Heading #14"/>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10pt1">
    <w:name w:val="Heading #1 + 10 pt1"/>
    <w:basedOn w:val="Heading10"/>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13">
    <w:name w:val="Heading #13"/>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3">
    <w:name w:val="Body text (4)3"/>
    <w:basedOn w:val="Bodytext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20">
    <w:name w:val="Body text (4)2"/>
    <w:basedOn w:val="Bodytext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20">
    <w:name w:val="Heading #12"/>
    <w:basedOn w:val="Heading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8NotBold">
    <w:name w:val="Body text (8) + Not Bold"/>
    <w:basedOn w:val="Bodytext8"/>
    <w:rPr>
      <w:rFonts w:ascii="Times New Roman" w:eastAsia="Times New Roman" w:hAnsi="Times New Roman" w:cs="Times New Roman"/>
      <w:b/>
      <w:bCs/>
      <w:i w:val="0"/>
      <w:iCs w:val="0"/>
      <w:smallCaps w:val="0"/>
      <w:strike w:val="0"/>
      <w:spacing w:val="0"/>
      <w:sz w:val="23"/>
      <w:szCs w:val="23"/>
    </w:rPr>
  </w:style>
  <w:style w:type="character" w:customStyle="1" w:styleId="Bodytext82">
    <w:name w:val="Body text (8)2"/>
    <w:basedOn w:val="Bodytext8"/>
    <w:rPr>
      <w:rFonts w:ascii="Times New Roman" w:eastAsia="Times New Roman" w:hAnsi="Times New Roman" w:cs="Times New Roman"/>
      <w:b w:val="0"/>
      <w:bCs w:val="0"/>
      <w:i w:val="0"/>
      <w:iCs w:val="0"/>
      <w:smallCaps w:val="0"/>
      <w:strike w:val="0"/>
      <w:spacing w:val="0"/>
      <w:sz w:val="23"/>
      <w:szCs w:val="23"/>
      <w:u w:val="single"/>
      <w:lang w:val="en-GB"/>
    </w:rPr>
  </w:style>
  <w:style w:type="character" w:customStyle="1" w:styleId="Bodytext8NotBold1">
    <w:name w:val="Body text (8) + Not Bold1"/>
    <w:basedOn w:val="Bodytext8"/>
    <w:rPr>
      <w:rFonts w:ascii="Times New Roman" w:eastAsia="Times New Roman" w:hAnsi="Times New Roman" w:cs="Times New Roman"/>
      <w:b/>
      <w:bCs/>
      <w:i w:val="0"/>
      <w:iCs w:val="0"/>
      <w:smallCaps w:val="0"/>
      <w:strike w:val="0"/>
      <w:spacing w:val="0"/>
      <w:sz w:val="23"/>
      <w:szCs w:val="23"/>
    </w:rPr>
  </w:style>
  <w:style w:type="paragraph" w:customStyle="1" w:styleId="Bodytext20">
    <w:name w:val="Body text (2)"/>
    <w:basedOn w:val="Normal"/>
    <w:link w:val="Bodytext2"/>
    <w:pPr>
      <w:shd w:val="clear" w:color="auto" w:fill="FFFFFF"/>
      <w:spacing w:after="2460" w:line="0" w:lineRule="atLeast"/>
    </w:pPr>
    <w:rPr>
      <w:rFonts w:ascii="Times New Roman" w:eastAsia="Times New Roman" w:hAnsi="Times New Roman" w:cs="Times New Roman"/>
      <w:b/>
      <w:bCs/>
      <w:sz w:val="27"/>
      <w:szCs w:val="27"/>
    </w:rPr>
  </w:style>
  <w:style w:type="paragraph" w:customStyle="1" w:styleId="Bodytext30">
    <w:name w:val="Body text (3)"/>
    <w:basedOn w:val="Normal"/>
    <w:link w:val="Bodytext3"/>
    <w:pPr>
      <w:shd w:val="clear" w:color="auto" w:fill="FFFFFF"/>
      <w:spacing w:before="2460" w:line="1104" w:lineRule="exact"/>
      <w:jc w:val="center"/>
    </w:pPr>
    <w:rPr>
      <w:rFonts w:ascii="Times New Roman" w:eastAsia="Times New Roman" w:hAnsi="Times New Roman" w:cs="Times New Roman"/>
      <w:b/>
      <w:bCs/>
      <w:sz w:val="48"/>
      <w:szCs w:val="48"/>
    </w:rPr>
  </w:style>
  <w:style w:type="paragraph" w:customStyle="1" w:styleId="Heading21">
    <w:name w:val="Heading #21"/>
    <w:basedOn w:val="Normal"/>
    <w:link w:val="Heading20"/>
    <w:pPr>
      <w:shd w:val="clear" w:color="auto" w:fill="FFFFFF"/>
      <w:spacing w:after="180" w:line="0" w:lineRule="atLeast"/>
      <w:jc w:val="both"/>
      <w:outlineLvl w:val="1"/>
    </w:pPr>
    <w:rPr>
      <w:rFonts w:ascii="Times New Roman" w:eastAsia="Times New Roman" w:hAnsi="Times New Roman" w:cs="Times New Roman"/>
      <w:b/>
      <w:bCs/>
      <w:sz w:val="23"/>
      <w:szCs w:val="23"/>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4">
    <w:name w:val="Body Text4"/>
    <w:basedOn w:val="Normal"/>
    <w:link w:val="Bodytext"/>
    <w:pPr>
      <w:shd w:val="clear" w:color="auto" w:fill="FFFFFF"/>
      <w:spacing w:before="180" w:after="60" w:line="278" w:lineRule="exact"/>
      <w:ind w:hanging="360"/>
      <w:jc w:val="both"/>
    </w:pPr>
    <w:rPr>
      <w:rFonts w:ascii="Times New Roman" w:eastAsia="Times New Roman" w:hAnsi="Times New Roman" w:cs="Times New Roman"/>
      <w:sz w:val="23"/>
      <w:szCs w:val="23"/>
    </w:rPr>
  </w:style>
  <w:style w:type="paragraph" w:customStyle="1" w:styleId="Heading11">
    <w:name w:val="Heading #11"/>
    <w:basedOn w:val="Normal"/>
    <w:link w:val="Heading10"/>
    <w:pPr>
      <w:shd w:val="clear" w:color="auto" w:fill="FFFFFF"/>
      <w:spacing w:before="420" w:after="60" w:line="274" w:lineRule="exact"/>
      <w:jc w:val="both"/>
      <w:outlineLvl w:val="0"/>
    </w:pPr>
    <w:rPr>
      <w:rFonts w:ascii="Times New Roman" w:eastAsia="Times New Roman" w:hAnsi="Times New Roman" w:cs="Times New Roman"/>
      <w:b/>
      <w:bCs/>
      <w:sz w:val="23"/>
      <w:szCs w:val="23"/>
    </w:rPr>
  </w:style>
  <w:style w:type="paragraph" w:customStyle="1" w:styleId="Bodytext41">
    <w:name w:val="Body text (4)1"/>
    <w:basedOn w:val="Normal"/>
    <w:link w:val="Bodytext40"/>
    <w:pPr>
      <w:shd w:val="clear" w:color="auto" w:fill="FFFFFF"/>
      <w:spacing w:before="60" w:after="60" w:line="274" w:lineRule="exact"/>
      <w:jc w:val="both"/>
    </w:pPr>
    <w:rPr>
      <w:rFonts w:ascii="Times New Roman" w:eastAsia="Times New Roman" w:hAnsi="Times New Roman" w:cs="Times New Roman"/>
      <w:b/>
      <w:bCs/>
      <w:i/>
      <w:iCs/>
      <w:sz w:val="23"/>
      <w:szCs w:val="23"/>
    </w:rPr>
  </w:style>
  <w:style w:type="paragraph" w:customStyle="1" w:styleId="Tablecaption1">
    <w:name w:val="Table caption1"/>
    <w:basedOn w:val="Normal"/>
    <w:link w:val="Tablecaption"/>
    <w:pPr>
      <w:shd w:val="clear" w:color="auto" w:fill="FFFFFF"/>
      <w:spacing w:line="230" w:lineRule="exact"/>
      <w:jc w:val="both"/>
    </w:pPr>
    <w:rPr>
      <w:rFonts w:ascii="Times New Roman" w:eastAsia="Times New Roman" w:hAnsi="Times New Roman" w:cs="Times New Roman"/>
      <w:sz w:val="19"/>
      <w:szCs w:val="19"/>
    </w:rPr>
  </w:style>
  <w:style w:type="paragraph" w:customStyle="1" w:styleId="Bodytext50">
    <w:name w:val="Body text (5)"/>
    <w:basedOn w:val="Normal"/>
    <w:link w:val="Bodytext5"/>
    <w:pPr>
      <w:shd w:val="clear" w:color="auto" w:fill="FFFFFF"/>
      <w:spacing w:line="0" w:lineRule="atLeast"/>
    </w:pPr>
    <w:rPr>
      <w:rFonts w:ascii="Times New Roman" w:eastAsia="Times New Roman" w:hAnsi="Times New Roman" w:cs="Times New Roman"/>
      <w:sz w:val="19"/>
      <w:szCs w:val="19"/>
    </w:rPr>
  </w:style>
  <w:style w:type="paragraph" w:customStyle="1" w:styleId="Bodytext60">
    <w:name w:val="Body text (6)"/>
    <w:basedOn w:val="Normal"/>
    <w:link w:val="Bodytext6"/>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20"/>
      <w:szCs w:val="20"/>
    </w:rPr>
  </w:style>
  <w:style w:type="paragraph" w:customStyle="1" w:styleId="Bodytext81">
    <w:name w:val="Body text (8)1"/>
    <w:basedOn w:val="Normal"/>
    <w:link w:val="Bodytext8"/>
    <w:pPr>
      <w:shd w:val="clear" w:color="auto" w:fill="FFFFFF"/>
      <w:spacing w:after="120" w:line="0" w:lineRule="atLeast"/>
    </w:pPr>
    <w:rPr>
      <w:rFonts w:ascii="Times New Roman" w:eastAsia="Times New Roman" w:hAnsi="Times New Roman" w:cs="Times New Roman"/>
      <w:b/>
      <w:bCs/>
      <w:sz w:val="23"/>
      <w:szCs w:val="23"/>
    </w:rPr>
  </w:style>
  <w:style w:type="paragraph" w:customStyle="1" w:styleId="Bodytext90">
    <w:name w:val="Body text (9)"/>
    <w:basedOn w:val="Normal"/>
    <w:link w:val="Bodytext9"/>
    <w:pPr>
      <w:shd w:val="clear" w:color="auto" w:fill="FFFFFF"/>
      <w:spacing w:line="0" w:lineRule="atLeast"/>
    </w:pPr>
    <w:rPr>
      <w:rFonts w:ascii="Times New Roman" w:eastAsia="Times New Roman" w:hAnsi="Times New Roman" w:cs="Times New Roman"/>
      <w:b/>
      <w:bCs/>
      <w:i/>
      <w:iCs/>
      <w:sz w:val="18"/>
      <w:szCs w:val="18"/>
    </w:rPr>
  </w:style>
  <w:style w:type="paragraph" w:customStyle="1" w:styleId="Heading221">
    <w:name w:val="Heading #2 (2)1"/>
    <w:basedOn w:val="Normal"/>
    <w:link w:val="Heading220"/>
    <w:pPr>
      <w:shd w:val="clear" w:color="auto" w:fill="FFFFFF"/>
      <w:spacing w:before="60" w:line="274" w:lineRule="exact"/>
      <w:jc w:val="both"/>
      <w:outlineLvl w:val="1"/>
    </w:pPr>
    <w:rPr>
      <w:rFonts w:ascii="Times New Roman" w:eastAsia="Times New Roman" w:hAnsi="Times New Roman" w:cs="Times New Roman"/>
      <w:b/>
      <w:bCs/>
      <w:i/>
      <w:iCs/>
      <w:sz w:val="23"/>
      <w:szCs w:val="23"/>
    </w:rPr>
  </w:style>
  <w:style w:type="paragraph" w:styleId="Header">
    <w:name w:val="header"/>
    <w:basedOn w:val="Normal"/>
    <w:link w:val="HeaderChar"/>
    <w:unhideWhenUsed/>
    <w:rsid w:val="006F6862"/>
    <w:pPr>
      <w:tabs>
        <w:tab w:val="center" w:pos="4680"/>
        <w:tab w:val="right" w:pos="9360"/>
      </w:tabs>
    </w:pPr>
  </w:style>
  <w:style w:type="character" w:customStyle="1" w:styleId="HeaderChar">
    <w:name w:val="Header Char"/>
    <w:basedOn w:val="DefaultParagraphFont"/>
    <w:link w:val="Header"/>
    <w:rsid w:val="006F6862"/>
    <w:rPr>
      <w:color w:val="000000"/>
    </w:rPr>
  </w:style>
  <w:style w:type="paragraph" w:styleId="Footer">
    <w:name w:val="footer"/>
    <w:basedOn w:val="Normal"/>
    <w:link w:val="FooterChar"/>
    <w:uiPriority w:val="99"/>
    <w:unhideWhenUsed/>
    <w:rsid w:val="006F6862"/>
    <w:pPr>
      <w:tabs>
        <w:tab w:val="center" w:pos="4680"/>
        <w:tab w:val="right" w:pos="9360"/>
      </w:tabs>
    </w:pPr>
  </w:style>
  <w:style w:type="character" w:customStyle="1" w:styleId="FooterChar">
    <w:name w:val="Footer Char"/>
    <w:basedOn w:val="DefaultParagraphFont"/>
    <w:link w:val="Footer"/>
    <w:uiPriority w:val="99"/>
    <w:rsid w:val="006F6862"/>
    <w:rPr>
      <w:color w:val="000000"/>
    </w:rPr>
  </w:style>
  <w:style w:type="character" w:customStyle="1" w:styleId="UnresolvedMention">
    <w:name w:val="Unresolved Mention"/>
    <w:basedOn w:val="DefaultParagraphFont"/>
    <w:uiPriority w:val="99"/>
    <w:semiHidden/>
    <w:unhideWhenUsed/>
    <w:rsid w:val="003A0701"/>
    <w:rPr>
      <w:color w:val="605E5C"/>
      <w:shd w:val="clear" w:color="auto" w:fill="E1DFDD"/>
    </w:rPr>
  </w:style>
  <w:style w:type="character" w:customStyle="1" w:styleId="Heading1Char">
    <w:name w:val="Heading 1 Char"/>
    <w:basedOn w:val="DefaultParagraphFont"/>
    <w:link w:val="Heading1"/>
    <w:uiPriority w:val="9"/>
    <w:rsid w:val="007753D8"/>
    <w:rPr>
      <w:rFonts w:ascii="Times New Roman Bold" w:eastAsiaTheme="majorEastAsia" w:hAnsi="Times New Roman Bold" w:cstheme="majorBidi"/>
      <w:b/>
      <w:caps/>
      <w:sz w:val="24"/>
      <w:szCs w:val="40"/>
    </w:rPr>
  </w:style>
  <w:style w:type="character" w:customStyle="1" w:styleId="Heading3Char">
    <w:name w:val="Heading 3 Char"/>
    <w:basedOn w:val="DefaultParagraphFont"/>
    <w:link w:val="Heading3"/>
    <w:uiPriority w:val="9"/>
    <w:rsid w:val="000535C2"/>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535C2"/>
    <w:rPr>
      <w:rFonts w:asciiTheme="majorHAnsi" w:eastAsiaTheme="majorEastAsia" w:hAnsiTheme="majorHAnsi" w:cstheme="majorBidi"/>
      <w:sz w:val="28"/>
      <w:szCs w:val="28"/>
    </w:rPr>
  </w:style>
  <w:style w:type="numbering" w:customStyle="1" w:styleId="NoList1">
    <w:name w:val="No List1"/>
    <w:next w:val="NoList"/>
    <w:uiPriority w:val="99"/>
    <w:semiHidden/>
    <w:unhideWhenUsed/>
    <w:rsid w:val="000539F6"/>
  </w:style>
  <w:style w:type="paragraph" w:styleId="ListParagraph">
    <w:name w:val="List Paragraph"/>
    <w:basedOn w:val="Normal"/>
    <w:uiPriority w:val="34"/>
    <w:qFormat/>
    <w:rsid w:val="000539F6"/>
    <w:pPr>
      <w:ind w:left="720"/>
      <w:contextualSpacing/>
    </w:pPr>
  </w:style>
  <w:style w:type="character" w:customStyle="1" w:styleId="FontStyle41">
    <w:name w:val="Font Style41"/>
    <w:basedOn w:val="DefaultParagraphFont"/>
    <w:uiPriority w:val="99"/>
    <w:rsid w:val="000539F6"/>
    <w:rPr>
      <w:rFonts w:ascii="Calibri" w:hAnsi="Calibri" w:cs="Calibri"/>
      <w:sz w:val="22"/>
      <w:szCs w:val="22"/>
    </w:rPr>
  </w:style>
  <w:style w:type="paragraph" w:customStyle="1" w:styleId="Default">
    <w:name w:val="Default"/>
    <w:rsid w:val="000539F6"/>
    <w:pPr>
      <w:autoSpaceDE w:val="0"/>
      <w:autoSpaceDN w:val="0"/>
      <w:adjustRightInd w:val="0"/>
    </w:pPr>
    <w:rPr>
      <w:rFonts w:ascii="Times New Roman" w:eastAsiaTheme="minorHAnsi" w:hAnsi="Times New Roman" w:cs="Times New Roman"/>
      <w:color w:val="000000"/>
      <w:lang w:val="bg-BG"/>
    </w:rPr>
  </w:style>
  <w:style w:type="paragraph" w:customStyle="1" w:styleId="Style5">
    <w:name w:val="Style5"/>
    <w:basedOn w:val="Normal"/>
    <w:uiPriority w:val="99"/>
    <w:rsid w:val="000539F6"/>
    <w:pPr>
      <w:widowControl w:val="0"/>
      <w:autoSpaceDE w:val="0"/>
      <w:autoSpaceDN w:val="0"/>
      <w:adjustRightInd w:val="0"/>
      <w:spacing w:line="253" w:lineRule="exact"/>
    </w:pPr>
    <w:rPr>
      <w:rFonts w:ascii="Times New Roman" w:eastAsia="Times New Roman" w:hAnsi="Times New Roman" w:cs="Times New Roman"/>
      <w:lang w:val="bg-BG" w:eastAsia="bg-BG"/>
    </w:rPr>
  </w:style>
  <w:style w:type="paragraph" w:customStyle="1" w:styleId="Style18">
    <w:name w:val="Style18"/>
    <w:basedOn w:val="Normal"/>
    <w:uiPriority w:val="99"/>
    <w:rsid w:val="000539F6"/>
    <w:pPr>
      <w:widowControl w:val="0"/>
      <w:autoSpaceDE w:val="0"/>
      <w:autoSpaceDN w:val="0"/>
      <w:adjustRightInd w:val="0"/>
    </w:pPr>
    <w:rPr>
      <w:rFonts w:ascii="Times New Roman" w:eastAsia="Times New Roman" w:hAnsi="Times New Roman" w:cs="Times New Roman"/>
      <w:lang w:val="bg-BG" w:eastAsia="bg-BG"/>
    </w:rPr>
  </w:style>
  <w:style w:type="character" w:customStyle="1" w:styleId="FontStyle29">
    <w:name w:val="Font Style29"/>
    <w:basedOn w:val="DefaultParagraphFont"/>
    <w:uiPriority w:val="99"/>
    <w:rsid w:val="000539F6"/>
    <w:rPr>
      <w:rFonts w:ascii="Times New Roman" w:hAnsi="Times New Roman" w:cs="Times New Roman"/>
      <w:sz w:val="20"/>
      <w:szCs w:val="20"/>
    </w:rPr>
  </w:style>
  <w:style w:type="paragraph" w:customStyle="1" w:styleId="Style7">
    <w:name w:val="Style7"/>
    <w:basedOn w:val="Normal"/>
    <w:uiPriority w:val="99"/>
    <w:rsid w:val="000539F6"/>
    <w:pPr>
      <w:widowControl w:val="0"/>
      <w:autoSpaceDE w:val="0"/>
      <w:autoSpaceDN w:val="0"/>
      <w:adjustRightInd w:val="0"/>
      <w:spacing w:line="278" w:lineRule="exact"/>
      <w:jc w:val="both"/>
    </w:pPr>
    <w:rPr>
      <w:rFonts w:ascii="Times New Roman" w:eastAsia="Times New Roman" w:hAnsi="Times New Roman" w:cs="Times New Roman"/>
      <w:lang w:val="bg-BG" w:eastAsia="bg-BG"/>
    </w:rPr>
  </w:style>
  <w:style w:type="paragraph" w:customStyle="1" w:styleId="Style9">
    <w:name w:val="Style9"/>
    <w:basedOn w:val="Normal"/>
    <w:uiPriority w:val="99"/>
    <w:rsid w:val="000539F6"/>
    <w:pPr>
      <w:widowControl w:val="0"/>
      <w:autoSpaceDE w:val="0"/>
      <w:autoSpaceDN w:val="0"/>
      <w:adjustRightInd w:val="0"/>
      <w:spacing w:line="269" w:lineRule="exact"/>
      <w:jc w:val="both"/>
    </w:pPr>
    <w:rPr>
      <w:rFonts w:ascii="Times New Roman" w:eastAsia="Times New Roman" w:hAnsi="Times New Roman" w:cs="Times New Roman"/>
      <w:lang w:val="bg-BG" w:eastAsia="bg-BG"/>
    </w:rPr>
  </w:style>
  <w:style w:type="paragraph" w:customStyle="1" w:styleId="Style14">
    <w:name w:val="Style14"/>
    <w:basedOn w:val="Normal"/>
    <w:uiPriority w:val="99"/>
    <w:rsid w:val="000539F6"/>
    <w:pPr>
      <w:widowControl w:val="0"/>
      <w:autoSpaceDE w:val="0"/>
      <w:autoSpaceDN w:val="0"/>
      <w:adjustRightInd w:val="0"/>
      <w:spacing w:line="276" w:lineRule="exact"/>
      <w:jc w:val="both"/>
    </w:pPr>
    <w:rPr>
      <w:rFonts w:ascii="Times New Roman" w:eastAsia="Times New Roman" w:hAnsi="Times New Roman" w:cs="Times New Roman"/>
      <w:lang w:val="bg-BG" w:eastAsia="bg-BG"/>
    </w:rPr>
  </w:style>
  <w:style w:type="character" w:customStyle="1" w:styleId="FontStyle54">
    <w:name w:val="Font Style54"/>
    <w:basedOn w:val="DefaultParagraphFont"/>
    <w:uiPriority w:val="99"/>
    <w:rsid w:val="000539F6"/>
    <w:rPr>
      <w:rFonts w:ascii="Times New Roman" w:hAnsi="Times New Roman" w:cs="Times New Roman"/>
      <w:b/>
      <w:bCs/>
      <w:sz w:val="20"/>
      <w:szCs w:val="20"/>
    </w:rPr>
  </w:style>
  <w:style w:type="character" w:customStyle="1" w:styleId="FontStyle56">
    <w:name w:val="Font Style56"/>
    <w:basedOn w:val="DefaultParagraphFont"/>
    <w:uiPriority w:val="99"/>
    <w:rsid w:val="000539F6"/>
    <w:rPr>
      <w:rFonts w:ascii="Times New Roman" w:hAnsi="Times New Roman" w:cs="Times New Roman"/>
      <w:sz w:val="20"/>
      <w:szCs w:val="20"/>
    </w:rPr>
  </w:style>
  <w:style w:type="character" w:customStyle="1" w:styleId="FontStyle33">
    <w:name w:val="Font Style33"/>
    <w:basedOn w:val="DefaultParagraphFont"/>
    <w:uiPriority w:val="99"/>
    <w:rsid w:val="000539F6"/>
    <w:rPr>
      <w:rFonts w:ascii="Times New Roman" w:hAnsi="Times New Roman" w:cs="Times New Roman"/>
      <w:sz w:val="18"/>
      <w:szCs w:val="18"/>
    </w:rPr>
  </w:style>
  <w:style w:type="paragraph" w:customStyle="1" w:styleId="Style12">
    <w:name w:val="Style12"/>
    <w:basedOn w:val="Normal"/>
    <w:uiPriority w:val="99"/>
    <w:rsid w:val="000539F6"/>
    <w:pPr>
      <w:widowControl w:val="0"/>
      <w:autoSpaceDE w:val="0"/>
      <w:autoSpaceDN w:val="0"/>
      <w:adjustRightInd w:val="0"/>
    </w:pPr>
    <w:rPr>
      <w:rFonts w:ascii="Times New Roman" w:eastAsia="Times New Roman" w:hAnsi="Times New Roman" w:cs="Times New Roman"/>
      <w:lang w:val="bg-BG" w:eastAsia="bg-BG"/>
    </w:rPr>
  </w:style>
  <w:style w:type="character" w:customStyle="1" w:styleId="FontStyle55">
    <w:name w:val="Font Style55"/>
    <w:basedOn w:val="DefaultParagraphFont"/>
    <w:uiPriority w:val="99"/>
    <w:rsid w:val="000539F6"/>
    <w:rPr>
      <w:rFonts w:ascii="Cambria" w:hAnsi="Cambria" w:cs="Cambria"/>
      <w:sz w:val="18"/>
      <w:szCs w:val="18"/>
    </w:rPr>
  </w:style>
  <w:style w:type="character" w:customStyle="1" w:styleId="FontStyle58">
    <w:name w:val="Font Style58"/>
    <w:basedOn w:val="DefaultParagraphFont"/>
    <w:uiPriority w:val="99"/>
    <w:rsid w:val="000539F6"/>
    <w:rPr>
      <w:rFonts w:ascii="Times New Roman" w:hAnsi="Times New Roman" w:cs="Times New Roman"/>
      <w:sz w:val="20"/>
      <w:szCs w:val="20"/>
    </w:rPr>
  </w:style>
  <w:style w:type="numbering" w:customStyle="1" w:styleId="NoList11">
    <w:name w:val="No List11"/>
    <w:next w:val="NoList"/>
    <w:uiPriority w:val="99"/>
    <w:semiHidden/>
    <w:unhideWhenUsed/>
    <w:rsid w:val="000539F6"/>
  </w:style>
  <w:style w:type="paragraph" w:styleId="BodyText0">
    <w:name w:val="Body Text"/>
    <w:basedOn w:val="Normal"/>
    <w:link w:val="BodyTextChar"/>
    <w:rsid w:val="000539F6"/>
    <w:pPr>
      <w:tabs>
        <w:tab w:val="left" w:pos="1380"/>
      </w:tabs>
    </w:pPr>
    <w:rPr>
      <w:rFonts w:ascii="Arial" w:eastAsia="Times New Roman" w:hAnsi="Arial" w:cs="Arial"/>
      <w:i/>
      <w:iCs/>
      <w:lang w:val="en-US"/>
    </w:rPr>
  </w:style>
  <w:style w:type="character" w:customStyle="1" w:styleId="BodyTextChar">
    <w:name w:val="Body Text Char"/>
    <w:basedOn w:val="DefaultParagraphFont"/>
    <w:link w:val="BodyText0"/>
    <w:rsid w:val="000539F6"/>
    <w:rPr>
      <w:rFonts w:ascii="Arial" w:eastAsia="Times New Roman" w:hAnsi="Arial" w:cs="Arial"/>
      <w:i/>
      <w:iCs/>
      <w:lang w:val="en-US"/>
    </w:rPr>
  </w:style>
  <w:style w:type="paragraph" w:styleId="PlainText">
    <w:name w:val="Plain Text"/>
    <w:basedOn w:val="Normal"/>
    <w:link w:val="PlainTextChar"/>
    <w:rsid w:val="000539F6"/>
    <w:rPr>
      <w:rFonts w:ascii="Courier New" w:eastAsia="Times New Roman" w:hAnsi="Courier New" w:cs="Courier New"/>
      <w:sz w:val="20"/>
      <w:szCs w:val="20"/>
      <w:lang w:val="bg-BG" w:eastAsia="bg-BG"/>
    </w:rPr>
  </w:style>
  <w:style w:type="character" w:customStyle="1" w:styleId="PlainTextChar">
    <w:name w:val="Plain Text Char"/>
    <w:basedOn w:val="DefaultParagraphFont"/>
    <w:link w:val="PlainText"/>
    <w:rsid w:val="000539F6"/>
    <w:rPr>
      <w:rFonts w:ascii="Courier New" w:eastAsia="Times New Roman" w:hAnsi="Courier New" w:cs="Courier New"/>
      <w:sz w:val="20"/>
      <w:szCs w:val="20"/>
      <w:lang w:val="bg-BG" w:eastAsia="bg-BG"/>
    </w:rPr>
  </w:style>
  <w:style w:type="character" w:styleId="PageNumber">
    <w:name w:val="page number"/>
    <w:basedOn w:val="DefaultParagraphFont"/>
    <w:rsid w:val="000539F6"/>
  </w:style>
  <w:style w:type="table" w:styleId="TableGrid">
    <w:name w:val="Table Grid"/>
    <w:basedOn w:val="TableNormal"/>
    <w:rsid w:val="000539F6"/>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rsid w:val="000539F6"/>
    <w:pPr>
      <w:tabs>
        <w:tab w:val="left" w:pos="709"/>
      </w:tabs>
    </w:pPr>
    <w:rPr>
      <w:rFonts w:ascii="Tahoma" w:eastAsia="Times New Roman" w:hAnsi="Tahoma" w:cs="Times New Roman"/>
      <w:lang w:val="pl-PL" w:eastAsia="pl-PL"/>
    </w:rPr>
  </w:style>
  <w:style w:type="paragraph" w:customStyle="1" w:styleId="CharCharChar">
    <w:name w:val="Char Char Char"/>
    <w:basedOn w:val="Normal"/>
    <w:rsid w:val="000539F6"/>
    <w:pPr>
      <w:tabs>
        <w:tab w:val="left" w:pos="709"/>
      </w:tabs>
    </w:pPr>
    <w:rPr>
      <w:rFonts w:ascii="Tahoma" w:eastAsia="Times New Roman" w:hAnsi="Tahoma" w:cs="Times New Roman"/>
      <w:lang w:val="pl-PL" w:eastAsia="pl-PL"/>
    </w:rPr>
  </w:style>
  <w:style w:type="paragraph" w:styleId="BalloonText">
    <w:name w:val="Balloon Text"/>
    <w:basedOn w:val="Normal"/>
    <w:link w:val="BalloonTextChar"/>
    <w:semiHidden/>
    <w:rsid w:val="000539F6"/>
    <w:rPr>
      <w:rFonts w:ascii="Tahoma" w:eastAsia="Times New Roman" w:hAnsi="Tahoma" w:cs="Tahoma"/>
      <w:sz w:val="16"/>
      <w:szCs w:val="16"/>
      <w:lang w:val="nl-NL" w:eastAsia="bg-BG"/>
    </w:rPr>
  </w:style>
  <w:style w:type="character" w:customStyle="1" w:styleId="BalloonTextChar">
    <w:name w:val="Balloon Text Char"/>
    <w:basedOn w:val="DefaultParagraphFont"/>
    <w:link w:val="BalloonText"/>
    <w:semiHidden/>
    <w:rsid w:val="000539F6"/>
    <w:rPr>
      <w:rFonts w:ascii="Tahoma" w:eastAsia="Times New Roman" w:hAnsi="Tahoma" w:cs="Tahoma"/>
      <w:sz w:val="16"/>
      <w:szCs w:val="16"/>
      <w:lang w:val="nl-NL" w:eastAsia="bg-BG"/>
    </w:rPr>
  </w:style>
  <w:style w:type="paragraph" w:customStyle="1" w:styleId="Char">
    <w:name w:val="Char"/>
    <w:basedOn w:val="Normal"/>
    <w:rsid w:val="000539F6"/>
    <w:pPr>
      <w:tabs>
        <w:tab w:val="left" w:pos="709"/>
      </w:tabs>
    </w:pPr>
    <w:rPr>
      <w:rFonts w:ascii="Tahoma" w:eastAsia="Times New Roman" w:hAnsi="Tahoma" w:cs="Times New Roman"/>
      <w:lang w:val="pl-PL" w:eastAsia="pl-PL"/>
    </w:rPr>
  </w:style>
  <w:style w:type="character" w:styleId="Strong">
    <w:name w:val="Strong"/>
    <w:basedOn w:val="DefaultParagraphFont"/>
    <w:uiPriority w:val="22"/>
    <w:qFormat/>
    <w:rsid w:val="000535C2"/>
    <w:rPr>
      <w:b/>
      <w:bCs/>
    </w:rPr>
  </w:style>
  <w:style w:type="paragraph" w:styleId="NormalWeb">
    <w:name w:val="Normal (Web)"/>
    <w:basedOn w:val="Normal"/>
    <w:unhideWhenUsed/>
    <w:rsid w:val="000539F6"/>
    <w:pPr>
      <w:spacing w:before="100" w:beforeAutospacing="1" w:after="100" w:afterAutospacing="1"/>
    </w:pPr>
    <w:rPr>
      <w:rFonts w:ascii="Times New Roman" w:eastAsia="Times New Roman" w:hAnsi="Times New Roman" w:cs="Times New Roman"/>
      <w:lang w:val="bg-BG" w:eastAsia="bg-BG"/>
    </w:rPr>
  </w:style>
  <w:style w:type="character" w:styleId="CommentReference">
    <w:name w:val="annotation reference"/>
    <w:semiHidden/>
    <w:rsid w:val="000539F6"/>
    <w:rPr>
      <w:sz w:val="16"/>
      <w:szCs w:val="16"/>
    </w:rPr>
  </w:style>
  <w:style w:type="paragraph" w:styleId="CommentText">
    <w:name w:val="annotation text"/>
    <w:basedOn w:val="Normal"/>
    <w:link w:val="CommentTextChar"/>
    <w:semiHidden/>
    <w:rsid w:val="000539F6"/>
    <w:rPr>
      <w:rFonts w:ascii="Arial" w:eastAsia="Times New Roman" w:hAnsi="Arial" w:cs="Arial"/>
      <w:sz w:val="20"/>
      <w:szCs w:val="20"/>
      <w:lang w:val="nl-NL" w:eastAsia="bg-BG"/>
    </w:rPr>
  </w:style>
  <w:style w:type="character" w:customStyle="1" w:styleId="CommentTextChar">
    <w:name w:val="Comment Text Char"/>
    <w:basedOn w:val="DefaultParagraphFont"/>
    <w:link w:val="CommentText"/>
    <w:semiHidden/>
    <w:rsid w:val="000539F6"/>
    <w:rPr>
      <w:rFonts w:ascii="Arial" w:eastAsia="Times New Roman" w:hAnsi="Arial" w:cs="Arial"/>
      <w:sz w:val="20"/>
      <w:szCs w:val="20"/>
      <w:lang w:val="nl-NL" w:eastAsia="bg-BG"/>
    </w:rPr>
  </w:style>
  <w:style w:type="paragraph" w:styleId="CommentSubject">
    <w:name w:val="annotation subject"/>
    <w:basedOn w:val="CommentText"/>
    <w:next w:val="CommentText"/>
    <w:link w:val="CommentSubjectChar"/>
    <w:semiHidden/>
    <w:rsid w:val="000539F6"/>
    <w:rPr>
      <w:b/>
      <w:bCs/>
    </w:rPr>
  </w:style>
  <w:style w:type="character" w:customStyle="1" w:styleId="CommentSubjectChar">
    <w:name w:val="Comment Subject Char"/>
    <w:basedOn w:val="CommentTextChar"/>
    <w:link w:val="CommentSubject"/>
    <w:semiHidden/>
    <w:rsid w:val="000539F6"/>
    <w:rPr>
      <w:rFonts w:ascii="Arial" w:eastAsia="Times New Roman" w:hAnsi="Arial" w:cs="Arial"/>
      <w:b/>
      <w:bCs/>
      <w:sz w:val="20"/>
      <w:szCs w:val="20"/>
      <w:lang w:val="nl-NL" w:eastAsia="bg-BG"/>
    </w:rPr>
  </w:style>
  <w:style w:type="paragraph" w:styleId="BodyText22">
    <w:name w:val="Body Text 2"/>
    <w:basedOn w:val="Normal"/>
    <w:link w:val="BodyText2Char"/>
    <w:rsid w:val="000539F6"/>
    <w:pPr>
      <w:spacing w:after="120"/>
    </w:pPr>
    <w:rPr>
      <w:rFonts w:ascii="Arial" w:eastAsia="Times New Roman" w:hAnsi="Arial" w:cs="Arial"/>
      <w:sz w:val="22"/>
      <w:szCs w:val="22"/>
      <w:lang w:val="nl-NL" w:eastAsia="bg-BG"/>
    </w:rPr>
  </w:style>
  <w:style w:type="character" w:customStyle="1" w:styleId="BodyText2Char">
    <w:name w:val="Body Text 2 Char"/>
    <w:basedOn w:val="DefaultParagraphFont"/>
    <w:link w:val="BodyText22"/>
    <w:rsid w:val="000539F6"/>
    <w:rPr>
      <w:rFonts w:ascii="Arial" w:eastAsia="Times New Roman" w:hAnsi="Arial" w:cs="Arial"/>
      <w:sz w:val="22"/>
      <w:szCs w:val="22"/>
      <w:lang w:val="nl-NL" w:eastAsia="bg-BG"/>
    </w:rPr>
  </w:style>
  <w:style w:type="paragraph" w:styleId="FootnoteText">
    <w:name w:val="footnote text"/>
    <w:basedOn w:val="Normal"/>
    <w:link w:val="FootnoteTextChar"/>
    <w:semiHidden/>
    <w:rsid w:val="000539F6"/>
    <w:rPr>
      <w:rFonts w:ascii="Arial" w:eastAsia="Times New Roman" w:hAnsi="Arial" w:cs="Arial"/>
      <w:sz w:val="20"/>
      <w:szCs w:val="20"/>
      <w:lang w:val="nl-NL" w:eastAsia="bg-BG"/>
    </w:rPr>
  </w:style>
  <w:style w:type="character" w:customStyle="1" w:styleId="FootnoteTextChar">
    <w:name w:val="Footnote Text Char"/>
    <w:basedOn w:val="DefaultParagraphFont"/>
    <w:link w:val="FootnoteText"/>
    <w:semiHidden/>
    <w:rsid w:val="000539F6"/>
    <w:rPr>
      <w:rFonts w:ascii="Arial" w:eastAsia="Times New Roman" w:hAnsi="Arial" w:cs="Arial"/>
      <w:sz w:val="20"/>
      <w:szCs w:val="20"/>
      <w:lang w:val="nl-NL" w:eastAsia="bg-BG"/>
    </w:rPr>
  </w:style>
  <w:style w:type="character" w:styleId="FootnoteReference">
    <w:name w:val="footnote reference"/>
    <w:semiHidden/>
    <w:rsid w:val="000539F6"/>
    <w:rPr>
      <w:vertAlign w:val="superscript"/>
    </w:rPr>
  </w:style>
  <w:style w:type="paragraph" w:styleId="EndnoteText">
    <w:name w:val="endnote text"/>
    <w:basedOn w:val="Normal"/>
    <w:link w:val="EndnoteTextChar"/>
    <w:semiHidden/>
    <w:rsid w:val="000539F6"/>
    <w:rPr>
      <w:rFonts w:ascii="Arial" w:eastAsia="Times New Roman" w:hAnsi="Arial" w:cs="Arial"/>
      <w:sz w:val="20"/>
      <w:szCs w:val="20"/>
      <w:lang w:val="nl-NL" w:eastAsia="bg-BG"/>
    </w:rPr>
  </w:style>
  <w:style w:type="character" w:customStyle="1" w:styleId="EndnoteTextChar">
    <w:name w:val="Endnote Text Char"/>
    <w:basedOn w:val="DefaultParagraphFont"/>
    <w:link w:val="EndnoteText"/>
    <w:semiHidden/>
    <w:rsid w:val="000539F6"/>
    <w:rPr>
      <w:rFonts w:ascii="Arial" w:eastAsia="Times New Roman" w:hAnsi="Arial" w:cs="Arial"/>
      <w:sz w:val="20"/>
      <w:szCs w:val="20"/>
      <w:lang w:val="nl-NL" w:eastAsia="bg-BG"/>
    </w:rPr>
  </w:style>
  <w:style w:type="character" w:styleId="EndnoteReference">
    <w:name w:val="endnote reference"/>
    <w:semiHidden/>
    <w:rsid w:val="000539F6"/>
    <w:rPr>
      <w:vertAlign w:val="superscript"/>
    </w:rPr>
  </w:style>
  <w:style w:type="paragraph" w:styleId="Revision">
    <w:name w:val="Revision"/>
    <w:hidden/>
    <w:uiPriority w:val="99"/>
    <w:semiHidden/>
    <w:rsid w:val="000539F6"/>
    <w:rPr>
      <w:rFonts w:ascii="Arial" w:eastAsia="Times New Roman" w:hAnsi="Arial" w:cs="Arial"/>
      <w:sz w:val="22"/>
      <w:szCs w:val="22"/>
      <w:lang w:val="nl-NL" w:eastAsia="bg-BG"/>
    </w:rPr>
  </w:style>
  <w:style w:type="character" w:customStyle="1" w:styleId="legaldocreference1">
    <w:name w:val="legaldocreference1"/>
    <w:rsid w:val="000539F6"/>
    <w:rPr>
      <w:i w:val="0"/>
      <w:iCs w:val="0"/>
      <w:color w:val="840084"/>
      <w:u w:val="single"/>
    </w:rPr>
  </w:style>
  <w:style w:type="table" w:customStyle="1" w:styleId="TableGrid1">
    <w:name w:val="Table Grid1"/>
    <w:basedOn w:val="TableNormal"/>
    <w:next w:val="TableGrid"/>
    <w:uiPriority w:val="59"/>
    <w:rsid w:val="000539F6"/>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0539F6"/>
    <w:pPr>
      <w:widowControl w:val="0"/>
      <w:autoSpaceDE w:val="0"/>
      <w:autoSpaceDN w:val="0"/>
      <w:adjustRightInd w:val="0"/>
      <w:spacing w:line="285" w:lineRule="exact"/>
    </w:pPr>
    <w:rPr>
      <w:rFonts w:ascii="Times New Roman" w:hAnsi="Times New Roman" w:cs="Times New Roman"/>
      <w:lang w:val="bg-BG" w:eastAsia="bg-BG"/>
    </w:rPr>
  </w:style>
  <w:style w:type="character" w:customStyle="1" w:styleId="FontStyle15">
    <w:name w:val="Font Style15"/>
    <w:basedOn w:val="DefaultParagraphFont"/>
    <w:uiPriority w:val="99"/>
    <w:rsid w:val="000539F6"/>
    <w:rPr>
      <w:rFonts w:ascii="Times New Roman" w:hAnsi="Times New Roman" w:cs="Times New Roman"/>
      <w:sz w:val="24"/>
      <w:szCs w:val="24"/>
    </w:rPr>
  </w:style>
  <w:style w:type="character" w:styleId="Emphasis">
    <w:name w:val="Emphasis"/>
    <w:basedOn w:val="DefaultParagraphFont"/>
    <w:uiPriority w:val="20"/>
    <w:qFormat/>
    <w:rsid w:val="000535C2"/>
    <w:rPr>
      <w:i/>
      <w:iCs/>
      <w:color w:val="000000" w:themeColor="text1"/>
    </w:rPr>
  </w:style>
  <w:style w:type="character" w:customStyle="1" w:styleId="Heading2Char">
    <w:name w:val="Heading 2 Char"/>
    <w:basedOn w:val="DefaultParagraphFont"/>
    <w:link w:val="Heading2"/>
    <w:uiPriority w:val="9"/>
    <w:rsid w:val="000535C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535C2"/>
    <w:rPr>
      <w:rFonts w:asciiTheme="majorHAnsi" w:eastAsiaTheme="majorEastAsia" w:hAnsiTheme="majorHAnsi" w:cstheme="majorBidi"/>
      <w:i/>
      <w:iCs/>
      <w:sz w:val="30"/>
      <w:szCs w:val="30"/>
    </w:rPr>
  </w:style>
  <w:style w:type="character" w:customStyle="1" w:styleId="Heading6Char">
    <w:name w:val="Heading 6 Char"/>
    <w:basedOn w:val="DefaultParagraphFont"/>
    <w:link w:val="Heading6"/>
    <w:uiPriority w:val="9"/>
    <w:semiHidden/>
    <w:rsid w:val="000535C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535C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535C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535C2"/>
    <w:rPr>
      <w:b/>
      <w:bCs/>
      <w:i/>
      <w:iCs/>
    </w:rPr>
  </w:style>
  <w:style w:type="paragraph" w:styleId="Caption">
    <w:name w:val="caption"/>
    <w:basedOn w:val="Normal"/>
    <w:next w:val="Normal"/>
    <w:uiPriority w:val="35"/>
    <w:semiHidden/>
    <w:unhideWhenUsed/>
    <w:qFormat/>
    <w:rsid w:val="000535C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535C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535C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535C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535C2"/>
    <w:rPr>
      <w:color w:val="44546A" w:themeColor="text2"/>
      <w:sz w:val="28"/>
      <w:szCs w:val="28"/>
    </w:rPr>
  </w:style>
  <w:style w:type="paragraph" w:styleId="NoSpacing">
    <w:name w:val="No Spacing"/>
    <w:uiPriority w:val="1"/>
    <w:qFormat/>
    <w:rsid w:val="000535C2"/>
    <w:pPr>
      <w:spacing w:after="0" w:line="240" w:lineRule="auto"/>
    </w:pPr>
  </w:style>
  <w:style w:type="paragraph" w:styleId="Quote">
    <w:name w:val="Quote"/>
    <w:basedOn w:val="Normal"/>
    <w:next w:val="Normal"/>
    <w:link w:val="QuoteChar"/>
    <w:uiPriority w:val="29"/>
    <w:qFormat/>
    <w:rsid w:val="000535C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535C2"/>
    <w:rPr>
      <w:i/>
      <w:iCs/>
      <w:color w:val="7B7B7B" w:themeColor="accent3" w:themeShade="BF"/>
      <w:sz w:val="24"/>
      <w:szCs w:val="24"/>
    </w:rPr>
  </w:style>
  <w:style w:type="paragraph" w:styleId="IntenseQuote">
    <w:name w:val="Intense Quote"/>
    <w:basedOn w:val="Normal"/>
    <w:next w:val="Normal"/>
    <w:link w:val="IntenseQuoteChar"/>
    <w:uiPriority w:val="30"/>
    <w:qFormat/>
    <w:rsid w:val="000535C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0535C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0535C2"/>
    <w:rPr>
      <w:i/>
      <w:iCs/>
      <w:color w:val="595959" w:themeColor="text1" w:themeTint="A6"/>
    </w:rPr>
  </w:style>
  <w:style w:type="character" w:styleId="IntenseEmphasis">
    <w:name w:val="Intense Emphasis"/>
    <w:basedOn w:val="DefaultParagraphFont"/>
    <w:uiPriority w:val="21"/>
    <w:qFormat/>
    <w:rsid w:val="000535C2"/>
    <w:rPr>
      <w:b/>
      <w:bCs/>
      <w:i/>
      <w:iCs/>
      <w:color w:val="auto"/>
    </w:rPr>
  </w:style>
  <w:style w:type="character" w:styleId="SubtleReference">
    <w:name w:val="Subtle Reference"/>
    <w:basedOn w:val="DefaultParagraphFont"/>
    <w:uiPriority w:val="31"/>
    <w:qFormat/>
    <w:rsid w:val="000535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535C2"/>
    <w:rPr>
      <w:b/>
      <w:bCs/>
      <w:caps w:val="0"/>
      <w:smallCaps/>
      <w:color w:val="auto"/>
      <w:spacing w:val="0"/>
      <w:u w:val="single"/>
    </w:rPr>
  </w:style>
  <w:style w:type="character" w:styleId="BookTitle">
    <w:name w:val="Book Title"/>
    <w:basedOn w:val="DefaultParagraphFont"/>
    <w:uiPriority w:val="33"/>
    <w:qFormat/>
    <w:rsid w:val="000535C2"/>
    <w:rPr>
      <w:b/>
      <w:bCs/>
      <w:caps w:val="0"/>
      <w:smallCaps/>
      <w:spacing w:val="0"/>
    </w:rPr>
  </w:style>
  <w:style w:type="paragraph" w:styleId="TOCHeading">
    <w:name w:val="TOC Heading"/>
    <w:basedOn w:val="Heading1"/>
    <w:next w:val="Normal"/>
    <w:uiPriority w:val="39"/>
    <w:semiHidden/>
    <w:unhideWhenUsed/>
    <w:qFormat/>
    <w:rsid w:val="000535C2"/>
    <w:pPr>
      <w:outlineLvl w:val="9"/>
    </w:pPr>
  </w:style>
  <w:style w:type="paragraph" w:customStyle="1" w:styleId="Title1">
    <w:name w:val="Title1"/>
    <w:basedOn w:val="Normal"/>
    <w:rsid w:val="00970F0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numbering" w:customStyle="1" w:styleId="Style1">
    <w:name w:val="Style1"/>
    <w:uiPriority w:val="99"/>
    <w:rsid w:val="005F2C50"/>
    <w:pPr>
      <w:numPr>
        <w:numId w:val="16"/>
      </w:numPr>
    </w:pPr>
  </w:style>
  <w:style w:type="paragraph" w:customStyle="1" w:styleId="title-bold">
    <w:name w:val="title-bold"/>
    <w:basedOn w:val="Normal"/>
    <w:rsid w:val="0026620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6624">
      <w:bodyDiv w:val="1"/>
      <w:marLeft w:val="0"/>
      <w:marRight w:val="0"/>
      <w:marTop w:val="0"/>
      <w:marBottom w:val="0"/>
      <w:divBdr>
        <w:top w:val="none" w:sz="0" w:space="0" w:color="auto"/>
        <w:left w:val="none" w:sz="0" w:space="0" w:color="auto"/>
        <w:bottom w:val="none" w:sz="0" w:space="0" w:color="auto"/>
        <w:right w:val="none" w:sz="0" w:space="0" w:color="auto"/>
      </w:divBdr>
      <w:divsChild>
        <w:div w:id="41364987">
          <w:marLeft w:val="0"/>
          <w:marRight w:val="0"/>
          <w:marTop w:val="0"/>
          <w:marBottom w:val="0"/>
          <w:divBdr>
            <w:top w:val="none" w:sz="0" w:space="0" w:color="auto"/>
            <w:left w:val="none" w:sz="0" w:space="0" w:color="auto"/>
            <w:bottom w:val="none" w:sz="0" w:space="0" w:color="auto"/>
            <w:right w:val="none" w:sz="0" w:space="0" w:color="auto"/>
          </w:divBdr>
        </w:div>
        <w:div w:id="749929841">
          <w:marLeft w:val="0"/>
          <w:marRight w:val="0"/>
          <w:marTop w:val="0"/>
          <w:marBottom w:val="0"/>
          <w:divBdr>
            <w:top w:val="none" w:sz="0" w:space="0" w:color="auto"/>
            <w:left w:val="none" w:sz="0" w:space="0" w:color="auto"/>
            <w:bottom w:val="none" w:sz="0" w:space="0" w:color="auto"/>
            <w:right w:val="none" w:sz="0" w:space="0" w:color="auto"/>
          </w:divBdr>
        </w:div>
        <w:div w:id="1091774080">
          <w:marLeft w:val="0"/>
          <w:marRight w:val="0"/>
          <w:marTop w:val="0"/>
          <w:marBottom w:val="0"/>
          <w:divBdr>
            <w:top w:val="none" w:sz="0" w:space="0" w:color="auto"/>
            <w:left w:val="none" w:sz="0" w:space="0" w:color="auto"/>
            <w:bottom w:val="none" w:sz="0" w:space="0" w:color="auto"/>
            <w:right w:val="none" w:sz="0" w:space="0" w:color="auto"/>
          </w:divBdr>
        </w:div>
      </w:divsChild>
    </w:div>
    <w:div w:id="110830032">
      <w:bodyDiv w:val="1"/>
      <w:marLeft w:val="0"/>
      <w:marRight w:val="0"/>
      <w:marTop w:val="0"/>
      <w:marBottom w:val="0"/>
      <w:divBdr>
        <w:top w:val="none" w:sz="0" w:space="0" w:color="auto"/>
        <w:left w:val="none" w:sz="0" w:space="0" w:color="auto"/>
        <w:bottom w:val="none" w:sz="0" w:space="0" w:color="auto"/>
        <w:right w:val="none" w:sz="0" w:space="0" w:color="auto"/>
      </w:divBdr>
    </w:div>
    <w:div w:id="1184593020">
      <w:bodyDiv w:val="1"/>
      <w:marLeft w:val="0"/>
      <w:marRight w:val="0"/>
      <w:marTop w:val="0"/>
      <w:marBottom w:val="0"/>
      <w:divBdr>
        <w:top w:val="none" w:sz="0" w:space="0" w:color="auto"/>
        <w:left w:val="none" w:sz="0" w:space="0" w:color="auto"/>
        <w:bottom w:val="none" w:sz="0" w:space="0" w:color="auto"/>
        <w:right w:val="none" w:sz="0" w:space="0" w:color="auto"/>
      </w:divBdr>
    </w:div>
    <w:div w:id="1221475588">
      <w:bodyDiv w:val="1"/>
      <w:marLeft w:val="0"/>
      <w:marRight w:val="0"/>
      <w:marTop w:val="0"/>
      <w:marBottom w:val="0"/>
      <w:divBdr>
        <w:top w:val="none" w:sz="0" w:space="0" w:color="auto"/>
        <w:left w:val="none" w:sz="0" w:space="0" w:color="auto"/>
        <w:bottom w:val="none" w:sz="0" w:space="0" w:color="auto"/>
        <w:right w:val="none" w:sz="0" w:space="0" w:color="auto"/>
      </w:divBdr>
    </w:div>
    <w:div w:id="1247298496">
      <w:bodyDiv w:val="1"/>
      <w:marLeft w:val="0"/>
      <w:marRight w:val="0"/>
      <w:marTop w:val="0"/>
      <w:marBottom w:val="0"/>
      <w:divBdr>
        <w:top w:val="none" w:sz="0" w:space="0" w:color="auto"/>
        <w:left w:val="none" w:sz="0" w:space="0" w:color="auto"/>
        <w:bottom w:val="none" w:sz="0" w:space="0" w:color="auto"/>
        <w:right w:val="none" w:sz="0" w:space="0" w:color="auto"/>
      </w:divBdr>
    </w:div>
    <w:div w:id="1430852316">
      <w:bodyDiv w:val="1"/>
      <w:marLeft w:val="0"/>
      <w:marRight w:val="0"/>
      <w:marTop w:val="0"/>
      <w:marBottom w:val="0"/>
      <w:divBdr>
        <w:top w:val="none" w:sz="0" w:space="0" w:color="auto"/>
        <w:left w:val="none" w:sz="0" w:space="0" w:color="auto"/>
        <w:bottom w:val="none" w:sz="0" w:space="0" w:color="auto"/>
        <w:right w:val="none" w:sz="0" w:space="0" w:color="auto"/>
      </w:divBdr>
    </w:div>
    <w:div w:id="1451823342">
      <w:bodyDiv w:val="1"/>
      <w:marLeft w:val="0"/>
      <w:marRight w:val="0"/>
      <w:marTop w:val="0"/>
      <w:marBottom w:val="0"/>
      <w:divBdr>
        <w:top w:val="none" w:sz="0" w:space="0" w:color="auto"/>
        <w:left w:val="none" w:sz="0" w:space="0" w:color="auto"/>
        <w:bottom w:val="none" w:sz="0" w:space="0" w:color="auto"/>
        <w:right w:val="none" w:sz="0" w:space="0" w:color="auto"/>
      </w:divBdr>
    </w:div>
    <w:div w:id="2146461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NORM|86248|8|10|/" TargetMode="External"/><Relationship Id="rId18" Type="http://schemas.openxmlformats.org/officeDocument/2006/relationships/hyperlink" Target="http://soil-poushkarov.org/uslugi" TargetMode="External"/><Relationship Id="rId3" Type="http://schemas.openxmlformats.org/officeDocument/2006/relationships/styles" Target="styles.xml"/><Relationship Id="rId21" Type="http://schemas.openxmlformats.org/officeDocument/2006/relationships/hyperlink" Target="https://eur-lex.europa.eu/legal-content/BG/AUTO/?uri=OJ:L:2012:167:TOC" TargetMode="External"/><Relationship Id="rId7" Type="http://schemas.openxmlformats.org/officeDocument/2006/relationships/footnotes" Target="footnotes.xml"/><Relationship Id="rId12" Type="http://schemas.openxmlformats.org/officeDocument/2006/relationships/hyperlink" Target="https://fastplatform.eu/" TargetMode="External"/><Relationship Id="rId17" Type="http://schemas.openxmlformats.org/officeDocument/2006/relationships/hyperlink" Target="http://www.naas.government.bg/bg/57/58" TargetMode="External"/><Relationship Id="rId2" Type="http://schemas.openxmlformats.org/officeDocument/2006/relationships/numbering" Target="numbering.xml"/><Relationship Id="rId16" Type="http://schemas.openxmlformats.org/officeDocument/2006/relationships/hyperlink" Target="apis://Base=NARH&amp;DocCode=84035&amp;ToPar=Art8_Al8&amp;Type=201" TargetMode="External"/><Relationship Id="rId20" Type="http://schemas.openxmlformats.org/officeDocument/2006/relationships/hyperlink" Target="https://eur-lex.europa.eu/legal-content/BG/AUTO/?uri=OJ:L:2003:268:T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ew.government.bg/bg/vodi/planove-za-upravlenie/planove-za-upravlenie-na-rechnite-basejni-purb/planove-za-upravlenie-na-rechnite-basejni-2022-2027-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pis://Base=NARH&amp;DocCode=84035&amp;ToPar=Art6_Al3&amp;Type=201" TargetMode="External"/><Relationship Id="rId23" Type="http://schemas.openxmlformats.org/officeDocument/2006/relationships/fontTable" Target="fontTable.xml"/><Relationship Id="rId10" Type="http://schemas.openxmlformats.org/officeDocument/2006/relationships/hyperlink" Target="http://eur-lex.europa.eu/legal-content/BG/TXT/?uri=celex:31991L0676" TargetMode="External"/><Relationship Id="rId19" Type="http://schemas.openxmlformats.org/officeDocument/2006/relationships/hyperlink" Target="https://fastplatform.eu/" TargetMode="External"/><Relationship Id="rId4" Type="http://schemas.microsoft.com/office/2007/relationships/stylesWithEffects" Target="stylesWithEffects.xml"/><Relationship Id="rId9" Type="http://schemas.openxmlformats.org/officeDocument/2006/relationships/hyperlink" Target="https://www.mzh.government.bg/media/filer_public/2023/07/24/dzes_zapoved.pdf" TargetMode="External"/><Relationship Id="rId14" Type="http://schemas.openxmlformats.org/officeDocument/2006/relationships/hyperlink" Target="apis://Base=NARH&amp;DocCode=84035&amp;ToPar=Art11_Al1_Pt1&amp;Type=20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6F01-F285-44B5-83CB-4BE5EA34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17940</Words>
  <Characters>102260</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Ръководство ЗИУ</vt:lpstr>
    </vt:vector>
  </TitlesOfParts>
  <Company>Smiths Group</Company>
  <LinksUpToDate>false</LinksUpToDate>
  <CharactersWithSpaces>119961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Ръководство ЗИУ</dc:title>
  <dc:creator>Petar Kirovski</dc:creator>
  <cp:lastModifiedBy>Fujitsu</cp:lastModifiedBy>
  <cp:revision>2</cp:revision>
  <cp:lastPrinted>2024-03-27T14:47:00Z</cp:lastPrinted>
  <dcterms:created xsi:type="dcterms:W3CDTF">2024-03-27T15:11:00Z</dcterms:created>
  <dcterms:modified xsi:type="dcterms:W3CDTF">2024-03-27T15:11:00Z</dcterms:modified>
</cp:coreProperties>
</file>