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05B1" w:rsidRPr="00DC05B1" w:rsidRDefault="007C79BF" w:rsidP="00DC05B1">
      <w:pPr>
        <w:spacing w:after="0" w:line="240" w:lineRule="auto"/>
        <w:jc w:val="right"/>
        <w:rPr>
          <w:rFonts w:ascii="Times New Roman" w:hAnsi="Times New Roman"/>
          <w:sz w:val="24"/>
          <w:szCs w:val="24"/>
          <w:lang w:val="bg-BG"/>
        </w:rPr>
      </w:pPr>
      <w:r>
        <w:rPr>
          <w:rFonts w:ascii="Times New Roman" w:hAnsi="Times New Roman"/>
          <w:sz w:val="24"/>
          <w:szCs w:val="24"/>
          <w:lang w:val="bg-BG"/>
        </w:rPr>
        <w:t xml:space="preserve">Приложение към Заповед № РД09 - </w:t>
      </w:r>
      <w:bookmarkStart w:id="0" w:name="_GoBack"/>
      <w:bookmarkEnd w:id="0"/>
      <w:r>
        <w:rPr>
          <w:rFonts w:ascii="Times New Roman" w:hAnsi="Times New Roman"/>
          <w:sz w:val="24"/>
          <w:szCs w:val="24"/>
          <w:lang w:val="bg-BG"/>
        </w:rPr>
        <w:t>2</w:t>
      </w:r>
      <w:r w:rsidR="00DC05B1" w:rsidRPr="00DC05B1">
        <w:rPr>
          <w:rFonts w:ascii="Times New Roman" w:hAnsi="Times New Roman"/>
          <w:sz w:val="24"/>
          <w:szCs w:val="24"/>
          <w:lang w:val="bg-BG"/>
        </w:rPr>
        <w:t xml:space="preserve"> на министъра</w:t>
      </w:r>
    </w:p>
    <w:p w:rsidR="00DC05B1" w:rsidRPr="00DC05B1" w:rsidRDefault="00DC05B1" w:rsidP="00DC05B1">
      <w:pPr>
        <w:spacing w:after="0" w:line="240" w:lineRule="auto"/>
        <w:jc w:val="right"/>
        <w:rPr>
          <w:rFonts w:ascii="Times New Roman" w:hAnsi="Times New Roman"/>
          <w:sz w:val="24"/>
          <w:szCs w:val="24"/>
          <w:lang w:val="bg-BG"/>
        </w:rPr>
      </w:pPr>
    </w:p>
    <w:p w:rsidR="00296D81" w:rsidRPr="004A761B" w:rsidRDefault="00DC05B1" w:rsidP="00DC05B1">
      <w:pPr>
        <w:spacing w:after="0" w:line="240" w:lineRule="auto"/>
        <w:jc w:val="right"/>
        <w:rPr>
          <w:rFonts w:ascii="Times New Roman" w:hAnsi="Times New Roman"/>
          <w:sz w:val="24"/>
          <w:szCs w:val="24"/>
          <w:lang w:val="bg-BG"/>
        </w:rPr>
      </w:pPr>
      <w:r w:rsidRPr="00DC05B1">
        <w:rPr>
          <w:rFonts w:ascii="Times New Roman" w:hAnsi="Times New Roman"/>
          <w:sz w:val="24"/>
          <w:szCs w:val="24"/>
          <w:lang w:val="bg-BG"/>
        </w:rPr>
        <w:t xml:space="preserve">на земеделието, храните и горите от </w:t>
      </w:r>
      <w:r w:rsidR="007C79BF">
        <w:rPr>
          <w:rFonts w:ascii="Times New Roman" w:hAnsi="Times New Roman"/>
          <w:sz w:val="24"/>
          <w:szCs w:val="24"/>
          <w:lang w:val="bg-BG"/>
        </w:rPr>
        <w:t>04.01.2019</w:t>
      </w:r>
      <w:r w:rsidRPr="00DC05B1">
        <w:rPr>
          <w:rFonts w:ascii="Times New Roman" w:hAnsi="Times New Roman"/>
          <w:sz w:val="24"/>
          <w:szCs w:val="24"/>
          <w:lang w:val="bg-BG"/>
        </w:rPr>
        <w:t xml:space="preserve">  г.</w:t>
      </w:r>
    </w:p>
    <w:p w:rsidR="00296D81" w:rsidRDefault="00296D81" w:rsidP="004A761B">
      <w:pPr>
        <w:jc w:val="center"/>
        <w:rPr>
          <w:lang w:val="bg-BG"/>
        </w:rPr>
      </w:pPr>
      <w:r w:rsidRPr="00EB62EE">
        <w:rPr>
          <w:lang w:val="bg-BG"/>
        </w:rPr>
        <w:br w:type="textWrapping" w:clear="all"/>
      </w:r>
    </w:p>
    <w:p w:rsidR="00DC05B1" w:rsidRDefault="00DC05B1" w:rsidP="004A761B">
      <w:pPr>
        <w:jc w:val="center"/>
        <w:rPr>
          <w:lang w:val="bg-BG"/>
        </w:rPr>
      </w:pPr>
    </w:p>
    <w:p w:rsidR="00DC05B1" w:rsidRPr="00EB62EE" w:rsidRDefault="00DC05B1" w:rsidP="004A761B">
      <w:pPr>
        <w:jc w:val="center"/>
        <w:rPr>
          <w:lang w:val="bg-BG"/>
        </w:rPr>
      </w:pPr>
    </w:p>
    <w:p w:rsidR="00296D81" w:rsidRPr="00EB62EE" w:rsidRDefault="00296D81" w:rsidP="00E4571A">
      <w:pPr>
        <w:jc w:val="both"/>
        <w:rPr>
          <w:rFonts w:ascii="Times New Roman" w:hAnsi="Times New Roman"/>
          <w:b/>
          <w:lang w:val="bg-BG"/>
        </w:rPr>
      </w:pPr>
    </w:p>
    <w:p w:rsidR="00296D81" w:rsidRPr="00EB62EE" w:rsidRDefault="00296D81" w:rsidP="00E4571A">
      <w:pPr>
        <w:jc w:val="both"/>
        <w:rPr>
          <w:rFonts w:ascii="Times New Roman" w:hAnsi="Times New Roman"/>
          <w:b/>
          <w:lang w:val="bg-BG"/>
        </w:rPr>
      </w:pPr>
    </w:p>
    <w:p w:rsidR="00296D81" w:rsidRPr="00EB62EE" w:rsidRDefault="00296D81" w:rsidP="00DC05B1">
      <w:pPr>
        <w:rPr>
          <w:rFonts w:ascii="Times New Roman" w:hAnsi="Times New Roman"/>
          <w:b/>
          <w:sz w:val="28"/>
          <w:szCs w:val="28"/>
          <w:lang w:val="bg-BG"/>
        </w:rPr>
      </w:pPr>
    </w:p>
    <w:p w:rsidR="00296D81" w:rsidRPr="00EB62EE" w:rsidRDefault="00296D81" w:rsidP="00E4571A">
      <w:pPr>
        <w:jc w:val="center"/>
        <w:rPr>
          <w:rFonts w:ascii="Times New Roman" w:hAnsi="Times New Roman"/>
          <w:b/>
          <w:sz w:val="28"/>
          <w:szCs w:val="28"/>
          <w:lang w:val="bg-BG"/>
        </w:rPr>
      </w:pPr>
    </w:p>
    <w:p w:rsidR="005F0D5E" w:rsidRPr="00EB62EE" w:rsidRDefault="005F0D5E" w:rsidP="00E4571A">
      <w:pPr>
        <w:jc w:val="center"/>
        <w:rPr>
          <w:rFonts w:ascii="Times New Roman" w:hAnsi="Times New Roman"/>
          <w:b/>
          <w:sz w:val="28"/>
          <w:szCs w:val="28"/>
          <w:lang w:val="bg-BG"/>
        </w:rPr>
      </w:pPr>
    </w:p>
    <w:p w:rsidR="0004720B" w:rsidRPr="00EB62EE" w:rsidRDefault="005F0D5E" w:rsidP="00E4571A">
      <w:pPr>
        <w:jc w:val="center"/>
        <w:rPr>
          <w:rFonts w:ascii="Times New Roman" w:hAnsi="Times New Roman"/>
          <w:b/>
          <w:caps/>
          <w:sz w:val="36"/>
          <w:szCs w:val="36"/>
          <w:lang w:val="bg-BG"/>
        </w:rPr>
      </w:pPr>
      <w:r w:rsidRPr="00EB62EE">
        <w:rPr>
          <w:rFonts w:ascii="Times New Roman" w:hAnsi="Times New Roman"/>
          <w:b/>
          <w:caps/>
          <w:sz w:val="36"/>
          <w:szCs w:val="36"/>
          <w:lang w:val="bg-BG"/>
        </w:rPr>
        <w:t>П</w:t>
      </w:r>
      <w:r w:rsidR="00FE5173" w:rsidRPr="00EB62EE">
        <w:rPr>
          <w:rFonts w:ascii="Times New Roman" w:hAnsi="Times New Roman"/>
          <w:b/>
          <w:caps/>
          <w:sz w:val="36"/>
          <w:szCs w:val="36"/>
          <w:lang w:val="bg-BG"/>
        </w:rPr>
        <w:t xml:space="preserve"> </w:t>
      </w:r>
      <w:r w:rsidRPr="00EB62EE">
        <w:rPr>
          <w:rFonts w:ascii="Times New Roman" w:hAnsi="Times New Roman"/>
          <w:b/>
          <w:caps/>
          <w:sz w:val="36"/>
          <w:szCs w:val="36"/>
          <w:lang w:val="bg-BG"/>
        </w:rPr>
        <w:t>р</w:t>
      </w:r>
      <w:r w:rsidR="00FE5173" w:rsidRPr="00EB62EE">
        <w:rPr>
          <w:rFonts w:ascii="Times New Roman" w:hAnsi="Times New Roman"/>
          <w:b/>
          <w:caps/>
          <w:sz w:val="36"/>
          <w:szCs w:val="36"/>
          <w:lang w:val="bg-BG"/>
        </w:rPr>
        <w:t xml:space="preserve"> </w:t>
      </w:r>
      <w:r w:rsidRPr="00EB62EE">
        <w:rPr>
          <w:rFonts w:ascii="Times New Roman" w:hAnsi="Times New Roman"/>
          <w:b/>
          <w:caps/>
          <w:sz w:val="36"/>
          <w:szCs w:val="36"/>
          <w:lang w:val="bg-BG"/>
        </w:rPr>
        <w:t>о</w:t>
      </w:r>
      <w:r w:rsidR="00FE5173" w:rsidRPr="00EB62EE">
        <w:rPr>
          <w:rFonts w:ascii="Times New Roman" w:hAnsi="Times New Roman"/>
          <w:b/>
          <w:caps/>
          <w:sz w:val="36"/>
          <w:szCs w:val="36"/>
          <w:lang w:val="bg-BG"/>
        </w:rPr>
        <w:t xml:space="preserve"> </w:t>
      </w:r>
      <w:r w:rsidRPr="00EB62EE">
        <w:rPr>
          <w:rFonts w:ascii="Times New Roman" w:hAnsi="Times New Roman"/>
          <w:b/>
          <w:caps/>
          <w:sz w:val="36"/>
          <w:szCs w:val="36"/>
          <w:lang w:val="bg-BG"/>
        </w:rPr>
        <w:t>г</w:t>
      </w:r>
      <w:r w:rsidR="00FE5173" w:rsidRPr="00EB62EE">
        <w:rPr>
          <w:rFonts w:ascii="Times New Roman" w:hAnsi="Times New Roman"/>
          <w:b/>
          <w:caps/>
          <w:sz w:val="36"/>
          <w:szCs w:val="36"/>
          <w:lang w:val="bg-BG"/>
        </w:rPr>
        <w:t xml:space="preserve"> </w:t>
      </w:r>
      <w:r w:rsidRPr="00EB62EE">
        <w:rPr>
          <w:rFonts w:ascii="Times New Roman" w:hAnsi="Times New Roman"/>
          <w:b/>
          <w:caps/>
          <w:sz w:val="36"/>
          <w:szCs w:val="36"/>
          <w:lang w:val="bg-BG"/>
        </w:rPr>
        <w:t>р</w:t>
      </w:r>
      <w:r w:rsidR="00FE5173" w:rsidRPr="00EB62EE">
        <w:rPr>
          <w:rFonts w:ascii="Times New Roman" w:hAnsi="Times New Roman"/>
          <w:b/>
          <w:caps/>
          <w:sz w:val="36"/>
          <w:szCs w:val="36"/>
          <w:lang w:val="bg-BG"/>
        </w:rPr>
        <w:t xml:space="preserve"> </w:t>
      </w:r>
      <w:r w:rsidRPr="00EB62EE">
        <w:rPr>
          <w:rFonts w:ascii="Times New Roman" w:hAnsi="Times New Roman"/>
          <w:b/>
          <w:caps/>
          <w:sz w:val="36"/>
          <w:szCs w:val="36"/>
          <w:lang w:val="bg-BG"/>
        </w:rPr>
        <w:t>а</w:t>
      </w:r>
      <w:r w:rsidR="00FE5173" w:rsidRPr="00EB62EE">
        <w:rPr>
          <w:rFonts w:ascii="Times New Roman" w:hAnsi="Times New Roman"/>
          <w:b/>
          <w:caps/>
          <w:sz w:val="36"/>
          <w:szCs w:val="36"/>
          <w:lang w:val="bg-BG"/>
        </w:rPr>
        <w:t xml:space="preserve"> </w:t>
      </w:r>
      <w:r w:rsidRPr="00EB62EE">
        <w:rPr>
          <w:rFonts w:ascii="Times New Roman" w:hAnsi="Times New Roman"/>
          <w:b/>
          <w:caps/>
          <w:sz w:val="36"/>
          <w:szCs w:val="36"/>
          <w:lang w:val="bg-BG"/>
        </w:rPr>
        <w:t>м</w:t>
      </w:r>
      <w:r w:rsidR="00FE5173" w:rsidRPr="00EB62EE">
        <w:rPr>
          <w:rFonts w:ascii="Times New Roman" w:hAnsi="Times New Roman"/>
          <w:b/>
          <w:caps/>
          <w:sz w:val="36"/>
          <w:szCs w:val="36"/>
          <w:lang w:val="bg-BG"/>
        </w:rPr>
        <w:t xml:space="preserve"> </w:t>
      </w:r>
      <w:r w:rsidRPr="00EB62EE">
        <w:rPr>
          <w:rFonts w:ascii="Times New Roman" w:hAnsi="Times New Roman"/>
          <w:b/>
          <w:caps/>
          <w:sz w:val="36"/>
          <w:szCs w:val="36"/>
          <w:lang w:val="bg-BG"/>
        </w:rPr>
        <w:t>а</w:t>
      </w:r>
    </w:p>
    <w:p w:rsidR="005F0D5E" w:rsidRPr="00EB62EE" w:rsidRDefault="005F0D5E" w:rsidP="00E4571A">
      <w:pPr>
        <w:jc w:val="center"/>
        <w:rPr>
          <w:rFonts w:ascii="Times New Roman" w:hAnsi="Times New Roman"/>
          <w:b/>
          <w:caps/>
          <w:sz w:val="32"/>
          <w:szCs w:val="32"/>
          <w:lang w:val="bg-BG"/>
        </w:rPr>
      </w:pPr>
      <w:r w:rsidRPr="00EB62EE">
        <w:rPr>
          <w:rFonts w:ascii="Times New Roman" w:hAnsi="Times New Roman"/>
          <w:b/>
          <w:caps/>
          <w:sz w:val="32"/>
          <w:szCs w:val="32"/>
          <w:lang w:val="bg-BG"/>
        </w:rPr>
        <w:t xml:space="preserve"> за управление на</w:t>
      </w:r>
      <w:r w:rsidR="00CD3948" w:rsidRPr="00EB62EE">
        <w:rPr>
          <w:rFonts w:ascii="Times New Roman" w:hAnsi="Times New Roman"/>
          <w:b/>
          <w:caps/>
          <w:sz w:val="32"/>
          <w:szCs w:val="32"/>
          <w:lang w:val="bg-BG"/>
        </w:rPr>
        <w:t xml:space="preserve"> </w:t>
      </w:r>
      <w:r w:rsidRPr="00EB62EE">
        <w:rPr>
          <w:rFonts w:ascii="Times New Roman" w:hAnsi="Times New Roman"/>
          <w:b/>
          <w:caps/>
          <w:sz w:val="32"/>
          <w:szCs w:val="32"/>
          <w:lang w:val="bg-BG"/>
        </w:rPr>
        <w:t xml:space="preserve">рисковете и кризите в </w:t>
      </w:r>
      <w:r w:rsidR="00AF1778" w:rsidRPr="00EB62EE">
        <w:rPr>
          <w:rFonts w:ascii="Times New Roman" w:hAnsi="Times New Roman"/>
          <w:b/>
          <w:caps/>
          <w:sz w:val="32"/>
          <w:szCs w:val="32"/>
          <w:lang w:val="bg-BG"/>
        </w:rPr>
        <w:t>ОТРАСЪЛ „земеделие“</w:t>
      </w:r>
    </w:p>
    <w:p w:rsidR="005F0D5E" w:rsidRPr="00EB62EE" w:rsidRDefault="005F0D5E" w:rsidP="00E4571A">
      <w:pPr>
        <w:jc w:val="center"/>
        <w:rPr>
          <w:rFonts w:ascii="Times New Roman" w:hAnsi="Times New Roman"/>
          <w:b/>
          <w:sz w:val="28"/>
          <w:szCs w:val="28"/>
          <w:lang w:val="bg-BG"/>
        </w:rPr>
      </w:pPr>
    </w:p>
    <w:p w:rsidR="005F0D5E" w:rsidRPr="00EB62EE" w:rsidRDefault="005F0D5E" w:rsidP="00E4571A">
      <w:pPr>
        <w:jc w:val="center"/>
        <w:rPr>
          <w:rFonts w:ascii="Times New Roman" w:hAnsi="Times New Roman"/>
          <w:b/>
          <w:sz w:val="28"/>
          <w:szCs w:val="28"/>
          <w:lang w:val="bg-BG"/>
        </w:rPr>
      </w:pPr>
    </w:p>
    <w:p w:rsidR="005F0D5E" w:rsidRPr="00EB62EE" w:rsidRDefault="005F0D5E" w:rsidP="00E4571A">
      <w:pPr>
        <w:jc w:val="center"/>
        <w:rPr>
          <w:rFonts w:ascii="Times New Roman" w:hAnsi="Times New Roman"/>
          <w:b/>
          <w:sz w:val="28"/>
          <w:szCs w:val="28"/>
          <w:lang w:val="bg-BG"/>
        </w:rPr>
      </w:pPr>
    </w:p>
    <w:p w:rsidR="005F0D5E" w:rsidRPr="00EB62EE" w:rsidRDefault="005F0D5E" w:rsidP="007C09E1">
      <w:pPr>
        <w:rPr>
          <w:rFonts w:ascii="Times New Roman" w:hAnsi="Times New Roman"/>
          <w:b/>
          <w:sz w:val="28"/>
          <w:szCs w:val="28"/>
          <w:lang w:val="bg-BG"/>
        </w:rPr>
      </w:pPr>
    </w:p>
    <w:p w:rsidR="00296D81" w:rsidRDefault="00296D81" w:rsidP="00E4571A">
      <w:pPr>
        <w:jc w:val="center"/>
        <w:rPr>
          <w:rFonts w:ascii="Times New Roman" w:hAnsi="Times New Roman"/>
          <w:b/>
          <w:sz w:val="28"/>
          <w:szCs w:val="28"/>
          <w:lang w:val="bg-BG"/>
        </w:rPr>
      </w:pPr>
    </w:p>
    <w:p w:rsidR="00B2081B" w:rsidRDefault="00B2081B" w:rsidP="00E4571A">
      <w:pPr>
        <w:jc w:val="center"/>
        <w:rPr>
          <w:rFonts w:ascii="Times New Roman" w:hAnsi="Times New Roman"/>
          <w:b/>
          <w:sz w:val="28"/>
          <w:szCs w:val="28"/>
          <w:lang w:val="bg-BG"/>
        </w:rPr>
      </w:pPr>
    </w:p>
    <w:p w:rsidR="005862D3" w:rsidRDefault="005862D3" w:rsidP="00E4571A">
      <w:pPr>
        <w:jc w:val="center"/>
        <w:rPr>
          <w:rFonts w:ascii="Times New Roman" w:hAnsi="Times New Roman"/>
          <w:b/>
          <w:sz w:val="28"/>
          <w:szCs w:val="28"/>
          <w:lang w:val="bg-BG"/>
        </w:rPr>
      </w:pPr>
    </w:p>
    <w:p w:rsidR="005862D3" w:rsidRDefault="005862D3" w:rsidP="00E4571A">
      <w:pPr>
        <w:jc w:val="center"/>
        <w:rPr>
          <w:rFonts w:ascii="Times New Roman" w:hAnsi="Times New Roman"/>
          <w:b/>
          <w:sz w:val="28"/>
          <w:szCs w:val="28"/>
          <w:lang w:val="bg-BG"/>
        </w:rPr>
      </w:pPr>
    </w:p>
    <w:p w:rsidR="005862D3" w:rsidRDefault="005862D3" w:rsidP="00E4571A">
      <w:pPr>
        <w:jc w:val="center"/>
        <w:rPr>
          <w:rFonts w:ascii="Times New Roman" w:hAnsi="Times New Roman"/>
          <w:b/>
          <w:sz w:val="28"/>
          <w:szCs w:val="28"/>
          <w:lang w:val="bg-BG"/>
        </w:rPr>
      </w:pPr>
    </w:p>
    <w:p w:rsidR="00B2081B" w:rsidRDefault="00B2081B" w:rsidP="00E4571A">
      <w:pPr>
        <w:jc w:val="center"/>
        <w:rPr>
          <w:rFonts w:ascii="Times New Roman" w:hAnsi="Times New Roman"/>
          <w:b/>
          <w:sz w:val="28"/>
          <w:szCs w:val="28"/>
          <w:lang w:val="bg-BG"/>
        </w:rPr>
      </w:pPr>
    </w:p>
    <w:p w:rsidR="00B2081B" w:rsidRPr="00EB62EE" w:rsidRDefault="00B2081B" w:rsidP="00E4571A">
      <w:pPr>
        <w:jc w:val="center"/>
        <w:rPr>
          <w:rFonts w:ascii="Times New Roman" w:hAnsi="Times New Roman"/>
          <w:b/>
          <w:sz w:val="28"/>
          <w:szCs w:val="28"/>
          <w:lang w:val="bg-BG"/>
        </w:rPr>
      </w:pPr>
    </w:p>
    <w:p w:rsidR="008A4FE3" w:rsidRDefault="008A4FE3" w:rsidP="00E4571A">
      <w:pPr>
        <w:jc w:val="center"/>
        <w:rPr>
          <w:rFonts w:ascii="Times New Roman" w:hAnsi="Times New Roman"/>
          <w:b/>
          <w:sz w:val="24"/>
          <w:szCs w:val="24"/>
          <w:lang w:val="bg-BG"/>
        </w:rPr>
      </w:pPr>
    </w:p>
    <w:p w:rsidR="008A4FE3" w:rsidRPr="005862D3" w:rsidRDefault="005862D3" w:rsidP="00E4571A">
      <w:pPr>
        <w:jc w:val="center"/>
        <w:rPr>
          <w:rFonts w:ascii="Times New Roman" w:hAnsi="Times New Roman"/>
          <w:sz w:val="28"/>
          <w:szCs w:val="28"/>
          <w:lang w:val="bg-BG"/>
        </w:rPr>
      </w:pPr>
      <w:r w:rsidRPr="005862D3">
        <w:rPr>
          <w:rFonts w:ascii="Times New Roman" w:hAnsi="Times New Roman"/>
          <w:sz w:val="28"/>
          <w:szCs w:val="28"/>
          <w:lang w:val="bg-BG"/>
        </w:rPr>
        <w:t>гр. София</w:t>
      </w:r>
    </w:p>
    <w:p w:rsidR="008A4FE3" w:rsidRPr="00822CEF" w:rsidRDefault="007C79BF" w:rsidP="00822CEF">
      <w:pPr>
        <w:jc w:val="center"/>
        <w:rPr>
          <w:rFonts w:ascii="Times New Roman" w:hAnsi="Times New Roman"/>
          <w:sz w:val="28"/>
          <w:szCs w:val="28"/>
          <w:lang w:val="bg-BG"/>
        </w:rPr>
      </w:pPr>
      <w:r>
        <w:rPr>
          <w:rFonts w:ascii="Times New Roman" w:hAnsi="Times New Roman"/>
          <w:sz w:val="28"/>
          <w:szCs w:val="28"/>
          <w:lang w:val="bg-BG"/>
        </w:rPr>
        <w:t>2019</w:t>
      </w:r>
      <w:r w:rsidR="005862D3" w:rsidRPr="005862D3">
        <w:rPr>
          <w:rFonts w:ascii="Times New Roman" w:hAnsi="Times New Roman"/>
          <w:sz w:val="28"/>
          <w:szCs w:val="28"/>
          <w:lang w:val="bg-BG"/>
        </w:rPr>
        <w:t xml:space="preserve"> г</w:t>
      </w:r>
      <w:r w:rsidR="00EE259C" w:rsidRPr="005862D3">
        <w:rPr>
          <w:rFonts w:ascii="Times New Roman" w:hAnsi="Times New Roman"/>
          <w:sz w:val="28"/>
          <w:szCs w:val="28"/>
          <w:lang w:val="bg-BG"/>
        </w:rPr>
        <w:t>.</w:t>
      </w:r>
    </w:p>
    <w:p w:rsidR="005F0D5E" w:rsidRPr="00EB62EE" w:rsidRDefault="005F0D5E" w:rsidP="00E4571A">
      <w:pPr>
        <w:jc w:val="center"/>
        <w:rPr>
          <w:rFonts w:ascii="Times New Roman" w:hAnsi="Times New Roman"/>
          <w:b/>
          <w:sz w:val="24"/>
          <w:szCs w:val="24"/>
          <w:lang w:val="bg-BG"/>
        </w:rPr>
      </w:pPr>
      <w:r w:rsidRPr="00EB62EE">
        <w:rPr>
          <w:rFonts w:ascii="Times New Roman" w:hAnsi="Times New Roman"/>
          <w:b/>
          <w:sz w:val="24"/>
          <w:szCs w:val="24"/>
          <w:lang w:val="bg-BG"/>
        </w:rPr>
        <w:lastRenderedPageBreak/>
        <w:t>СЪДЪРЖАНИЕ</w:t>
      </w:r>
    </w:p>
    <w:p w:rsidR="005F0D5E" w:rsidRPr="00EB62EE" w:rsidRDefault="00BA5A22" w:rsidP="00DE6736">
      <w:pPr>
        <w:spacing w:after="0" w:line="360" w:lineRule="auto"/>
        <w:ind w:firstLine="360"/>
        <w:jc w:val="both"/>
        <w:rPr>
          <w:rFonts w:ascii="Times New Roman" w:hAnsi="Times New Roman"/>
          <w:sz w:val="24"/>
          <w:szCs w:val="24"/>
          <w:lang w:val="bg-BG"/>
        </w:rPr>
      </w:pPr>
      <w:r w:rsidRPr="00EB62EE">
        <w:rPr>
          <w:rFonts w:ascii="Times New Roman" w:hAnsi="Times New Roman"/>
          <w:sz w:val="24"/>
          <w:szCs w:val="24"/>
          <w:lang w:val="bg-BG"/>
        </w:rPr>
        <w:t>Въведение.</w:t>
      </w:r>
      <w:r w:rsidR="008A617B" w:rsidRPr="00EB62EE">
        <w:rPr>
          <w:rFonts w:ascii="Times New Roman" w:hAnsi="Times New Roman"/>
          <w:sz w:val="24"/>
          <w:szCs w:val="24"/>
          <w:lang w:val="bg-BG"/>
        </w:rPr>
        <w:t>…………………………………………………</w:t>
      </w:r>
      <w:r w:rsidRPr="00EB62EE">
        <w:rPr>
          <w:rFonts w:ascii="Times New Roman" w:hAnsi="Times New Roman"/>
          <w:sz w:val="24"/>
          <w:szCs w:val="24"/>
          <w:lang w:val="bg-BG"/>
        </w:rPr>
        <w:t>……</w:t>
      </w:r>
      <w:r w:rsidR="00D959EC" w:rsidRPr="00EB62EE">
        <w:rPr>
          <w:rFonts w:ascii="Times New Roman" w:hAnsi="Times New Roman"/>
          <w:sz w:val="24"/>
          <w:szCs w:val="24"/>
          <w:lang w:val="bg-BG"/>
        </w:rPr>
        <w:t>…</w:t>
      </w:r>
      <w:r w:rsidRPr="00EB62EE">
        <w:rPr>
          <w:rFonts w:ascii="Times New Roman" w:hAnsi="Times New Roman"/>
          <w:sz w:val="24"/>
          <w:szCs w:val="24"/>
          <w:lang w:val="bg-BG"/>
        </w:rPr>
        <w:t>………</w:t>
      </w:r>
      <w:r w:rsidR="00CD2651" w:rsidRPr="00EB62EE">
        <w:rPr>
          <w:rFonts w:ascii="Times New Roman" w:hAnsi="Times New Roman"/>
          <w:sz w:val="24"/>
          <w:szCs w:val="24"/>
          <w:lang w:val="bg-BG"/>
        </w:rPr>
        <w:t>…………</w:t>
      </w:r>
      <w:r w:rsidR="00DE6736" w:rsidRPr="00EB62EE">
        <w:rPr>
          <w:rFonts w:ascii="Times New Roman" w:hAnsi="Times New Roman"/>
          <w:sz w:val="24"/>
          <w:szCs w:val="24"/>
          <w:lang w:val="bg-BG"/>
        </w:rPr>
        <w:t>…...</w:t>
      </w:r>
      <w:r w:rsidR="00CD2651" w:rsidRPr="00EB62EE">
        <w:rPr>
          <w:rFonts w:ascii="Times New Roman" w:hAnsi="Times New Roman"/>
          <w:sz w:val="24"/>
          <w:szCs w:val="24"/>
          <w:lang w:val="bg-BG"/>
        </w:rPr>
        <w:t>5</w:t>
      </w:r>
    </w:p>
    <w:p w:rsidR="00D959EC" w:rsidRPr="00EB62EE" w:rsidRDefault="00FC6B85" w:rsidP="00DE6736">
      <w:pPr>
        <w:pStyle w:val="ListParagraph"/>
        <w:numPr>
          <w:ilvl w:val="0"/>
          <w:numId w:val="1"/>
        </w:numPr>
        <w:spacing w:after="0" w:line="360" w:lineRule="auto"/>
        <w:jc w:val="both"/>
        <w:rPr>
          <w:rFonts w:ascii="Times New Roman" w:hAnsi="Times New Roman"/>
          <w:sz w:val="24"/>
          <w:szCs w:val="24"/>
          <w:lang w:val="bg-BG"/>
        </w:rPr>
      </w:pPr>
      <w:r w:rsidRPr="00EB62EE">
        <w:rPr>
          <w:rFonts w:ascii="Times New Roman" w:hAnsi="Times New Roman"/>
          <w:sz w:val="24"/>
          <w:szCs w:val="24"/>
          <w:lang w:val="bg-BG"/>
        </w:rPr>
        <w:t xml:space="preserve">Цел на </w:t>
      </w:r>
      <w:r w:rsidR="00D959EC" w:rsidRPr="00EB62EE">
        <w:rPr>
          <w:rFonts w:ascii="Times New Roman" w:hAnsi="Times New Roman"/>
          <w:sz w:val="24"/>
          <w:szCs w:val="24"/>
          <w:lang w:val="bg-BG"/>
        </w:rPr>
        <w:t>програмата…………………………………………..…………</w:t>
      </w:r>
      <w:r w:rsidR="00CD2651" w:rsidRPr="00EB62EE">
        <w:rPr>
          <w:rFonts w:ascii="Times New Roman" w:hAnsi="Times New Roman"/>
          <w:sz w:val="24"/>
          <w:szCs w:val="24"/>
          <w:lang w:val="bg-BG"/>
        </w:rPr>
        <w:t>…………</w:t>
      </w:r>
      <w:r w:rsidR="00DE6736" w:rsidRPr="00EB62EE">
        <w:rPr>
          <w:rFonts w:ascii="Times New Roman" w:hAnsi="Times New Roman"/>
          <w:sz w:val="24"/>
          <w:szCs w:val="24"/>
          <w:lang w:val="bg-BG"/>
        </w:rPr>
        <w:t>…...</w:t>
      </w:r>
      <w:r w:rsidR="00EE259C">
        <w:rPr>
          <w:rFonts w:ascii="Times New Roman" w:hAnsi="Times New Roman"/>
          <w:sz w:val="24"/>
          <w:szCs w:val="24"/>
          <w:lang w:val="bg-BG"/>
        </w:rPr>
        <w:t>7</w:t>
      </w:r>
    </w:p>
    <w:p w:rsidR="00FC6B85" w:rsidRPr="00EB62EE" w:rsidRDefault="00FC6B85" w:rsidP="00DE6736">
      <w:pPr>
        <w:pStyle w:val="ListParagraph"/>
        <w:numPr>
          <w:ilvl w:val="0"/>
          <w:numId w:val="1"/>
        </w:numPr>
        <w:spacing w:after="0" w:line="360" w:lineRule="auto"/>
        <w:jc w:val="both"/>
        <w:rPr>
          <w:rFonts w:ascii="Times New Roman" w:hAnsi="Times New Roman"/>
          <w:sz w:val="24"/>
          <w:szCs w:val="24"/>
          <w:lang w:val="bg-BG"/>
        </w:rPr>
      </w:pPr>
      <w:r w:rsidRPr="00EB62EE">
        <w:rPr>
          <w:rFonts w:ascii="Times New Roman" w:hAnsi="Times New Roman"/>
          <w:sz w:val="24"/>
          <w:szCs w:val="24"/>
          <w:lang w:val="bg-BG"/>
        </w:rPr>
        <w:t>Управление на риска (мерки за въздействие)…</w:t>
      </w:r>
      <w:r w:rsidR="009D67BE" w:rsidRPr="00EB62EE">
        <w:rPr>
          <w:rFonts w:ascii="Times New Roman" w:hAnsi="Times New Roman"/>
          <w:sz w:val="24"/>
          <w:szCs w:val="24"/>
          <w:lang w:val="bg-BG"/>
        </w:rPr>
        <w:t>..</w:t>
      </w:r>
      <w:r w:rsidRPr="00EB62EE">
        <w:rPr>
          <w:rFonts w:ascii="Times New Roman" w:hAnsi="Times New Roman"/>
          <w:sz w:val="24"/>
          <w:szCs w:val="24"/>
          <w:lang w:val="bg-BG"/>
        </w:rPr>
        <w:t>……………………</w:t>
      </w:r>
      <w:r w:rsidR="00CD2651" w:rsidRPr="00EB62EE">
        <w:rPr>
          <w:rFonts w:ascii="Times New Roman" w:hAnsi="Times New Roman"/>
          <w:sz w:val="24"/>
          <w:szCs w:val="24"/>
          <w:lang w:val="bg-BG"/>
        </w:rPr>
        <w:t>………</w:t>
      </w:r>
      <w:r w:rsidR="00DE6736" w:rsidRPr="00EB62EE">
        <w:rPr>
          <w:rFonts w:ascii="Times New Roman" w:hAnsi="Times New Roman"/>
          <w:sz w:val="24"/>
          <w:szCs w:val="24"/>
          <w:lang w:val="bg-BG"/>
        </w:rPr>
        <w:t>……</w:t>
      </w:r>
      <w:r w:rsidR="00EE259C">
        <w:rPr>
          <w:rFonts w:ascii="Times New Roman" w:hAnsi="Times New Roman"/>
          <w:sz w:val="24"/>
          <w:szCs w:val="24"/>
          <w:lang w:val="bg-BG"/>
        </w:rPr>
        <w:t>..9</w:t>
      </w:r>
    </w:p>
    <w:p w:rsidR="009D67BE" w:rsidRPr="00EB62EE" w:rsidRDefault="005F0D5E" w:rsidP="00DE6736">
      <w:pPr>
        <w:pStyle w:val="ListParagraph"/>
        <w:numPr>
          <w:ilvl w:val="0"/>
          <w:numId w:val="39"/>
        </w:numPr>
        <w:spacing w:after="0" w:line="360" w:lineRule="auto"/>
        <w:jc w:val="both"/>
        <w:rPr>
          <w:rFonts w:ascii="Times New Roman" w:hAnsi="Times New Roman"/>
          <w:sz w:val="24"/>
          <w:szCs w:val="24"/>
          <w:lang w:val="bg-BG"/>
        </w:rPr>
      </w:pPr>
      <w:r w:rsidRPr="00EB62EE">
        <w:rPr>
          <w:rFonts w:ascii="Times New Roman" w:hAnsi="Times New Roman"/>
          <w:sz w:val="24"/>
          <w:szCs w:val="24"/>
          <w:lang w:val="bg-BG"/>
        </w:rPr>
        <w:t xml:space="preserve">Идентификация на </w:t>
      </w:r>
      <w:r w:rsidR="00EB2E05" w:rsidRPr="00EB62EE">
        <w:rPr>
          <w:rFonts w:ascii="Times New Roman" w:hAnsi="Times New Roman"/>
          <w:sz w:val="24"/>
          <w:szCs w:val="24"/>
          <w:lang w:val="bg-BG"/>
        </w:rPr>
        <w:t xml:space="preserve">основните </w:t>
      </w:r>
      <w:r w:rsidRPr="00EB62EE">
        <w:rPr>
          <w:rFonts w:ascii="Times New Roman" w:hAnsi="Times New Roman"/>
          <w:sz w:val="24"/>
          <w:szCs w:val="24"/>
          <w:lang w:val="bg-BG"/>
        </w:rPr>
        <w:t>рисковете</w:t>
      </w:r>
      <w:r w:rsidR="00CE3620" w:rsidRPr="00EB62EE">
        <w:rPr>
          <w:rFonts w:ascii="Times New Roman" w:hAnsi="Times New Roman"/>
          <w:sz w:val="24"/>
          <w:szCs w:val="24"/>
          <w:lang w:val="bg-BG"/>
        </w:rPr>
        <w:t xml:space="preserve"> в </w:t>
      </w:r>
    </w:p>
    <w:p w:rsidR="009D67BE" w:rsidRPr="00EB62EE" w:rsidRDefault="00EB2E05" w:rsidP="00DE6736">
      <w:pPr>
        <w:pStyle w:val="ListParagraph"/>
        <w:spacing w:after="0" w:line="360" w:lineRule="auto"/>
        <w:jc w:val="both"/>
        <w:rPr>
          <w:rFonts w:ascii="Times New Roman" w:hAnsi="Times New Roman"/>
          <w:sz w:val="24"/>
          <w:szCs w:val="24"/>
          <w:lang w:val="bg-BG"/>
        </w:rPr>
      </w:pPr>
      <w:r w:rsidRPr="00EB62EE">
        <w:rPr>
          <w:rFonts w:ascii="Times New Roman" w:hAnsi="Times New Roman"/>
          <w:sz w:val="24"/>
          <w:szCs w:val="24"/>
          <w:lang w:val="bg-BG"/>
        </w:rPr>
        <w:t>подотраслите</w:t>
      </w:r>
      <w:r w:rsidR="002C7BBE" w:rsidRPr="00EB62EE">
        <w:rPr>
          <w:rFonts w:ascii="Times New Roman" w:hAnsi="Times New Roman"/>
          <w:sz w:val="24"/>
          <w:szCs w:val="24"/>
          <w:lang w:val="bg-BG"/>
        </w:rPr>
        <w:t xml:space="preserve"> „</w:t>
      </w:r>
      <w:r w:rsidR="009D67BE" w:rsidRPr="00EB62EE">
        <w:rPr>
          <w:rFonts w:ascii="Times New Roman" w:hAnsi="Times New Roman"/>
          <w:sz w:val="24"/>
          <w:szCs w:val="24"/>
          <w:lang w:val="bg-BG"/>
        </w:rPr>
        <w:t>Рас</w:t>
      </w:r>
      <w:r w:rsidR="002C7BBE" w:rsidRPr="00EB62EE">
        <w:rPr>
          <w:rFonts w:ascii="Times New Roman" w:hAnsi="Times New Roman"/>
          <w:sz w:val="24"/>
          <w:szCs w:val="24"/>
          <w:lang w:val="bg-BG"/>
        </w:rPr>
        <w:t xml:space="preserve">тениевъдство“, „Животновъдство“, </w:t>
      </w:r>
    </w:p>
    <w:p w:rsidR="005F0D5E" w:rsidRPr="00EB62EE" w:rsidRDefault="002C7BBE" w:rsidP="00DE6736">
      <w:pPr>
        <w:pStyle w:val="ListParagraph"/>
        <w:spacing w:after="0" w:line="360" w:lineRule="auto"/>
        <w:jc w:val="both"/>
        <w:rPr>
          <w:rFonts w:ascii="Times New Roman" w:hAnsi="Times New Roman"/>
          <w:sz w:val="24"/>
          <w:szCs w:val="24"/>
          <w:lang w:val="bg-BG"/>
        </w:rPr>
      </w:pPr>
      <w:r w:rsidRPr="00EB62EE">
        <w:rPr>
          <w:rFonts w:ascii="Times New Roman" w:hAnsi="Times New Roman"/>
          <w:sz w:val="24"/>
          <w:szCs w:val="24"/>
          <w:lang w:val="bg-BG"/>
        </w:rPr>
        <w:t>„Горско стопанство“ и „Рибарство“</w:t>
      </w:r>
      <w:r w:rsidR="009D67BE" w:rsidRPr="00EB62EE">
        <w:rPr>
          <w:rFonts w:ascii="Times New Roman" w:hAnsi="Times New Roman"/>
          <w:sz w:val="24"/>
          <w:szCs w:val="24"/>
          <w:lang w:val="bg-BG"/>
        </w:rPr>
        <w:t xml:space="preserve"> </w:t>
      </w:r>
      <w:r w:rsidRPr="00EB62EE">
        <w:rPr>
          <w:rFonts w:ascii="Times New Roman" w:hAnsi="Times New Roman"/>
          <w:sz w:val="24"/>
          <w:szCs w:val="24"/>
          <w:lang w:val="bg-BG"/>
        </w:rPr>
        <w:t xml:space="preserve"> </w:t>
      </w:r>
      <w:r w:rsidR="00EB2E05" w:rsidRPr="00EB62EE">
        <w:rPr>
          <w:rFonts w:ascii="Times New Roman" w:hAnsi="Times New Roman"/>
          <w:sz w:val="24"/>
          <w:szCs w:val="24"/>
          <w:lang w:val="bg-BG"/>
        </w:rPr>
        <w:t xml:space="preserve"> </w:t>
      </w:r>
      <w:r w:rsidR="009D67BE" w:rsidRPr="00EB62EE">
        <w:rPr>
          <w:rFonts w:ascii="Times New Roman" w:hAnsi="Times New Roman"/>
          <w:sz w:val="24"/>
          <w:szCs w:val="24"/>
          <w:lang w:val="bg-BG"/>
        </w:rPr>
        <w:t>……………………………....</w:t>
      </w:r>
      <w:r w:rsidR="00CD2651" w:rsidRPr="00EB62EE">
        <w:rPr>
          <w:rFonts w:ascii="Times New Roman" w:hAnsi="Times New Roman"/>
          <w:sz w:val="24"/>
          <w:szCs w:val="24"/>
          <w:lang w:val="bg-BG"/>
        </w:rPr>
        <w:t>...............</w:t>
      </w:r>
      <w:r w:rsidR="00DE6736" w:rsidRPr="00EB62EE">
        <w:rPr>
          <w:rFonts w:ascii="Times New Roman" w:hAnsi="Times New Roman"/>
          <w:sz w:val="24"/>
          <w:szCs w:val="24"/>
          <w:lang w:val="bg-BG"/>
        </w:rPr>
        <w:t>......</w:t>
      </w:r>
      <w:r w:rsidR="00752689" w:rsidRPr="00EB62EE">
        <w:rPr>
          <w:rFonts w:ascii="Times New Roman" w:hAnsi="Times New Roman"/>
          <w:sz w:val="24"/>
          <w:szCs w:val="24"/>
          <w:lang w:val="bg-BG"/>
        </w:rPr>
        <w:t>1</w:t>
      </w:r>
      <w:r w:rsidR="00AF2FEC" w:rsidRPr="00EB62EE">
        <w:rPr>
          <w:rFonts w:ascii="Times New Roman" w:hAnsi="Times New Roman"/>
          <w:sz w:val="24"/>
          <w:szCs w:val="24"/>
          <w:lang w:val="bg-BG"/>
        </w:rPr>
        <w:t>0</w:t>
      </w:r>
    </w:p>
    <w:p w:rsidR="009D67BE" w:rsidRPr="00EB62EE" w:rsidRDefault="004D4668" w:rsidP="00DE6736">
      <w:pPr>
        <w:pStyle w:val="ListParagraph"/>
        <w:numPr>
          <w:ilvl w:val="1"/>
          <w:numId w:val="42"/>
        </w:numPr>
        <w:spacing w:after="0" w:line="360" w:lineRule="auto"/>
        <w:jc w:val="both"/>
        <w:rPr>
          <w:rFonts w:ascii="Times New Roman" w:hAnsi="Times New Roman"/>
          <w:sz w:val="24"/>
          <w:szCs w:val="24"/>
          <w:lang w:val="bg-BG"/>
        </w:rPr>
      </w:pPr>
      <w:r w:rsidRPr="00EB62EE">
        <w:rPr>
          <w:rFonts w:ascii="Times New Roman" w:hAnsi="Times New Roman"/>
          <w:sz w:val="24"/>
          <w:szCs w:val="24"/>
          <w:lang w:val="bg-BG"/>
        </w:rPr>
        <w:t xml:space="preserve">Рискове, определени въз основа на възможностите </w:t>
      </w:r>
    </w:p>
    <w:p w:rsidR="005F0D5E" w:rsidRPr="00EB62EE" w:rsidRDefault="004D4668" w:rsidP="00DE6736">
      <w:pPr>
        <w:pStyle w:val="ListParagraph"/>
        <w:spacing w:after="0" w:line="360" w:lineRule="auto"/>
        <w:ind w:left="1571"/>
        <w:jc w:val="both"/>
        <w:rPr>
          <w:rFonts w:ascii="Times New Roman" w:hAnsi="Times New Roman"/>
          <w:sz w:val="24"/>
          <w:szCs w:val="24"/>
          <w:lang w:val="bg-BG"/>
        </w:rPr>
      </w:pPr>
      <w:r w:rsidRPr="00EB62EE">
        <w:rPr>
          <w:rFonts w:ascii="Times New Roman" w:hAnsi="Times New Roman"/>
          <w:sz w:val="24"/>
          <w:szCs w:val="24"/>
          <w:lang w:val="bg-BG"/>
        </w:rPr>
        <w:t xml:space="preserve">за въздействие </w:t>
      </w:r>
      <w:r w:rsidR="009D67BE" w:rsidRPr="00EB62EE">
        <w:rPr>
          <w:rFonts w:ascii="Times New Roman" w:hAnsi="Times New Roman"/>
          <w:sz w:val="24"/>
          <w:szCs w:val="24"/>
          <w:lang w:val="bg-BG"/>
        </w:rPr>
        <w:t>………………………………………….</w:t>
      </w:r>
      <w:r w:rsidR="008A617B" w:rsidRPr="00EB62EE">
        <w:rPr>
          <w:rFonts w:ascii="Times New Roman" w:hAnsi="Times New Roman"/>
          <w:sz w:val="24"/>
          <w:szCs w:val="24"/>
          <w:lang w:val="bg-BG"/>
        </w:rPr>
        <w:t>…</w:t>
      </w:r>
      <w:r w:rsidR="009D67BE" w:rsidRPr="00EB62EE">
        <w:rPr>
          <w:rFonts w:ascii="Times New Roman" w:hAnsi="Times New Roman"/>
          <w:sz w:val="24"/>
          <w:szCs w:val="24"/>
          <w:lang w:val="bg-BG"/>
        </w:rPr>
        <w:t>…</w:t>
      </w:r>
      <w:r w:rsidR="00CD2651" w:rsidRPr="00EB62EE">
        <w:rPr>
          <w:rFonts w:ascii="Times New Roman" w:hAnsi="Times New Roman"/>
          <w:sz w:val="24"/>
          <w:szCs w:val="24"/>
          <w:lang w:val="bg-BG"/>
        </w:rPr>
        <w:t>…………</w:t>
      </w:r>
      <w:r w:rsidR="00DE6736" w:rsidRPr="00EB62EE">
        <w:rPr>
          <w:rFonts w:ascii="Times New Roman" w:hAnsi="Times New Roman"/>
          <w:sz w:val="24"/>
          <w:szCs w:val="24"/>
          <w:lang w:val="bg-BG"/>
        </w:rPr>
        <w:t>….</w:t>
      </w:r>
      <w:r w:rsidRPr="00EB62EE">
        <w:rPr>
          <w:rFonts w:ascii="Times New Roman" w:hAnsi="Times New Roman"/>
          <w:sz w:val="24"/>
          <w:szCs w:val="24"/>
          <w:lang w:val="bg-BG"/>
        </w:rPr>
        <w:t>1</w:t>
      </w:r>
      <w:r w:rsidR="00AF2FEC" w:rsidRPr="00EB62EE">
        <w:rPr>
          <w:rFonts w:ascii="Times New Roman" w:hAnsi="Times New Roman"/>
          <w:sz w:val="24"/>
          <w:szCs w:val="24"/>
          <w:lang w:val="bg-BG"/>
        </w:rPr>
        <w:t>2</w:t>
      </w:r>
    </w:p>
    <w:p w:rsidR="005F0D5E" w:rsidRPr="00EB62EE" w:rsidRDefault="003320CA" w:rsidP="00DE6736">
      <w:pPr>
        <w:spacing w:after="0" w:line="360" w:lineRule="auto"/>
        <w:ind w:left="131" w:firstLine="720"/>
        <w:jc w:val="both"/>
        <w:rPr>
          <w:rFonts w:ascii="Times New Roman" w:hAnsi="Times New Roman"/>
          <w:sz w:val="24"/>
          <w:szCs w:val="24"/>
          <w:lang w:val="bg-BG"/>
        </w:rPr>
      </w:pPr>
      <w:r w:rsidRPr="00EB62EE">
        <w:rPr>
          <w:rFonts w:ascii="Times New Roman" w:hAnsi="Times New Roman"/>
          <w:sz w:val="24"/>
          <w:szCs w:val="24"/>
          <w:lang w:val="bg-BG"/>
        </w:rPr>
        <w:t>1.</w:t>
      </w:r>
      <w:proofErr w:type="spellStart"/>
      <w:r w:rsidRPr="00EB62EE">
        <w:rPr>
          <w:rFonts w:ascii="Times New Roman" w:hAnsi="Times New Roman"/>
          <w:sz w:val="24"/>
          <w:szCs w:val="24"/>
          <w:lang w:val="bg-BG"/>
        </w:rPr>
        <w:t>1</w:t>
      </w:r>
      <w:proofErr w:type="spellEnd"/>
      <w:r w:rsidRPr="00EB62EE">
        <w:rPr>
          <w:rFonts w:ascii="Times New Roman" w:hAnsi="Times New Roman"/>
          <w:sz w:val="24"/>
          <w:szCs w:val="24"/>
          <w:lang w:val="bg-BG"/>
        </w:rPr>
        <w:t>.1</w:t>
      </w:r>
      <w:r w:rsidR="00D15FB0" w:rsidRPr="00EB62EE">
        <w:rPr>
          <w:rFonts w:ascii="Times New Roman" w:hAnsi="Times New Roman"/>
          <w:sz w:val="24"/>
          <w:szCs w:val="24"/>
          <w:lang w:val="bg-BG"/>
        </w:rPr>
        <w:t xml:space="preserve">. </w:t>
      </w:r>
      <w:r w:rsidR="008A617B" w:rsidRPr="00EB62EE">
        <w:rPr>
          <w:rFonts w:ascii="Times New Roman" w:hAnsi="Times New Roman"/>
          <w:sz w:val="24"/>
          <w:szCs w:val="24"/>
          <w:lang w:val="bg-BG"/>
        </w:rPr>
        <w:t>Външни рискове………</w:t>
      </w:r>
      <w:r w:rsidR="009D67BE" w:rsidRPr="00EB62EE">
        <w:rPr>
          <w:rFonts w:ascii="Times New Roman" w:hAnsi="Times New Roman"/>
          <w:sz w:val="24"/>
          <w:szCs w:val="24"/>
          <w:lang w:val="bg-BG"/>
        </w:rPr>
        <w:t>………………..</w:t>
      </w:r>
      <w:r w:rsidR="008A617B" w:rsidRPr="00EB62EE">
        <w:rPr>
          <w:rFonts w:ascii="Times New Roman" w:hAnsi="Times New Roman"/>
          <w:sz w:val="24"/>
          <w:szCs w:val="24"/>
          <w:lang w:val="bg-BG"/>
        </w:rPr>
        <w:t>………………...</w:t>
      </w:r>
      <w:r w:rsidRPr="00EB62EE">
        <w:rPr>
          <w:rFonts w:ascii="Times New Roman" w:hAnsi="Times New Roman"/>
          <w:sz w:val="24"/>
          <w:szCs w:val="24"/>
          <w:lang w:val="bg-BG"/>
        </w:rPr>
        <w:t>.......</w:t>
      </w:r>
      <w:r w:rsidR="00CD2651" w:rsidRPr="00EB62EE">
        <w:rPr>
          <w:rFonts w:ascii="Times New Roman" w:hAnsi="Times New Roman"/>
          <w:sz w:val="24"/>
          <w:szCs w:val="24"/>
          <w:lang w:val="bg-BG"/>
        </w:rPr>
        <w:t>...............</w:t>
      </w:r>
      <w:r w:rsidR="00DE6736" w:rsidRPr="00EB62EE">
        <w:rPr>
          <w:rFonts w:ascii="Times New Roman" w:hAnsi="Times New Roman"/>
          <w:sz w:val="24"/>
          <w:szCs w:val="24"/>
          <w:lang w:val="bg-BG"/>
        </w:rPr>
        <w:t>.....</w:t>
      </w:r>
      <w:r w:rsidR="00EA7AC2" w:rsidRPr="00EB62EE">
        <w:rPr>
          <w:rFonts w:ascii="Times New Roman" w:hAnsi="Times New Roman"/>
          <w:sz w:val="24"/>
          <w:szCs w:val="24"/>
          <w:lang w:val="bg-BG"/>
        </w:rPr>
        <w:t>1</w:t>
      </w:r>
      <w:r w:rsidR="00EE259C">
        <w:rPr>
          <w:rFonts w:ascii="Times New Roman" w:hAnsi="Times New Roman"/>
          <w:sz w:val="24"/>
          <w:szCs w:val="24"/>
          <w:lang w:val="bg-BG"/>
        </w:rPr>
        <w:t>3</w:t>
      </w:r>
    </w:p>
    <w:p w:rsidR="005F0D5E" w:rsidRPr="00EB62EE" w:rsidRDefault="008A617B" w:rsidP="00DE6736">
      <w:pPr>
        <w:pStyle w:val="ListParagraph"/>
        <w:numPr>
          <w:ilvl w:val="2"/>
          <w:numId w:val="41"/>
        </w:numPr>
        <w:spacing w:after="0" w:line="360" w:lineRule="auto"/>
        <w:jc w:val="both"/>
        <w:rPr>
          <w:rFonts w:ascii="Times New Roman" w:hAnsi="Times New Roman"/>
          <w:sz w:val="24"/>
          <w:szCs w:val="24"/>
          <w:lang w:val="bg-BG"/>
        </w:rPr>
      </w:pPr>
      <w:r w:rsidRPr="00EB62EE">
        <w:rPr>
          <w:rFonts w:ascii="Times New Roman" w:hAnsi="Times New Roman"/>
          <w:sz w:val="24"/>
          <w:szCs w:val="24"/>
          <w:lang w:val="bg-BG"/>
        </w:rPr>
        <w:t>Вътрешни рискове………</w:t>
      </w:r>
      <w:r w:rsidR="009D67BE" w:rsidRPr="00EB62EE">
        <w:rPr>
          <w:rFonts w:ascii="Times New Roman" w:hAnsi="Times New Roman"/>
          <w:sz w:val="24"/>
          <w:szCs w:val="24"/>
          <w:lang w:val="bg-BG"/>
        </w:rPr>
        <w:t>…..</w:t>
      </w:r>
      <w:r w:rsidRPr="00EB62EE">
        <w:rPr>
          <w:rFonts w:ascii="Times New Roman" w:hAnsi="Times New Roman"/>
          <w:sz w:val="24"/>
          <w:szCs w:val="24"/>
          <w:lang w:val="bg-BG"/>
        </w:rPr>
        <w:t>………………………………</w:t>
      </w:r>
      <w:r w:rsidR="003320CA" w:rsidRPr="00EB62EE">
        <w:rPr>
          <w:rFonts w:ascii="Times New Roman" w:hAnsi="Times New Roman"/>
          <w:sz w:val="24"/>
          <w:szCs w:val="24"/>
          <w:lang w:val="bg-BG"/>
        </w:rPr>
        <w:t>…</w:t>
      </w:r>
      <w:r w:rsidR="00CD2651" w:rsidRPr="00EB62EE">
        <w:rPr>
          <w:rFonts w:ascii="Times New Roman" w:hAnsi="Times New Roman"/>
          <w:sz w:val="24"/>
          <w:szCs w:val="24"/>
          <w:lang w:val="bg-BG"/>
        </w:rPr>
        <w:t>………</w:t>
      </w:r>
      <w:r w:rsidR="00DE6736" w:rsidRPr="00EB62EE">
        <w:rPr>
          <w:rFonts w:ascii="Times New Roman" w:hAnsi="Times New Roman"/>
          <w:sz w:val="24"/>
          <w:szCs w:val="24"/>
          <w:lang w:val="bg-BG"/>
        </w:rPr>
        <w:t>…..</w:t>
      </w:r>
      <w:r w:rsidR="00EA7AC2" w:rsidRPr="00EB62EE">
        <w:rPr>
          <w:rFonts w:ascii="Times New Roman" w:hAnsi="Times New Roman"/>
          <w:sz w:val="24"/>
          <w:szCs w:val="24"/>
          <w:lang w:val="bg-BG"/>
        </w:rPr>
        <w:t>1</w:t>
      </w:r>
      <w:r w:rsidR="00EE259C">
        <w:rPr>
          <w:rFonts w:ascii="Times New Roman" w:hAnsi="Times New Roman"/>
          <w:sz w:val="24"/>
          <w:szCs w:val="24"/>
          <w:lang w:val="bg-BG"/>
        </w:rPr>
        <w:t>4</w:t>
      </w:r>
    </w:p>
    <w:p w:rsidR="009D67BE" w:rsidRPr="00EB62EE" w:rsidRDefault="00EA7AC2" w:rsidP="00DE6736">
      <w:pPr>
        <w:pStyle w:val="ListParagraph"/>
        <w:numPr>
          <w:ilvl w:val="1"/>
          <w:numId w:val="40"/>
        </w:numPr>
        <w:spacing w:after="0" w:line="360" w:lineRule="auto"/>
        <w:jc w:val="both"/>
        <w:rPr>
          <w:rFonts w:ascii="Times New Roman" w:hAnsi="Times New Roman"/>
          <w:sz w:val="24"/>
          <w:szCs w:val="24"/>
          <w:lang w:val="bg-BG"/>
        </w:rPr>
      </w:pPr>
      <w:r w:rsidRPr="00EB62EE">
        <w:rPr>
          <w:rFonts w:ascii="Times New Roman" w:hAnsi="Times New Roman"/>
          <w:sz w:val="24"/>
          <w:szCs w:val="24"/>
          <w:lang w:val="bg-BG"/>
        </w:rPr>
        <w:t xml:space="preserve">Рискове, определени въз основа на същностните си </w:t>
      </w:r>
    </w:p>
    <w:p w:rsidR="00CE3620" w:rsidRPr="00EB62EE" w:rsidRDefault="009D67BE" w:rsidP="00DE6736">
      <w:pPr>
        <w:pStyle w:val="ListParagraph"/>
        <w:spacing w:after="0" w:line="360" w:lineRule="auto"/>
        <w:ind w:left="900"/>
        <w:jc w:val="both"/>
        <w:rPr>
          <w:rFonts w:ascii="Times New Roman" w:hAnsi="Times New Roman"/>
          <w:sz w:val="24"/>
          <w:szCs w:val="24"/>
          <w:lang w:val="bg-BG"/>
        </w:rPr>
      </w:pPr>
      <w:r w:rsidRPr="00EB62EE">
        <w:rPr>
          <w:rFonts w:ascii="Times New Roman" w:hAnsi="Times New Roman"/>
          <w:sz w:val="24"/>
          <w:szCs w:val="24"/>
          <w:lang w:val="bg-BG"/>
        </w:rPr>
        <w:t>п</w:t>
      </w:r>
      <w:r w:rsidR="00EA7AC2" w:rsidRPr="00EB62EE">
        <w:rPr>
          <w:rFonts w:ascii="Times New Roman" w:hAnsi="Times New Roman"/>
          <w:sz w:val="24"/>
          <w:szCs w:val="24"/>
          <w:lang w:val="bg-BG"/>
        </w:rPr>
        <w:t>араметри</w:t>
      </w:r>
      <w:r w:rsidRPr="00EB62EE">
        <w:rPr>
          <w:rFonts w:ascii="Times New Roman" w:hAnsi="Times New Roman"/>
          <w:sz w:val="24"/>
          <w:szCs w:val="24"/>
          <w:lang w:val="bg-BG"/>
        </w:rPr>
        <w:t>……………</w:t>
      </w:r>
      <w:r w:rsidR="008A617B" w:rsidRPr="00EB62EE">
        <w:rPr>
          <w:rFonts w:ascii="Times New Roman" w:hAnsi="Times New Roman"/>
          <w:sz w:val="24"/>
          <w:szCs w:val="24"/>
          <w:lang w:val="bg-BG"/>
        </w:rPr>
        <w:t>……………</w:t>
      </w:r>
      <w:r w:rsidR="00EA7AC2" w:rsidRPr="00EB62EE">
        <w:rPr>
          <w:rFonts w:ascii="Times New Roman" w:hAnsi="Times New Roman"/>
          <w:sz w:val="24"/>
          <w:szCs w:val="24"/>
          <w:lang w:val="bg-BG"/>
        </w:rPr>
        <w:t>…………………………………</w:t>
      </w:r>
      <w:r w:rsidR="00CD2651" w:rsidRPr="00EB62EE">
        <w:rPr>
          <w:rFonts w:ascii="Times New Roman" w:hAnsi="Times New Roman"/>
          <w:sz w:val="24"/>
          <w:szCs w:val="24"/>
          <w:lang w:val="bg-BG"/>
        </w:rPr>
        <w:t>…………</w:t>
      </w:r>
      <w:r w:rsidR="00B2672D">
        <w:rPr>
          <w:rFonts w:ascii="Times New Roman" w:hAnsi="Times New Roman"/>
          <w:sz w:val="24"/>
          <w:szCs w:val="24"/>
          <w:lang w:val="bg-BG"/>
        </w:rPr>
        <w:t>….</w:t>
      </w:r>
      <w:r w:rsidR="00EA7AC2" w:rsidRPr="00EB62EE">
        <w:rPr>
          <w:rFonts w:ascii="Times New Roman" w:hAnsi="Times New Roman"/>
          <w:sz w:val="24"/>
          <w:szCs w:val="24"/>
          <w:lang w:val="bg-BG"/>
        </w:rPr>
        <w:t>1</w:t>
      </w:r>
      <w:r w:rsidR="00AF2FEC" w:rsidRPr="00EB62EE">
        <w:rPr>
          <w:rFonts w:ascii="Times New Roman" w:hAnsi="Times New Roman"/>
          <w:sz w:val="24"/>
          <w:szCs w:val="24"/>
          <w:lang w:val="bg-BG"/>
        </w:rPr>
        <w:t>4</w:t>
      </w:r>
    </w:p>
    <w:p w:rsidR="00CE3620" w:rsidRPr="00EB62EE" w:rsidRDefault="00DB0412" w:rsidP="00DE6736">
      <w:pPr>
        <w:spacing w:after="0" w:line="360" w:lineRule="auto"/>
        <w:ind w:firstLine="709"/>
        <w:jc w:val="both"/>
        <w:rPr>
          <w:rFonts w:ascii="Times New Roman" w:hAnsi="Times New Roman"/>
          <w:sz w:val="24"/>
          <w:szCs w:val="24"/>
          <w:lang w:val="bg-BG"/>
        </w:rPr>
      </w:pPr>
      <w:r w:rsidRPr="00EB62EE">
        <w:rPr>
          <w:rFonts w:ascii="Times New Roman" w:hAnsi="Times New Roman"/>
          <w:sz w:val="24"/>
          <w:szCs w:val="24"/>
          <w:lang w:val="bg-BG"/>
        </w:rPr>
        <w:t>1.2.1. Икономически рискове</w:t>
      </w:r>
      <w:r w:rsidRPr="00EB62EE">
        <w:rPr>
          <w:rFonts w:ascii="Times New Roman" w:hAnsi="Times New Roman"/>
          <w:b/>
          <w:sz w:val="24"/>
          <w:szCs w:val="24"/>
          <w:lang w:val="bg-BG"/>
        </w:rPr>
        <w:t xml:space="preserve"> </w:t>
      </w:r>
      <w:r w:rsidR="008A617B" w:rsidRPr="00EB62EE">
        <w:rPr>
          <w:rFonts w:ascii="Times New Roman" w:hAnsi="Times New Roman"/>
          <w:sz w:val="24"/>
          <w:szCs w:val="24"/>
          <w:lang w:val="bg-BG"/>
        </w:rPr>
        <w:t>……………………………………</w:t>
      </w:r>
      <w:r w:rsidR="009D67BE" w:rsidRPr="00EB62EE">
        <w:rPr>
          <w:rFonts w:ascii="Times New Roman" w:hAnsi="Times New Roman"/>
          <w:sz w:val="24"/>
          <w:szCs w:val="24"/>
          <w:lang w:val="bg-BG"/>
        </w:rPr>
        <w:t>…</w:t>
      </w:r>
      <w:r w:rsidR="008A617B" w:rsidRPr="00EB62EE">
        <w:rPr>
          <w:rFonts w:ascii="Times New Roman" w:hAnsi="Times New Roman"/>
          <w:sz w:val="24"/>
          <w:szCs w:val="24"/>
          <w:lang w:val="bg-BG"/>
        </w:rPr>
        <w:t>…</w:t>
      </w:r>
      <w:r w:rsidR="00CD2651" w:rsidRPr="00EB62EE">
        <w:rPr>
          <w:rFonts w:ascii="Times New Roman" w:hAnsi="Times New Roman"/>
          <w:sz w:val="24"/>
          <w:szCs w:val="24"/>
          <w:lang w:val="bg-BG"/>
        </w:rPr>
        <w:t>………</w:t>
      </w:r>
      <w:r w:rsidR="00DE6736" w:rsidRPr="00EB62EE">
        <w:rPr>
          <w:rFonts w:ascii="Times New Roman" w:hAnsi="Times New Roman"/>
          <w:sz w:val="24"/>
          <w:szCs w:val="24"/>
          <w:lang w:val="bg-BG"/>
        </w:rPr>
        <w:t>……</w:t>
      </w:r>
      <w:r w:rsidRPr="00EB62EE">
        <w:rPr>
          <w:rFonts w:ascii="Times New Roman" w:hAnsi="Times New Roman"/>
          <w:sz w:val="24"/>
          <w:szCs w:val="24"/>
          <w:lang w:val="bg-BG"/>
        </w:rPr>
        <w:t>1</w:t>
      </w:r>
      <w:r w:rsidR="00EE259C">
        <w:rPr>
          <w:rFonts w:ascii="Times New Roman" w:hAnsi="Times New Roman"/>
          <w:sz w:val="24"/>
          <w:szCs w:val="24"/>
          <w:lang w:val="bg-BG"/>
        </w:rPr>
        <w:t>5</w:t>
      </w:r>
    </w:p>
    <w:p w:rsidR="005F0D5E" w:rsidRPr="00EB62EE" w:rsidRDefault="00DB0412" w:rsidP="00DE6736">
      <w:pPr>
        <w:spacing w:after="0" w:line="360" w:lineRule="auto"/>
        <w:ind w:firstLine="709"/>
        <w:jc w:val="both"/>
        <w:rPr>
          <w:rFonts w:ascii="Times New Roman" w:hAnsi="Times New Roman"/>
          <w:sz w:val="24"/>
          <w:szCs w:val="24"/>
          <w:lang w:val="bg-BG"/>
        </w:rPr>
      </w:pPr>
      <w:r w:rsidRPr="00EB62EE">
        <w:rPr>
          <w:rFonts w:ascii="Times New Roman" w:hAnsi="Times New Roman"/>
          <w:sz w:val="24"/>
          <w:szCs w:val="24"/>
          <w:lang w:val="bg-BG"/>
        </w:rPr>
        <w:t>1.2.</w:t>
      </w:r>
      <w:proofErr w:type="spellStart"/>
      <w:r w:rsidRPr="00EB62EE">
        <w:rPr>
          <w:rFonts w:ascii="Times New Roman" w:hAnsi="Times New Roman"/>
          <w:sz w:val="24"/>
          <w:szCs w:val="24"/>
          <w:lang w:val="bg-BG"/>
        </w:rPr>
        <w:t>2</w:t>
      </w:r>
      <w:proofErr w:type="spellEnd"/>
      <w:r w:rsidRPr="00EB62EE">
        <w:rPr>
          <w:rFonts w:ascii="Times New Roman" w:hAnsi="Times New Roman"/>
          <w:sz w:val="24"/>
          <w:szCs w:val="24"/>
          <w:lang w:val="bg-BG"/>
        </w:rPr>
        <w:t xml:space="preserve">. </w:t>
      </w:r>
      <w:proofErr w:type="spellStart"/>
      <w:r w:rsidRPr="00EB62EE">
        <w:rPr>
          <w:rFonts w:ascii="Times New Roman" w:hAnsi="Times New Roman"/>
          <w:sz w:val="24"/>
          <w:szCs w:val="24"/>
          <w:lang w:val="bg-BG"/>
        </w:rPr>
        <w:t>Природоклиматични</w:t>
      </w:r>
      <w:proofErr w:type="spellEnd"/>
      <w:r w:rsidRPr="00EB62EE">
        <w:rPr>
          <w:rFonts w:ascii="Times New Roman" w:hAnsi="Times New Roman"/>
          <w:sz w:val="24"/>
          <w:szCs w:val="24"/>
          <w:lang w:val="bg-BG"/>
        </w:rPr>
        <w:t xml:space="preserve"> рискове</w:t>
      </w:r>
      <w:r w:rsidR="008A617B" w:rsidRPr="00EB62EE">
        <w:rPr>
          <w:rFonts w:ascii="Times New Roman" w:hAnsi="Times New Roman"/>
          <w:sz w:val="24"/>
          <w:szCs w:val="24"/>
          <w:lang w:val="bg-BG"/>
        </w:rPr>
        <w:t>……………………………</w:t>
      </w:r>
      <w:r w:rsidRPr="00EB62EE">
        <w:rPr>
          <w:rFonts w:ascii="Times New Roman" w:hAnsi="Times New Roman"/>
          <w:sz w:val="24"/>
          <w:szCs w:val="24"/>
          <w:lang w:val="bg-BG"/>
        </w:rPr>
        <w:t>…</w:t>
      </w:r>
      <w:r w:rsidR="009D67BE" w:rsidRPr="00EB62EE">
        <w:rPr>
          <w:rFonts w:ascii="Times New Roman" w:hAnsi="Times New Roman"/>
          <w:sz w:val="24"/>
          <w:szCs w:val="24"/>
          <w:lang w:val="bg-BG"/>
        </w:rPr>
        <w:t>…</w:t>
      </w:r>
      <w:r w:rsidR="00CD2651" w:rsidRPr="00EB62EE">
        <w:rPr>
          <w:rFonts w:ascii="Times New Roman" w:hAnsi="Times New Roman"/>
          <w:sz w:val="24"/>
          <w:szCs w:val="24"/>
          <w:lang w:val="bg-BG"/>
        </w:rPr>
        <w:t>…………</w:t>
      </w:r>
      <w:r w:rsidR="00DE6736" w:rsidRPr="00EB62EE">
        <w:rPr>
          <w:rFonts w:ascii="Times New Roman" w:hAnsi="Times New Roman"/>
          <w:sz w:val="24"/>
          <w:szCs w:val="24"/>
          <w:lang w:val="bg-BG"/>
        </w:rPr>
        <w:t>…..</w:t>
      </w:r>
      <w:r w:rsidRPr="00EB62EE">
        <w:rPr>
          <w:rFonts w:ascii="Times New Roman" w:hAnsi="Times New Roman"/>
          <w:sz w:val="24"/>
          <w:szCs w:val="24"/>
          <w:lang w:val="bg-BG"/>
        </w:rPr>
        <w:t>2</w:t>
      </w:r>
      <w:r w:rsidR="00B2672D">
        <w:rPr>
          <w:rFonts w:ascii="Times New Roman" w:hAnsi="Times New Roman"/>
          <w:sz w:val="24"/>
          <w:szCs w:val="24"/>
          <w:lang w:val="bg-BG"/>
        </w:rPr>
        <w:t>3</w:t>
      </w:r>
    </w:p>
    <w:p w:rsidR="00DB0412" w:rsidRPr="00EB62EE" w:rsidRDefault="005E51F6" w:rsidP="00DE6736">
      <w:pPr>
        <w:pStyle w:val="NormalWeb"/>
        <w:spacing w:before="0" w:beforeAutospacing="0" w:after="0" w:afterAutospacing="0" w:line="360" w:lineRule="auto"/>
        <w:ind w:firstLine="720"/>
        <w:jc w:val="both"/>
        <w:rPr>
          <w:lang w:val="bg-BG"/>
        </w:rPr>
      </w:pPr>
      <w:r w:rsidRPr="00EB62EE">
        <w:rPr>
          <w:lang w:val="bg-BG"/>
        </w:rPr>
        <w:t>1.2.3. Санитарни рискове…………………………………</w:t>
      </w:r>
      <w:r w:rsidR="009D67BE" w:rsidRPr="00EB62EE">
        <w:rPr>
          <w:lang w:val="bg-BG"/>
        </w:rPr>
        <w:t>………</w:t>
      </w:r>
      <w:r w:rsidRPr="00EB62EE">
        <w:rPr>
          <w:lang w:val="bg-BG"/>
        </w:rPr>
        <w:t>…</w:t>
      </w:r>
      <w:r w:rsidR="00565335" w:rsidRPr="00EB62EE">
        <w:rPr>
          <w:lang w:val="bg-BG"/>
        </w:rPr>
        <w:t>...</w:t>
      </w:r>
      <w:r w:rsidR="00CD2651" w:rsidRPr="00EB62EE">
        <w:rPr>
          <w:lang w:val="bg-BG"/>
        </w:rPr>
        <w:t>.............</w:t>
      </w:r>
      <w:r w:rsidR="00DE6736" w:rsidRPr="00EB62EE">
        <w:rPr>
          <w:lang w:val="bg-BG"/>
        </w:rPr>
        <w:t>......</w:t>
      </w:r>
      <w:r w:rsidR="00AF2FEC" w:rsidRPr="00EB62EE">
        <w:rPr>
          <w:lang w:val="bg-BG"/>
        </w:rPr>
        <w:t>2</w:t>
      </w:r>
      <w:r w:rsidR="00C263C7">
        <w:rPr>
          <w:lang w:val="bg-BG"/>
        </w:rPr>
        <w:t>7</w:t>
      </w:r>
    </w:p>
    <w:p w:rsidR="005F0D5E" w:rsidRPr="00EB62EE" w:rsidRDefault="005F0D5E" w:rsidP="00DE6736">
      <w:pPr>
        <w:pStyle w:val="ListParagraph"/>
        <w:numPr>
          <w:ilvl w:val="0"/>
          <w:numId w:val="40"/>
        </w:numPr>
        <w:spacing w:after="0" w:line="360" w:lineRule="auto"/>
        <w:ind w:hanging="114"/>
        <w:jc w:val="both"/>
        <w:rPr>
          <w:rFonts w:ascii="Times New Roman" w:hAnsi="Times New Roman"/>
          <w:sz w:val="24"/>
          <w:szCs w:val="24"/>
          <w:lang w:val="bg-BG"/>
        </w:rPr>
      </w:pPr>
      <w:r w:rsidRPr="00EB62EE">
        <w:rPr>
          <w:rFonts w:ascii="Times New Roman" w:hAnsi="Times New Roman"/>
          <w:sz w:val="24"/>
          <w:szCs w:val="24"/>
          <w:lang w:val="bg-BG"/>
        </w:rPr>
        <w:t>Анализ и оце</w:t>
      </w:r>
      <w:r w:rsidR="008A617B" w:rsidRPr="00EB62EE">
        <w:rPr>
          <w:rFonts w:ascii="Times New Roman" w:hAnsi="Times New Roman"/>
          <w:sz w:val="24"/>
          <w:szCs w:val="24"/>
          <w:lang w:val="bg-BG"/>
        </w:rPr>
        <w:t>нка на риска………………………………………</w:t>
      </w:r>
      <w:r w:rsidR="009D67BE" w:rsidRPr="00EB62EE">
        <w:rPr>
          <w:rFonts w:ascii="Times New Roman" w:hAnsi="Times New Roman"/>
          <w:sz w:val="24"/>
          <w:szCs w:val="24"/>
          <w:lang w:val="bg-BG"/>
        </w:rPr>
        <w:t>…</w:t>
      </w:r>
      <w:r w:rsidR="00CD2651" w:rsidRPr="00EB62EE">
        <w:rPr>
          <w:rFonts w:ascii="Times New Roman" w:hAnsi="Times New Roman"/>
          <w:sz w:val="24"/>
          <w:szCs w:val="24"/>
          <w:lang w:val="bg-BG"/>
        </w:rPr>
        <w:t>……………</w:t>
      </w:r>
      <w:r w:rsidR="00DE6736" w:rsidRPr="00EB62EE">
        <w:rPr>
          <w:rFonts w:ascii="Times New Roman" w:hAnsi="Times New Roman"/>
          <w:sz w:val="24"/>
          <w:szCs w:val="24"/>
          <w:lang w:val="bg-BG"/>
        </w:rPr>
        <w:t>…..</w:t>
      </w:r>
      <w:r w:rsidR="00AF2FEC" w:rsidRPr="00EB62EE">
        <w:rPr>
          <w:rFonts w:ascii="Times New Roman" w:hAnsi="Times New Roman"/>
          <w:sz w:val="24"/>
          <w:szCs w:val="24"/>
          <w:lang w:val="bg-BG"/>
        </w:rPr>
        <w:t>3</w:t>
      </w:r>
      <w:r w:rsidR="00C263C7">
        <w:rPr>
          <w:rFonts w:ascii="Times New Roman" w:hAnsi="Times New Roman"/>
          <w:sz w:val="24"/>
          <w:szCs w:val="24"/>
          <w:lang w:val="bg-BG"/>
        </w:rPr>
        <w:t>8</w:t>
      </w:r>
    </w:p>
    <w:p w:rsidR="009D67BE" w:rsidRPr="00EB62EE" w:rsidRDefault="00D81C52" w:rsidP="00DE6736">
      <w:pPr>
        <w:pStyle w:val="ListParagraph"/>
        <w:numPr>
          <w:ilvl w:val="1"/>
          <w:numId w:val="1"/>
        </w:numPr>
        <w:spacing w:after="0" w:line="360" w:lineRule="auto"/>
        <w:jc w:val="both"/>
        <w:rPr>
          <w:rFonts w:ascii="Times New Roman" w:hAnsi="Times New Roman"/>
          <w:sz w:val="24"/>
          <w:szCs w:val="24"/>
          <w:lang w:val="bg-BG"/>
        </w:rPr>
      </w:pPr>
      <w:r w:rsidRPr="00EB62EE">
        <w:rPr>
          <w:rFonts w:ascii="Times New Roman" w:hAnsi="Times New Roman"/>
          <w:sz w:val="24"/>
          <w:szCs w:val="24"/>
          <w:lang w:val="bg-BG"/>
        </w:rPr>
        <w:t xml:space="preserve"> Анализ за вероятността за осъществяване </w:t>
      </w:r>
    </w:p>
    <w:p w:rsidR="00D81C52" w:rsidRPr="00EB62EE" w:rsidRDefault="00D81C52" w:rsidP="00DE6736">
      <w:pPr>
        <w:spacing w:after="0" w:line="360" w:lineRule="auto"/>
        <w:ind w:left="491" w:firstLine="720"/>
        <w:jc w:val="both"/>
        <w:rPr>
          <w:rFonts w:ascii="Times New Roman" w:hAnsi="Times New Roman"/>
          <w:sz w:val="24"/>
          <w:szCs w:val="24"/>
          <w:lang w:val="bg-BG"/>
        </w:rPr>
      </w:pPr>
      <w:r w:rsidRPr="00EB62EE">
        <w:rPr>
          <w:rFonts w:ascii="Times New Roman" w:hAnsi="Times New Roman"/>
          <w:sz w:val="24"/>
          <w:szCs w:val="24"/>
          <w:lang w:val="bg-BG"/>
        </w:rPr>
        <w:t>на риска………………………</w:t>
      </w:r>
      <w:r w:rsidR="009D67BE" w:rsidRPr="00EB62EE">
        <w:rPr>
          <w:rFonts w:ascii="Times New Roman" w:hAnsi="Times New Roman"/>
          <w:sz w:val="24"/>
          <w:szCs w:val="24"/>
          <w:lang w:val="bg-BG"/>
        </w:rPr>
        <w:t>…………………………………</w:t>
      </w:r>
      <w:r w:rsidR="00CD2651" w:rsidRPr="00EB62EE">
        <w:rPr>
          <w:rFonts w:ascii="Times New Roman" w:hAnsi="Times New Roman"/>
          <w:sz w:val="24"/>
          <w:szCs w:val="24"/>
          <w:lang w:val="bg-BG"/>
        </w:rPr>
        <w:t>…………</w:t>
      </w:r>
      <w:r w:rsidR="00DE6736" w:rsidRPr="00EB62EE">
        <w:rPr>
          <w:rFonts w:ascii="Times New Roman" w:hAnsi="Times New Roman"/>
          <w:sz w:val="24"/>
          <w:szCs w:val="24"/>
          <w:lang w:val="bg-BG"/>
        </w:rPr>
        <w:t>……</w:t>
      </w:r>
      <w:r w:rsidR="00AF2FEC" w:rsidRPr="00EB62EE">
        <w:rPr>
          <w:rFonts w:ascii="Times New Roman" w:hAnsi="Times New Roman"/>
          <w:sz w:val="24"/>
          <w:szCs w:val="24"/>
          <w:lang w:val="bg-BG"/>
        </w:rPr>
        <w:t>3</w:t>
      </w:r>
      <w:r w:rsidR="00C263C7">
        <w:rPr>
          <w:rFonts w:ascii="Times New Roman" w:hAnsi="Times New Roman"/>
          <w:sz w:val="24"/>
          <w:szCs w:val="24"/>
          <w:lang w:val="bg-BG"/>
        </w:rPr>
        <w:t>8</w:t>
      </w:r>
    </w:p>
    <w:p w:rsidR="003C2BBB" w:rsidRPr="00EB62EE" w:rsidRDefault="003C2BBB" w:rsidP="00DE6736">
      <w:pPr>
        <w:pStyle w:val="NormalWeb"/>
        <w:numPr>
          <w:ilvl w:val="1"/>
          <w:numId w:val="1"/>
        </w:numPr>
        <w:tabs>
          <w:tab w:val="left" w:pos="1134"/>
        </w:tabs>
        <w:spacing w:before="0" w:beforeAutospacing="0" w:after="0" w:afterAutospacing="0" w:line="360" w:lineRule="auto"/>
        <w:jc w:val="both"/>
        <w:rPr>
          <w:lang w:val="bg-BG"/>
        </w:rPr>
      </w:pPr>
      <w:r w:rsidRPr="00EB62EE">
        <w:rPr>
          <w:lang w:val="bg-BG"/>
        </w:rPr>
        <w:t>Оценка на риска…………………………………………………</w:t>
      </w:r>
      <w:r w:rsidR="00CD2651" w:rsidRPr="00EB62EE">
        <w:rPr>
          <w:lang w:val="bg-BG"/>
        </w:rPr>
        <w:t>…………</w:t>
      </w:r>
      <w:r w:rsidR="00DE6736" w:rsidRPr="00EB62EE">
        <w:rPr>
          <w:lang w:val="bg-BG"/>
        </w:rPr>
        <w:t>…..</w:t>
      </w:r>
      <w:r w:rsidR="00AF2FEC" w:rsidRPr="00EB62EE">
        <w:rPr>
          <w:lang w:val="bg-BG"/>
        </w:rPr>
        <w:t>3</w:t>
      </w:r>
      <w:r w:rsidR="00C263C7">
        <w:rPr>
          <w:lang w:val="bg-BG"/>
        </w:rPr>
        <w:t>8</w:t>
      </w:r>
    </w:p>
    <w:p w:rsidR="0062222C" w:rsidRPr="00EB62EE" w:rsidRDefault="0062222C" w:rsidP="00DE6736">
      <w:pPr>
        <w:pStyle w:val="ListParagraph"/>
        <w:numPr>
          <w:ilvl w:val="1"/>
          <w:numId w:val="1"/>
        </w:numPr>
        <w:jc w:val="both"/>
        <w:rPr>
          <w:rFonts w:ascii="Times New Roman" w:eastAsia="Times New Roman" w:hAnsi="Times New Roman"/>
          <w:sz w:val="24"/>
          <w:szCs w:val="24"/>
          <w:lang w:val="bg-BG"/>
        </w:rPr>
      </w:pPr>
      <w:r w:rsidRPr="00EB62EE">
        <w:rPr>
          <w:rFonts w:ascii="Times New Roman" w:eastAsia="Times New Roman" w:hAnsi="Times New Roman"/>
          <w:sz w:val="24"/>
          <w:szCs w:val="24"/>
          <w:lang w:val="bg-BG"/>
        </w:rPr>
        <w:t xml:space="preserve">Анализ и </w:t>
      </w:r>
      <w:proofErr w:type="spellStart"/>
      <w:r w:rsidRPr="00EB62EE">
        <w:rPr>
          <w:rFonts w:ascii="Times New Roman" w:eastAsia="Times New Roman" w:hAnsi="Times New Roman"/>
          <w:sz w:val="24"/>
          <w:szCs w:val="24"/>
          <w:lang w:val="bg-BG"/>
        </w:rPr>
        <w:t>интерпертация</w:t>
      </w:r>
      <w:proofErr w:type="spellEnd"/>
      <w:r w:rsidRPr="00EB62EE">
        <w:rPr>
          <w:rFonts w:ascii="Times New Roman" w:eastAsia="Times New Roman" w:hAnsi="Times New Roman"/>
          <w:sz w:val="24"/>
          <w:szCs w:val="24"/>
          <w:lang w:val="bg-BG"/>
        </w:rPr>
        <w:t xml:space="preserve"> на резултатите от оценката </w:t>
      </w:r>
    </w:p>
    <w:p w:rsidR="003C2BBB" w:rsidRDefault="0062222C" w:rsidP="009B2C0C">
      <w:pPr>
        <w:pStyle w:val="ListParagraph"/>
        <w:ind w:left="1276" w:hanging="142"/>
        <w:jc w:val="both"/>
        <w:rPr>
          <w:rFonts w:ascii="Times New Roman" w:eastAsia="Times New Roman" w:hAnsi="Times New Roman"/>
          <w:sz w:val="24"/>
          <w:szCs w:val="24"/>
          <w:lang w:val="bg-BG"/>
        </w:rPr>
      </w:pPr>
      <w:r w:rsidRPr="00EB62EE">
        <w:rPr>
          <w:rFonts w:ascii="Times New Roman" w:eastAsia="Times New Roman" w:hAnsi="Times New Roman"/>
          <w:sz w:val="24"/>
          <w:szCs w:val="24"/>
          <w:lang w:val="bg-BG"/>
        </w:rPr>
        <w:t>на риска…………………………………………………………</w:t>
      </w:r>
      <w:r w:rsidR="00CD2651" w:rsidRPr="00EB62EE">
        <w:rPr>
          <w:rFonts w:ascii="Times New Roman" w:eastAsia="Times New Roman" w:hAnsi="Times New Roman"/>
          <w:sz w:val="24"/>
          <w:szCs w:val="24"/>
          <w:lang w:val="bg-BG"/>
        </w:rPr>
        <w:t>………</w:t>
      </w:r>
      <w:r w:rsidR="00DE6736" w:rsidRPr="00EB62EE">
        <w:rPr>
          <w:rFonts w:ascii="Times New Roman" w:eastAsia="Times New Roman" w:hAnsi="Times New Roman"/>
          <w:sz w:val="24"/>
          <w:szCs w:val="24"/>
          <w:lang w:val="bg-BG"/>
        </w:rPr>
        <w:t>……</w:t>
      </w:r>
      <w:r w:rsidR="009B2C0C">
        <w:rPr>
          <w:rFonts w:ascii="Times New Roman" w:eastAsia="Times New Roman" w:hAnsi="Times New Roman"/>
          <w:sz w:val="24"/>
          <w:szCs w:val="24"/>
          <w:lang w:val="bg-BG"/>
        </w:rPr>
        <w:t>…38</w:t>
      </w:r>
    </w:p>
    <w:p w:rsidR="00B31C8E" w:rsidRPr="00DC6B9F" w:rsidRDefault="00B31C8E" w:rsidP="00B31C8E">
      <w:pPr>
        <w:ind w:firstLine="720"/>
        <w:jc w:val="both"/>
        <w:rPr>
          <w:rFonts w:ascii="Times New Roman" w:eastAsia="Times New Roman" w:hAnsi="Times New Roman"/>
          <w:sz w:val="24"/>
          <w:szCs w:val="24"/>
        </w:rPr>
      </w:pPr>
      <w:r>
        <w:rPr>
          <w:rFonts w:ascii="Times New Roman" w:eastAsia="Times New Roman" w:hAnsi="Times New Roman"/>
          <w:sz w:val="24"/>
          <w:szCs w:val="24"/>
          <w:lang w:val="bg-BG"/>
        </w:rPr>
        <w:t xml:space="preserve">   </w:t>
      </w:r>
      <w:r w:rsidRPr="00AA5640">
        <w:rPr>
          <w:rFonts w:ascii="Times New Roman" w:eastAsia="Times New Roman" w:hAnsi="Times New Roman"/>
          <w:sz w:val="24"/>
          <w:szCs w:val="24"/>
          <w:lang w:val="bg-BG"/>
        </w:rPr>
        <w:t>2.4. Реакция на рисковете………………………………………………………</w:t>
      </w:r>
      <w:r w:rsidR="009B2C0C">
        <w:rPr>
          <w:rFonts w:ascii="Times New Roman" w:eastAsia="Times New Roman" w:hAnsi="Times New Roman"/>
          <w:sz w:val="24"/>
          <w:szCs w:val="24"/>
          <w:lang w:val="bg-BG"/>
        </w:rPr>
        <w:t>…40</w:t>
      </w:r>
    </w:p>
    <w:p w:rsidR="00CD2651" w:rsidRPr="00EB62EE" w:rsidRDefault="00B31C8E" w:rsidP="00B31C8E">
      <w:pPr>
        <w:pStyle w:val="NormalWeb"/>
        <w:tabs>
          <w:tab w:val="left" w:pos="1134"/>
        </w:tabs>
        <w:spacing w:before="0" w:beforeAutospacing="0" w:after="0" w:afterAutospacing="0" w:line="360" w:lineRule="auto"/>
        <w:jc w:val="both"/>
        <w:rPr>
          <w:lang w:val="bg-BG"/>
        </w:rPr>
      </w:pPr>
      <w:r>
        <w:rPr>
          <w:lang w:val="bg-BG"/>
        </w:rPr>
        <w:t xml:space="preserve">              2.5.</w:t>
      </w:r>
      <w:r w:rsidR="00AF4BA0" w:rsidRPr="00EB62EE">
        <w:rPr>
          <w:lang w:val="bg-BG"/>
        </w:rPr>
        <w:t xml:space="preserve">Определяне на отговорни структури за прилагането на </w:t>
      </w:r>
    </w:p>
    <w:p w:rsidR="00AF4BA0" w:rsidRPr="009B2C0C" w:rsidRDefault="00AF4BA0" w:rsidP="00DE6736">
      <w:pPr>
        <w:pStyle w:val="NormalWeb"/>
        <w:tabs>
          <w:tab w:val="left" w:pos="1134"/>
        </w:tabs>
        <w:spacing w:before="0" w:beforeAutospacing="0" w:after="0" w:afterAutospacing="0" w:line="360" w:lineRule="auto"/>
        <w:ind w:left="1211"/>
        <w:jc w:val="both"/>
        <w:rPr>
          <w:lang w:val="bg-BG"/>
        </w:rPr>
      </w:pPr>
      <w:r w:rsidRPr="00EB62EE">
        <w:rPr>
          <w:lang w:val="bg-BG"/>
        </w:rPr>
        <w:t>мерки за ограничаване на риска…………………………………………</w:t>
      </w:r>
      <w:r w:rsidR="00DE6736" w:rsidRPr="00EB62EE">
        <w:rPr>
          <w:lang w:val="bg-BG"/>
        </w:rPr>
        <w:t>……</w:t>
      </w:r>
      <w:r w:rsidR="00DC6B9F">
        <w:t>4</w:t>
      </w:r>
      <w:r w:rsidR="009B2C0C">
        <w:rPr>
          <w:lang w:val="bg-BG"/>
        </w:rPr>
        <w:t>1</w:t>
      </w:r>
    </w:p>
    <w:p w:rsidR="00AF5694" w:rsidRPr="00EB62EE" w:rsidRDefault="008B7296" w:rsidP="00B85B5A">
      <w:pPr>
        <w:pStyle w:val="ListParagraph"/>
        <w:numPr>
          <w:ilvl w:val="0"/>
          <w:numId w:val="40"/>
        </w:numPr>
        <w:spacing w:after="0" w:line="360" w:lineRule="auto"/>
        <w:rPr>
          <w:rFonts w:ascii="Times New Roman" w:hAnsi="Times New Roman"/>
          <w:sz w:val="24"/>
          <w:szCs w:val="24"/>
          <w:lang w:val="bg-BG"/>
        </w:rPr>
      </w:pPr>
      <w:r w:rsidRPr="00EB62EE">
        <w:rPr>
          <w:rFonts w:ascii="Times New Roman" w:hAnsi="Times New Roman"/>
          <w:sz w:val="24"/>
          <w:szCs w:val="24"/>
          <w:lang w:val="bg-BG"/>
        </w:rPr>
        <w:t>План за преодоляване на резултатите</w:t>
      </w:r>
      <w:r w:rsidR="00837908">
        <w:rPr>
          <w:rFonts w:ascii="Times New Roman" w:hAnsi="Times New Roman"/>
          <w:sz w:val="24"/>
          <w:szCs w:val="24"/>
          <w:lang w:val="bg-BG"/>
        </w:rPr>
        <w:t>/негативните последици/</w:t>
      </w:r>
      <w:r w:rsidRPr="00EB62EE">
        <w:rPr>
          <w:rFonts w:ascii="Times New Roman" w:hAnsi="Times New Roman"/>
          <w:sz w:val="24"/>
          <w:szCs w:val="24"/>
          <w:lang w:val="bg-BG"/>
        </w:rPr>
        <w:t xml:space="preserve"> от </w:t>
      </w:r>
      <w:r w:rsidR="00837908">
        <w:rPr>
          <w:rFonts w:ascii="Times New Roman" w:hAnsi="Times New Roman"/>
          <w:sz w:val="24"/>
          <w:szCs w:val="24"/>
          <w:lang w:val="bg-BG"/>
        </w:rPr>
        <w:t>реализирането</w:t>
      </w:r>
    </w:p>
    <w:p w:rsidR="008B7296" w:rsidRPr="00EB62EE" w:rsidRDefault="008B7296" w:rsidP="00B85B5A">
      <w:pPr>
        <w:pStyle w:val="ListParagraph"/>
        <w:spacing w:after="0" w:line="360" w:lineRule="auto"/>
        <w:ind w:left="540"/>
        <w:rPr>
          <w:rFonts w:ascii="Times New Roman" w:hAnsi="Times New Roman"/>
          <w:sz w:val="24"/>
          <w:szCs w:val="24"/>
          <w:lang w:val="bg-BG"/>
        </w:rPr>
      </w:pPr>
      <w:r w:rsidRPr="00EB62EE">
        <w:rPr>
          <w:rFonts w:ascii="Times New Roman" w:hAnsi="Times New Roman"/>
          <w:sz w:val="24"/>
          <w:szCs w:val="24"/>
          <w:lang w:val="bg-BG"/>
        </w:rPr>
        <w:t>на риска…</w:t>
      </w:r>
      <w:r w:rsidR="00AF5694" w:rsidRPr="00EB62EE">
        <w:rPr>
          <w:rFonts w:ascii="Times New Roman" w:hAnsi="Times New Roman"/>
          <w:sz w:val="24"/>
          <w:szCs w:val="24"/>
          <w:lang w:val="bg-BG"/>
        </w:rPr>
        <w:t>………………………………………………………………...</w:t>
      </w:r>
      <w:r w:rsidR="00CD2651" w:rsidRPr="00EB62EE">
        <w:rPr>
          <w:rFonts w:ascii="Times New Roman" w:hAnsi="Times New Roman"/>
          <w:sz w:val="24"/>
          <w:szCs w:val="24"/>
          <w:lang w:val="bg-BG"/>
        </w:rPr>
        <w:t>............</w:t>
      </w:r>
      <w:r w:rsidR="00DE6736" w:rsidRPr="00EB62EE">
        <w:rPr>
          <w:rFonts w:ascii="Times New Roman" w:hAnsi="Times New Roman"/>
          <w:sz w:val="24"/>
          <w:szCs w:val="24"/>
          <w:lang w:val="bg-BG"/>
        </w:rPr>
        <w:t>.......</w:t>
      </w:r>
      <w:r w:rsidR="00F64118">
        <w:rPr>
          <w:rFonts w:ascii="Times New Roman" w:hAnsi="Times New Roman"/>
          <w:sz w:val="24"/>
          <w:szCs w:val="24"/>
          <w:lang w:val="bg-BG"/>
        </w:rPr>
        <w:t>.</w:t>
      </w:r>
      <w:r w:rsidR="00DC6B9F">
        <w:rPr>
          <w:rFonts w:ascii="Times New Roman" w:hAnsi="Times New Roman"/>
          <w:sz w:val="24"/>
          <w:szCs w:val="24"/>
        </w:rPr>
        <w:t>4</w:t>
      </w:r>
      <w:r w:rsidR="00837908">
        <w:rPr>
          <w:rFonts w:ascii="Times New Roman" w:hAnsi="Times New Roman"/>
          <w:sz w:val="24"/>
          <w:szCs w:val="24"/>
          <w:lang w:val="bg-BG"/>
        </w:rPr>
        <w:t>1</w:t>
      </w:r>
      <w:r w:rsidRPr="00EB62EE">
        <w:rPr>
          <w:rFonts w:ascii="Times New Roman" w:hAnsi="Times New Roman"/>
          <w:sz w:val="24"/>
          <w:szCs w:val="24"/>
          <w:lang w:val="bg-BG"/>
        </w:rPr>
        <w:t xml:space="preserve"> </w:t>
      </w:r>
    </w:p>
    <w:p w:rsidR="00565335" w:rsidRPr="00EB62EE" w:rsidRDefault="00565335" w:rsidP="00DE6736">
      <w:pPr>
        <w:pStyle w:val="ListParagraph"/>
        <w:numPr>
          <w:ilvl w:val="0"/>
          <w:numId w:val="40"/>
        </w:numPr>
        <w:spacing w:after="0" w:line="360" w:lineRule="auto"/>
        <w:jc w:val="both"/>
        <w:rPr>
          <w:rFonts w:ascii="Times New Roman" w:hAnsi="Times New Roman"/>
          <w:sz w:val="24"/>
          <w:szCs w:val="24"/>
          <w:lang w:val="bg-BG"/>
        </w:rPr>
      </w:pPr>
      <w:r w:rsidRPr="00EB62EE">
        <w:rPr>
          <w:rFonts w:ascii="Times New Roman" w:hAnsi="Times New Roman"/>
          <w:sz w:val="24"/>
          <w:szCs w:val="24"/>
          <w:lang w:val="bg-BG"/>
        </w:rPr>
        <w:t xml:space="preserve">Мониторинг </w:t>
      </w:r>
      <w:r w:rsidR="00943CF5" w:rsidRPr="00EB62EE">
        <w:rPr>
          <w:rFonts w:ascii="Times New Roman" w:hAnsi="Times New Roman"/>
          <w:sz w:val="24"/>
          <w:szCs w:val="24"/>
          <w:lang w:val="bg-BG"/>
        </w:rPr>
        <w:t xml:space="preserve">и контрол на </w:t>
      </w:r>
      <w:r w:rsidRPr="00EB62EE">
        <w:rPr>
          <w:rFonts w:ascii="Times New Roman" w:hAnsi="Times New Roman"/>
          <w:sz w:val="24"/>
          <w:szCs w:val="24"/>
          <w:lang w:val="bg-BG"/>
        </w:rPr>
        <w:t>риска……………………………</w:t>
      </w:r>
      <w:r w:rsidR="00943CF5" w:rsidRPr="00EB62EE">
        <w:rPr>
          <w:rFonts w:ascii="Times New Roman" w:hAnsi="Times New Roman"/>
          <w:sz w:val="24"/>
          <w:szCs w:val="24"/>
          <w:lang w:val="bg-BG"/>
        </w:rPr>
        <w:t>….</w:t>
      </w:r>
      <w:r w:rsidRPr="00EB62EE">
        <w:rPr>
          <w:rFonts w:ascii="Times New Roman" w:hAnsi="Times New Roman"/>
          <w:sz w:val="24"/>
          <w:szCs w:val="24"/>
          <w:lang w:val="bg-BG"/>
        </w:rPr>
        <w:t>……</w:t>
      </w:r>
      <w:r w:rsidR="00312ED4" w:rsidRPr="00EB62EE">
        <w:rPr>
          <w:rFonts w:ascii="Times New Roman" w:hAnsi="Times New Roman"/>
          <w:sz w:val="24"/>
          <w:szCs w:val="24"/>
          <w:lang w:val="bg-BG"/>
        </w:rPr>
        <w:t>…</w:t>
      </w:r>
      <w:r w:rsidR="00CD2651" w:rsidRPr="00EB62EE">
        <w:rPr>
          <w:rFonts w:ascii="Times New Roman" w:hAnsi="Times New Roman"/>
          <w:sz w:val="24"/>
          <w:szCs w:val="24"/>
          <w:lang w:val="bg-BG"/>
        </w:rPr>
        <w:t>………</w:t>
      </w:r>
      <w:r w:rsidR="00DE6736" w:rsidRPr="00EB62EE">
        <w:rPr>
          <w:rFonts w:ascii="Times New Roman" w:hAnsi="Times New Roman"/>
          <w:sz w:val="24"/>
          <w:szCs w:val="24"/>
          <w:lang w:val="bg-BG"/>
        </w:rPr>
        <w:t>……..</w:t>
      </w:r>
      <w:r w:rsidR="00DC6B9F">
        <w:rPr>
          <w:rFonts w:ascii="Times New Roman" w:hAnsi="Times New Roman"/>
          <w:sz w:val="24"/>
          <w:szCs w:val="24"/>
        </w:rPr>
        <w:t>4</w:t>
      </w:r>
      <w:r w:rsidR="003073A2">
        <w:rPr>
          <w:rFonts w:ascii="Times New Roman" w:hAnsi="Times New Roman"/>
          <w:sz w:val="24"/>
          <w:szCs w:val="24"/>
          <w:lang w:val="bg-BG"/>
        </w:rPr>
        <w:t>2</w:t>
      </w:r>
      <w:r w:rsidRPr="00EB62EE">
        <w:rPr>
          <w:rFonts w:ascii="Times New Roman" w:hAnsi="Times New Roman"/>
          <w:sz w:val="24"/>
          <w:szCs w:val="24"/>
          <w:lang w:val="bg-BG"/>
        </w:rPr>
        <w:t xml:space="preserve"> </w:t>
      </w:r>
    </w:p>
    <w:p w:rsidR="00565335" w:rsidRPr="00EB62EE" w:rsidRDefault="00565335" w:rsidP="00DE6736">
      <w:pPr>
        <w:pStyle w:val="ListParagraph"/>
        <w:numPr>
          <w:ilvl w:val="0"/>
          <w:numId w:val="40"/>
        </w:numPr>
        <w:spacing w:after="0" w:line="360" w:lineRule="auto"/>
        <w:jc w:val="both"/>
        <w:rPr>
          <w:rFonts w:ascii="Times New Roman" w:hAnsi="Times New Roman"/>
          <w:sz w:val="24"/>
          <w:szCs w:val="24"/>
          <w:lang w:val="bg-BG"/>
        </w:rPr>
      </w:pPr>
      <w:r w:rsidRPr="00EB62EE">
        <w:rPr>
          <w:rFonts w:ascii="Times New Roman" w:hAnsi="Times New Roman"/>
          <w:sz w:val="24"/>
          <w:szCs w:val="24"/>
          <w:lang w:val="bg-BG"/>
        </w:rPr>
        <w:t>Структури, ангажирани в процеса на управление</w:t>
      </w:r>
      <w:r w:rsidR="00EF7846">
        <w:rPr>
          <w:rFonts w:ascii="Times New Roman" w:hAnsi="Times New Roman"/>
          <w:sz w:val="24"/>
          <w:szCs w:val="24"/>
          <w:lang w:val="bg-BG"/>
        </w:rPr>
        <w:t>то</w:t>
      </w:r>
      <w:r w:rsidRPr="00EB62EE">
        <w:rPr>
          <w:rFonts w:ascii="Times New Roman" w:hAnsi="Times New Roman"/>
          <w:sz w:val="24"/>
          <w:szCs w:val="24"/>
          <w:lang w:val="bg-BG"/>
        </w:rPr>
        <w:t xml:space="preserve"> на рисковете ……</w:t>
      </w:r>
      <w:r w:rsidR="00CD2651" w:rsidRPr="00EB62EE">
        <w:rPr>
          <w:rFonts w:ascii="Times New Roman" w:hAnsi="Times New Roman"/>
          <w:sz w:val="24"/>
          <w:szCs w:val="24"/>
          <w:lang w:val="bg-BG"/>
        </w:rPr>
        <w:t>………</w:t>
      </w:r>
      <w:r w:rsidR="00DE6736" w:rsidRPr="00EB62EE">
        <w:rPr>
          <w:rFonts w:ascii="Times New Roman" w:hAnsi="Times New Roman"/>
          <w:sz w:val="24"/>
          <w:szCs w:val="24"/>
          <w:lang w:val="bg-BG"/>
        </w:rPr>
        <w:t>…</w:t>
      </w:r>
      <w:r w:rsidR="00DC6B9F">
        <w:rPr>
          <w:rFonts w:ascii="Times New Roman" w:hAnsi="Times New Roman"/>
          <w:sz w:val="24"/>
          <w:szCs w:val="24"/>
        </w:rPr>
        <w:t>4</w:t>
      </w:r>
      <w:r w:rsidR="00EF7846">
        <w:rPr>
          <w:rFonts w:ascii="Times New Roman" w:hAnsi="Times New Roman"/>
          <w:sz w:val="24"/>
          <w:szCs w:val="24"/>
          <w:lang w:val="bg-BG"/>
        </w:rPr>
        <w:t>3</w:t>
      </w:r>
    </w:p>
    <w:p w:rsidR="00565335" w:rsidRPr="00EB62EE" w:rsidRDefault="00565335" w:rsidP="00DE6736">
      <w:pPr>
        <w:pStyle w:val="ListParagraph"/>
        <w:numPr>
          <w:ilvl w:val="0"/>
          <w:numId w:val="1"/>
        </w:numPr>
        <w:spacing w:after="0" w:line="360" w:lineRule="auto"/>
        <w:ind w:left="567" w:hanging="567"/>
        <w:jc w:val="both"/>
        <w:rPr>
          <w:rFonts w:ascii="Times New Roman" w:hAnsi="Times New Roman"/>
          <w:sz w:val="24"/>
          <w:szCs w:val="24"/>
          <w:lang w:val="bg-BG"/>
        </w:rPr>
      </w:pPr>
      <w:r w:rsidRPr="00EB62EE">
        <w:rPr>
          <w:rFonts w:ascii="Times New Roman" w:hAnsi="Times New Roman"/>
          <w:sz w:val="24"/>
          <w:szCs w:val="24"/>
          <w:lang w:val="bg-BG"/>
        </w:rPr>
        <w:t xml:space="preserve">Инструменти за управление на </w:t>
      </w:r>
      <w:r w:rsidR="00F64002" w:rsidRPr="00EB62EE">
        <w:rPr>
          <w:rFonts w:ascii="Times New Roman" w:hAnsi="Times New Roman"/>
          <w:sz w:val="24"/>
          <w:szCs w:val="24"/>
          <w:lang w:val="bg-BG"/>
        </w:rPr>
        <w:t>р</w:t>
      </w:r>
      <w:r w:rsidRPr="00EB62EE">
        <w:rPr>
          <w:rFonts w:ascii="Times New Roman" w:hAnsi="Times New Roman"/>
          <w:sz w:val="24"/>
          <w:szCs w:val="24"/>
          <w:lang w:val="bg-BG"/>
        </w:rPr>
        <w:t>иска……………………</w:t>
      </w:r>
      <w:r w:rsidR="00312ED4" w:rsidRPr="00EB62EE">
        <w:rPr>
          <w:rFonts w:ascii="Times New Roman" w:hAnsi="Times New Roman"/>
          <w:sz w:val="24"/>
          <w:szCs w:val="24"/>
          <w:lang w:val="bg-BG"/>
        </w:rPr>
        <w:t>…</w:t>
      </w:r>
      <w:r w:rsidRPr="00EB62EE">
        <w:rPr>
          <w:rFonts w:ascii="Times New Roman" w:hAnsi="Times New Roman"/>
          <w:sz w:val="24"/>
          <w:szCs w:val="24"/>
          <w:lang w:val="bg-BG"/>
        </w:rPr>
        <w:t>…</w:t>
      </w:r>
      <w:r w:rsidR="00F64002" w:rsidRPr="00EB62EE">
        <w:rPr>
          <w:rFonts w:ascii="Times New Roman" w:hAnsi="Times New Roman"/>
          <w:sz w:val="24"/>
          <w:szCs w:val="24"/>
          <w:lang w:val="bg-BG"/>
        </w:rPr>
        <w:t>.</w:t>
      </w:r>
      <w:r w:rsidRPr="00EB62EE">
        <w:rPr>
          <w:rFonts w:ascii="Times New Roman" w:hAnsi="Times New Roman"/>
          <w:sz w:val="24"/>
          <w:szCs w:val="24"/>
          <w:lang w:val="bg-BG"/>
        </w:rPr>
        <w:t>……</w:t>
      </w:r>
      <w:r w:rsidR="00130D40" w:rsidRPr="00EB62EE">
        <w:rPr>
          <w:rFonts w:ascii="Times New Roman" w:hAnsi="Times New Roman"/>
          <w:sz w:val="24"/>
          <w:szCs w:val="24"/>
          <w:lang w:val="bg-BG"/>
        </w:rPr>
        <w:t>…</w:t>
      </w:r>
      <w:r w:rsidR="00CD2651" w:rsidRPr="00EB62EE">
        <w:rPr>
          <w:rFonts w:ascii="Times New Roman" w:hAnsi="Times New Roman"/>
          <w:sz w:val="24"/>
          <w:szCs w:val="24"/>
          <w:lang w:val="bg-BG"/>
        </w:rPr>
        <w:t>………</w:t>
      </w:r>
      <w:r w:rsidR="00DE6736" w:rsidRPr="00EB62EE">
        <w:rPr>
          <w:rFonts w:ascii="Times New Roman" w:hAnsi="Times New Roman"/>
          <w:sz w:val="24"/>
          <w:szCs w:val="24"/>
          <w:lang w:val="bg-BG"/>
        </w:rPr>
        <w:t>……</w:t>
      </w:r>
      <w:r w:rsidR="00AF2FEC" w:rsidRPr="00EB62EE">
        <w:rPr>
          <w:rFonts w:ascii="Times New Roman" w:hAnsi="Times New Roman"/>
          <w:sz w:val="24"/>
          <w:szCs w:val="24"/>
          <w:lang w:val="bg-BG"/>
        </w:rPr>
        <w:t>4</w:t>
      </w:r>
      <w:r w:rsidR="00825D03">
        <w:rPr>
          <w:rFonts w:ascii="Times New Roman" w:hAnsi="Times New Roman"/>
          <w:sz w:val="24"/>
          <w:szCs w:val="24"/>
          <w:lang w:val="bg-BG"/>
        </w:rPr>
        <w:t>3</w:t>
      </w:r>
    </w:p>
    <w:p w:rsidR="00F64002" w:rsidRPr="00EB62EE" w:rsidRDefault="00F64002" w:rsidP="00DE6736">
      <w:pPr>
        <w:pStyle w:val="ListParagraph"/>
        <w:numPr>
          <w:ilvl w:val="0"/>
          <w:numId w:val="1"/>
        </w:numPr>
        <w:tabs>
          <w:tab w:val="left" w:pos="567"/>
        </w:tabs>
        <w:ind w:left="0" w:firstLine="0"/>
        <w:jc w:val="both"/>
        <w:rPr>
          <w:rFonts w:ascii="Times New Roman" w:hAnsi="Times New Roman"/>
          <w:sz w:val="24"/>
          <w:szCs w:val="24"/>
          <w:lang w:val="bg-BG"/>
        </w:rPr>
      </w:pPr>
      <w:r w:rsidRPr="00EB62EE">
        <w:rPr>
          <w:rFonts w:ascii="Times New Roman" w:hAnsi="Times New Roman"/>
          <w:sz w:val="24"/>
          <w:szCs w:val="24"/>
          <w:lang w:val="bg-BG"/>
        </w:rPr>
        <w:t>Идентификация и управление на кризите в отрасъл</w:t>
      </w:r>
      <w:r w:rsidR="00825D03">
        <w:rPr>
          <w:rFonts w:ascii="Times New Roman" w:hAnsi="Times New Roman"/>
          <w:sz w:val="24"/>
          <w:szCs w:val="24"/>
          <w:lang w:val="bg-BG"/>
        </w:rPr>
        <w:t>а</w:t>
      </w:r>
      <w:r w:rsidRPr="00EB62EE">
        <w:rPr>
          <w:rFonts w:ascii="Times New Roman" w:hAnsi="Times New Roman"/>
          <w:sz w:val="24"/>
          <w:szCs w:val="24"/>
          <w:lang w:val="bg-BG"/>
        </w:rPr>
        <w:t xml:space="preserve"> „Земеделие“…</w:t>
      </w:r>
      <w:r w:rsidR="00312ED4" w:rsidRPr="00EB62EE">
        <w:rPr>
          <w:rFonts w:ascii="Times New Roman" w:hAnsi="Times New Roman"/>
          <w:sz w:val="24"/>
          <w:szCs w:val="24"/>
          <w:lang w:val="bg-BG"/>
        </w:rPr>
        <w:t>...</w:t>
      </w:r>
      <w:r w:rsidR="00CD2651" w:rsidRPr="00EB62EE">
        <w:rPr>
          <w:rFonts w:ascii="Times New Roman" w:hAnsi="Times New Roman"/>
          <w:sz w:val="24"/>
          <w:szCs w:val="24"/>
          <w:lang w:val="bg-BG"/>
        </w:rPr>
        <w:t>...........</w:t>
      </w:r>
      <w:r w:rsidR="00DE6736" w:rsidRPr="00EB62EE">
        <w:rPr>
          <w:rFonts w:ascii="Times New Roman" w:hAnsi="Times New Roman"/>
          <w:sz w:val="24"/>
          <w:szCs w:val="24"/>
          <w:lang w:val="bg-BG"/>
        </w:rPr>
        <w:t>....</w:t>
      </w:r>
      <w:r w:rsidR="00AF2FEC" w:rsidRPr="00EB62EE">
        <w:rPr>
          <w:rFonts w:ascii="Times New Roman" w:hAnsi="Times New Roman"/>
          <w:sz w:val="24"/>
          <w:szCs w:val="24"/>
          <w:lang w:val="bg-BG"/>
        </w:rPr>
        <w:t>5</w:t>
      </w:r>
      <w:r w:rsidR="00825D03">
        <w:rPr>
          <w:rFonts w:ascii="Times New Roman" w:hAnsi="Times New Roman"/>
          <w:sz w:val="24"/>
          <w:szCs w:val="24"/>
          <w:lang w:val="bg-BG"/>
        </w:rPr>
        <w:t>8</w:t>
      </w:r>
    </w:p>
    <w:p w:rsidR="00825D03" w:rsidRDefault="00825D03" w:rsidP="00825D03">
      <w:pPr>
        <w:ind w:firstLine="720"/>
        <w:jc w:val="both"/>
        <w:rPr>
          <w:rFonts w:ascii="Times New Roman" w:hAnsi="Times New Roman"/>
          <w:color w:val="222222"/>
          <w:sz w:val="24"/>
          <w:szCs w:val="24"/>
          <w:lang w:val="bg-BG"/>
        </w:rPr>
      </w:pPr>
      <w:r>
        <w:rPr>
          <w:rFonts w:ascii="Times New Roman" w:hAnsi="Times New Roman"/>
          <w:color w:val="222222"/>
          <w:sz w:val="24"/>
          <w:szCs w:val="24"/>
          <w:lang w:val="bg-BG"/>
        </w:rPr>
        <w:t xml:space="preserve">1. </w:t>
      </w:r>
      <w:r w:rsidR="00130D40" w:rsidRPr="00825D03">
        <w:rPr>
          <w:rFonts w:ascii="Times New Roman" w:hAnsi="Times New Roman"/>
          <w:color w:val="222222"/>
          <w:sz w:val="24"/>
          <w:szCs w:val="24"/>
          <w:lang w:val="bg-BG"/>
        </w:rPr>
        <w:t>Условия, определящи дадено събитие като криза……………</w:t>
      </w:r>
      <w:r w:rsidR="00CD2651" w:rsidRPr="00825D03">
        <w:rPr>
          <w:rFonts w:ascii="Times New Roman" w:hAnsi="Times New Roman"/>
          <w:color w:val="222222"/>
          <w:sz w:val="24"/>
          <w:szCs w:val="24"/>
          <w:lang w:val="bg-BG"/>
        </w:rPr>
        <w:t>………...</w:t>
      </w:r>
      <w:r w:rsidR="00DE6736" w:rsidRPr="00825D03">
        <w:rPr>
          <w:rFonts w:ascii="Times New Roman" w:hAnsi="Times New Roman"/>
          <w:color w:val="222222"/>
          <w:sz w:val="24"/>
          <w:szCs w:val="24"/>
          <w:lang w:val="bg-BG"/>
        </w:rPr>
        <w:t>.....</w:t>
      </w:r>
      <w:r w:rsidR="00F64118">
        <w:rPr>
          <w:rFonts w:ascii="Times New Roman" w:hAnsi="Times New Roman"/>
          <w:color w:val="222222"/>
          <w:sz w:val="24"/>
          <w:szCs w:val="24"/>
          <w:lang w:val="bg-BG"/>
        </w:rPr>
        <w:t>..</w:t>
      </w:r>
      <w:r w:rsidR="00DE6736" w:rsidRPr="00825D03">
        <w:rPr>
          <w:rFonts w:ascii="Times New Roman" w:hAnsi="Times New Roman"/>
          <w:color w:val="222222"/>
          <w:sz w:val="24"/>
          <w:szCs w:val="24"/>
          <w:lang w:val="bg-BG"/>
        </w:rPr>
        <w:t>.</w:t>
      </w:r>
      <w:r w:rsidR="00AF2FEC" w:rsidRPr="00825D03">
        <w:rPr>
          <w:rFonts w:ascii="Times New Roman" w:hAnsi="Times New Roman"/>
          <w:color w:val="222222"/>
          <w:sz w:val="24"/>
          <w:szCs w:val="24"/>
          <w:lang w:val="bg-BG"/>
        </w:rPr>
        <w:t>5</w:t>
      </w:r>
      <w:r>
        <w:rPr>
          <w:rFonts w:ascii="Times New Roman" w:hAnsi="Times New Roman"/>
          <w:color w:val="222222"/>
          <w:sz w:val="24"/>
          <w:szCs w:val="24"/>
          <w:lang w:val="bg-BG"/>
        </w:rPr>
        <w:t>9</w:t>
      </w:r>
    </w:p>
    <w:p w:rsidR="00825D03" w:rsidRDefault="00825D03" w:rsidP="00825D03">
      <w:pPr>
        <w:ind w:firstLine="720"/>
        <w:jc w:val="both"/>
        <w:rPr>
          <w:rFonts w:ascii="Times New Roman" w:hAnsi="Times New Roman"/>
          <w:color w:val="222222"/>
          <w:sz w:val="24"/>
          <w:szCs w:val="24"/>
          <w:lang w:val="bg-BG"/>
        </w:rPr>
      </w:pPr>
      <w:r>
        <w:rPr>
          <w:rFonts w:ascii="Times New Roman" w:hAnsi="Times New Roman"/>
          <w:color w:val="222222"/>
          <w:sz w:val="24"/>
          <w:szCs w:val="24"/>
          <w:lang w:val="bg-BG"/>
        </w:rPr>
        <w:t xml:space="preserve">2. </w:t>
      </w:r>
      <w:r w:rsidR="00B059DB" w:rsidRPr="00825D03">
        <w:rPr>
          <w:rFonts w:ascii="Times New Roman" w:hAnsi="Times New Roman"/>
          <w:sz w:val="24"/>
          <w:szCs w:val="24"/>
          <w:lang w:val="bg-BG"/>
        </w:rPr>
        <w:t>Основни видове кризи в отрасъл „Земеделие“……………</w:t>
      </w:r>
      <w:r w:rsidR="00312ED4" w:rsidRPr="00825D03">
        <w:rPr>
          <w:rFonts w:ascii="Times New Roman" w:hAnsi="Times New Roman"/>
          <w:sz w:val="24"/>
          <w:szCs w:val="24"/>
          <w:lang w:val="bg-BG"/>
        </w:rPr>
        <w:t>.</w:t>
      </w:r>
      <w:r w:rsidR="00B059DB" w:rsidRPr="00825D03">
        <w:rPr>
          <w:rFonts w:ascii="Times New Roman" w:hAnsi="Times New Roman"/>
          <w:sz w:val="24"/>
          <w:szCs w:val="24"/>
          <w:lang w:val="bg-BG"/>
        </w:rPr>
        <w:t>…</w:t>
      </w:r>
      <w:r w:rsidR="00CD2651" w:rsidRPr="00825D03">
        <w:rPr>
          <w:rFonts w:ascii="Times New Roman" w:hAnsi="Times New Roman"/>
          <w:sz w:val="24"/>
          <w:szCs w:val="24"/>
          <w:lang w:val="bg-BG"/>
        </w:rPr>
        <w:t>…………</w:t>
      </w:r>
      <w:r w:rsidR="00DE6736" w:rsidRPr="00825D03">
        <w:rPr>
          <w:rFonts w:ascii="Times New Roman" w:hAnsi="Times New Roman"/>
          <w:sz w:val="24"/>
          <w:szCs w:val="24"/>
          <w:lang w:val="bg-BG"/>
        </w:rPr>
        <w:t>…</w:t>
      </w:r>
      <w:r w:rsidR="00F64118">
        <w:rPr>
          <w:rFonts w:ascii="Times New Roman" w:hAnsi="Times New Roman"/>
          <w:sz w:val="24"/>
          <w:szCs w:val="24"/>
          <w:lang w:val="bg-BG"/>
        </w:rPr>
        <w:t>…</w:t>
      </w:r>
      <w:r>
        <w:rPr>
          <w:rFonts w:ascii="Times New Roman" w:hAnsi="Times New Roman"/>
          <w:sz w:val="24"/>
          <w:szCs w:val="24"/>
          <w:lang w:val="bg-BG"/>
        </w:rPr>
        <w:t>60</w:t>
      </w:r>
    </w:p>
    <w:p w:rsidR="004244BA" w:rsidRPr="00825D03" w:rsidRDefault="00825D03" w:rsidP="00825D03">
      <w:pPr>
        <w:ind w:firstLine="720"/>
        <w:jc w:val="both"/>
        <w:rPr>
          <w:rFonts w:ascii="Times New Roman" w:hAnsi="Times New Roman"/>
          <w:color w:val="222222"/>
          <w:sz w:val="24"/>
          <w:szCs w:val="24"/>
          <w:lang w:val="bg-BG"/>
        </w:rPr>
      </w:pPr>
      <w:r>
        <w:rPr>
          <w:rFonts w:ascii="Times New Roman" w:hAnsi="Times New Roman"/>
          <w:color w:val="222222"/>
          <w:sz w:val="24"/>
          <w:szCs w:val="24"/>
          <w:lang w:val="bg-BG"/>
        </w:rPr>
        <w:t xml:space="preserve">3. </w:t>
      </w:r>
      <w:r w:rsidR="004244BA" w:rsidRPr="00825D03">
        <w:rPr>
          <w:rFonts w:ascii="Times New Roman" w:hAnsi="Times New Roman"/>
          <w:sz w:val="24"/>
          <w:szCs w:val="24"/>
          <w:lang w:val="bg-BG"/>
        </w:rPr>
        <w:t>Управление на кризите в отрасъла „Земеделие“……………</w:t>
      </w:r>
      <w:r w:rsidR="00CD2651" w:rsidRPr="00825D03">
        <w:rPr>
          <w:rFonts w:ascii="Times New Roman" w:hAnsi="Times New Roman"/>
          <w:sz w:val="24"/>
          <w:szCs w:val="24"/>
          <w:lang w:val="bg-BG"/>
        </w:rPr>
        <w:t>…………</w:t>
      </w:r>
      <w:r w:rsidR="00DE6736" w:rsidRPr="00825D03">
        <w:rPr>
          <w:rFonts w:ascii="Times New Roman" w:hAnsi="Times New Roman"/>
          <w:sz w:val="24"/>
          <w:szCs w:val="24"/>
          <w:lang w:val="bg-BG"/>
        </w:rPr>
        <w:t>……</w:t>
      </w:r>
      <w:r w:rsidR="00F64118">
        <w:rPr>
          <w:rFonts w:ascii="Times New Roman" w:hAnsi="Times New Roman"/>
          <w:sz w:val="24"/>
          <w:szCs w:val="24"/>
          <w:lang w:val="bg-BG"/>
        </w:rPr>
        <w:t>.</w:t>
      </w:r>
      <w:r w:rsidR="00827DFF">
        <w:rPr>
          <w:rFonts w:ascii="Times New Roman" w:hAnsi="Times New Roman"/>
          <w:sz w:val="24"/>
          <w:szCs w:val="24"/>
          <w:lang w:val="bg-BG"/>
        </w:rPr>
        <w:t>.</w:t>
      </w:r>
      <w:r>
        <w:rPr>
          <w:rFonts w:ascii="Times New Roman" w:hAnsi="Times New Roman"/>
          <w:sz w:val="24"/>
          <w:szCs w:val="24"/>
          <w:lang w:val="bg-BG"/>
        </w:rPr>
        <w:t>67</w:t>
      </w:r>
    </w:p>
    <w:p w:rsidR="00353DF0" w:rsidRPr="00825D03" w:rsidRDefault="00353DF0" w:rsidP="00825D03">
      <w:pPr>
        <w:pStyle w:val="ListParagraph"/>
        <w:numPr>
          <w:ilvl w:val="1"/>
          <w:numId w:val="51"/>
        </w:numPr>
        <w:tabs>
          <w:tab w:val="left" w:pos="1701"/>
        </w:tabs>
        <w:ind w:firstLine="54"/>
        <w:jc w:val="both"/>
        <w:rPr>
          <w:rFonts w:ascii="Times New Roman" w:hAnsi="Times New Roman"/>
          <w:sz w:val="24"/>
          <w:szCs w:val="24"/>
          <w:lang w:val="bg-BG"/>
        </w:rPr>
      </w:pPr>
      <w:r w:rsidRPr="00825D03">
        <w:rPr>
          <w:rFonts w:ascii="Times New Roman" w:hAnsi="Times New Roman"/>
          <w:sz w:val="24"/>
          <w:szCs w:val="24"/>
          <w:lang w:val="bg-BG"/>
        </w:rPr>
        <w:t xml:space="preserve">Природни бедствия и </w:t>
      </w:r>
      <w:proofErr w:type="spellStart"/>
      <w:r w:rsidRPr="00825D03">
        <w:rPr>
          <w:rFonts w:ascii="Times New Roman" w:hAnsi="Times New Roman"/>
          <w:sz w:val="24"/>
          <w:szCs w:val="24"/>
          <w:lang w:val="bg-BG"/>
        </w:rPr>
        <w:t>катастрофични</w:t>
      </w:r>
      <w:proofErr w:type="spellEnd"/>
      <w:r w:rsidRPr="00825D03">
        <w:rPr>
          <w:rFonts w:ascii="Times New Roman" w:hAnsi="Times New Roman"/>
          <w:sz w:val="24"/>
          <w:szCs w:val="24"/>
          <w:lang w:val="bg-BG"/>
        </w:rPr>
        <w:t xml:space="preserve"> събития</w:t>
      </w:r>
      <w:r w:rsidR="00073386" w:rsidRPr="00825D03">
        <w:rPr>
          <w:rFonts w:ascii="Times New Roman" w:hAnsi="Times New Roman"/>
          <w:sz w:val="24"/>
          <w:szCs w:val="24"/>
          <w:lang w:val="bg-BG"/>
        </w:rPr>
        <w:t>…</w:t>
      </w:r>
      <w:r w:rsidR="00312ED4" w:rsidRPr="00825D03">
        <w:rPr>
          <w:rFonts w:ascii="Times New Roman" w:hAnsi="Times New Roman"/>
          <w:sz w:val="24"/>
          <w:szCs w:val="24"/>
          <w:lang w:val="bg-BG"/>
        </w:rPr>
        <w:t>.</w:t>
      </w:r>
      <w:r w:rsidR="00073386" w:rsidRPr="00825D03">
        <w:rPr>
          <w:rFonts w:ascii="Times New Roman" w:hAnsi="Times New Roman"/>
          <w:sz w:val="24"/>
          <w:szCs w:val="24"/>
          <w:lang w:val="bg-BG"/>
        </w:rPr>
        <w:t>.</w:t>
      </w:r>
      <w:r w:rsidRPr="00825D03">
        <w:rPr>
          <w:rFonts w:ascii="Times New Roman" w:hAnsi="Times New Roman"/>
          <w:sz w:val="24"/>
          <w:szCs w:val="24"/>
          <w:lang w:val="bg-BG"/>
        </w:rPr>
        <w:t>……</w:t>
      </w:r>
      <w:r w:rsidR="009F4B2E" w:rsidRPr="00825D03">
        <w:rPr>
          <w:rFonts w:ascii="Times New Roman" w:hAnsi="Times New Roman"/>
          <w:sz w:val="24"/>
          <w:szCs w:val="24"/>
          <w:lang w:val="bg-BG"/>
        </w:rPr>
        <w:t>…</w:t>
      </w:r>
      <w:r w:rsidR="00CD2651" w:rsidRPr="00825D03">
        <w:rPr>
          <w:rFonts w:ascii="Times New Roman" w:hAnsi="Times New Roman"/>
          <w:sz w:val="24"/>
          <w:szCs w:val="24"/>
          <w:lang w:val="bg-BG"/>
        </w:rPr>
        <w:t>…</w:t>
      </w:r>
      <w:r w:rsidR="00825D03">
        <w:rPr>
          <w:rFonts w:ascii="Times New Roman" w:hAnsi="Times New Roman"/>
          <w:sz w:val="24"/>
          <w:szCs w:val="24"/>
          <w:lang w:val="bg-BG"/>
        </w:rPr>
        <w:t>………</w:t>
      </w:r>
      <w:r w:rsidR="00827DFF">
        <w:rPr>
          <w:rFonts w:ascii="Times New Roman" w:hAnsi="Times New Roman"/>
          <w:sz w:val="24"/>
          <w:szCs w:val="24"/>
          <w:lang w:val="bg-BG"/>
        </w:rPr>
        <w:t>…</w:t>
      </w:r>
      <w:r w:rsidR="00825D03">
        <w:rPr>
          <w:rFonts w:ascii="Times New Roman" w:hAnsi="Times New Roman"/>
          <w:sz w:val="24"/>
          <w:szCs w:val="24"/>
          <w:lang w:val="bg-BG"/>
        </w:rPr>
        <w:t>68</w:t>
      </w:r>
    </w:p>
    <w:p w:rsidR="00073386" w:rsidRPr="00EB62EE" w:rsidRDefault="00825D03" w:rsidP="00825D03">
      <w:pPr>
        <w:pStyle w:val="ListParagraph"/>
        <w:numPr>
          <w:ilvl w:val="1"/>
          <w:numId w:val="51"/>
        </w:numPr>
        <w:jc w:val="both"/>
        <w:rPr>
          <w:rFonts w:ascii="Times New Roman" w:hAnsi="Times New Roman"/>
          <w:sz w:val="24"/>
          <w:szCs w:val="24"/>
          <w:lang w:val="bg-BG"/>
        </w:rPr>
      </w:pPr>
      <w:r>
        <w:rPr>
          <w:rFonts w:ascii="Times New Roman" w:hAnsi="Times New Roman"/>
          <w:sz w:val="24"/>
          <w:szCs w:val="24"/>
          <w:lang w:val="bg-BG"/>
        </w:rPr>
        <w:lastRenderedPageBreak/>
        <w:t xml:space="preserve"> </w:t>
      </w:r>
      <w:r w:rsidR="00073386" w:rsidRPr="00EB62EE">
        <w:rPr>
          <w:rFonts w:ascii="Times New Roman" w:hAnsi="Times New Roman"/>
          <w:sz w:val="24"/>
          <w:szCs w:val="24"/>
          <w:lang w:val="bg-BG"/>
        </w:rPr>
        <w:t>Санитарни кризи………</w:t>
      </w:r>
      <w:r w:rsidR="00312ED4" w:rsidRPr="00EB62EE">
        <w:rPr>
          <w:rFonts w:ascii="Times New Roman" w:hAnsi="Times New Roman"/>
          <w:sz w:val="24"/>
          <w:szCs w:val="24"/>
          <w:lang w:val="bg-BG"/>
        </w:rPr>
        <w:t>……………………</w:t>
      </w:r>
      <w:r w:rsidR="00073386" w:rsidRPr="00EB62EE">
        <w:rPr>
          <w:rFonts w:ascii="Times New Roman" w:hAnsi="Times New Roman"/>
          <w:sz w:val="24"/>
          <w:szCs w:val="24"/>
          <w:lang w:val="bg-BG"/>
        </w:rPr>
        <w:t>…………...</w:t>
      </w:r>
      <w:r w:rsidR="006A2258" w:rsidRPr="00EB62EE">
        <w:rPr>
          <w:rFonts w:ascii="Times New Roman" w:hAnsi="Times New Roman"/>
          <w:sz w:val="24"/>
          <w:szCs w:val="24"/>
          <w:lang w:val="bg-BG"/>
        </w:rPr>
        <w:t>...</w:t>
      </w:r>
      <w:r w:rsidR="009F4B2E" w:rsidRPr="00EB62EE">
        <w:rPr>
          <w:rFonts w:ascii="Times New Roman" w:hAnsi="Times New Roman"/>
          <w:sz w:val="24"/>
          <w:szCs w:val="24"/>
          <w:lang w:val="bg-BG"/>
        </w:rPr>
        <w:t>..</w:t>
      </w:r>
      <w:r w:rsidR="00CD2651" w:rsidRPr="00EB62EE">
        <w:rPr>
          <w:rFonts w:ascii="Times New Roman" w:hAnsi="Times New Roman"/>
          <w:sz w:val="24"/>
          <w:szCs w:val="24"/>
          <w:lang w:val="bg-BG"/>
        </w:rPr>
        <w:t>............</w:t>
      </w:r>
      <w:r w:rsidR="00DE6736" w:rsidRPr="00EB62EE">
        <w:rPr>
          <w:rFonts w:ascii="Times New Roman" w:hAnsi="Times New Roman"/>
          <w:sz w:val="24"/>
          <w:szCs w:val="24"/>
          <w:lang w:val="bg-BG"/>
        </w:rPr>
        <w:t>.....</w:t>
      </w:r>
      <w:r w:rsidR="00F64118">
        <w:rPr>
          <w:rFonts w:ascii="Times New Roman" w:hAnsi="Times New Roman"/>
          <w:sz w:val="24"/>
          <w:szCs w:val="24"/>
          <w:lang w:val="bg-BG"/>
        </w:rPr>
        <w:t>.</w:t>
      </w:r>
      <w:r>
        <w:rPr>
          <w:rFonts w:ascii="Times New Roman" w:hAnsi="Times New Roman"/>
          <w:sz w:val="24"/>
          <w:szCs w:val="24"/>
          <w:lang w:val="bg-BG"/>
        </w:rPr>
        <w:t>.</w:t>
      </w:r>
      <w:r w:rsidR="00827DFF">
        <w:rPr>
          <w:rFonts w:ascii="Times New Roman" w:hAnsi="Times New Roman"/>
          <w:sz w:val="24"/>
          <w:szCs w:val="24"/>
          <w:lang w:val="bg-BG"/>
        </w:rPr>
        <w:t>.......</w:t>
      </w:r>
      <w:r>
        <w:rPr>
          <w:rFonts w:ascii="Times New Roman" w:hAnsi="Times New Roman"/>
          <w:sz w:val="24"/>
          <w:szCs w:val="24"/>
          <w:lang w:val="bg-BG"/>
        </w:rPr>
        <w:t>70</w:t>
      </w:r>
    </w:p>
    <w:p w:rsidR="006A2258" w:rsidRPr="00825D03" w:rsidRDefault="00825D03" w:rsidP="00825D03">
      <w:pPr>
        <w:pStyle w:val="ListParagraph"/>
        <w:numPr>
          <w:ilvl w:val="1"/>
          <w:numId w:val="51"/>
        </w:numPr>
        <w:tabs>
          <w:tab w:val="left" w:pos="8789"/>
        </w:tabs>
        <w:jc w:val="both"/>
        <w:rPr>
          <w:rFonts w:ascii="Times New Roman" w:hAnsi="Times New Roman"/>
          <w:sz w:val="24"/>
          <w:szCs w:val="24"/>
          <w:lang w:val="bg-BG"/>
        </w:rPr>
      </w:pPr>
      <w:r>
        <w:rPr>
          <w:rFonts w:ascii="Times New Roman" w:hAnsi="Times New Roman"/>
          <w:sz w:val="24"/>
          <w:szCs w:val="24"/>
          <w:lang w:val="bg-BG"/>
        </w:rPr>
        <w:t xml:space="preserve"> </w:t>
      </w:r>
      <w:r w:rsidR="006A2258" w:rsidRPr="00825D03">
        <w:rPr>
          <w:rFonts w:ascii="Times New Roman" w:hAnsi="Times New Roman"/>
          <w:sz w:val="24"/>
          <w:szCs w:val="24"/>
          <w:lang w:val="bg-BG"/>
        </w:rPr>
        <w:t>Икономически кризи………</w:t>
      </w:r>
      <w:r w:rsidR="00312ED4" w:rsidRPr="00825D03">
        <w:rPr>
          <w:rFonts w:ascii="Times New Roman" w:hAnsi="Times New Roman"/>
          <w:sz w:val="24"/>
          <w:szCs w:val="24"/>
          <w:lang w:val="bg-BG"/>
        </w:rPr>
        <w:t>…………</w:t>
      </w:r>
      <w:r w:rsidR="006A2258" w:rsidRPr="00825D03">
        <w:rPr>
          <w:rFonts w:ascii="Times New Roman" w:hAnsi="Times New Roman"/>
          <w:sz w:val="24"/>
          <w:szCs w:val="24"/>
          <w:lang w:val="bg-BG"/>
        </w:rPr>
        <w:t>……………………</w:t>
      </w:r>
      <w:r w:rsidR="00CD2651" w:rsidRPr="00825D03">
        <w:rPr>
          <w:rFonts w:ascii="Times New Roman" w:hAnsi="Times New Roman"/>
          <w:sz w:val="24"/>
          <w:szCs w:val="24"/>
          <w:lang w:val="bg-BG"/>
        </w:rPr>
        <w:t>………</w:t>
      </w:r>
      <w:r w:rsidR="00DE6736" w:rsidRPr="00825D03">
        <w:rPr>
          <w:rFonts w:ascii="Times New Roman" w:hAnsi="Times New Roman"/>
          <w:sz w:val="24"/>
          <w:szCs w:val="24"/>
          <w:lang w:val="bg-BG"/>
        </w:rPr>
        <w:t>……</w:t>
      </w:r>
      <w:r w:rsidR="00827DFF">
        <w:rPr>
          <w:rFonts w:ascii="Times New Roman" w:hAnsi="Times New Roman"/>
          <w:sz w:val="24"/>
          <w:szCs w:val="24"/>
          <w:lang w:val="bg-BG"/>
        </w:rPr>
        <w:t>…...</w:t>
      </w:r>
      <w:r>
        <w:rPr>
          <w:rFonts w:ascii="Times New Roman" w:hAnsi="Times New Roman"/>
          <w:sz w:val="24"/>
          <w:szCs w:val="24"/>
          <w:lang w:val="bg-BG"/>
        </w:rPr>
        <w:t>70</w:t>
      </w:r>
    </w:p>
    <w:p w:rsidR="00825D03" w:rsidRDefault="00D52B1B" w:rsidP="00B85B5A">
      <w:pPr>
        <w:pStyle w:val="ListParagraph"/>
        <w:numPr>
          <w:ilvl w:val="0"/>
          <w:numId w:val="51"/>
        </w:numPr>
        <w:rPr>
          <w:rFonts w:ascii="Times New Roman" w:hAnsi="Times New Roman"/>
          <w:sz w:val="24"/>
          <w:szCs w:val="24"/>
          <w:lang w:val="bg-BG"/>
        </w:rPr>
      </w:pPr>
      <w:r w:rsidRPr="00825D03">
        <w:rPr>
          <w:rFonts w:ascii="Times New Roman" w:hAnsi="Times New Roman"/>
          <w:sz w:val="24"/>
          <w:szCs w:val="24"/>
          <w:lang w:val="bg-BG"/>
        </w:rPr>
        <w:t>Компетентни структури</w:t>
      </w:r>
      <w:r w:rsidR="00767014" w:rsidRPr="00825D03">
        <w:rPr>
          <w:rFonts w:ascii="Times New Roman" w:hAnsi="Times New Roman"/>
          <w:sz w:val="24"/>
          <w:szCs w:val="24"/>
          <w:lang w:val="bg-BG"/>
        </w:rPr>
        <w:t>,</w:t>
      </w:r>
      <w:r w:rsidRPr="00825D03">
        <w:rPr>
          <w:rFonts w:ascii="Times New Roman" w:hAnsi="Times New Roman"/>
          <w:sz w:val="24"/>
          <w:szCs w:val="24"/>
          <w:lang w:val="bg-BG"/>
        </w:rPr>
        <w:t xml:space="preserve"> ангажиран</w:t>
      </w:r>
      <w:r w:rsidR="00333723" w:rsidRPr="00825D03">
        <w:rPr>
          <w:rFonts w:ascii="Times New Roman" w:hAnsi="Times New Roman"/>
          <w:sz w:val="24"/>
          <w:szCs w:val="24"/>
          <w:lang w:val="bg-BG"/>
        </w:rPr>
        <w:t>и в управлението на кризите………</w:t>
      </w:r>
      <w:r w:rsidR="006A2258" w:rsidRPr="00825D03">
        <w:rPr>
          <w:rFonts w:ascii="Times New Roman" w:hAnsi="Times New Roman"/>
          <w:sz w:val="24"/>
          <w:szCs w:val="24"/>
          <w:lang w:val="bg-BG"/>
        </w:rPr>
        <w:t>………</w:t>
      </w:r>
      <w:r w:rsidR="00312ED4" w:rsidRPr="00825D03">
        <w:rPr>
          <w:rFonts w:ascii="Times New Roman" w:hAnsi="Times New Roman"/>
          <w:sz w:val="24"/>
          <w:szCs w:val="24"/>
          <w:lang w:val="bg-BG"/>
        </w:rPr>
        <w:t>………...</w:t>
      </w:r>
      <w:r w:rsidR="006A2258" w:rsidRPr="00825D03">
        <w:rPr>
          <w:rFonts w:ascii="Times New Roman" w:hAnsi="Times New Roman"/>
          <w:sz w:val="24"/>
          <w:szCs w:val="24"/>
          <w:lang w:val="bg-BG"/>
        </w:rPr>
        <w:t>……………………………</w:t>
      </w:r>
      <w:r w:rsidR="00CD2651" w:rsidRPr="00825D03">
        <w:rPr>
          <w:rFonts w:ascii="Times New Roman" w:hAnsi="Times New Roman"/>
          <w:sz w:val="24"/>
          <w:szCs w:val="24"/>
          <w:lang w:val="bg-BG"/>
        </w:rPr>
        <w:t>………</w:t>
      </w:r>
      <w:r w:rsidR="00DE6736" w:rsidRPr="00825D03">
        <w:rPr>
          <w:rFonts w:ascii="Times New Roman" w:hAnsi="Times New Roman"/>
          <w:sz w:val="24"/>
          <w:szCs w:val="24"/>
          <w:lang w:val="bg-BG"/>
        </w:rPr>
        <w:t>…...</w:t>
      </w:r>
      <w:r w:rsidR="00825D03">
        <w:rPr>
          <w:rFonts w:ascii="Times New Roman" w:hAnsi="Times New Roman"/>
          <w:sz w:val="24"/>
          <w:szCs w:val="24"/>
          <w:lang w:val="bg-BG"/>
        </w:rPr>
        <w:t>............</w:t>
      </w:r>
      <w:r w:rsidR="00F64118">
        <w:rPr>
          <w:rFonts w:ascii="Times New Roman" w:hAnsi="Times New Roman"/>
          <w:sz w:val="24"/>
          <w:szCs w:val="24"/>
          <w:lang w:val="bg-BG"/>
        </w:rPr>
        <w:t>...</w:t>
      </w:r>
      <w:r w:rsidR="00825D03">
        <w:rPr>
          <w:rFonts w:ascii="Times New Roman" w:hAnsi="Times New Roman"/>
          <w:sz w:val="24"/>
          <w:szCs w:val="24"/>
          <w:lang w:val="bg-BG"/>
        </w:rPr>
        <w:t>.</w:t>
      </w:r>
      <w:r w:rsidR="00F64118">
        <w:rPr>
          <w:rFonts w:ascii="Times New Roman" w:hAnsi="Times New Roman"/>
          <w:sz w:val="24"/>
          <w:szCs w:val="24"/>
          <w:lang w:val="bg-BG"/>
        </w:rPr>
        <w:t>.</w:t>
      </w:r>
      <w:r w:rsidR="00827DFF">
        <w:rPr>
          <w:rFonts w:ascii="Times New Roman" w:hAnsi="Times New Roman"/>
          <w:sz w:val="24"/>
          <w:szCs w:val="24"/>
          <w:lang w:val="bg-BG"/>
        </w:rPr>
        <w:t>.......</w:t>
      </w:r>
      <w:r w:rsidR="00825D03">
        <w:rPr>
          <w:rFonts w:ascii="Times New Roman" w:hAnsi="Times New Roman"/>
          <w:sz w:val="24"/>
          <w:szCs w:val="24"/>
          <w:lang w:val="bg-BG"/>
        </w:rPr>
        <w:t>71</w:t>
      </w:r>
    </w:p>
    <w:p w:rsidR="005F0D5E" w:rsidRPr="00825D03" w:rsidRDefault="005F0D5E" w:rsidP="00825D03">
      <w:pPr>
        <w:pStyle w:val="ListParagraph"/>
        <w:numPr>
          <w:ilvl w:val="0"/>
          <w:numId w:val="51"/>
        </w:numPr>
        <w:jc w:val="both"/>
        <w:rPr>
          <w:rFonts w:ascii="Times New Roman" w:hAnsi="Times New Roman"/>
          <w:sz w:val="24"/>
          <w:szCs w:val="24"/>
          <w:lang w:val="bg-BG"/>
        </w:rPr>
      </w:pPr>
      <w:r w:rsidRPr="00825D03">
        <w:rPr>
          <w:rFonts w:ascii="Times New Roman" w:hAnsi="Times New Roman"/>
          <w:sz w:val="24"/>
          <w:szCs w:val="24"/>
          <w:lang w:val="bg-BG"/>
        </w:rPr>
        <w:t xml:space="preserve">Мониторинг и </w:t>
      </w:r>
      <w:r w:rsidR="00C57ABD" w:rsidRPr="00825D03">
        <w:rPr>
          <w:rFonts w:ascii="Times New Roman" w:hAnsi="Times New Roman"/>
          <w:sz w:val="24"/>
          <w:szCs w:val="24"/>
          <w:lang w:val="bg-BG"/>
        </w:rPr>
        <w:t>годишен</w:t>
      </w:r>
      <w:r w:rsidRPr="00825D03">
        <w:rPr>
          <w:rFonts w:ascii="Times New Roman" w:hAnsi="Times New Roman"/>
          <w:sz w:val="24"/>
          <w:szCs w:val="24"/>
          <w:lang w:val="bg-BG"/>
        </w:rPr>
        <w:t xml:space="preserve"> преглед на програма</w:t>
      </w:r>
      <w:r w:rsidR="00C57ABD" w:rsidRPr="00825D03">
        <w:rPr>
          <w:rFonts w:ascii="Times New Roman" w:hAnsi="Times New Roman"/>
          <w:sz w:val="24"/>
          <w:szCs w:val="24"/>
          <w:lang w:val="bg-BG"/>
        </w:rPr>
        <w:t>та……………</w:t>
      </w:r>
      <w:r w:rsidR="00312ED4" w:rsidRPr="00825D03">
        <w:rPr>
          <w:rFonts w:ascii="Times New Roman" w:hAnsi="Times New Roman"/>
          <w:sz w:val="24"/>
          <w:szCs w:val="24"/>
          <w:lang w:val="bg-BG"/>
        </w:rPr>
        <w:t>…</w:t>
      </w:r>
      <w:r w:rsidR="00C57ABD" w:rsidRPr="00825D03">
        <w:rPr>
          <w:rFonts w:ascii="Times New Roman" w:hAnsi="Times New Roman"/>
          <w:sz w:val="24"/>
          <w:szCs w:val="24"/>
          <w:lang w:val="bg-BG"/>
        </w:rPr>
        <w:t>………</w:t>
      </w:r>
      <w:r w:rsidR="00CD2651" w:rsidRPr="00825D03">
        <w:rPr>
          <w:rFonts w:ascii="Times New Roman" w:hAnsi="Times New Roman"/>
          <w:sz w:val="24"/>
          <w:szCs w:val="24"/>
          <w:lang w:val="bg-BG"/>
        </w:rPr>
        <w:t>………</w:t>
      </w:r>
      <w:r w:rsidR="00827DFF">
        <w:rPr>
          <w:rFonts w:ascii="Times New Roman" w:hAnsi="Times New Roman"/>
          <w:sz w:val="24"/>
          <w:szCs w:val="24"/>
          <w:lang w:val="bg-BG"/>
        </w:rPr>
        <w:t>……</w:t>
      </w:r>
      <w:r w:rsidR="00825D03" w:rsidRPr="00825D03">
        <w:rPr>
          <w:rFonts w:ascii="Times New Roman" w:hAnsi="Times New Roman"/>
          <w:sz w:val="24"/>
          <w:szCs w:val="24"/>
          <w:lang w:val="bg-BG"/>
        </w:rPr>
        <w:t>71</w:t>
      </w:r>
      <w:r w:rsidRPr="00825D03">
        <w:rPr>
          <w:rFonts w:ascii="Times New Roman" w:hAnsi="Times New Roman"/>
          <w:sz w:val="24"/>
          <w:szCs w:val="24"/>
          <w:lang w:val="bg-BG"/>
        </w:rPr>
        <w:t xml:space="preserve"> </w:t>
      </w:r>
    </w:p>
    <w:p w:rsidR="005F0D5E" w:rsidRPr="00EB62EE" w:rsidRDefault="005F0D5E" w:rsidP="00DE6736">
      <w:pPr>
        <w:pStyle w:val="ListParagraph"/>
        <w:jc w:val="both"/>
        <w:rPr>
          <w:rFonts w:ascii="Times New Roman" w:hAnsi="Times New Roman"/>
          <w:sz w:val="24"/>
          <w:szCs w:val="24"/>
          <w:lang w:val="bg-BG"/>
        </w:rPr>
      </w:pPr>
    </w:p>
    <w:p w:rsidR="005F0D5E" w:rsidRPr="00EB62EE" w:rsidRDefault="00D17534" w:rsidP="003A10EE">
      <w:pPr>
        <w:pStyle w:val="ListParagraph"/>
        <w:jc w:val="both"/>
        <w:rPr>
          <w:rFonts w:ascii="Times New Roman" w:hAnsi="Times New Roman"/>
          <w:sz w:val="24"/>
          <w:szCs w:val="24"/>
          <w:lang w:val="bg-BG"/>
        </w:rPr>
      </w:pPr>
      <w:r w:rsidRPr="00EB62EE">
        <w:rPr>
          <w:rFonts w:ascii="Times New Roman" w:hAnsi="Times New Roman"/>
          <w:sz w:val="24"/>
          <w:szCs w:val="24"/>
          <w:lang w:val="bg-BG"/>
        </w:rPr>
        <w:t xml:space="preserve">Приложение 1 </w:t>
      </w:r>
      <w:r w:rsidR="00D972D2" w:rsidRPr="00EB62EE">
        <w:rPr>
          <w:rFonts w:ascii="Times New Roman" w:hAnsi="Times New Roman"/>
          <w:sz w:val="24"/>
          <w:szCs w:val="24"/>
          <w:lang w:val="bg-BG"/>
        </w:rPr>
        <w:t xml:space="preserve">- </w:t>
      </w:r>
      <w:r w:rsidRPr="00EB62EE">
        <w:rPr>
          <w:rFonts w:ascii="Times New Roman" w:hAnsi="Times New Roman"/>
          <w:sz w:val="24"/>
          <w:szCs w:val="24"/>
          <w:lang w:val="bg-BG"/>
        </w:rPr>
        <w:t>План за управление на рисковете в отрасъл "Земеделие";</w:t>
      </w:r>
    </w:p>
    <w:p w:rsidR="005F0D5E" w:rsidRPr="00EB62EE" w:rsidRDefault="00376500" w:rsidP="003A10EE">
      <w:pPr>
        <w:pStyle w:val="ListParagraph"/>
        <w:jc w:val="both"/>
        <w:rPr>
          <w:rFonts w:ascii="Times New Roman" w:hAnsi="Times New Roman"/>
          <w:sz w:val="24"/>
          <w:szCs w:val="24"/>
          <w:lang w:val="bg-BG"/>
        </w:rPr>
      </w:pPr>
      <w:r w:rsidRPr="00EB62EE">
        <w:rPr>
          <w:rFonts w:ascii="Times New Roman" w:hAnsi="Times New Roman"/>
          <w:sz w:val="24"/>
          <w:szCs w:val="24"/>
          <w:lang w:val="bg-BG"/>
        </w:rPr>
        <w:t>Приложение 2 -</w:t>
      </w:r>
      <w:r w:rsidR="00E1507C" w:rsidRPr="00EB62EE">
        <w:rPr>
          <w:rFonts w:ascii="Times New Roman" w:hAnsi="Times New Roman"/>
          <w:sz w:val="24"/>
          <w:szCs w:val="24"/>
          <w:lang w:val="bg-BG"/>
        </w:rPr>
        <w:t xml:space="preserve"> </w:t>
      </w:r>
      <w:r w:rsidR="00D17534" w:rsidRPr="00EB62EE">
        <w:rPr>
          <w:rFonts w:ascii="Times New Roman" w:hAnsi="Times New Roman"/>
          <w:sz w:val="24"/>
          <w:szCs w:val="24"/>
          <w:lang w:val="bg-BG"/>
        </w:rPr>
        <w:t>План за управление на кризите в отрасъл "Земеделие".</w:t>
      </w:r>
    </w:p>
    <w:p w:rsidR="000E0C89" w:rsidRPr="00EB62EE" w:rsidRDefault="000E0C89" w:rsidP="003A10EE">
      <w:pPr>
        <w:pStyle w:val="ListParagraph"/>
        <w:jc w:val="both"/>
        <w:rPr>
          <w:rFonts w:ascii="Times New Roman" w:hAnsi="Times New Roman"/>
          <w:sz w:val="24"/>
          <w:szCs w:val="24"/>
          <w:lang w:val="bg-BG"/>
        </w:rPr>
      </w:pPr>
    </w:p>
    <w:p w:rsidR="00F55045" w:rsidRPr="00EB62EE" w:rsidRDefault="00F55045" w:rsidP="003A10EE">
      <w:pPr>
        <w:pStyle w:val="ListParagraph"/>
        <w:jc w:val="both"/>
        <w:rPr>
          <w:rFonts w:ascii="Times New Roman" w:hAnsi="Times New Roman"/>
          <w:sz w:val="24"/>
          <w:szCs w:val="24"/>
          <w:lang w:val="bg-BG"/>
        </w:rPr>
      </w:pPr>
    </w:p>
    <w:p w:rsidR="00F55045" w:rsidRPr="00EB62EE" w:rsidRDefault="00F55045" w:rsidP="003A10EE">
      <w:pPr>
        <w:pStyle w:val="ListParagraph"/>
        <w:jc w:val="both"/>
        <w:rPr>
          <w:rFonts w:ascii="Times New Roman" w:hAnsi="Times New Roman"/>
          <w:sz w:val="24"/>
          <w:szCs w:val="24"/>
          <w:lang w:val="bg-BG"/>
        </w:rPr>
      </w:pPr>
    </w:p>
    <w:p w:rsidR="00F55045" w:rsidRPr="00EB62EE" w:rsidRDefault="00F55045" w:rsidP="003A10EE">
      <w:pPr>
        <w:pStyle w:val="ListParagraph"/>
        <w:jc w:val="both"/>
        <w:rPr>
          <w:rFonts w:ascii="Times New Roman" w:hAnsi="Times New Roman"/>
          <w:sz w:val="24"/>
          <w:szCs w:val="24"/>
          <w:lang w:val="bg-BG"/>
        </w:rPr>
      </w:pPr>
    </w:p>
    <w:p w:rsidR="00F55045" w:rsidRPr="00EB62EE" w:rsidRDefault="00F55045" w:rsidP="003A10EE">
      <w:pPr>
        <w:pStyle w:val="ListParagraph"/>
        <w:jc w:val="both"/>
        <w:rPr>
          <w:rFonts w:ascii="Times New Roman" w:hAnsi="Times New Roman"/>
          <w:sz w:val="24"/>
          <w:szCs w:val="24"/>
          <w:lang w:val="bg-BG"/>
        </w:rPr>
      </w:pPr>
    </w:p>
    <w:p w:rsidR="00F55045" w:rsidRPr="00EB62EE" w:rsidRDefault="00F55045" w:rsidP="003A10EE">
      <w:pPr>
        <w:pStyle w:val="ListParagraph"/>
        <w:jc w:val="both"/>
        <w:rPr>
          <w:rFonts w:ascii="Times New Roman" w:hAnsi="Times New Roman"/>
          <w:sz w:val="24"/>
          <w:szCs w:val="24"/>
          <w:lang w:val="bg-BG"/>
        </w:rPr>
      </w:pPr>
    </w:p>
    <w:p w:rsidR="00F55045" w:rsidRPr="00EB62EE" w:rsidRDefault="00F55045" w:rsidP="003A10EE">
      <w:pPr>
        <w:pStyle w:val="ListParagraph"/>
        <w:jc w:val="both"/>
        <w:rPr>
          <w:rFonts w:ascii="Times New Roman" w:hAnsi="Times New Roman"/>
          <w:sz w:val="24"/>
          <w:szCs w:val="24"/>
          <w:lang w:val="bg-BG"/>
        </w:rPr>
      </w:pPr>
    </w:p>
    <w:p w:rsidR="00F55045" w:rsidRPr="00EB62EE" w:rsidRDefault="00F55045" w:rsidP="003A10EE">
      <w:pPr>
        <w:pStyle w:val="ListParagraph"/>
        <w:jc w:val="both"/>
        <w:rPr>
          <w:rFonts w:ascii="Times New Roman" w:hAnsi="Times New Roman"/>
          <w:sz w:val="24"/>
          <w:szCs w:val="24"/>
          <w:lang w:val="bg-BG"/>
        </w:rPr>
      </w:pPr>
    </w:p>
    <w:p w:rsidR="00F55045" w:rsidRPr="00EB62EE" w:rsidRDefault="00F55045" w:rsidP="003A10EE">
      <w:pPr>
        <w:pStyle w:val="ListParagraph"/>
        <w:jc w:val="both"/>
        <w:rPr>
          <w:rFonts w:ascii="Times New Roman" w:hAnsi="Times New Roman"/>
          <w:sz w:val="24"/>
          <w:szCs w:val="24"/>
          <w:lang w:val="bg-BG"/>
        </w:rPr>
      </w:pPr>
    </w:p>
    <w:p w:rsidR="00F55045" w:rsidRPr="00EB62EE" w:rsidRDefault="00F55045" w:rsidP="003A10EE">
      <w:pPr>
        <w:pStyle w:val="ListParagraph"/>
        <w:jc w:val="both"/>
        <w:rPr>
          <w:rFonts w:ascii="Times New Roman" w:hAnsi="Times New Roman"/>
          <w:sz w:val="24"/>
          <w:szCs w:val="24"/>
          <w:lang w:val="bg-BG"/>
        </w:rPr>
      </w:pPr>
    </w:p>
    <w:p w:rsidR="00F55045" w:rsidRPr="00EB62EE" w:rsidRDefault="00F55045" w:rsidP="003A10EE">
      <w:pPr>
        <w:pStyle w:val="ListParagraph"/>
        <w:jc w:val="both"/>
        <w:rPr>
          <w:rFonts w:ascii="Times New Roman" w:hAnsi="Times New Roman"/>
          <w:sz w:val="24"/>
          <w:szCs w:val="24"/>
          <w:lang w:val="bg-BG"/>
        </w:rPr>
      </w:pPr>
    </w:p>
    <w:p w:rsidR="00F55045" w:rsidRPr="00EB62EE" w:rsidRDefault="00F55045" w:rsidP="003A10EE">
      <w:pPr>
        <w:pStyle w:val="ListParagraph"/>
        <w:jc w:val="both"/>
        <w:rPr>
          <w:rFonts w:ascii="Times New Roman" w:hAnsi="Times New Roman"/>
          <w:sz w:val="24"/>
          <w:szCs w:val="24"/>
          <w:lang w:val="bg-BG"/>
        </w:rPr>
      </w:pPr>
    </w:p>
    <w:p w:rsidR="00F55045" w:rsidRPr="00EB62EE" w:rsidRDefault="00F55045" w:rsidP="003A10EE">
      <w:pPr>
        <w:pStyle w:val="ListParagraph"/>
        <w:jc w:val="both"/>
        <w:rPr>
          <w:rFonts w:ascii="Times New Roman" w:hAnsi="Times New Roman"/>
          <w:sz w:val="24"/>
          <w:szCs w:val="24"/>
          <w:lang w:val="bg-BG"/>
        </w:rPr>
      </w:pPr>
    </w:p>
    <w:p w:rsidR="00F55045" w:rsidRPr="00EB62EE" w:rsidRDefault="00F55045" w:rsidP="003A10EE">
      <w:pPr>
        <w:pStyle w:val="ListParagraph"/>
        <w:jc w:val="both"/>
        <w:rPr>
          <w:rFonts w:ascii="Times New Roman" w:hAnsi="Times New Roman"/>
          <w:sz w:val="24"/>
          <w:szCs w:val="24"/>
          <w:lang w:val="bg-BG"/>
        </w:rPr>
      </w:pPr>
    </w:p>
    <w:p w:rsidR="00F55045" w:rsidRPr="00EB62EE" w:rsidRDefault="00F55045" w:rsidP="003A10EE">
      <w:pPr>
        <w:pStyle w:val="ListParagraph"/>
        <w:jc w:val="both"/>
        <w:rPr>
          <w:rFonts w:ascii="Times New Roman" w:hAnsi="Times New Roman"/>
          <w:sz w:val="24"/>
          <w:szCs w:val="24"/>
          <w:lang w:val="bg-BG"/>
        </w:rPr>
      </w:pPr>
    </w:p>
    <w:p w:rsidR="00F55045" w:rsidRPr="00EB62EE" w:rsidRDefault="00F55045" w:rsidP="003A10EE">
      <w:pPr>
        <w:pStyle w:val="ListParagraph"/>
        <w:jc w:val="both"/>
        <w:rPr>
          <w:rFonts w:ascii="Times New Roman" w:hAnsi="Times New Roman"/>
          <w:sz w:val="24"/>
          <w:szCs w:val="24"/>
          <w:lang w:val="bg-BG"/>
        </w:rPr>
      </w:pPr>
    </w:p>
    <w:p w:rsidR="00F55045" w:rsidRPr="00EB62EE" w:rsidRDefault="00F55045" w:rsidP="003A10EE">
      <w:pPr>
        <w:pStyle w:val="ListParagraph"/>
        <w:jc w:val="both"/>
        <w:rPr>
          <w:rFonts w:ascii="Times New Roman" w:hAnsi="Times New Roman"/>
          <w:sz w:val="24"/>
          <w:szCs w:val="24"/>
          <w:lang w:val="bg-BG"/>
        </w:rPr>
      </w:pPr>
    </w:p>
    <w:p w:rsidR="00F55045" w:rsidRPr="00EB62EE" w:rsidRDefault="00F55045" w:rsidP="003A10EE">
      <w:pPr>
        <w:pStyle w:val="ListParagraph"/>
        <w:jc w:val="both"/>
        <w:rPr>
          <w:rFonts w:ascii="Times New Roman" w:hAnsi="Times New Roman"/>
          <w:sz w:val="24"/>
          <w:szCs w:val="24"/>
          <w:lang w:val="bg-BG"/>
        </w:rPr>
      </w:pPr>
    </w:p>
    <w:p w:rsidR="00F55045" w:rsidRPr="00EB62EE" w:rsidRDefault="00F55045" w:rsidP="003A10EE">
      <w:pPr>
        <w:pStyle w:val="ListParagraph"/>
        <w:jc w:val="both"/>
        <w:rPr>
          <w:rFonts w:ascii="Times New Roman" w:hAnsi="Times New Roman"/>
          <w:sz w:val="24"/>
          <w:szCs w:val="24"/>
          <w:lang w:val="bg-BG"/>
        </w:rPr>
      </w:pPr>
    </w:p>
    <w:p w:rsidR="00F55045" w:rsidRPr="00EB62EE" w:rsidRDefault="00F55045" w:rsidP="003A10EE">
      <w:pPr>
        <w:pStyle w:val="ListParagraph"/>
        <w:jc w:val="both"/>
        <w:rPr>
          <w:rFonts w:ascii="Times New Roman" w:hAnsi="Times New Roman"/>
          <w:sz w:val="24"/>
          <w:szCs w:val="24"/>
          <w:lang w:val="bg-BG"/>
        </w:rPr>
      </w:pPr>
    </w:p>
    <w:p w:rsidR="00F55045" w:rsidRPr="00EB62EE" w:rsidRDefault="00F55045" w:rsidP="003A10EE">
      <w:pPr>
        <w:pStyle w:val="ListParagraph"/>
        <w:jc w:val="both"/>
        <w:rPr>
          <w:rFonts w:ascii="Times New Roman" w:hAnsi="Times New Roman"/>
          <w:sz w:val="24"/>
          <w:szCs w:val="24"/>
          <w:lang w:val="bg-BG"/>
        </w:rPr>
      </w:pPr>
    </w:p>
    <w:p w:rsidR="00F55045" w:rsidRPr="00EB62EE" w:rsidRDefault="00F55045" w:rsidP="003A10EE">
      <w:pPr>
        <w:pStyle w:val="ListParagraph"/>
        <w:jc w:val="both"/>
        <w:rPr>
          <w:rFonts w:ascii="Times New Roman" w:hAnsi="Times New Roman"/>
          <w:sz w:val="24"/>
          <w:szCs w:val="24"/>
          <w:lang w:val="bg-BG"/>
        </w:rPr>
      </w:pPr>
    </w:p>
    <w:p w:rsidR="00F55045" w:rsidRPr="00EB62EE" w:rsidRDefault="00F55045" w:rsidP="003A10EE">
      <w:pPr>
        <w:pStyle w:val="ListParagraph"/>
        <w:jc w:val="both"/>
        <w:rPr>
          <w:rFonts w:ascii="Times New Roman" w:hAnsi="Times New Roman"/>
          <w:sz w:val="24"/>
          <w:szCs w:val="24"/>
          <w:lang w:val="bg-BG"/>
        </w:rPr>
      </w:pPr>
    </w:p>
    <w:p w:rsidR="00F55045" w:rsidRPr="00EB62EE" w:rsidRDefault="00F55045" w:rsidP="003A10EE">
      <w:pPr>
        <w:pStyle w:val="ListParagraph"/>
        <w:jc w:val="both"/>
        <w:rPr>
          <w:rFonts w:ascii="Times New Roman" w:hAnsi="Times New Roman"/>
          <w:sz w:val="24"/>
          <w:szCs w:val="24"/>
          <w:lang w:val="bg-BG"/>
        </w:rPr>
      </w:pPr>
    </w:p>
    <w:p w:rsidR="00F55045" w:rsidRPr="00EB62EE" w:rsidRDefault="00F55045" w:rsidP="003A10EE">
      <w:pPr>
        <w:pStyle w:val="ListParagraph"/>
        <w:jc w:val="both"/>
        <w:rPr>
          <w:rFonts w:ascii="Times New Roman" w:hAnsi="Times New Roman"/>
          <w:sz w:val="24"/>
          <w:szCs w:val="24"/>
          <w:lang w:val="bg-BG"/>
        </w:rPr>
      </w:pPr>
    </w:p>
    <w:p w:rsidR="00F55045" w:rsidRPr="00EB62EE" w:rsidRDefault="00F55045" w:rsidP="003A10EE">
      <w:pPr>
        <w:pStyle w:val="ListParagraph"/>
        <w:jc w:val="both"/>
        <w:rPr>
          <w:rFonts w:ascii="Times New Roman" w:hAnsi="Times New Roman"/>
          <w:sz w:val="24"/>
          <w:szCs w:val="24"/>
          <w:lang w:val="bg-BG"/>
        </w:rPr>
      </w:pPr>
    </w:p>
    <w:p w:rsidR="000E0C89" w:rsidRPr="00EB62EE" w:rsidRDefault="000E0C89" w:rsidP="003A10EE">
      <w:pPr>
        <w:pStyle w:val="ListParagraph"/>
        <w:jc w:val="both"/>
        <w:rPr>
          <w:rFonts w:ascii="Times New Roman" w:hAnsi="Times New Roman"/>
          <w:sz w:val="24"/>
          <w:szCs w:val="24"/>
          <w:lang w:val="bg-BG"/>
        </w:rPr>
      </w:pPr>
    </w:p>
    <w:p w:rsidR="000E0C89" w:rsidRPr="00EB62EE" w:rsidRDefault="000E0C89" w:rsidP="003A10EE">
      <w:pPr>
        <w:pStyle w:val="ListParagraph"/>
        <w:jc w:val="both"/>
        <w:rPr>
          <w:rFonts w:ascii="Times New Roman" w:hAnsi="Times New Roman"/>
          <w:sz w:val="24"/>
          <w:szCs w:val="24"/>
          <w:lang w:val="bg-BG"/>
        </w:rPr>
      </w:pPr>
    </w:p>
    <w:p w:rsidR="00DE6736" w:rsidRPr="00EB62EE" w:rsidRDefault="00DE6736" w:rsidP="003A10EE">
      <w:pPr>
        <w:pStyle w:val="ListParagraph"/>
        <w:jc w:val="both"/>
        <w:rPr>
          <w:rFonts w:ascii="Times New Roman" w:hAnsi="Times New Roman"/>
          <w:sz w:val="24"/>
          <w:szCs w:val="24"/>
          <w:lang w:val="bg-BG"/>
        </w:rPr>
      </w:pPr>
    </w:p>
    <w:p w:rsidR="00DE6736" w:rsidRPr="00EB62EE" w:rsidRDefault="00DE6736" w:rsidP="003A10EE">
      <w:pPr>
        <w:pStyle w:val="ListParagraph"/>
        <w:jc w:val="both"/>
        <w:rPr>
          <w:rFonts w:ascii="Times New Roman" w:hAnsi="Times New Roman"/>
          <w:sz w:val="24"/>
          <w:szCs w:val="24"/>
          <w:lang w:val="bg-BG"/>
        </w:rPr>
      </w:pPr>
    </w:p>
    <w:p w:rsidR="00DE6736" w:rsidRPr="00EB62EE" w:rsidRDefault="00DE6736" w:rsidP="003A10EE">
      <w:pPr>
        <w:pStyle w:val="ListParagraph"/>
        <w:jc w:val="both"/>
        <w:rPr>
          <w:rFonts w:ascii="Times New Roman" w:hAnsi="Times New Roman"/>
          <w:sz w:val="24"/>
          <w:szCs w:val="24"/>
          <w:lang w:val="bg-BG"/>
        </w:rPr>
      </w:pPr>
    </w:p>
    <w:p w:rsidR="00DE6736" w:rsidRPr="00EB62EE" w:rsidRDefault="00DE6736" w:rsidP="003A10EE">
      <w:pPr>
        <w:pStyle w:val="ListParagraph"/>
        <w:jc w:val="both"/>
        <w:rPr>
          <w:rFonts w:ascii="Times New Roman" w:hAnsi="Times New Roman"/>
          <w:sz w:val="24"/>
          <w:szCs w:val="24"/>
          <w:lang w:val="bg-BG"/>
        </w:rPr>
      </w:pPr>
    </w:p>
    <w:p w:rsidR="00DE6736" w:rsidRPr="00EB62EE" w:rsidRDefault="00DE6736" w:rsidP="003A10EE">
      <w:pPr>
        <w:pStyle w:val="ListParagraph"/>
        <w:jc w:val="both"/>
        <w:rPr>
          <w:rFonts w:ascii="Times New Roman" w:hAnsi="Times New Roman"/>
          <w:sz w:val="24"/>
          <w:szCs w:val="24"/>
          <w:lang w:val="bg-BG"/>
        </w:rPr>
      </w:pPr>
    </w:p>
    <w:p w:rsidR="00DE6736" w:rsidRPr="00EB62EE" w:rsidRDefault="00DE6736" w:rsidP="003A10EE">
      <w:pPr>
        <w:pStyle w:val="ListParagraph"/>
        <w:jc w:val="both"/>
        <w:rPr>
          <w:rFonts w:ascii="Times New Roman" w:hAnsi="Times New Roman"/>
          <w:sz w:val="24"/>
          <w:szCs w:val="24"/>
          <w:lang w:val="bg-BG"/>
        </w:rPr>
      </w:pPr>
    </w:p>
    <w:p w:rsidR="00DE6736" w:rsidRPr="00EB62EE" w:rsidRDefault="00DE6736" w:rsidP="003A10EE">
      <w:pPr>
        <w:pStyle w:val="ListParagraph"/>
        <w:jc w:val="both"/>
        <w:rPr>
          <w:rFonts w:ascii="Times New Roman" w:hAnsi="Times New Roman"/>
          <w:sz w:val="24"/>
          <w:szCs w:val="24"/>
          <w:lang w:val="bg-BG"/>
        </w:rPr>
      </w:pPr>
    </w:p>
    <w:p w:rsidR="00DE6736" w:rsidRPr="00EB62EE" w:rsidRDefault="00DE6736" w:rsidP="003A10EE">
      <w:pPr>
        <w:pStyle w:val="ListParagraph"/>
        <w:jc w:val="both"/>
        <w:rPr>
          <w:rFonts w:ascii="Times New Roman" w:hAnsi="Times New Roman"/>
          <w:sz w:val="24"/>
          <w:szCs w:val="24"/>
          <w:lang w:val="bg-BG"/>
        </w:rPr>
      </w:pPr>
    </w:p>
    <w:p w:rsidR="00DE6736" w:rsidRDefault="00DE6736" w:rsidP="00AA5640">
      <w:pPr>
        <w:jc w:val="both"/>
        <w:rPr>
          <w:rFonts w:ascii="Times New Roman" w:hAnsi="Times New Roman"/>
          <w:sz w:val="24"/>
          <w:szCs w:val="24"/>
          <w:lang w:val="bg-BG"/>
        </w:rPr>
      </w:pPr>
    </w:p>
    <w:p w:rsidR="00822CEF" w:rsidRPr="005A08DF" w:rsidRDefault="00822CEF" w:rsidP="00AA5640">
      <w:pPr>
        <w:jc w:val="both"/>
        <w:rPr>
          <w:rFonts w:ascii="Times New Roman" w:hAnsi="Times New Roman"/>
          <w:sz w:val="24"/>
          <w:szCs w:val="24"/>
          <w:lang w:val="bg-BG"/>
        </w:rPr>
      </w:pPr>
    </w:p>
    <w:p w:rsidR="005F0D5E" w:rsidRPr="00EB62EE" w:rsidRDefault="005F0D5E" w:rsidP="00E4571A">
      <w:pPr>
        <w:jc w:val="center"/>
        <w:rPr>
          <w:rFonts w:ascii="Times New Roman" w:hAnsi="Times New Roman"/>
          <w:b/>
          <w:sz w:val="24"/>
          <w:szCs w:val="24"/>
          <w:lang w:val="bg-BG"/>
        </w:rPr>
      </w:pPr>
      <w:r w:rsidRPr="00EB62EE">
        <w:rPr>
          <w:rFonts w:ascii="Times New Roman" w:hAnsi="Times New Roman"/>
          <w:b/>
          <w:sz w:val="24"/>
          <w:szCs w:val="24"/>
          <w:lang w:val="bg-BG"/>
        </w:rPr>
        <w:lastRenderedPageBreak/>
        <w:t>ТЕРМИНИ И СЪКРАЩЕНИЯ</w:t>
      </w:r>
    </w:p>
    <w:p w:rsidR="005F0D5E" w:rsidRPr="00EB62EE" w:rsidRDefault="005F0D5E" w:rsidP="00E4571A">
      <w:pPr>
        <w:jc w:val="center"/>
        <w:rPr>
          <w:rFonts w:ascii="Times New Roman" w:hAnsi="Times New Roman"/>
          <w:b/>
          <w:sz w:val="24"/>
          <w:szCs w:val="24"/>
          <w:lang w:val="bg-BG"/>
        </w:rPr>
      </w:pPr>
    </w:p>
    <w:p w:rsidR="005F0D5E" w:rsidRPr="00EB62EE" w:rsidRDefault="005F0D5E" w:rsidP="007210B2">
      <w:pPr>
        <w:pStyle w:val="ListParagraph"/>
        <w:numPr>
          <w:ilvl w:val="0"/>
          <w:numId w:val="3"/>
        </w:numPr>
        <w:spacing w:after="0" w:line="360" w:lineRule="auto"/>
        <w:jc w:val="both"/>
        <w:rPr>
          <w:rFonts w:ascii="Times New Roman" w:hAnsi="Times New Roman"/>
          <w:sz w:val="24"/>
          <w:szCs w:val="24"/>
          <w:lang w:val="bg-BG"/>
        </w:rPr>
      </w:pPr>
      <w:r w:rsidRPr="00EB62EE">
        <w:rPr>
          <w:rFonts w:ascii="Times New Roman" w:hAnsi="Times New Roman"/>
          <w:b/>
          <w:sz w:val="24"/>
          <w:szCs w:val="24"/>
          <w:lang w:val="bg-BG"/>
        </w:rPr>
        <w:t>„Природни бедствия“</w:t>
      </w:r>
      <w:r w:rsidRPr="00EB62EE">
        <w:rPr>
          <w:rFonts w:ascii="Times New Roman" w:hAnsi="Times New Roman"/>
          <w:sz w:val="24"/>
          <w:szCs w:val="24"/>
          <w:lang w:val="bg-BG"/>
        </w:rPr>
        <w:t xml:space="preserve"> са природни явления с геоложки, хидрометеорологичен и биологичен произход, като земетресения, наводнения, движения на маси (</w:t>
      </w:r>
      <w:proofErr w:type="spellStart"/>
      <w:r w:rsidRPr="00EB62EE">
        <w:rPr>
          <w:rFonts w:ascii="Times New Roman" w:hAnsi="Times New Roman"/>
          <w:sz w:val="24"/>
          <w:szCs w:val="24"/>
          <w:lang w:val="bg-BG"/>
        </w:rPr>
        <w:t>свлачища</w:t>
      </w:r>
      <w:proofErr w:type="spellEnd"/>
      <w:r w:rsidRPr="00EB62EE">
        <w:rPr>
          <w:rFonts w:ascii="Times New Roman" w:hAnsi="Times New Roman"/>
          <w:sz w:val="24"/>
          <w:szCs w:val="24"/>
          <w:lang w:val="bg-BG"/>
        </w:rPr>
        <w:t xml:space="preserve">, кално-каменни порои, лавини), бури, градушки, големи снежни натрупвания, замръзвания, суши, горски пожари, масови заболявания от епидемичен и </w:t>
      </w:r>
      <w:proofErr w:type="spellStart"/>
      <w:r w:rsidRPr="00EB62EE">
        <w:rPr>
          <w:rFonts w:ascii="Times New Roman" w:hAnsi="Times New Roman"/>
          <w:sz w:val="24"/>
          <w:szCs w:val="24"/>
          <w:lang w:val="bg-BG"/>
        </w:rPr>
        <w:t>епизоотичен</w:t>
      </w:r>
      <w:proofErr w:type="spellEnd"/>
      <w:r w:rsidRPr="00EB62EE">
        <w:rPr>
          <w:rFonts w:ascii="Times New Roman" w:hAnsi="Times New Roman"/>
          <w:sz w:val="24"/>
          <w:szCs w:val="24"/>
          <w:lang w:val="bg-BG"/>
        </w:rPr>
        <w:t xml:space="preserve"> характер, нашествия на вредители  и други подобни, причинени от природни сили.</w:t>
      </w:r>
    </w:p>
    <w:p w:rsidR="005F0D5E" w:rsidRPr="00EB62EE" w:rsidRDefault="005F0D5E" w:rsidP="007210B2">
      <w:pPr>
        <w:pStyle w:val="ListParagraph"/>
        <w:numPr>
          <w:ilvl w:val="0"/>
          <w:numId w:val="3"/>
        </w:numPr>
        <w:spacing w:after="0" w:line="360" w:lineRule="auto"/>
        <w:jc w:val="both"/>
        <w:rPr>
          <w:rFonts w:ascii="Times New Roman" w:hAnsi="Times New Roman"/>
          <w:sz w:val="24"/>
          <w:szCs w:val="24"/>
          <w:lang w:val="bg-BG"/>
        </w:rPr>
      </w:pPr>
      <w:r w:rsidRPr="00EB62EE">
        <w:rPr>
          <w:rFonts w:ascii="Times New Roman" w:hAnsi="Times New Roman"/>
          <w:b/>
          <w:sz w:val="24"/>
          <w:szCs w:val="24"/>
          <w:lang w:val="bg-BG"/>
        </w:rPr>
        <w:t>„Опасност“</w:t>
      </w:r>
      <w:r w:rsidRPr="00EB62EE">
        <w:rPr>
          <w:rFonts w:ascii="Times New Roman" w:hAnsi="Times New Roman"/>
          <w:sz w:val="24"/>
          <w:szCs w:val="24"/>
          <w:lang w:val="bg-BG"/>
        </w:rPr>
        <w:t xml:space="preserve"> е опасно явление, </w:t>
      </w:r>
      <w:proofErr w:type="spellStart"/>
      <w:r w:rsidRPr="00EB62EE">
        <w:rPr>
          <w:rFonts w:ascii="Times New Roman" w:hAnsi="Times New Roman"/>
          <w:sz w:val="24"/>
          <w:szCs w:val="24"/>
          <w:lang w:val="bg-BG"/>
        </w:rPr>
        <w:t>биоагент</w:t>
      </w:r>
      <w:proofErr w:type="spellEnd"/>
      <w:r w:rsidRPr="00EB62EE">
        <w:rPr>
          <w:rFonts w:ascii="Times New Roman" w:hAnsi="Times New Roman"/>
          <w:sz w:val="24"/>
          <w:szCs w:val="24"/>
          <w:lang w:val="bg-BG"/>
        </w:rPr>
        <w:t>, човешка дейност или състояние, което може да причини имуществени щети, загуба на поминък и услуги, социални и икономически сътресения или увреждане на околната среда.</w:t>
      </w:r>
    </w:p>
    <w:p w:rsidR="005F0D5E" w:rsidRPr="00EB62EE" w:rsidRDefault="005F0D5E" w:rsidP="007210B2">
      <w:pPr>
        <w:pStyle w:val="ListParagraph"/>
        <w:numPr>
          <w:ilvl w:val="0"/>
          <w:numId w:val="3"/>
        </w:numPr>
        <w:spacing w:after="0" w:line="360" w:lineRule="auto"/>
        <w:jc w:val="both"/>
        <w:rPr>
          <w:rFonts w:ascii="Times New Roman" w:hAnsi="Times New Roman"/>
          <w:sz w:val="24"/>
          <w:szCs w:val="24"/>
          <w:lang w:val="bg-BG"/>
        </w:rPr>
      </w:pPr>
      <w:r w:rsidRPr="00EB62EE">
        <w:rPr>
          <w:rFonts w:ascii="Times New Roman" w:hAnsi="Times New Roman"/>
          <w:b/>
          <w:sz w:val="24"/>
          <w:szCs w:val="24"/>
          <w:lang w:val="bg-BG"/>
        </w:rPr>
        <w:t>„Риск от бедствие“</w:t>
      </w:r>
      <w:r w:rsidRPr="00EB62EE">
        <w:rPr>
          <w:rFonts w:ascii="Times New Roman" w:hAnsi="Times New Roman"/>
          <w:sz w:val="24"/>
          <w:szCs w:val="24"/>
          <w:lang w:val="bg-BG"/>
        </w:rPr>
        <w:t xml:space="preserve"> са потенциални загуби при бедствие, които могат да възникнат за дадена общност, включващи живота, здравния статус, поминъка, активите и услугите, в определен период от време.</w:t>
      </w:r>
    </w:p>
    <w:p w:rsidR="005F0D5E" w:rsidRPr="00EB62EE" w:rsidRDefault="005F0D5E" w:rsidP="007210B2">
      <w:pPr>
        <w:pStyle w:val="ListParagraph"/>
        <w:numPr>
          <w:ilvl w:val="0"/>
          <w:numId w:val="3"/>
        </w:numPr>
        <w:spacing w:after="0" w:line="360" w:lineRule="auto"/>
        <w:jc w:val="both"/>
        <w:rPr>
          <w:rFonts w:ascii="Times New Roman" w:hAnsi="Times New Roman"/>
          <w:sz w:val="24"/>
          <w:szCs w:val="24"/>
          <w:lang w:val="bg-BG"/>
        </w:rPr>
      </w:pPr>
      <w:r w:rsidRPr="00EB62EE">
        <w:rPr>
          <w:rFonts w:ascii="Times New Roman" w:hAnsi="Times New Roman"/>
          <w:b/>
          <w:sz w:val="24"/>
          <w:szCs w:val="24"/>
          <w:lang w:val="bg-BG"/>
        </w:rPr>
        <w:t>„Анализ и оценка на риска“</w:t>
      </w:r>
      <w:r w:rsidRPr="00EB62EE">
        <w:rPr>
          <w:rFonts w:ascii="Times New Roman" w:hAnsi="Times New Roman"/>
          <w:sz w:val="24"/>
          <w:szCs w:val="24"/>
          <w:lang w:val="bg-BG"/>
        </w:rPr>
        <w:t xml:space="preserve"> е определяне същността и размера на риска като функция на опасността, уязвимостта и вероятността.</w:t>
      </w:r>
    </w:p>
    <w:p w:rsidR="005F0D5E" w:rsidRPr="00EB62EE" w:rsidRDefault="005F0D5E" w:rsidP="007210B2">
      <w:pPr>
        <w:pStyle w:val="ListParagraph"/>
        <w:numPr>
          <w:ilvl w:val="0"/>
          <w:numId w:val="3"/>
        </w:numPr>
        <w:spacing w:after="0" w:line="360" w:lineRule="auto"/>
        <w:jc w:val="both"/>
        <w:rPr>
          <w:rFonts w:ascii="Times New Roman" w:hAnsi="Times New Roman"/>
          <w:sz w:val="24"/>
          <w:szCs w:val="24"/>
          <w:lang w:val="bg-BG"/>
        </w:rPr>
      </w:pPr>
      <w:r w:rsidRPr="00EB62EE">
        <w:rPr>
          <w:rFonts w:ascii="Times New Roman" w:hAnsi="Times New Roman"/>
          <w:b/>
          <w:sz w:val="24"/>
          <w:szCs w:val="24"/>
          <w:lang w:val="bg-BG"/>
        </w:rPr>
        <w:t>„Критична инфраструктура“</w:t>
      </w:r>
      <w:r w:rsidRPr="00EB62EE">
        <w:rPr>
          <w:rFonts w:ascii="Times New Roman" w:hAnsi="Times New Roman"/>
          <w:sz w:val="24"/>
          <w:szCs w:val="24"/>
          <w:lang w:val="bg-BG"/>
        </w:rPr>
        <w:t xml:space="preserve"> е система или части от нея, които са от основно значение за поддържането на жизненоважни обществени функции, здравето, безопасността, сигурността, икономическото или социалното благосъстояние на населението и чието нарушаване или унищожаване би имало значителни негативни последици за Република България в резултат на невъзможността да се запазят тези функции.</w:t>
      </w:r>
    </w:p>
    <w:p w:rsidR="005F0D5E" w:rsidRPr="00EB62EE" w:rsidRDefault="005F0D5E" w:rsidP="007210B2">
      <w:pPr>
        <w:pStyle w:val="ListParagraph"/>
        <w:numPr>
          <w:ilvl w:val="0"/>
          <w:numId w:val="3"/>
        </w:numPr>
        <w:spacing w:after="0" w:line="360" w:lineRule="auto"/>
        <w:jc w:val="both"/>
        <w:rPr>
          <w:rFonts w:ascii="Times New Roman" w:hAnsi="Times New Roman"/>
          <w:sz w:val="24"/>
          <w:szCs w:val="24"/>
          <w:lang w:val="bg-BG"/>
        </w:rPr>
      </w:pPr>
      <w:r w:rsidRPr="00EB62EE">
        <w:rPr>
          <w:rFonts w:ascii="Times New Roman" w:hAnsi="Times New Roman"/>
          <w:b/>
          <w:sz w:val="24"/>
          <w:szCs w:val="24"/>
          <w:lang w:val="bg-BG"/>
        </w:rPr>
        <w:t>„Защита на критични инфраструктури“</w:t>
      </w:r>
      <w:r w:rsidRPr="00EB62EE">
        <w:rPr>
          <w:rFonts w:ascii="Times New Roman" w:hAnsi="Times New Roman"/>
          <w:sz w:val="24"/>
          <w:szCs w:val="24"/>
          <w:lang w:val="bg-BG"/>
        </w:rPr>
        <w:t xml:space="preserve"> е съвкупност от дейности, целящи гарантиране на нормалното функциониране, непрекъснатостта и целостта на критичните инфраструктури с цел възпиране, намаляване, смекчаване или неутрализиране на заплахите, рисковете или уязвимостта им.</w:t>
      </w:r>
    </w:p>
    <w:p w:rsidR="005F0D5E" w:rsidRPr="00EB62EE" w:rsidRDefault="005F0D5E" w:rsidP="007210B2">
      <w:pPr>
        <w:pStyle w:val="ListParagraph"/>
        <w:numPr>
          <w:ilvl w:val="0"/>
          <w:numId w:val="3"/>
        </w:numPr>
        <w:spacing w:after="0" w:line="360" w:lineRule="auto"/>
        <w:jc w:val="both"/>
        <w:rPr>
          <w:rFonts w:ascii="Times New Roman" w:hAnsi="Times New Roman"/>
          <w:sz w:val="24"/>
          <w:szCs w:val="24"/>
          <w:lang w:val="bg-BG"/>
        </w:rPr>
      </w:pPr>
      <w:r w:rsidRPr="00EB62EE">
        <w:rPr>
          <w:rFonts w:ascii="Times New Roman" w:hAnsi="Times New Roman"/>
          <w:b/>
          <w:sz w:val="24"/>
          <w:szCs w:val="24"/>
          <w:lang w:val="bg-BG"/>
        </w:rPr>
        <w:t>„Намаляване на риска от бедствия“</w:t>
      </w:r>
      <w:r w:rsidRPr="00EB62EE">
        <w:rPr>
          <w:rFonts w:ascii="Times New Roman" w:hAnsi="Times New Roman"/>
          <w:sz w:val="24"/>
          <w:szCs w:val="24"/>
          <w:lang w:val="bg-BG"/>
        </w:rPr>
        <w:t xml:space="preserve"> е идентифициране, анализиране и оценяване на риска от бедствия и прилагане на мерки за отстраняването или намаляването му.</w:t>
      </w:r>
    </w:p>
    <w:p w:rsidR="00DD2489" w:rsidRPr="00EB62EE" w:rsidRDefault="00DD2489" w:rsidP="007210B2">
      <w:pPr>
        <w:pStyle w:val="ListParagraph"/>
        <w:numPr>
          <w:ilvl w:val="0"/>
          <w:numId w:val="3"/>
        </w:numPr>
        <w:spacing w:after="0" w:line="360" w:lineRule="auto"/>
        <w:jc w:val="both"/>
        <w:rPr>
          <w:rFonts w:ascii="Times New Roman" w:hAnsi="Times New Roman"/>
          <w:sz w:val="24"/>
          <w:szCs w:val="24"/>
          <w:lang w:val="bg-BG"/>
        </w:rPr>
      </w:pPr>
      <w:r w:rsidRPr="00EB62EE">
        <w:rPr>
          <w:rFonts w:ascii="Times New Roman" w:hAnsi="Times New Roman"/>
          <w:b/>
          <w:sz w:val="24"/>
          <w:szCs w:val="24"/>
          <w:lang w:val="bg-BG"/>
        </w:rPr>
        <w:t>МЗХ</w:t>
      </w:r>
      <w:r w:rsidR="00335A4B" w:rsidRPr="00EB62EE">
        <w:rPr>
          <w:rFonts w:ascii="Times New Roman" w:hAnsi="Times New Roman"/>
          <w:b/>
          <w:sz w:val="24"/>
          <w:szCs w:val="24"/>
          <w:lang w:val="bg-BG"/>
        </w:rPr>
        <w:t>Г</w:t>
      </w:r>
      <w:r w:rsidRPr="00EB62EE">
        <w:rPr>
          <w:rFonts w:ascii="Times New Roman" w:hAnsi="Times New Roman"/>
          <w:b/>
          <w:sz w:val="24"/>
          <w:szCs w:val="24"/>
          <w:lang w:val="bg-BG"/>
        </w:rPr>
        <w:t xml:space="preserve"> - </w:t>
      </w:r>
      <w:r w:rsidRPr="00EB62EE">
        <w:rPr>
          <w:rFonts w:ascii="Times New Roman" w:hAnsi="Times New Roman"/>
          <w:sz w:val="24"/>
          <w:szCs w:val="24"/>
          <w:lang w:val="bg-BG"/>
        </w:rPr>
        <w:t>Министерство на земеделието</w:t>
      </w:r>
      <w:r w:rsidR="00335A4B" w:rsidRPr="00EB62EE">
        <w:rPr>
          <w:rFonts w:ascii="Times New Roman" w:hAnsi="Times New Roman"/>
          <w:sz w:val="24"/>
          <w:szCs w:val="24"/>
          <w:lang w:val="bg-BG"/>
        </w:rPr>
        <w:t>,</w:t>
      </w:r>
      <w:r w:rsidR="00F71DB2" w:rsidRPr="00EB62EE">
        <w:rPr>
          <w:rFonts w:ascii="Times New Roman" w:hAnsi="Times New Roman"/>
          <w:sz w:val="24"/>
          <w:szCs w:val="24"/>
          <w:lang w:val="bg-BG"/>
        </w:rPr>
        <w:t xml:space="preserve"> </w:t>
      </w:r>
      <w:r w:rsidRPr="00EB62EE">
        <w:rPr>
          <w:rFonts w:ascii="Times New Roman" w:hAnsi="Times New Roman"/>
          <w:sz w:val="24"/>
          <w:szCs w:val="24"/>
          <w:lang w:val="bg-BG"/>
        </w:rPr>
        <w:t>храните</w:t>
      </w:r>
      <w:r w:rsidR="00335A4B" w:rsidRPr="00EB62EE">
        <w:rPr>
          <w:rFonts w:ascii="Times New Roman" w:hAnsi="Times New Roman"/>
          <w:sz w:val="24"/>
          <w:szCs w:val="24"/>
          <w:lang w:val="bg-BG"/>
        </w:rPr>
        <w:t xml:space="preserve"> и горите</w:t>
      </w:r>
    </w:p>
    <w:p w:rsidR="00DD2489" w:rsidRPr="00EB62EE" w:rsidRDefault="00DD2489" w:rsidP="007210B2">
      <w:pPr>
        <w:pStyle w:val="ListParagraph"/>
        <w:numPr>
          <w:ilvl w:val="0"/>
          <w:numId w:val="3"/>
        </w:numPr>
        <w:spacing w:after="0" w:line="360" w:lineRule="auto"/>
        <w:jc w:val="both"/>
        <w:rPr>
          <w:rFonts w:ascii="Times New Roman" w:hAnsi="Times New Roman"/>
          <w:sz w:val="24"/>
          <w:szCs w:val="24"/>
          <w:lang w:val="bg-BG"/>
        </w:rPr>
      </w:pPr>
      <w:r w:rsidRPr="00EB62EE">
        <w:rPr>
          <w:rFonts w:ascii="Times New Roman" w:hAnsi="Times New Roman"/>
          <w:b/>
          <w:sz w:val="24"/>
          <w:szCs w:val="24"/>
          <w:lang w:val="bg-BG"/>
        </w:rPr>
        <w:t xml:space="preserve">НС </w:t>
      </w:r>
      <w:r w:rsidR="00F71DB2" w:rsidRPr="00EB62EE">
        <w:rPr>
          <w:rFonts w:ascii="Times New Roman" w:hAnsi="Times New Roman"/>
          <w:sz w:val="24"/>
          <w:szCs w:val="24"/>
          <w:lang w:val="bg-BG"/>
        </w:rPr>
        <w:t>-</w:t>
      </w:r>
      <w:r w:rsidRPr="00EB62EE">
        <w:rPr>
          <w:rFonts w:ascii="Times New Roman" w:hAnsi="Times New Roman"/>
          <w:b/>
          <w:sz w:val="24"/>
          <w:szCs w:val="24"/>
          <w:lang w:val="bg-BG"/>
        </w:rPr>
        <w:t xml:space="preserve"> </w:t>
      </w:r>
      <w:r w:rsidR="005720A5" w:rsidRPr="00EB62EE">
        <w:rPr>
          <w:rFonts w:ascii="Times New Roman" w:hAnsi="Times New Roman"/>
          <w:sz w:val="24"/>
          <w:szCs w:val="24"/>
          <w:lang w:val="bg-BG"/>
        </w:rPr>
        <w:t>„</w:t>
      </w:r>
      <w:r w:rsidRPr="00EB62EE">
        <w:rPr>
          <w:rFonts w:ascii="Times New Roman" w:hAnsi="Times New Roman"/>
          <w:sz w:val="24"/>
          <w:szCs w:val="24"/>
          <w:lang w:val="bg-BG"/>
        </w:rPr>
        <w:t>Напоителни системи</w:t>
      </w:r>
      <w:r w:rsidR="005720A5" w:rsidRPr="00EB62EE">
        <w:rPr>
          <w:rFonts w:ascii="Times New Roman" w:hAnsi="Times New Roman"/>
          <w:sz w:val="24"/>
          <w:szCs w:val="24"/>
          <w:lang w:val="bg-BG"/>
        </w:rPr>
        <w:t>“ ЕАД</w:t>
      </w:r>
    </w:p>
    <w:p w:rsidR="00DD2489" w:rsidRPr="00EB62EE" w:rsidRDefault="00DD2489" w:rsidP="007210B2">
      <w:pPr>
        <w:pStyle w:val="ListParagraph"/>
        <w:numPr>
          <w:ilvl w:val="0"/>
          <w:numId w:val="3"/>
        </w:numPr>
        <w:spacing w:after="0" w:line="360" w:lineRule="auto"/>
        <w:jc w:val="both"/>
        <w:rPr>
          <w:rFonts w:ascii="Times New Roman" w:hAnsi="Times New Roman"/>
          <w:sz w:val="24"/>
          <w:szCs w:val="24"/>
          <w:lang w:val="bg-BG"/>
        </w:rPr>
      </w:pPr>
      <w:r w:rsidRPr="00EB62EE">
        <w:rPr>
          <w:rFonts w:ascii="Times New Roman" w:hAnsi="Times New Roman"/>
          <w:b/>
          <w:sz w:val="24"/>
          <w:szCs w:val="24"/>
          <w:lang w:val="bg-BG"/>
        </w:rPr>
        <w:t xml:space="preserve">ЦОРХВ </w:t>
      </w:r>
      <w:r w:rsidR="00F71DB2" w:rsidRPr="00EB62EE">
        <w:rPr>
          <w:rFonts w:ascii="Times New Roman" w:hAnsi="Times New Roman"/>
          <w:sz w:val="24"/>
          <w:szCs w:val="24"/>
          <w:lang w:val="bg-BG"/>
        </w:rPr>
        <w:t xml:space="preserve">- </w:t>
      </w:r>
      <w:r w:rsidRPr="00EB62EE">
        <w:rPr>
          <w:rFonts w:ascii="Times New Roman" w:hAnsi="Times New Roman"/>
          <w:sz w:val="24"/>
          <w:szCs w:val="24"/>
          <w:lang w:val="bg-BG"/>
        </w:rPr>
        <w:t>Център за оценка на риска по хранителната верига</w:t>
      </w:r>
    </w:p>
    <w:p w:rsidR="00DD2489" w:rsidRPr="00EB62EE" w:rsidRDefault="00DD2489" w:rsidP="007210B2">
      <w:pPr>
        <w:pStyle w:val="ListParagraph"/>
        <w:numPr>
          <w:ilvl w:val="0"/>
          <w:numId w:val="3"/>
        </w:numPr>
        <w:spacing w:after="0" w:line="360" w:lineRule="auto"/>
        <w:jc w:val="both"/>
        <w:rPr>
          <w:rFonts w:ascii="Times New Roman" w:hAnsi="Times New Roman"/>
          <w:sz w:val="24"/>
          <w:szCs w:val="24"/>
          <w:lang w:val="bg-BG"/>
        </w:rPr>
      </w:pPr>
      <w:r w:rsidRPr="00EB62EE">
        <w:rPr>
          <w:rFonts w:ascii="Times New Roman" w:hAnsi="Times New Roman"/>
          <w:b/>
          <w:sz w:val="24"/>
          <w:szCs w:val="24"/>
          <w:lang w:val="bg-BG"/>
        </w:rPr>
        <w:t xml:space="preserve">ЕС </w:t>
      </w:r>
      <w:r w:rsidR="00F71DB2" w:rsidRPr="00EB62EE">
        <w:rPr>
          <w:rFonts w:ascii="Times New Roman" w:hAnsi="Times New Roman"/>
          <w:sz w:val="24"/>
          <w:szCs w:val="24"/>
          <w:lang w:val="bg-BG"/>
        </w:rPr>
        <w:t>-</w:t>
      </w:r>
      <w:r w:rsidRPr="00EB62EE">
        <w:rPr>
          <w:rFonts w:ascii="Times New Roman" w:hAnsi="Times New Roman"/>
          <w:b/>
          <w:sz w:val="24"/>
          <w:szCs w:val="24"/>
          <w:lang w:val="bg-BG"/>
        </w:rPr>
        <w:t xml:space="preserve"> </w:t>
      </w:r>
      <w:r w:rsidRPr="00EB62EE">
        <w:rPr>
          <w:rFonts w:ascii="Times New Roman" w:hAnsi="Times New Roman"/>
          <w:sz w:val="24"/>
          <w:szCs w:val="24"/>
          <w:lang w:val="bg-BG"/>
        </w:rPr>
        <w:t>Европейски съюз</w:t>
      </w:r>
    </w:p>
    <w:p w:rsidR="00E134CD" w:rsidRPr="00EB62EE" w:rsidRDefault="00E134CD" w:rsidP="007210B2">
      <w:pPr>
        <w:pStyle w:val="ListParagraph"/>
        <w:numPr>
          <w:ilvl w:val="0"/>
          <w:numId w:val="3"/>
        </w:numPr>
        <w:spacing w:after="0" w:line="360" w:lineRule="auto"/>
        <w:jc w:val="both"/>
        <w:rPr>
          <w:rFonts w:ascii="Times New Roman" w:hAnsi="Times New Roman"/>
          <w:sz w:val="24"/>
          <w:szCs w:val="24"/>
          <w:lang w:val="bg-BG"/>
        </w:rPr>
      </w:pPr>
      <w:r w:rsidRPr="00EB62EE">
        <w:rPr>
          <w:rFonts w:ascii="Times New Roman" w:hAnsi="Times New Roman"/>
          <w:b/>
          <w:sz w:val="24"/>
          <w:szCs w:val="24"/>
          <w:lang w:val="bg-BG"/>
        </w:rPr>
        <w:t>ООП</w:t>
      </w:r>
      <w:r w:rsidR="00F71DB2" w:rsidRPr="00EB62EE">
        <w:rPr>
          <w:rFonts w:ascii="Times New Roman" w:hAnsi="Times New Roman"/>
          <w:sz w:val="24"/>
          <w:szCs w:val="24"/>
          <w:lang w:val="bg-BG"/>
        </w:rPr>
        <w:t xml:space="preserve"> </w:t>
      </w:r>
      <w:r w:rsidRPr="00EB62EE">
        <w:rPr>
          <w:rFonts w:ascii="Times New Roman" w:hAnsi="Times New Roman"/>
          <w:sz w:val="24"/>
          <w:szCs w:val="24"/>
          <w:lang w:val="bg-BG"/>
        </w:rPr>
        <w:t>- Обща организация на пазара</w:t>
      </w:r>
    </w:p>
    <w:p w:rsidR="00E134CD" w:rsidRDefault="00E134CD" w:rsidP="007210B2">
      <w:pPr>
        <w:pStyle w:val="ListParagraph"/>
        <w:numPr>
          <w:ilvl w:val="0"/>
          <w:numId w:val="3"/>
        </w:numPr>
        <w:spacing w:after="0" w:line="360" w:lineRule="auto"/>
        <w:jc w:val="both"/>
        <w:rPr>
          <w:rFonts w:ascii="Times New Roman" w:hAnsi="Times New Roman"/>
          <w:sz w:val="24"/>
          <w:szCs w:val="24"/>
          <w:lang w:val="bg-BG"/>
        </w:rPr>
      </w:pPr>
      <w:r w:rsidRPr="00EB62EE">
        <w:rPr>
          <w:rFonts w:ascii="Times New Roman" w:hAnsi="Times New Roman"/>
          <w:b/>
          <w:sz w:val="24"/>
          <w:szCs w:val="24"/>
          <w:lang w:val="bg-BG"/>
        </w:rPr>
        <w:t>ОСП</w:t>
      </w:r>
      <w:r w:rsidRPr="00EB62EE">
        <w:rPr>
          <w:rFonts w:ascii="Times New Roman" w:hAnsi="Times New Roman"/>
          <w:sz w:val="24"/>
          <w:szCs w:val="24"/>
          <w:lang w:val="bg-BG"/>
        </w:rPr>
        <w:t xml:space="preserve"> </w:t>
      </w:r>
      <w:r w:rsidR="00F71DB2" w:rsidRPr="00EB62EE">
        <w:rPr>
          <w:rFonts w:ascii="Times New Roman" w:hAnsi="Times New Roman"/>
          <w:sz w:val="24"/>
          <w:szCs w:val="24"/>
          <w:lang w:val="bg-BG"/>
        </w:rPr>
        <w:t>-</w:t>
      </w:r>
      <w:r w:rsidRPr="00EB62EE">
        <w:rPr>
          <w:rFonts w:ascii="Times New Roman" w:hAnsi="Times New Roman"/>
          <w:sz w:val="24"/>
          <w:szCs w:val="24"/>
          <w:lang w:val="bg-BG"/>
        </w:rPr>
        <w:t xml:space="preserve"> Обща селскостопанска политика</w:t>
      </w:r>
    </w:p>
    <w:p w:rsidR="005A08DF" w:rsidRPr="00EB62EE" w:rsidRDefault="005A08DF" w:rsidP="005A08DF">
      <w:pPr>
        <w:pStyle w:val="ListParagraph"/>
        <w:spacing w:after="0" w:line="360" w:lineRule="auto"/>
        <w:jc w:val="both"/>
        <w:rPr>
          <w:rFonts w:ascii="Times New Roman" w:hAnsi="Times New Roman"/>
          <w:sz w:val="24"/>
          <w:szCs w:val="24"/>
          <w:lang w:val="bg-BG"/>
        </w:rPr>
      </w:pPr>
    </w:p>
    <w:p w:rsidR="006379A7" w:rsidRPr="00EB62EE" w:rsidRDefault="00676550" w:rsidP="00545CA6">
      <w:pPr>
        <w:pStyle w:val="ListParagraph"/>
        <w:spacing w:after="0" w:line="360" w:lineRule="auto"/>
        <w:jc w:val="both"/>
        <w:rPr>
          <w:rFonts w:ascii="Times New Roman" w:hAnsi="Times New Roman"/>
          <w:sz w:val="24"/>
          <w:szCs w:val="24"/>
          <w:lang w:val="bg-BG"/>
        </w:rPr>
      </w:pPr>
      <w:r w:rsidRPr="00EB62EE">
        <w:rPr>
          <w:rFonts w:ascii="Times New Roman" w:hAnsi="Times New Roman"/>
          <w:sz w:val="24"/>
          <w:szCs w:val="24"/>
          <w:lang w:val="bg-BG"/>
        </w:rPr>
        <w:lastRenderedPageBreak/>
        <w:t xml:space="preserve"> </w:t>
      </w:r>
    </w:p>
    <w:p w:rsidR="00545CA6" w:rsidRDefault="00062E3D" w:rsidP="00545CA6">
      <w:pPr>
        <w:pStyle w:val="NormalWeb"/>
        <w:spacing w:before="0" w:beforeAutospacing="0" w:after="0" w:afterAutospacing="0" w:line="360" w:lineRule="auto"/>
        <w:ind w:firstLine="720"/>
        <w:jc w:val="both"/>
        <w:rPr>
          <w:b/>
          <w:sz w:val="28"/>
          <w:szCs w:val="28"/>
          <w:lang w:val="bg-BG"/>
        </w:rPr>
      </w:pPr>
      <w:r w:rsidRPr="00EB62EE">
        <w:rPr>
          <w:b/>
          <w:sz w:val="28"/>
          <w:szCs w:val="28"/>
          <w:lang w:val="bg-BG"/>
        </w:rPr>
        <w:t>ВЪВЕДЕНИЕ</w:t>
      </w:r>
    </w:p>
    <w:p w:rsidR="005A08DF" w:rsidRPr="00EB62EE" w:rsidRDefault="005A08DF" w:rsidP="00545CA6">
      <w:pPr>
        <w:pStyle w:val="NormalWeb"/>
        <w:spacing w:before="0" w:beforeAutospacing="0" w:after="0" w:afterAutospacing="0" w:line="360" w:lineRule="auto"/>
        <w:ind w:firstLine="720"/>
        <w:jc w:val="both"/>
        <w:rPr>
          <w:b/>
          <w:sz w:val="28"/>
          <w:szCs w:val="28"/>
          <w:lang w:val="bg-BG"/>
        </w:rPr>
      </w:pPr>
    </w:p>
    <w:p w:rsidR="005F0D5E" w:rsidRPr="00EB62EE" w:rsidRDefault="005F0D5E" w:rsidP="00C446D4">
      <w:pPr>
        <w:pStyle w:val="NormalWeb"/>
        <w:spacing w:before="0" w:beforeAutospacing="0" w:after="0" w:afterAutospacing="0" w:line="360" w:lineRule="auto"/>
        <w:ind w:firstLine="720"/>
        <w:jc w:val="both"/>
        <w:rPr>
          <w:lang w:val="bg-BG"/>
        </w:rPr>
      </w:pPr>
      <w:r w:rsidRPr="00EB62EE">
        <w:rPr>
          <w:lang w:val="bg-BG"/>
        </w:rPr>
        <w:t>Селското стопанство е икономически сектор със стратегическо значение. Неговите продукти са предназначени главно за консумация от хората и затова са жизненоважни. Това е главната причина, поради която обществата винаги са се стремили да развиват и гарантират собственото си селскостопанско производство. Стратегическата цел на държавната политика е да си осигури покриването на възможно най-голям дял от хранителните потребности на страната със собствени ресурси. Това води до намаляване на външната зависимост на страната.</w:t>
      </w:r>
    </w:p>
    <w:p w:rsidR="00B93A15" w:rsidRPr="00EB62EE" w:rsidRDefault="00B93A15" w:rsidP="00C446D4">
      <w:pPr>
        <w:pStyle w:val="NormalWeb"/>
        <w:spacing w:before="0" w:beforeAutospacing="0" w:after="0" w:afterAutospacing="0" w:line="360" w:lineRule="auto"/>
        <w:ind w:firstLine="720"/>
        <w:jc w:val="both"/>
        <w:rPr>
          <w:lang w:val="bg-BG"/>
        </w:rPr>
      </w:pPr>
      <w:r w:rsidRPr="00EB62EE">
        <w:rPr>
          <w:lang w:val="bg-BG"/>
        </w:rPr>
        <w:t>В същото време се отчита, че селскостопанското производство е рисково, а често и скъпоструваща стопанска дейност. Метеорологични</w:t>
      </w:r>
      <w:r w:rsidR="00375E4A" w:rsidRPr="00EB62EE">
        <w:rPr>
          <w:lang w:val="bg-BG"/>
        </w:rPr>
        <w:t xml:space="preserve">те условия </w:t>
      </w:r>
      <w:r w:rsidRPr="00EB62EE">
        <w:rPr>
          <w:lang w:val="bg-BG"/>
        </w:rPr>
        <w:t>са непредвидими</w:t>
      </w:r>
      <w:r w:rsidR="00375E4A" w:rsidRPr="00EB62EE">
        <w:rPr>
          <w:lang w:val="bg-BG"/>
        </w:rPr>
        <w:t xml:space="preserve"> и биха могли да окажат негативни последици върху реколтата, от там върху доходите на земеделските стопани, а също и на потребителите. </w:t>
      </w:r>
      <w:r w:rsidR="00355593" w:rsidRPr="00EB62EE">
        <w:rPr>
          <w:lang w:val="bg-BG"/>
        </w:rPr>
        <w:t>Резултатът от неблагоприятните климатични условия се отразява не само на земеделските стопани, а и по цялата верига на доставките на храни, като би предизвикал неблагоприятни последици.</w:t>
      </w:r>
    </w:p>
    <w:p w:rsidR="00B966CA" w:rsidRPr="00EB62EE" w:rsidRDefault="005F0D5E" w:rsidP="00C446D4">
      <w:pPr>
        <w:pStyle w:val="NormalWeb"/>
        <w:spacing w:before="0" w:beforeAutospacing="0" w:after="0" w:afterAutospacing="0" w:line="360" w:lineRule="auto"/>
        <w:ind w:firstLine="720"/>
        <w:jc w:val="both"/>
        <w:rPr>
          <w:lang w:val="bg-BG"/>
        </w:rPr>
      </w:pPr>
      <w:r w:rsidRPr="00EB62EE">
        <w:rPr>
          <w:lang w:val="bg-BG"/>
        </w:rPr>
        <w:t>За да се осигури ефективно и конкурентоспособно земеделско производство, осигуряващо прехраната на населението на страната, е необходимо да се минимизира вредното въздействие на различните рискове, които биха могли да окажат пагубно влияние на производство</w:t>
      </w:r>
      <w:r w:rsidR="00494DEB" w:rsidRPr="00ED260D">
        <w:rPr>
          <w:lang w:val="bg-BG"/>
        </w:rPr>
        <w:t xml:space="preserve"> </w:t>
      </w:r>
      <w:r w:rsidR="00494DEB" w:rsidRPr="00EB62EE">
        <w:rPr>
          <w:lang w:val="bg-BG"/>
        </w:rPr>
        <w:t>на земеделски продукти</w:t>
      </w:r>
      <w:r w:rsidRPr="00EB62EE">
        <w:rPr>
          <w:lang w:val="bg-BG"/>
        </w:rPr>
        <w:t>.</w:t>
      </w:r>
      <w:r w:rsidR="00B966CA" w:rsidRPr="00EB62EE">
        <w:rPr>
          <w:lang w:val="bg-BG"/>
        </w:rPr>
        <w:tab/>
      </w:r>
    </w:p>
    <w:p w:rsidR="00B97D99" w:rsidRPr="00EB62EE" w:rsidRDefault="005F0D5E" w:rsidP="00C446D4">
      <w:pPr>
        <w:pStyle w:val="NormalWeb"/>
        <w:spacing w:before="0" w:beforeAutospacing="0" w:after="0" w:afterAutospacing="0" w:line="360" w:lineRule="auto"/>
        <w:ind w:firstLine="720"/>
        <w:jc w:val="both"/>
        <w:rPr>
          <w:lang w:val="bg-BG"/>
        </w:rPr>
      </w:pPr>
      <w:r w:rsidRPr="00EB62EE">
        <w:rPr>
          <w:lang w:val="bg-BG"/>
        </w:rPr>
        <w:t>Всичко това налага нуждата от създаване на стратегия за управление на рисковете, което ще допринесе за устойчиво развитие на земеделието в България</w:t>
      </w:r>
      <w:r w:rsidR="00987E11" w:rsidRPr="00EB62EE">
        <w:rPr>
          <w:lang w:val="bg-BG"/>
        </w:rPr>
        <w:t xml:space="preserve">, управлението на горите и опазването на екосистемите в </w:t>
      </w:r>
      <w:r w:rsidR="00DE7CD9" w:rsidRPr="00EB62EE">
        <w:rPr>
          <w:lang w:val="bg-BG"/>
        </w:rPr>
        <w:t>подотрасъл</w:t>
      </w:r>
      <w:r w:rsidR="00987E11" w:rsidRPr="00EB62EE">
        <w:rPr>
          <w:bCs/>
          <w:lang w:val="bg-BG"/>
        </w:rPr>
        <w:t xml:space="preserve"> „Рибарство</w:t>
      </w:r>
      <w:r w:rsidR="00AB7150" w:rsidRPr="00EB62EE">
        <w:rPr>
          <w:bCs/>
          <w:lang w:val="bg-BG"/>
        </w:rPr>
        <w:t>“</w:t>
      </w:r>
      <w:r w:rsidRPr="00EB62EE">
        <w:rPr>
          <w:lang w:val="bg-BG"/>
        </w:rPr>
        <w:t xml:space="preserve">. Чрез управлението на рисковете могат да се предотвратят редица кризи в </w:t>
      </w:r>
      <w:r w:rsidR="00987E11" w:rsidRPr="00EB62EE">
        <w:rPr>
          <w:lang w:val="bg-BG"/>
        </w:rPr>
        <w:t>селското стопанство</w:t>
      </w:r>
      <w:r w:rsidRPr="00EB62EE">
        <w:rPr>
          <w:lang w:val="bg-BG"/>
        </w:rPr>
        <w:t>,</w:t>
      </w:r>
      <w:r w:rsidR="00987E11" w:rsidRPr="00EB62EE">
        <w:rPr>
          <w:lang w:val="bg-BG"/>
        </w:rPr>
        <w:t xml:space="preserve"> горите и риб</w:t>
      </w:r>
      <w:r w:rsidR="0035146C" w:rsidRPr="00EB62EE">
        <w:rPr>
          <w:lang w:val="bg-BG"/>
        </w:rPr>
        <w:t>арството</w:t>
      </w:r>
      <w:r w:rsidR="008B143B" w:rsidRPr="00EB62EE">
        <w:rPr>
          <w:lang w:val="bg-BG"/>
        </w:rPr>
        <w:t xml:space="preserve">, </w:t>
      </w:r>
      <w:r w:rsidRPr="00EB62EE">
        <w:rPr>
          <w:lang w:val="bg-BG"/>
        </w:rPr>
        <w:t>които биха могли да доведат до значителни загуби за земеделските стопани и за обществото като цяло.</w:t>
      </w:r>
      <w:r w:rsidR="00987E11" w:rsidRPr="00EB62EE">
        <w:rPr>
          <w:lang w:val="bg-BG"/>
        </w:rPr>
        <w:t xml:space="preserve"> </w:t>
      </w:r>
      <w:r w:rsidR="00B2209A" w:rsidRPr="00EB62EE">
        <w:rPr>
          <w:lang w:val="bg-BG"/>
        </w:rPr>
        <w:t xml:space="preserve">Поради тази причина </w:t>
      </w:r>
      <w:r w:rsidRPr="00EB62EE">
        <w:rPr>
          <w:lang w:val="bg-BG"/>
        </w:rPr>
        <w:t xml:space="preserve">в Програма за </w:t>
      </w:r>
      <w:r w:rsidR="00A1664A" w:rsidRPr="00EB62EE">
        <w:rPr>
          <w:lang w:val="bg-BG"/>
        </w:rPr>
        <w:t xml:space="preserve">управление </w:t>
      </w:r>
      <w:r w:rsidRPr="00EB62EE">
        <w:rPr>
          <w:lang w:val="bg-BG"/>
        </w:rPr>
        <w:t xml:space="preserve"> на </w:t>
      </w:r>
      <w:r w:rsidR="00A1664A" w:rsidRPr="00EB62EE">
        <w:rPr>
          <w:lang w:val="bg-BG"/>
        </w:rPr>
        <w:t xml:space="preserve">правителството на </w:t>
      </w:r>
      <w:r w:rsidRPr="00EB62EE">
        <w:rPr>
          <w:lang w:val="bg-BG"/>
        </w:rPr>
        <w:t>Република България за периода 201</w:t>
      </w:r>
      <w:r w:rsidR="00A1664A" w:rsidRPr="00EB62EE">
        <w:rPr>
          <w:lang w:val="bg-BG"/>
        </w:rPr>
        <w:t>7</w:t>
      </w:r>
      <w:r w:rsidRPr="00EB62EE">
        <w:rPr>
          <w:lang w:val="bg-BG"/>
        </w:rPr>
        <w:t>-20</w:t>
      </w:r>
      <w:r w:rsidR="00A1664A" w:rsidRPr="00EB62EE">
        <w:rPr>
          <w:lang w:val="bg-BG"/>
        </w:rPr>
        <w:t>21</w:t>
      </w:r>
      <w:r w:rsidRPr="00EB62EE">
        <w:rPr>
          <w:lang w:val="bg-BG"/>
        </w:rPr>
        <w:t xml:space="preserve"> г. </w:t>
      </w:r>
      <w:r w:rsidR="00A1664A" w:rsidRPr="00EB62EE">
        <w:rPr>
          <w:lang w:val="bg-BG"/>
        </w:rPr>
        <w:t xml:space="preserve">са </w:t>
      </w:r>
      <w:r w:rsidRPr="00EB62EE">
        <w:rPr>
          <w:lang w:val="bg-BG"/>
        </w:rPr>
        <w:t>зал</w:t>
      </w:r>
      <w:r w:rsidR="00A1664A" w:rsidRPr="00EB62EE">
        <w:rPr>
          <w:lang w:val="bg-BG"/>
        </w:rPr>
        <w:t>ожени</w:t>
      </w:r>
      <w:r w:rsidRPr="00EB62EE">
        <w:rPr>
          <w:lang w:val="bg-BG"/>
        </w:rPr>
        <w:t xml:space="preserve"> приоритети</w:t>
      </w:r>
      <w:r w:rsidR="00987E11" w:rsidRPr="00EB62EE">
        <w:rPr>
          <w:lang w:val="bg-BG"/>
        </w:rPr>
        <w:t xml:space="preserve">, които са свързани с управлението на рисковете в тези </w:t>
      </w:r>
      <w:proofErr w:type="spellStart"/>
      <w:r w:rsidR="00DE7CD9" w:rsidRPr="00EB62EE">
        <w:rPr>
          <w:lang w:val="bg-BG"/>
        </w:rPr>
        <w:t>подотрасъл</w:t>
      </w:r>
      <w:r w:rsidR="00094866">
        <w:rPr>
          <w:lang w:val="bg-BG"/>
        </w:rPr>
        <w:t>и</w:t>
      </w:r>
      <w:proofErr w:type="spellEnd"/>
      <w:r w:rsidR="00094866">
        <w:rPr>
          <w:lang w:val="bg-BG"/>
        </w:rPr>
        <w:t>.</w:t>
      </w:r>
      <w:r w:rsidR="00094866">
        <w:t xml:space="preserve"> </w:t>
      </w:r>
      <w:r w:rsidR="006C3CB5" w:rsidRPr="00EB62EE">
        <w:rPr>
          <w:lang w:val="bg-BG"/>
        </w:rPr>
        <w:t>Управлението на рисковете ц</w:t>
      </w:r>
      <w:r w:rsidR="00987E11" w:rsidRPr="00EB62EE">
        <w:rPr>
          <w:lang w:val="bg-BG"/>
        </w:rPr>
        <w:t>ели постиг</w:t>
      </w:r>
      <w:r w:rsidR="006C3CB5" w:rsidRPr="00EB62EE">
        <w:rPr>
          <w:lang w:val="bg-BG"/>
        </w:rPr>
        <w:t>ане</w:t>
      </w:r>
      <w:r w:rsidR="00987E11" w:rsidRPr="00EB62EE">
        <w:rPr>
          <w:lang w:val="bg-BG"/>
        </w:rPr>
        <w:t xml:space="preserve"> на</w:t>
      </w:r>
      <w:r w:rsidRPr="00EB62EE">
        <w:rPr>
          <w:lang w:val="bg-BG"/>
        </w:rPr>
        <w:t xml:space="preserve"> </w:t>
      </w:r>
      <w:r w:rsidR="00CB4131" w:rsidRPr="00EB62EE">
        <w:rPr>
          <w:lang w:val="bg-BG"/>
        </w:rPr>
        <w:t>устойчиво</w:t>
      </w:r>
      <w:r w:rsidR="00987E11" w:rsidRPr="00EB62EE">
        <w:rPr>
          <w:lang w:val="bg-BG"/>
        </w:rPr>
        <w:t>,</w:t>
      </w:r>
      <w:r w:rsidR="00D04786" w:rsidRPr="00EB62EE">
        <w:rPr>
          <w:lang w:val="bg-BG"/>
        </w:rPr>
        <w:t xml:space="preserve"> </w:t>
      </w:r>
      <w:r w:rsidR="00CB4131" w:rsidRPr="00EB62EE">
        <w:rPr>
          <w:lang w:val="bg-BG"/>
        </w:rPr>
        <w:t xml:space="preserve">конкурентоспособно и </w:t>
      </w:r>
      <w:proofErr w:type="spellStart"/>
      <w:r w:rsidR="00CB4131" w:rsidRPr="00EB62EE">
        <w:rPr>
          <w:lang w:val="bg-BG"/>
        </w:rPr>
        <w:t>пазарноориентирано</w:t>
      </w:r>
      <w:proofErr w:type="spellEnd"/>
      <w:r w:rsidR="00CB4131" w:rsidRPr="00EB62EE">
        <w:rPr>
          <w:lang w:val="bg-BG"/>
        </w:rPr>
        <w:t xml:space="preserve"> </w:t>
      </w:r>
      <w:r w:rsidR="00D04786" w:rsidRPr="00EB62EE">
        <w:rPr>
          <w:lang w:val="bg-BG"/>
        </w:rPr>
        <w:t>земеделие</w:t>
      </w:r>
      <w:r w:rsidR="00CB4131" w:rsidRPr="00EB62EE">
        <w:rPr>
          <w:lang w:val="bg-BG"/>
        </w:rPr>
        <w:t>,</w:t>
      </w:r>
      <w:r w:rsidR="00D04786" w:rsidRPr="00EB62EE">
        <w:rPr>
          <w:lang w:val="bg-BG"/>
        </w:rPr>
        <w:t xml:space="preserve"> </w:t>
      </w:r>
      <w:r w:rsidR="0035146C" w:rsidRPr="00EB62EE">
        <w:rPr>
          <w:lang w:val="bg-BG"/>
        </w:rPr>
        <w:t xml:space="preserve">контролирано </w:t>
      </w:r>
      <w:r w:rsidR="00D04786" w:rsidRPr="00EB62EE">
        <w:rPr>
          <w:bCs/>
          <w:lang w:val="bg-BG"/>
        </w:rPr>
        <w:t>използване на природните ресурси</w:t>
      </w:r>
      <w:r w:rsidR="006C3CB5" w:rsidRPr="00EB62EE">
        <w:rPr>
          <w:bCs/>
          <w:lang w:val="bg-BG"/>
        </w:rPr>
        <w:t xml:space="preserve"> </w:t>
      </w:r>
      <w:r w:rsidR="0035146C" w:rsidRPr="00EB62EE">
        <w:rPr>
          <w:bCs/>
          <w:lang w:val="bg-BG"/>
        </w:rPr>
        <w:t xml:space="preserve">в </w:t>
      </w:r>
      <w:r w:rsidR="00DE7CD9" w:rsidRPr="00EB62EE">
        <w:rPr>
          <w:bCs/>
          <w:lang w:val="bg-BG"/>
        </w:rPr>
        <w:t>подотрасъл</w:t>
      </w:r>
      <w:r w:rsidR="0035146C" w:rsidRPr="00EB62EE">
        <w:rPr>
          <w:bCs/>
          <w:lang w:val="bg-BG"/>
        </w:rPr>
        <w:t xml:space="preserve"> „Г</w:t>
      </w:r>
      <w:r w:rsidR="00DE7CD9" w:rsidRPr="00EB62EE">
        <w:rPr>
          <w:bCs/>
          <w:lang w:val="bg-BG"/>
        </w:rPr>
        <w:t>орско стопанство</w:t>
      </w:r>
      <w:r w:rsidR="0035146C" w:rsidRPr="00EB62EE">
        <w:rPr>
          <w:bCs/>
          <w:lang w:val="bg-BG"/>
        </w:rPr>
        <w:t>“</w:t>
      </w:r>
      <w:r w:rsidR="00EC6F7E">
        <w:rPr>
          <w:bCs/>
          <w:lang w:val="bg-BG"/>
        </w:rPr>
        <w:t xml:space="preserve"> и предпазване на </w:t>
      </w:r>
      <w:r w:rsidR="00EC6F7E" w:rsidRPr="00DC6B9F">
        <w:rPr>
          <w:bCs/>
          <w:lang w:val="bg-BG"/>
        </w:rPr>
        <w:t>рибните популации</w:t>
      </w:r>
      <w:r w:rsidR="00D04786" w:rsidRPr="00DC6B9F">
        <w:rPr>
          <w:bCs/>
          <w:lang w:val="bg-BG"/>
        </w:rPr>
        <w:t xml:space="preserve"> от </w:t>
      </w:r>
      <w:proofErr w:type="spellStart"/>
      <w:r w:rsidR="00D04786" w:rsidRPr="00DC6B9F">
        <w:rPr>
          <w:bCs/>
          <w:lang w:val="bg-BG"/>
        </w:rPr>
        <w:t>свръхексплоатация</w:t>
      </w:r>
      <w:proofErr w:type="spellEnd"/>
      <w:r w:rsidR="00D04786" w:rsidRPr="00DC6B9F">
        <w:rPr>
          <w:bCs/>
          <w:lang w:val="bg-BG"/>
        </w:rPr>
        <w:t xml:space="preserve"> в </w:t>
      </w:r>
      <w:r w:rsidR="00DE7CD9" w:rsidRPr="00DC6B9F">
        <w:rPr>
          <w:bCs/>
          <w:lang w:val="bg-BG"/>
        </w:rPr>
        <w:t>подотрасъл</w:t>
      </w:r>
      <w:r w:rsidR="00D04786" w:rsidRPr="00DC6B9F">
        <w:rPr>
          <w:bCs/>
          <w:lang w:val="bg-BG"/>
        </w:rPr>
        <w:t xml:space="preserve"> „Рибарство</w:t>
      </w:r>
      <w:r w:rsidR="009026F2" w:rsidRPr="00DC6B9F">
        <w:rPr>
          <w:bCs/>
          <w:lang w:val="bg-BG"/>
        </w:rPr>
        <w:t>“</w:t>
      </w:r>
      <w:r w:rsidR="00D04786" w:rsidRPr="00DC6B9F">
        <w:rPr>
          <w:bCs/>
          <w:lang w:val="bg-BG"/>
        </w:rPr>
        <w:t>.</w:t>
      </w:r>
      <w:r w:rsidR="00CB4131" w:rsidRPr="00DC6B9F">
        <w:rPr>
          <w:bCs/>
          <w:lang w:val="bg-BG"/>
        </w:rPr>
        <w:t xml:space="preserve"> </w:t>
      </w:r>
      <w:r w:rsidR="00CB4131" w:rsidRPr="00DC6B9F">
        <w:rPr>
          <w:lang w:val="bg-BG"/>
        </w:rPr>
        <w:t xml:space="preserve">За </w:t>
      </w:r>
      <w:r w:rsidR="00AB2DF0" w:rsidRPr="00DC6B9F">
        <w:rPr>
          <w:lang w:val="bg-BG"/>
        </w:rPr>
        <w:t>постигането на тези</w:t>
      </w:r>
      <w:r w:rsidR="00AB2DF0" w:rsidRPr="00EB62EE">
        <w:rPr>
          <w:lang w:val="bg-BG"/>
        </w:rPr>
        <w:t xml:space="preserve"> цели са очертани редица мерки</w:t>
      </w:r>
      <w:r w:rsidR="00412533" w:rsidRPr="00EB62EE">
        <w:rPr>
          <w:lang w:val="bg-BG"/>
        </w:rPr>
        <w:t>, свързани с основните фактори, които предопределят възникването на кризи в земеделието, горите и рибарството, а именно:</w:t>
      </w:r>
    </w:p>
    <w:p w:rsidR="00432CA5" w:rsidRDefault="00432CA5" w:rsidP="00545CA6">
      <w:pPr>
        <w:pStyle w:val="NormalWeb"/>
        <w:spacing w:before="0" w:beforeAutospacing="0" w:after="0" w:afterAutospacing="0" w:line="360" w:lineRule="auto"/>
        <w:jc w:val="both"/>
        <w:rPr>
          <w:b/>
          <w:bCs/>
          <w:lang w:val="bg-BG"/>
        </w:rPr>
      </w:pPr>
    </w:p>
    <w:p w:rsidR="00EE259C" w:rsidRDefault="00EE259C" w:rsidP="00545CA6">
      <w:pPr>
        <w:pStyle w:val="NormalWeb"/>
        <w:spacing w:before="0" w:beforeAutospacing="0" w:after="0" w:afterAutospacing="0" w:line="360" w:lineRule="auto"/>
        <w:jc w:val="both"/>
        <w:rPr>
          <w:b/>
          <w:bCs/>
          <w:lang w:val="bg-BG"/>
        </w:rPr>
      </w:pPr>
    </w:p>
    <w:p w:rsidR="005A08DF" w:rsidRDefault="005A08DF" w:rsidP="00545CA6">
      <w:pPr>
        <w:pStyle w:val="NormalWeb"/>
        <w:spacing w:before="0" w:beforeAutospacing="0" w:after="0" w:afterAutospacing="0" w:line="360" w:lineRule="auto"/>
        <w:jc w:val="both"/>
        <w:rPr>
          <w:b/>
          <w:bCs/>
          <w:lang w:val="bg-BG"/>
        </w:rPr>
      </w:pPr>
    </w:p>
    <w:p w:rsidR="00EE259C" w:rsidRPr="00EB62EE" w:rsidRDefault="00EE259C" w:rsidP="00545CA6">
      <w:pPr>
        <w:pStyle w:val="NormalWeb"/>
        <w:spacing w:before="0" w:beforeAutospacing="0" w:after="0" w:afterAutospacing="0" w:line="360" w:lineRule="auto"/>
        <w:jc w:val="both"/>
        <w:rPr>
          <w:b/>
          <w:bCs/>
          <w:lang w:val="bg-BG"/>
        </w:rPr>
      </w:pPr>
    </w:p>
    <w:p w:rsidR="009D1AAD" w:rsidRPr="00EB62EE" w:rsidRDefault="00DE7CD9" w:rsidP="00C446D4">
      <w:pPr>
        <w:pStyle w:val="NormalWeb"/>
        <w:spacing w:before="0" w:beforeAutospacing="0" w:after="0" w:afterAutospacing="0" w:line="360" w:lineRule="auto"/>
        <w:ind w:firstLine="480"/>
        <w:jc w:val="both"/>
        <w:rPr>
          <w:lang w:val="bg-BG"/>
        </w:rPr>
      </w:pPr>
      <w:r w:rsidRPr="00EB62EE">
        <w:rPr>
          <w:b/>
          <w:bCs/>
          <w:lang w:val="bg-BG"/>
        </w:rPr>
        <w:t>Подотрасъл</w:t>
      </w:r>
      <w:r w:rsidR="00140756" w:rsidRPr="00EB62EE">
        <w:rPr>
          <w:b/>
          <w:bCs/>
          <w:lang w:val="bg-BG"/>
        </w:rPr>
        <w:t xml:space="preserve"> „Растениевъдство“</w:t>
      </w:r>
    </w:p>
    <w:p w:rsidR="00412533" w:rsidRPr="00EB62EE" w:rsidRDefault="00B708E0" w:rsidP="007210B2">
      <w:pPr>
        <w:pStyle w:val="ListParagraph"/>
        <w:numPr>
          <w:ilvl w:val="0"/>
          <w:numId w:val="10"/>
        </w:numPr>
        <w:autoSpaceDE w:val="0"/>
        <w:autoSpaceDN w:val="0"/>
        <w:adjustRightInd w:val="0"/>
        <w:spacing w:after="0" w:line="360" w:lineRule="auto"/>
        <w:ind w:left="476" w:hanging="357"/>
        <w:jc w:val="both"/>
        <w:rPr>
          <w:rFonts w:ascii="Times New Roman" w:hAnsi="Times New Roman"/>
          <w:color w:val="000000"/>
          <w:sz w:val="24"/>
          <w:szCs w:val="24"/>
          <w:lang w:val="bg-BG" w:eastAsia="bg-BG"/>
        </w:rPr>
      </w:pPr>
      <w:r w:rsidRPr="00EB62EE">
        <w:rPr>
          <w:rFonts w:ascii="Times New Roman" w:hAnsi="Times New Roman"/>
          <w:color w:val="000000"/>
          <w:sz w:val="24"/>
          <w:szCs w:val="24"/>
          <w:lang w:val="bg-BG" w:eastAsia="bg-BG"/>
        </w:rPr>
        <w:t>постигане</w:t>
      </w:r>
      <w:r w:rsidR="00A1664A" w:rsidRPr="00EB62EE">
        <w:rPr>
          <w:rFonts w:ascii="Times New Roman" w:hAnsi="Times New Roman"/>
          <w:color w:val="000000"/>
          <w:sz w:val="24"/>
          <w:szCs w:val="24"/>
          <w:lang w:val="bg-BG" w:eastAsia="bg-BG"/>
        </w:rPr>
        <w:t xml:space="preserve"> на ефективно поливно земеделие </w:t>
      </w:r>
      <w:r w:rsidR="00412533" w:rsidRPr="00EB62EE">
        <w:rPr>
          <w:rFonts w:ascii="Times New Roman" w:hAnsi="Times New Roman"/>
          <w:color w:val="000000"/>
          <w:sz w:val="24"/>
          <w:szCs w:val="24"/>
          <w:lang w:val="bg-BG" w:eastAsia="bg-BG"/>
        </w:rPr>
        <w:t>чрез</w:t>
      </w:r>
      <w:r w:rsidR="00412533" w:rsidRPr="00EB62EE">
        <w:rPr>
          <w:rFonts w:ascii="Times New Roman" w:hAnsi="Times New Roman"/>
          <w:sz w:val="24"/>
          <w:szCs w:val="24"/>
          <w:lang w:val="bg-BG"/>
        </w:rPr>
        <w:t xml:space="preserve"> </w:t>
      </w:r>
      <w:r w:rsidR="00412533" w:rsidRPr="00EB62EE">
        <w:rPr>
          <w:rFonts w:ascii="Times New Roman" w:hAnsi="Times New Roman"/>
          <w:color w:val="000000"/>
          <w:sz w:val="24"/>
          <w:szCs w:val="24"/>
          <w:lang w:val="bg-BG" w:eastAsia="bg-BG"/>
        </w:rPr>
        <w:t>развитието на хидромелиорациите и засилване на контрола в държавните дружества</w:t>
      </w:r>
      <w:r w:rsidR="00C07AA0" w:rsidRPr="00EB62EE">
        <w:rPr>
          <w:rFonts w:ascii="Times New Roman" w:hAnsi="Times New Roman"/>
          <w:color w:val="000000"/>
          <w:sz w:val="24"/>
          <w:szCs w:val="24"/>
          <w:lang w:val="bg-BG" w:eastAsia="bg-BG"/>
        </w:rPr>
        <w:t>;</w:t>
      </w:r>
    </w:p>
    <w:p w:rsidR="00A1664A" w:rsidRPr="00EB62EE" w:rsidRDefault="00A1664A" w:rsidP="007210B2">
      <w:pPr>
        <w:pStyle w:val="ListParagraph"/>
        <w:numPr>
          <w:ilvl w:val="0"/>
          <w:numId w:val="10"/>
        </w:numPr>
        <w:autoSpaceDE w:val="0"/>
        <w:autoSpaceDN w:val="0"/>
        <w:adjustRightInd w:val="0"/>
        <w:spacing w:after="0" w:line="360" w:lineRule="auto"/>
        <w:ind w:left="476" w:hanging="357"/>
        <w:jc w:val="both"/>
        <w:rPr>
          <w:rFonts w:ascii="Times New Roman" w:hAnsi="Times New Roman"/>
          <w:color w:val="000000"/>
          <w:sz w:val="24"/>
          <w:szCs w:val="24"/>
          <w:lang w:val="bg-BG" w:eastAsia="bg-BG"/>
        </w:rPr>
      </w:pPr>
      <w:r w:rsidRPr="00EB62EE">
        <w:rPr>
          <w:rFonts w:ascii="Times New Roman" w:hAnsi="Times New Roman"/>
          <w:color w:val="000000"/>
          <w:sz w:val="24"/>
          <w:szCs w:val="24"/>
          <w:lang w:val="bg-BG" w:eastAsia="bg-BG"/>
        </w:rPr>
        <w:t xml:space="preserve">превенция на риска от наводнения, бедствия и аварии на територията на </w:t>
      </w:r>
      <w:r w:rsidR="00412533" w:rsidRPr="00EB62EE">
        <w:rPr>
          <w:rFonts w:ascii="Times New Roman" w:hAnsi="Times New Roman"/>
          <w:sz w:val="24"/>
          <w:szCs w:val="24"/>
          <w:lang w:val="bg-BG"/>
        </w:rPr>
        <w:t>стран</w:t>
      </w:r>
      <w:r w:rsidR="002A5A34" w:rsidRPr="00EB62EE">
        <w:rPr>
          <w:rFonts w:ascii="Times New Roman" w:hAnsi="Times New Roman"/>
          <w:sz w:val="24"/>
          <w:szCs w:val="24"/>
          <w:lang w:val="bg-BG"/>
        </w:rPr>
        <w:t>ата</w:t>
      </w:r>
      <w:r w:rsidR="00C07AA0" w:rsidRPr="00EB62EE">
        <w:rPr>
          <w:rFonts w:ascii="Times New Roman" w:hAnsi="Times New Roman"/>
          <w:sz w:val="24"/>
          <w:szCs w:val="24"/>
          <w:lang w:val="bg-BG"/>
        </w:rPr>
        <w:t>;</w:t>
      </w:r>
      <w:r w:rsidR="00140756" w:rsidRPr="00EB62EE">
        <w:rPr>
          <w:rFonts w:ascii="Times New Roman" w:hAnsi="Times New Roman"/>
          <w:sz w:val="24"/>
          <w:szCs w:val="24"/>
          <w:lang w:val="bg-BG"/>
        </w:rPr>
        <w:t xml:space="preserve"> </w:t>
      </w:r>
    </w:p>
    <w:p w:rsidR="00A1664A" w:rsidRPr="00EB62EE" w:rsidRDefault="00C07AA0" w:rsidP="007210B2">
      <w:pPr>
        <w:pStyle w:val="NormalWeb"/>
        <w:numPr>
          <w:ilvl w:val="0"/>
          <w:numId w:val="10"/>
        </w:numPr>
        <w:spacing w:before="0" w:beforeAutospacing="0" w:after="0" w:afterAutospacing="0" w:line="360" w:lineRule="auto"/>
        <w:ind w:left="476" w:hanging="357"/>
        <w:jc w:val="both"/>
        <w:rPr>
          <w:lang w:val="bg-BG"/>
        </w:rPr>
      </w:pPr>
      <w:r w:rsidRPr="00EB62EE">
        <w:rPr>
          <w:lang w:val="bg-BG"/>
        </w:rPr>
        <w:t>п</w:t>
      </w:r>
      <w:r w:rsidR="00A1664A" w:rsidRPr="00EB62EE">
        <w:rPr>
          <w:lang w:val="bg-BG"/>
        </w:rPr>
        <w:t>рилагане на комплексен подход за превенция и управление на рискове и кризи</w:t>
      </w:r>
      <w:r w:rsidR="00140756" w:rsidRPr="00EB62EE">
        <w:rPr>
          <w:lang w:val="bg-BG"/>
        </w:rPr>
        <w:t xml:space="preserve"> в земеделието, свързани с климатичните рискове</w:t>
      </w:r>
      <w:r w:rsidRPr="00EB62EE">
        <w:rPr>
          <w:lang w:val="bg-BG"/>
        </w:rPr>
        <w:t>;</w:t>
      </w:r>
    </w:p>
    <w:p w:rsidR="002A5A34" w:rsidRPr="00EB62EE" w:rsidRDefault="00C07AA0" w:rsidP="007210B2">
      <w:pPr>
        <w:pStyle w:val="NormalWeb"/>
        <w:numPr>
          <w:ilvl w:val="0"/>
          <w:numId w:val="10"/>
        </w:numPr>
        <w:spacing w:before="0" w:beforeAutospacing="0" w:after="0" w:afterAutospacing="0" w:line="360" w:lineRule="auto"/>
        <w:jc w:val="both"/>
        <w:rPr>
          <w:lang w:val="bg-BG"/>
        </w:rPr>
      </w:pPr>
      <w:r w:rsidRPr="00EB62EE">
        <w:rPr>
          <w:lang w:val="bg-BG"/>
        </w:rPr>
        <w:t>п</w:t>
      </w:r>
      <w:r w:rsidR="00A1664A" w:rsidRPr="00EB62EE">
        <w:rPr>
          <w:lang w:val="bg-BG"/>
        </w:rPr>
        <w:t>родължаване изграждането, въвеждането и реалното функциониране на нова система за борба с градушките</w:t>
      </w:r>
      <w:r w:rsidR="002A5A34" w:rsidRPr="00EB62EE">
        <w:rPr>
          <w:lang w:val="bg-BG"/>
        </w:rPr>
        <w:t>;</w:t>
      </w:r>
    </w:p>
    <w:p w:rsidR="00A1664A" w:rsidRPr="00EB62EE" w:rsidRDefault="002A5A34" w:rsidP="007210B2">
      <w:pPr>
        <w:pStyle w:val="NormalWeb"/>
        <w:numPr>
          <w:ilvl w:val="0"/>
          <w:numId w:val="10"/>
        </w:numPr>
        <w:spacing w:before="0" w:beforeAutospacing="0" w:after="0" w:afterAutospacing="0" w:line="360" w:lineRule="auto"/>
        <w:jc w:val="both"/>
        <w:rPr>
          <w:lang w:val="bg-BG"/>
        </w:rPr>
      </w:pPr>
      <w:r w:rsidRPr="00EB62EE">
        <w:rPr>
          <w:lang w:val="bg-BG"/>
        </w:rPr>
        <w:t>и</w:t>
      </w:r>
      <w:r w:rsidR="00A1664A" w:rsidRPr="00EB62EE">
        <w:rPr>
          <w:lang w:val="bg-BG"/>
        </w:rPr>
        <w:t xml:space="preserve">зползване на системата от държавни помощи за компенсиране на загуби за земеделските стопани, настъпили в резултат от неблагоприятни </w:t>
      </w:r>
      <w:proofErr w:type="spellStart"/>
      <w:r w:rsidR="00A1664A" w:rsidRPr="00EB62EE">
        <w:rPr>
          <w:lang w:val="bg-BG"/>
        </w:rPr>
        <w:t>природоклиматични</w:t>
      </w:r>
      <w:proofErr w:type="spellEnd"/>
      <w:r w:rsidR="00A1664A" w:rsidRPr="00EB62EE">
        <w:rPr>
          <w:lang w:val="bg-BG"/>
        </w:rPr>
        <w:t xml:space="preserve"> и икономически условия</w:t>
      </w:r>
      <w:r w:rsidR="0093099B" w:rsidRPr="00EB62EE">
        <w:rPr>
          <w:lang w:val="bg-BG"/>
        </w:rPr>
        <w:t>;</w:t>
      </w:r>
    </w:p>
    <w:p w:rsidR="00035EEA" w:rsidRPr="00EB62EE" w:rsidRDefault="00035EEA" w:rsidP="00035EEA">
      <w:pPr>
        <w:pStyle w:val="NormalWeb"/>
        <w:spacing w:before="0" w:beforeAutospacing="0" w:after="0" w:afterAutospacing="0" w:line="360" w:lineRule="auto"/>
        <w:ind w:left="480"/>
        <w:jc w:val="both"/>
        <w:rPr>
          <w:lang w:val="bg-BG"/>
        </w:rPr>
      </w:pPr>
    </w:p>
    <w:p w:rsidR="00A1664A" w:rsidRPr="00EB62EE" w:rsidRDefault="00DE7CD9" w:rsidP="00545CA6">
      <w:pPr>
        <w:pStyle w:val="NormalWeb"/>
        <w:spacing w:before="0" w:beforeAutospacing="0" w:after="0" w:afterAutospacing="0" w:line="360" w:lineRule="auto"/>
        <w:ind w:firstLine="480"/>
        <w:jc w:val="both"/>
        <w:rPr>
          <w:b/>
          <w:lang w:val="bg-BG"/>
        </w:rPr>
      </w:pPr>
      <w:r w:rsidRPr="00EB62EE">
        <w:rPr>
          <w:b/>
          <w:lang w:val="bg-BG"/>
        </w:rPr>
        <w:t>Подотрасъл</w:t>
      </w:r>
      <w:r w:rsidR="00140756" w:rsidRPr="00EB62EE">
        <w:rPr>
          <w:b/>
          <w:lang w:val="bg-BG"/>
        </w:rPr>
        <w:t xml:space="preserve"> „Животновъдство“</w:t>
      </w:r>
    </w:p>
    <w:p w:rsidR="00A1664A" w:rsidRPr="00EB62EE" w:rsidRDefault="0093099B" w:rsidP="007210B2">
      <w:pPr>
        <w:pStyle w:val="NormalWeb"/>
        <w:numPr>
          <w:ilvl w:val="0"/>
          <w:numId w:val="10"/>
        </w:numPr>
        <w:spacing w:before="0" w:beforeAutospacing="0" w:after="0" w:afterAutospacing="0" w:line="360" w:lineRule="auto"/>
        <w:jc w:val="both"/>
        <w:rPr>
          <w:lang w:val="bg-BG"/>
        </w:rPr>
      </w:pPr>
      <w:r w:rsidRPr="00EB62EE">
        <w:rPr>
          <w:lang w:val="bg-BG"/>
        </w:rPr>
        <w:t>з</w:t>
      </w:r>
      <w:r w:rsidR="00A1664A" w:rsidRPr="00EB62EE">
        <w:rPr>
          <w:lang w:val="bg-BG"/>
        </w:rPr>
        <w:t xml:space="preserve">асилване на официалния контрол, гарантиращ </w:t>
      </w:r>
      <w:r w:rsidR="00140756" w:rsidRPr="00EB62EE">
        <w:rPr>
          <w:lang w:val="bg-BG"/>
        </w:rPr>
        <w:t>защита на здравето на животните и превенция срещу болести.</w:t>
      </w:r>
      <w:r w:rsidR="00140756" w:rsidRPr="00EB62EE" w:rsidDel="00140756">
        <w:rPr>
          <w:lang w:val="bg-BG"/>
        </w:rPr>
        <w:t xml:space="preserve"> </w:t>
      </w:r>
      <w:r w:rsidR="00140756" w:rsidRPr="00EB62EE">
        <w:rPr>
          <w:lang w:val="bg-BG"/>
        </w:rPr>
        <w:t xml:space="preserve"> П</w:t>
      </w:r>
      <w:r w:rsidR="00A1664A" w:rsidRPr="00EB62EE">
        <w:rPr>
          <w:lang w:val="bg-BG"/>
        </w:rPr>
        <w:t>ровеждане на адекватна профилактика на икономически важните болести по животните и по-ефективна организация за бързо овладяване на възникнали огнища на заболявания</w:t>
      </w:r>
      <w:r w:rsidRPr="00EB62EE">
        <w:rPr>
          <w:lang w:val="bg-BG"/>
        </w:rPr>
        <w:t>;</w:t>
      </w:r>
    </w:p>
    <w:p w:rsidR="00A1664A" w:rsidRPr="00EB62EE" w:rsidRDefault="0093099B" w:rsidP="007210B2">
      <w:pPr>
        <w:pStyle w:val="NormalWeb"/>
        <w:numPr>
          <w:ilvl w:val="0"/>
          <w:numId w:val="10"/>
        </w:numPr>
        <w:spacing w:before="0" w:beforeAutospacing="0" w:after="0" w:afterAutospacing="0" w:line="360" w:lineRule="auto"/>
        <w:jc w:val="both"/>
        <w:rPr>
          <w:lang w:val="bg-BG"/>
        </w:rPr>
      </w:pPr>
      <w:r w:rsidRPr="00EB62EE">
        <w:rPr>
          <w:lang w:val="bg-BG"/>
        </w:rPr>
        <w:t>о</w:t>
      </w:r>
      <w:r w:rsidR="00A1664A" w:rsidRPr="00EB62EE">
        <w:rPr>
          <w:lang w:val="bg-BG"/>
        </w:rPr>
        <w:t xml:space="preserve">сигуряване на адекватна система за събиране и обезвреждане на </w:t>
      </w:r>
      <w:r w:rsidR="0035146C" w:rsidRPr="00EB62EE">
        <w:rPr>
          <w:lang w:val="bg-BG"/>
        </w:rPr>
        <w:t xml:space="preserve">мъртви животни и </w:t>
      </w:r>
      <w:r w:rsidR="00A1664A" w:rsidRPr="00EB62EE">
        <w:rPr>
          <w:lang w:val="bg-BG"/>
        </w:rPr>
        <w:t xml:space="preserve">странични животински продукти чрез разширяване на съществуващата система и създаване на условия за </w:t>
      </w:r>
      <w:r w:rsidR="0035146C" w:rsidRPr="00EB62EE">
        <w:rPr>
          <w:lang w:val="bg-BG"/>
        </w:rPr>
        <w:t>по-ефективното</w:t>
      </w:r>
      <w:r w:rsidR="00A1664A" w:rsidRPr="00EB62EE">
        <w:rPr>
          <w:lang w:val="bg-BG"/>
        </w:rPr>
        <w:t xml:space="preserve"> й функциониране</w:t>
      </w:r>
      <w:r w:rsidRPr="00EB62EE">
        <w:rPr>
          <w:lang w:val="bg-BG"/>
        </w:rPr>
        <w:t>;</w:t>
      </w:r>
    </w:p>
    <w:p w:rsidR="00035EEA" w:rsidRPr="00EB62EE" w:rsidRDefault="00035EEA" w:rsidP="00035EEA">
      <w:pPr>
        <w:pStyle w:val="NormalWeb"/>
        <w:spacing w:before="0" w:beforeAutospacing="0" w:after="0" w:afterAutospacing="0" w:line="360" w:lineRule="auto"/>
        <w:ind w:left="480"/>
        <w:jc w:val="both"/>
        <w:rPr>
          <w:lang w:val="bg-BG"/>
        </w:rPr>
      </w:pPr>
    </w:p>
    <w:p w:rsidR="009D1AAD" w:rsidRPr="00DC6B9F" w:rsidRDefault="00DE7CD9" w:rsidP="00C446D4">
      <w:pPr>
        <w:autoSpaceDE w:val="0"/>
        <w:autoSpaceDN w:val="0"/>
        <w:adjustRightInd w:val="0"/>
        <w:spacing w:after="0" w:line="360" w:lineRule="auto"/>
        <w:ind w:firstLine="480"/>
        <w:rPr>
          <w:rFonts w:ascii="Times New Roman" w:hAnsi="Times New Roman"/>
          <w:color w:val="000000"/>
          <w:sz w:val="24"/>
          <w:szCs w:val="24"/>
          <w:lang w:val="bg-BG" w:eastAsia="bg-BG"/>
        </w:rPr>
      </w:pPr>
      <w:r w:rsidRPr="00DC6B9F">
        <w:rPr>
          <w:rFonts w:ascii="Times New Roman" w:hAnsi="Times New Roman"/>
          <w:b/>
          <w:color w:val="000000"/>
          <w:sz w:val="24"/>
          <w:szCs w:val="24"/>
          <w:lang w:val="bg-BG" w:eastAsia="bg-BG"/>
        </w:rPr>
        <w:t>Подотрасъл</w:t>
      </w:r>
      <w:r w:rsidR="00140756" w:rsidRPr="00DC6B9F">
        <w:rPr>
          <w:rFonts w:ascii="Times New Roman" w:hAnsi="Times New Roman"/>
          <w:b/>
          <w:color w:val="000000"/>
          <w:sz w:val="24"/>
          <w:szCs w:val="24"/>
          <w:lang w:val="bg-BG" w:eastAsia="bg-BG"/>
        </w:rPr>
        <w:t xml:space="preserve"> „</w:t>
      </w:r>
      <w:r w:rsidR="00354FFC" w:rsidRPr="00DC6B9F">
        <w:rPr>
          <w:rFonts w:ascii="Times New Roman" w:hAnsi="Times New Roman"/>
          <w:b/>
          <w:color w:val="000000"/>
          <w:sz w:val="24"/>
          <w:szCs w:val="24"/>
          <w:lang w:val="bg-BG" w:eastAsia="bg-BG"/>
        </w:rPr>
        <w:t>Г</w:t>
      </w:r>
      <w:r w:rsidR="00140756" w:rsidRPr="00DC6B9F">
        <w:rPr>
          <w:rFonts w:ascii="Times New Roman" w:hAnsi="Times New Roman"/>
          <w:b/>
          <w:color w:val="000000"/>
          <w:sz w:val="24"/>
          <w:szCs w:val="24"/>
          <w:lang w:val="bg-BG" w:eastAsia="bg-BG"/>
        </w:rPr>
        <w:t>ор</w:t>
      </w:r>
      <w:r w:rsidR="00354FFC" w:rsidRPr="00DC6B9F">
        <w:rPr>
          <w:rFonts w:ascii="Times New Roman" w:hAnsi="Times New Roman"/>
          <w:b/>
          <w:color w:val="000000"/>
          <w:sz w:val="24"/>
          <w:szCs w:val="24"/>
          <w:lang w:val="bg-BG" w:eastAsia="bg-BG"/>
        </w:rPr>
        <w:t>ско стопанство</w:t>
      </w:r>
      <w:r w:rsidR="00140756" w:rsidRPr="00DC6B9F">
        <w:rPr>
          <w:rFonts w:ascii="Times New Roman" w:hAnsi="Times New Roman"/>
          <w:b/>
          <w:color w:val="000000"/>
          <w:sz w:val="24"/>
          <w:szCs w:val="24"/>
          <w:lang w:val="bg-BG" w:eastAsia="bg-BG"/>
        </w:rPr>
        <w:t>“</w:t>
      </w:r>
      <w:r w:rsidR="00140756" w:rsidRPr="00DC6B9F">
        <w:rPr>
          <w:rFonts w:ascii="Times New Roman" w:hAnsi="Times New Roman"/>
          <w:color w:val="000000"/>
          <w:sz w:val="24"/>
          <w:szCs w:val="24"/>
          <w:lang w:val="bg-BG" w:eastAsia="bg-BG"/>
        </w:rPr>
        <w:t xml:space="preserve"> </w:t>
      </w:r>
    </w:p>
    <w:p w:rsidR="009D1AAD" w:rsidRPr="00DC6B9F" w:rsidRDefault="0093099B" w:rsidP="007210B2">
      <w:pPr>
        <w:pStyle w:val="NormalWeb"/>
        <w:numPr>
          <w:ilvl w:val="0"/>
          <w:numId w:val="10"/>
        </w:numPr>
        <w:spacing w:before="0" w:beforeAutospacing="0" w:after="0" w:afterAutospacing="0" w:line="360" w:lineRule="auto"/>
        <w:jc w:val="both"/>
        <w:rPr>
          <w:lang w:val="bg-BG"/>
        </w:rPr>
      </w:pPr>
      <w:r w:rsidRPr="00DC6B9F">
        <w:rPr>
          <w:lang w:val="bg-BG"/>
        </w:rPr>
        <w:t>п</w:t>
      </w:r>
      <w:r w:rsidR="009D1AAD" w:rsidRPr="00DC6B9F">
        <w:rPr>
          <w:lang w:val="bg-BG"/>
        </w:rPr>
        <w:t>риоритетно провеждане на санитарните и защитни лесовъд</w:t>
      </w:r>
      <w:r w:rsidR="00D32964" w:rsidRPr="00DC6B9F">
        <w:rPr>
          <w:lang w:val="bg-BG"/>
        </w:rPr>
        <w:t>ни</w:t>
      </w:r>
      <w:r w:rsidR="009D1AAD" w:rsidRPr="00DC6B9F">
        <w:rPr>
          <w:lang w:val="bg-BG"/>
        </w:rPr>
        <w:t xml:space="preserve"> мероприятия за поддържане на доброто здравословно състояние в горите</w:t>
      </w:r>
      <w:r w:rsidRPr="00DC6B9F">
        <w:rPr>
          <w:lang w:val="bg-BG"/>
        </w:rPr>
        <w:t>;</w:t>
      </w:r>
    </w:p>
    <w:p w:rsidR="009D1AAD" w:rsidRPr="00DC6B9F" w:rsidRDefault="0093099B" w:rsidP="00482D65">
      <w:pPr>
        <w:pStyle w:val="NormalWeb"/>
        <w:numPr>
          <w:ilvl w:val="0"/>
          <w:numId w:val="10"/>
        </w:numPr>
        <w:spacing w:before="0" w:beforeAutospacing="0" w:after="0" w:afterAutospacing="0" w:line="360" w:lineRule="auto"/>
        <w:jc w:val="both"/>
        <w:rPr>
          <w:rFonts w:eastAsia="Calibri"/>
          <w:color w:val="000000"/>
          <w:lang w:val="bg-BG" w:eastAsia="bg-BG"/>
        </w:rPr>
      </w:pPr>
      <w:r w:rsidRPr="00DC6B9F">
        <w:rPr>
          <w:rFonts w:eastAsia="Calibri"/>
          <w:color w:val="000000"/>
          <w:lang w:val="bg-BG" w:eastAsia="bg-BG"/>
        </w:rPr>
        <w:t>п</w:t>
      </w:r>
      <w:r w:rsidR="009D1AAD" w:rsidRPr="00DC6B9F">
        <w:rPr>
          <w:rFonts w:eastAsia="Calibri"/>
          <w:color w:val="000000"/>
          <w:lang w:val="bg-BG" w:eastAsia="bg-BG"/>
        </w:rPr>
        <w:t xml:space="preserve">одобряване на пожарната безопасност в горите чрез завършване на Единната система за противопожарно </w:t>
      </w:r>
      <w:proofErr w:type="spellStart"/>
      <w:r w:rsidR="009D1AAD" w:rsidRPr="00DC6B9F">
        <w:rPr>
          <w:rFonts w:eastAsia="Calibri"/>
          <w:color w:val="000000"/>
          <w:lang w:val="bg-BG" w:eastAsia="bg-BG"/>
        </w:rPr>
        <w:t>видеонаблюдение</w:t>
      </w:r>
      <w:proofErr w:type="spellEnd"/>
      <w:r w:rsidR="009D1AAD" w:rsidRPr="00DC6B9F">
        <w:rPr>
          <w:rFonts w:eastAsia="Calibri"/>
          <w:color w:val="000000"/>
          <w:lang w:val="bg-BG" w:eastAsia="bg-BG"/>
        </w:rPr>
        <w:t xml:space="preserve"> в горските територии</w:t>
      </w:r>
      <w:r w:rsidR="00482D65" w:rsidRPr="00DC6B9F">
        <w:t xml:space="preserve"> </w:t>
      </w:r>
      <w:r w:rsidR="00482D65" w:rsidRPr="00DC6B9F">
        <w:rPr>
          <w:rFonts w:eastAsia="Calibri"/>
          <w:color w:val="000000"/>
          <w:lang w:val="bg-BG" w:eastAsia="bg-BG"/>
        </w:rPr>
        <w:t>, част от която се финансира със средства от Фондовете на ЕС</w:t>
      </w:r>
      <w:r w:rsidRPr="00DC6B9F">
        <w:rPr>
          <w:rFonts w:eastAsia="Calibri"/>
          <w:color w:val="000000"/>
          <w:lang w:val="bg-BG" w:eastAsia="bg-BG"/>
        </w:rPr>
        <w:t>;</w:t>
      </w:r>
    </w:p>
    <w:p w:rsidR="00035EEA" w:rsidRPr="00EB62EE" w:rsidRDefault="00035EEA" w:rsidP="00035EEA">
      <w:pPr>
        <w:pStyle w:val="NormalWeb"/>
        <w:spacing w:before="0" w:beforeAutospacing="0" w:after="0" w:afterAutospacing="0" w:line="360" w:lineRule="auto"/>
        <w:ind w:left="480"/>
        <w:jc w:val="both"/>
        <w:rPr>
          <w:rFonts w:eastAsia="Calibri"/>
          <w:color w:val="000000"/>
          <w:lang w:val="bg-BG" w:eastAsia="bg-BG"/>
        </w:rPr>
      </w:pPr>
    </w:p>
    <w:p w:rsidR="009D1AAD" w:rsidRPr="00EB62EE" w:rsidRDefault="00DE7CD9" w:rsidP="00C446D4">
      <w:pPr>
        <w:pStyle w:val="NormalWeb"/>
        <w:spacing w:before="0" w:beforeAutospacing="0" w:after="0" w:afterAutospacing="0" w:line="360" w:lineRule="auto"/>
        <w:ind w:firstLine="480"/>
        <w:jc w:val="both"/>
        <w:rPr>
          <w:b/>
          <w:bCs/>
          <w:lang w:val="bg-BG"/>
        </w:rPr>
      </w:pPr>
      <w:r w:rsidRPr="00EB62EE">
        <w:rPr>
          <w:b/>
          <w:bCs/>
          <w:lang w:val="bg-BG"/>
        </w:rPr>
        <w:t>Подотрасъл</w:t>
      </w:r>
      <w:r w:rsidR="009D1AAD" w:rsidRPr="00EB62EE">
        <w:rPr>
          <w:b/>
          <w:bCs/>
          <w:lang w:val="bg-BG"/>
        </w:rPr>
        <w:t xml:space="preserve"> „Рибарство“ </w:t>
      </w:r>
      <w:r w:rsidR="00140756" w:rsidRPr="00EB62EE">
        <w:rPr>
          <w:b/>
          <w:bCs/>
          <w:lang w:val="bg-BG"/>
        </w:rPr>
        <w:t xml:space="preserve"> </w:t>
      </w:r>
    </w:p>
    <w:p w:rsidR="009D1AAD" w:rsidRPr="00EB62EE" w:rsidRDefault="0093099B" w:rsidP="007210B2">
      <w:pPr>
        <w:pStyle w:val="NormalWeb"/>
        <w:numPr>
          <w:ilvl w:val="0"/>
          <w:numId w:val="10"/>
        </w:numPr>
        <w:spacing w:before="0" w:beforeAutospacing="0" w:after="0" w:afterAutospacing="0" w:line="360" w:lineRule="auto"/>
        <w:jc w:val="both"/>
        <w:rPr>
          <w:rFonts w:eastAsia="Calibri"/>
          <w:color w:val="000000"/>
          <w:lang w:val="bg-BG" w:eastAsia="bg-BG"/>
        </w:rPr>
      </w:pPr>
      <w:r w:rsidRPr="00EB62EE">
        <w:rPr>
          <w:rFonts w:eastAsia="Calibri"/>
          <w:color w:val="000000"/>
          <w:lang w:val="bg-BG" w:eastAsia="bg-BG"/>
        </w:rPr>
        <w:t>а</w:t>
      </w:r>
      <w:r w:rsidR="009D1AAD" w:rsidRPr="00EB62EE">
        <w:rPr>
          <w:rFonts w:eastAsia="Calibri"/>
          <w:color w:val="000000"/>
          <w:lang w:val="bg-BG" w:eastAsia="bg-BG"/>
        </w:rPr>
        <w:t>ктивна превенция на нелегалния,</w:t>
      </w:r>
      <w:r w:rsidR="004F62E5">
        <w:rPr>
          <w:rFonts w:eastAsia="Calibri"/>
          <w:color w:val="000000"/>
          <w:lang w:val="bg-BG" w:eastAsia="bg-BG"/>
        </w:rPr>
        <w:t xml:space="preserve"> нерегулиран и </w:t>
      </w:r>
      <w:r w:rsidR="004F62E5" w:rsidRPr="00DC6B9F">
        <w:rPr>
          <w:rFonts w:eastAsia="Calibri"/>
          <w:color w:val="000000"/>
          <w:lang w:val="bg-BG" w:eastAsia="bg-BG"/>
        </w:rPr>
        <w:t>недеклариран риболов</w:t>
      </w:r>
      <w:r w:rsidR="009D1AAD" w:rsidRPr="00DC6B9F">
        <w:rPr>
          <w:rFonts w:eastAsia="Calibri"/>
          <w:color w:val="000000"/>
          <w:lang w:val="bg-BG" w:eastAsia="bg-BG"/>
        </w:rPr>
        <w:t>,</w:t>
      </w:r>
      <w:r w:rsidR="009D1AAD" w:rsidRPr="00EB62EE">
        <w:rPr>
          <w:rFonts w:eastAsia="Calibri"/>
          <w:color w:val="000000"/>
          <w:lang w:val="bg-BG" w:eastAsia="bg-BG"/>
        </w:rPr>
        <w:t xml:space="preserve"> включително чрез въвеждане на модерни технологии за отдалечен мониторинг на риболовните съдове</w:t>
      </w:r>
      <w:r w:rsidRPr="00EB62EE">
        <w:rPr>
          <w:rFonts w:eastAsia="Calibri"/>
          <w:color w:val="000000"/>
          <w:lang w:val="bg-BG" w:eastAsia="bg-BG"/>
        </w:rPr>
        <w:t>;</w:t>
      </w:r>
    </w:p>
    <w:p w:rsidR="005F0D5E" w:rsidRPr="00EB62EE" w:rsidRDefault="0093099B" w:rsidP="007210B2">
      <w:pPr>
        <w:pStyle w:val="NormalWeb"/>
        <w:numPr>
          <w:ilvl w:val="0"/>
          <w:numId w:val="10"/>
        </w:numPr>
        <w:spacing w:before="0" w:beforeAutospacing="0" w:after="0" w:afterAutospacing="0" w:line="360" w:lineRule="auto"/>
        <w:jc w:val="both"/>
        <w:rPr>
          <w:rFonts w:eastAsia="Calibri"/>
          <w:color w:val="000000"/>
          <w:lang w:val="bg-BG" w:eastAsia="bg-BG"/>
        </w:rPr>
      </w:pPr>
      <w:r w:rsidRPr="00EB62EE">
        <w:rPr>
          <w:lang w:val="bg-BG"/>
        </w:rPr>
        <w:t>п</w:t>
      </w:r>
      <w:r w:rsidR="009D1AAD" w:rsidRPr="00EB62EE">
        <w:rPr>
          <w:lang w:val="bg-BG"/>
        </w:rPr>
        <w:t>одкрепа за внедряване на риболовни уреди с намален негативен ефект върху морските екосистеми.</w:t>
      </w:r>
    </w:p>
    <w:p w:rsidR="00035EEA" w:rsidRPr="00EB62EE" w:rsidRDefault="00035EEA" w:rsidP="00035EEA">
      <w:pPr>
        <w:pStyle w:val="NormalWeb"/>
        <w:spacing w:before="0" w:beforeAutospacing="0" w:after="0" w:afterAutospacing="0" w:line="360" w:lineRule="auto"/>
        <w:ind w:left="480"/>
        <w:jc w:val="both"/>
        <w:rPr>
          <w:rFonts w:eastAsia="Calibri"/>
          <w:color w:val="000000"/>
          <w:lang w:val="bg-BG" w:eastAsia="bg-BG"/>
        </w:rPr>
      </w:pPr>
    </w:p>
    <w:p w:rsidR="00CC5DEC" w:rsidRPr="00EB62EE" w:rsidRDefault="00CC5DEC" w:rsidP="00035EEA">
      <w:pPr>
        <w:pStyle w:val="NormalWeb"/>
        <w:spacing w:before="0" w:beforeAutospacing="0" w:after="0" w:afterAutospacing="0" w:line="360" w:lineRule="auto"/>
        <w:ind w:firstLine="709"/>
        <w:jc w:val="both"/>
        <w:rPr>
          <w:rFonts w:eastAsia="Calibri"/>
          <w:color w:val="000000"/>
          <w:lang w:val="bg-BG" w:eastAsia="bg-BG"/>
        </w:rPr>
      </w:pPr>
      <w:r w:rsidRPr="00EB62EE">
        <w:rPr>
          <w:rFonts w:eastAsia="Calibri"/>
          <w:color w:val="000000"/>
          <w:lang w:val="bg-BG" w:eastAsia="bg-BG"/>
        </w:rPr>
        <w:t xml:space="preserve">Управлението на рисковете и кризите в селскостопанския сектор е от съществено значение за развитието му като цяло и за повишаване на ефективността и конкурентоспособността му. Създаването на ефективна система за управление на риска с оглед на предотвратяване на настъпването на кризи в земеделието, водещи до негативни последици за фермерите и прехраната на населението е един от основните приоритети </w:t>
      </w:r>
      <w:r w:rsidR="009B675C" w:rsidRPr="00EB62EE">
        <w:rPr>
          <w:rFonts w:eastAsia="Calibri"/>
          <w:color w:val="000000"/>
          <w:lang w:val="bg-BG" w:eastAsia="bg-BG"/>
        </w:rPr>
        <w:t xml:space="preserve">на Европейския съюз </w:t>
      </w:r>
      <w:r w:rsidRPr="00EB62EE">
        <w:rPr>
          <w:rFonts w:eastAsia="Calibri"/>
          <w:color w:val="000000"/>
          <w:lang w:val="bg-BG" w:eastAsia="bg-BG"/>
        </w:rPr>
        <w:t>за създаване на оптимални условия за функционирането на селското стопанство.</w:t>
      </w:r>
    </w:p>
    <w:p w:rsidR="00CC5DEC" w:rsidRPr="00EB62EE" w:rsidRDefault="008164EE" w:rsidP="00C446D4">
      <w:pPr>
        <w:pStyle w:val="NormalWeb"/>
        <w:spacing w:before="0" w:beforeAutospacing="0" w:after="0" w:afterAutospacing="0" w:line="360" w:lineRule="auto"/>
        <w:ind w:firstLine="720"/>
        <w:jc w:val="both"/>
        <w:rPr>
          <w:rFonts w:eastAsia="Calibri"/>
          <w:color w:val="000000"/>
          <w:lang w:val="bg-BG" w:eastAsia="bg-BG"/>
        </w:rPr>
      </w:pPr>
      <w:r w:rsidRPr="00EB62EE">
        <w:rPr>
          <w:rFonts w:eastAsia="Calibri"/>
          <w:color w:val="000000"/>
          <w:lang w:val="bg-BG" w:eastAsia="bg-BG"/>
        </w:rPr>
        <w:t>И</w:t>
      </w:r>
      <w:r w:rsidR="00CC5DEC" w:rsidRPr="00EB62EE">
        <w:rPr>
          <w:rFonts w:eastAsia="Calibri"/>
          <w:color w:val="000000"/>
          <w:lang w:val="bg-BG" w:eastAsia="bg-BG"/>
        </w:rPr>
        <w:t xml:space="preserve">зползването на различни инструменти за управлението на рисковете в селскостопанския сектор, финансирани чрез европейските и националните фондове, дава възможност за по-ефективно въздействие върху факторите, указващи негативно въздействие върху сектора. </w:t>
      </w:r>
    </w:p>
    <w:p w:rsidR="00CC5DEC" w:rsidRPr="00EB62EE" w:rsidRDefault="00CC5DEC" w:rsidP="00C446D4">
      <w:pPr>
        <w:pStyle w:val="NormalWeb"/>
        <w:spacing w:before="0" w:beforeAutospacing="0" w:after="0" w:afterAutospacing="0" w:line="360" w:lineRule="auto"/>
        <w:ind w:firstLine="720"/>
        <w:jc w:val="both"/>
        <w:rPr>
          <w:rFonts w:eastAsia="Calibri"/>
          <w:color w:val="000000"/>
          <w:lang w:val="bg-BG" w:eastAsia="bg-BG"/>
        </w:rPr>
      </w:pPr>
      <w:r w:rsidRPr="00EB62EE">
        <w:rPr>
          <w:rFonts w:eastAsia="Calibri"/>
          <w:color w:val="000000"/>
          <w:lang w:val="bg-BG" w:eastAsia="bg-BG"/>
        </w:rPr>
        <w:t xml:space="preserve">Голяма част от използваните инструменти, финансирани със средства на ЕС, създават усещане у земеделските стопани за стабилност на доходите им и възможност за планиране на по-нататъшно развитие на производството им. </w:t>
      </w:r>
      <w:r w:rsidR="00C94B9C" w:rsidRPr="00EB62EE">
        <w:rPr>
          <w:rFonts w:eastAsia="Calibri"/>
          <w:color w:val="000000"/>
          <w:lang w:val="bg-BG" w:eastAsia="bg-BG"/>
        </w:rPr>
        <w:t>Д</w:t>
      </w:r>
      <w:r w:rsidRPr="00EB62EE">
        <w:rPr>
          <w:rFonts w:eastAsia="Calibri"/>
          <w:color w:val="000000"/>
          <w:lang w:val="bg-BG" w:eastAsia="bg-BG"/>
        </w:rPr>
        <w:t xml:space="preserve">иректните плащания са ефективен инструмент за подпомагане доходите на земеделските стопани и стимулиране развитието на селскостопанското производство, който е доказал своята функционалност във времето. </w:t>
      </w:r>
    </w:p>
    <w:p w:rsidR="00CC5DEC" w:rsidRPr="00EB62EE" w:rsidRDefault="00CC5DEC" w:rsidP="00C446D4">
      <w:pPr>
        <w:pStyle w:val="NormalWeb"/>
        <w:spacing w:before="0" w:beforeAutospacing="0" w:after="0" w:afterAutospacing="0" w:line="360" w:lineRule="auto"/>
        <w:ind w:firstLine="720"/>
        <w:jc w:val="both"/>
        <w:rPr>
          <w:rFonts w:eastAsia="Calibri"/>
          <w:color w:val="000000"/>
          <w:lang w:val="bg-BG" w:eastAsia="bg-BG"/>
        </w:rPr>
      </w:pPr>
      <w:r w:rsidRPr="00EB62EE">
        <w:rPr>
          <w:rFonts w:eastAsia="Calibri"/>
          <w:color w:val="000000"/>
          <w:lang w:val="bg-BG" w:eastAsia="bg-BG"/>
        </w:rPr>
        <w:t xml:space="preserve">Използването на инструменти с национално финансиране дава възможност за бързи реакции за предотвратяване възникването на критични ситуации. Най-ефективният финансов инструмент за преодоляване на негативния ефект и намаляване на щетите от възникнали кризи в земеделието е национално финансиране. </w:t>
      </w:r>
    </w:p>
    <w:p w:rsidR="00CC5DEC" w:rsidRPr="00EB62EE" w:rsidRDefault="008164EE" w:rsidP="00C446D4">
      <w:pPr>
        <w:pStyle w:val="NormalWeb"/>
        <w:spacing w:before="0" w:beforeAutospacing="0" w:after="0" w:afterAutospacing="0" w:line="360" w:lineRule="auto"/>
        <w:ind w:firstLine="720"/>
        <w:jc w:val="both"/>
        <w:rPr>
          <w:rFonts w:eastAsia="Calibri"/>
          <w:color w:val="000000"/>
          <w:lang w:val="bg-BG" w:eastAsia="bg-BG"/>
        </w:rPr>
      </w:pPr>
      <w:r w:rsidRPr="00EB62EE">
        <w:rPr>
          <w:rFonts w:eastAsia="Calibri"/>
          <w:color w:val="000000"/>
          <w:lang w:val="bg-BG" w:eastAsia="bg-BG"/>
        </w:rPr>
        <w:t>С цел осигуряване на по-голяма възможност за въздействие върху разрешаването на възникнали кризи е използването на кризисния резерв на ниво ЕС. Съчетаването на двете форми на финансиране – национално и кризисния резерв на ЕС, дава възможност както за бърза и навременна реакция</w:t>
      </w:r>
      <w:r w:rsidR="00C94B9C" w:rsidRPr="00EB62EE">
        <w:rPr>
          <w:rFonts w:eastAsia="Calibri"/>
          <w:color w:val="000000"/>
          <w:lang w:val="bg-BG" w:eastAsia="bg-BG"/>
        </w:rPr>
        <w:t>, така</w:t>
      </w:r>
      <w:r w:rsidRPr="00EB62EE">
        <w:rPr>
          <w:rFonts w:eastAsia="Calibri"/>
          <w:color w:val="000000"/>
          <w:lang w:val="bg-BG" w:eastAsia="bg-BG"/>
        </w:rPr>
        <w:t xml:space="preserve"> и за </w:t>
      </w:r>
      <w:proofErr w:type="spellStart"/>
      <w:r w:rsidRPr="00EB62EE">
        <w:rPr>
          <w:rFonts w:eastAsia="Calibri"/>
          <w:color w:val="000000"/>
          <w:lang w:val="bg-BG" w:eastAsia="bg-BG"/>
        </w:rPr>
        <w:t>адекватватна</w:t>
      </w:r>
      <w:proofErr w:type="spellEnd"/>
      <w:r w:rsidRPr="00EB62EE">
        <w:rPr>
          <w:rFonts w:eastAsia="Calibri"/>
          <w:color w:val="000000"/>
          <w:lang w:val="bg-BG" w:eastAsia="bg-BG"/>
        </w:rPr>
        <w:t xml:space="preserve"> финансова подкрепа за преодоляване на негативните последици от настъпилите кризисни ситуации. </w:t>
      </w:r>
    </w:p>
    <w:p w:rsidR="00B966CA" w:rsidRPr="00EB62EE" w:rsidRDefault="00B966CA" w:rsidP="00C446D4">
      <w:pPr>
        <w:pStyle w:val="NormalWeb"/>
        <w:spacing w:before="0" w:beforeAutospacing="0" w:after="0" w:afterAutospacing="0" w:line="360" w:lineRule="auto"/>
        <w:ind w:left="480"/>
        <w:jc w:val="both"/>
        <w:rPr>
          <w:rFonts w:eastAsia="Calibri"/>
          <w:color w:val="000000"/>
          <w:lang w:val="bg-BG" w:eastAsia="bg-BG"/>
        </w:rPr>
      </w:pPr>
    </w:p>
    <w:p w:rsidR="00850736" w:rsidRPr="00822CEF" w:rsidRDefault="00E20444" w:rsidP="00822CEF">
      <w:pPr>
        <w:spacing w:after="0" w:line="360" w:lineRule="auto"/>
        <w:ind w:firstLine="709"/>
        <w:jc w:val="both"/>
        <w:rPr>
          <w:rFonts w:ascii="Times New Roman" w:hAnsi="Times New Roman"/>
          <w:b/>
          <w:sz w:val="28"/>
          <w:szCs w:val="28"/>
          <w:lang w:val="bg-BG"/>
        </w:rPr>
      </w:pPr>
      <w:r w:rsidRPr="00EB62EE">
        <w:rPr>
          <w:rFonts w:ascii="Times New Roman" w:hAnsi="Times New Roman"/>
          <w:b/>
          <w:sz w:val="28"/>
          <w:szCs w:val="28"/>
          <w:lang w:val="bg-BG"/>
        </w:rPr>
        <w:t>I</w:t>
      </w:r>
      <w:r w:rsidR="00822CEF">
        <w:rPr>
          <w:rFonts w:ascii="Times New Roman" w:hAnsi="Times New Roman"/>
          <w:b/>
          <w:sz w:val="28"/>
          <w:szCs w:val="28"/>
          <w:lang w:val="bg-BG"/>
        </w:rPr>
        <w:t>. ЦЕЛ НА ПРОГРАМАТА</w:t>
      </w:r>
    </w:p>
    <w:p w:rsidR="005F0D5E" w:rsidRPr="00EB62EE" w:rsidRDefault="005F0D5E" w:rsidP="00C446D4">
      <w:pPr>
        <w:pStyle w:val="NormalWeb"/>
        <w:spacing w:before="0" w:beforeAutospacing="0" w:after="0" w:afterAutospacing="0" w:line="360" w:lineRule="auto"/>
        <w:ind w:firstLine="709"/>
        <w:jc w:val="both"/>
        <w:rPr>
          <w:lang w:val="bg-BG"/>
        </w:rPr>
      </w:pPr>
      <w:r w:rsidRPr="00EB62EE">
        <w:rPr>
          <w:lang w:val="bg-BG"/>
        </w:rPr>
        <w:t xml:space="preserve">Съвременното земеделие е изправено пред множество кризисни ситуации, голяма част от които са в резултат от влиянието на фактори, които трудно биха могли да се предвидят и могат да имат негативен ефект за постигане на пълноценно развитие. Селскостопанският сектор е под непрекъсната заплаха от рискове, свързани с неблагоприятни климатични събития, природни бедствия, заболявания по растенията и животните, екологични катастрофи. С повишено ниво на риск са и доходите на </w:t>
      </w:r>
      <w:r w:rsidRPr="00EB62EE">
        <w:rPr>
          <w:lang w:val="bg-BG"/>
        </w:rPr>
        <w:lastRenderedPageBreak/>
        <w:t xml:space="preserve">земеделските производители, в резултат на увеличена нестабилност на цените, трудности при намиране на пазари и други. </w:t>
      </w:r>
    </w:p>
    <w:p w:rsidR="009A2B24" w:rsidRPr="00EB62EE" w:rsidRDefault="001E5444" w:rsidP="009A2B24">
      <w:pPr>
        <w:pStyle w:val="NormalWeb"/>
        <w:spacing w:before="0" w:beforeAutospacing="0" w:after="0" w:afterAutospacing="0" w:line="360" w:lineRule="auto"/>
        <w:ind w:firstLine="709"/>
        <w:jc w:val="both"/>
        <w:rPr>
          <w:lang w:val="bg-BG"/>
        </w:rPr>
      </w:pPr>
      <w:r w:rsidRPr="00EB62EE">
        <w:rPr>
          <w:lang w:val="bg-BG"/>
        </w:rPr>
        <w:t>Във връзка с това,</w:t>
      </w:r>
      <w:r w:rsidR="005F0D5E" w:rsidRPr="00EB62EE">
        <w:rPr>
          <w:lang w:val="bg-BG"/>
        </w:rPr>
        <w:t xml:space="preserve"> управление</w:t>
      </w:r>
      <w:r w:rsidRPr="00EB62EE">
        <w:rPr>
          <w:lang w:val="bg-BG"/>
        </w:rPr>
        <w:t>то</w:t>
      </w:r>
      <w:r w:rsidR="005F0D5E" w:rsidRPr="00EB62EE">
        <w:rPr>
          <w:lang w:val="bg-BG"/>
        </w:rPr>
        <w:t xml:space="preserve"> на рисковете в земеделието придобива все по-голямо значение. Изследването, анализирането и проследяването на развитието на съществуващите рискове</w:t>
      </w:r>
      <w:r w:rsidR="00767014" w:rsidRPr="00EB62EE">
        <w:rPr>
          <w:lang w:val="bg-BG"/>
        </w:rPr>
        <w:t>,</w:t>
      </w:r>
      <w:r w:rsidR="005F0D5E" w:rsidRPr="00EB62EE">
        <w:rPr>
          <w:lang w:val="bg-BG"/>
        </w:rPr>
        <w:t xml:space="preserve"> с цел да се намали негативния</w:t>
      </w:r>
      <w:r w:rsidR="00767014" w:rsidRPr="00EB62EE">
        <w:rPr>
          <w:lang w:val="bg-BG"/>
        </w:rPr>
        <w:t>т</w:t>
      </w:r>
      <w:r w:rsidR="005F0D5E" w:rsidRPr="00EB62EE">
        <w:rPr>
          <w:lang w:val="bg-BG"/>
        </w:rPr>
        <w:t xml:space="preserve"> ефект от евентуалното им настъпване</w:t>
      </w:r>
      <w:r w:rsidR="00767014" w:rsidRPr="00EB62EE">
        <w:rPr>
          <w:lang w:val="bg-BG"/>
        </w:rPr>
        <w:t>,</w:t>
      </w:r>
      <w:r w:rsidR="005F0D5E" w:rsidRPr="00EB62EE">
        <w:rPr>
          <w:lang w:val="bg-BG"/>
        </w:rPr>
        <w:t xml:space="preserve"> е в основата на управлението на риска и ефективно </w:t>
      </w:r>
      <w:r w:rsidR="005F0D5E" w:rsidRPr="00EB62EE">
        <w:rPr>
          <w:color w:val="000000"/>
          <w:lang w:val="bg-BG"/>
        </w:rPr>
        <w:t>въздействие</w:t>
      </w:r>
      <w:r w:rsidR="005F0D5E" w:rsidRPr="00EB62EE">
        <w:rPr>
          <w:lang w:val="bg-BG"/>
        </w:rPr>
        <w:t xml:space="preserve"> при кризисни ситуации. Това налага необходимостта от приемането на програма за управление на рисковете и кризите, включваща ясно регламентирана рамка и механизми за осъществяване. </w:t>
      </w:r>
    </w:p>
    <w:p w:rsidR="00611A93" w:rsidRPr="00EB62EE" w:rsidRDefault="00611A93" w:rsidP="00C446D4">
      <w:pPr>
        <w:pStyle w:val="NormalWeb"/>
        <w:spacing w:before="0" w:beforeAutospacing="0" w:after="0" w:afterAutospacing="0" w:line="360" w:lineRule="auto"/>
        <w:ind w:firstLine="709"/>
        <w:jc w:val="both"/>
        <w:rPr>
          <w:lang w:val="bg-BG"/>
        </w:rPr>
      </w:pPr>
    </w:p>
    <w:p w:rsidR="0040709A" w:rsidRDefault="0040709A" w:rsidP="00611A93">
      <w:pPr>
        <w:pStyle w:val="NormalWeb"/>
        <w:pBdr>
          <w:top w:val="single" w:sz="4" w:space="1" w:color="auto"/>
          <w:left w:val="single" w:sz="4" w:space="31" w:color="auto"/>
          <w:bottom w:val="single" w:sz="4" w:space="1" w:color="auto"/>
          <w:right w:val="single" w:sz="4" w:space="4" w:color="auto"/>
        </w:pBdr>
        <w:shd w:val="clear" w:color="auto" w:fill="8DB3E2"/>
        <w:spacing w:before="0" w:beforeAutospacing="0" w:after="0" w:afterAutospacing="0" w:line="360" w:lineRule="auto"/>
        <w:jc w:val="both"/>
        <w:rPr>
          <w:b/>
          <w:sz w:val="28"/>
          <w:szCs w:val="28"/>
        </w:rPr>
      </w:pPr>
    </w:p>
    <w:p w:rsidR="00003A06" w:rsidRDefault="00FD6D55" w:rsidP="00611A93">
      <w:pPr>
        <w:pStyle w:val="NormalWeb"/>
        <w:pBdr>
          <w:top w:val="single" w:sz="4" w:space="1" w:color="auto"/>
          <w:left w:val="single" w:sz="4" w:space="31" w:color="auto"/>
          <w:bottom w:val="single" w:sz="4" w:space="1" w:color="auto"/>
          <w:right w:val="single" w:sz="4" w:space="4" w:color="auto"/>
        </w:pBdr>
        <w:shd w:val="clear" w:color="auto" w:fill="8DB3E2"/>
        <w:spacing w:before="0" w:beforeAutospacing="0" w:after="0" w:afterAutospacing="0" w:line="360" w:lineRule="auto"/>
        <w:jc w:val="both"/>
        <w:rPr>
          <w:b/>
          <w:sz w:val="28"/>
          <w:szCs w:val="28"/>
          <w:lang w:val="bg-BG"/>
        </w:rPr>
      </w:pPr>
      <w:r w:rsidRPr="009A2B24">
        <w:rPr>
          <w:b/>
          <w:sz w:val="28"/>
          <w:szCs w:val="28"/>
          <w:lang w:val="bg-BG"/>
        </w:rPr>
        <w:t>Приоритети и с</w:t>
      </w:r>
      <w:r w:rsidR="00003A06" w:rsidRPr="009A2B24">
        <w:rPr>
          <w:b/>
          <w:sz w:val="28"/>
          <w:szCs w:val="28"/>
          <w:lang w:val="bg-BG"/>
        </w:rPr>
        <w:t>тратегически цели на програмата:</w:t>
      </w:r>
    </w:p>
    <w:p w:rsidR="009A2B24" w:rsidRPr="009A2B24" w:rsidRDefault="009A2B24" w:rsidP="00611A93">
      <w:pPr>
        <w:pStyle w:val="NormalWeb"/>
        <w:pBdr>
          <w:top w:val="single" w:sz="4" w:space="1" w:color="auto"/>
          <w:left w:val="single" w:sz="4" w:space="31" w:color="auto"/>
          <w:bottom w:val="single" w:sz="4" w:space="1" w:color="auto"/>
          <w:right w:val="single" w:sz="4" w:space="4" w:color="auto"/>
        </w:pBdr>
        <w:shd w:val="clear" w:color="auto" w:fill="8DB3E2"/>
        <w:spacing w:before="0" w:beforeAutospacing="0" w:after="0" w:afterAutospacing="0" w:line="360" w:lineRule="auto"/>
        <w:jc w:val="both"/>
        <w:rPr>
          <w:b/>
          <w:sz w:val="28"/>
          <w:szCs w:val="28"/>
          <w:lang w:val="bg-BG"/>
        </w:rPr>
      </w:pPr>
    </w:p>
    <w:p w:rsidR="00FD6D55" w:rsidRPr="00EB62EE" w:rsidRDefault="00FD6D55" w:rsidP="00611A93">
      <w:pPr>
        <w:pStyle w:val="NormalWeb"/>
        <w:pBdr>
          <w:top w:val="single" w:sz="4" w:space="1" w:color="auto"/>
          <w:left w:val="single" w:sz="4" w:space="31" w:color="auto"/>
          <w:bottom w:val="single" w:sz="4" w:space="1" w:color="auto"/>
          <w:right w:val="single" w:sz="4" w:space="4" w:color="auto"/>
        </w:pBdr>
        <w:shd w:val="clear" w:color="auto" w:fill="8DB3E2"/>
        <w:spacing w:before="0" w:beforeAutospacing="0" w:after="0" w:afterAutospacing="0" w:line="360" w:lineRule="auto"/>
        <w:jc w:val="both"/>
        <w:rPr>
          <w:b/>
          <w:lang w:val="bg-BG"/>
        </w:rPr>
      </w:pPr>
      <w:r w:rsidRPr="00EB62EE">
        <w:rPr>
          <w:b/>
          <w:lang w:val="bg-BG"/>
        </w:rPr>
        <w:t xml:space="preserve">Приоритет 1: </w:t>
      </w:r>
      <w:r w:rsidR="00F438E5" w:rsidRPr="00EB62EE">
        <w:rPr>
          <w:b/>
          <w:lang w:val="bg-BG"/>
        </w:rPr>
        <w:t>Ефективно</w:t>
      </w:r>
      <w:r w:rsidRPr="00EB62EE">
        <w:rPr>
          <w:b/>
          <w:lang w:val="bg-BG"/>
        </w:rPr>
        <w:t>, конкурентоспособно и пазарно ориентирано земеделие</w:t>
      </w:r>
    </w:p>
    <w:p w:rsidR="00003A06" w:rsidRPr="00EB62EE" w:rsidRDefault="00003A06" w:rsidP="00611A93">
      <w:pPr>
        <w:pStyle w:val="NormalWeb"/>
        <w:pBdr>
          <w:top w:val="single" w:sz="4" w:space="1" w:color="auto"/>
          <w:left w:val="single" w:sz="4" w:space="31" w:color="auto"/>
          <w:bottom w:val="single" w:sz="4" w:space="1" w:color="auto"/>
          <w:right w:val="single" w:sz="4" w:space="4" w:color="auto"/>
        </w:pBdr>
        <w:shd w:val="clear" w:color="auto" w:fill="8DB3E2"/>
        <w:tabs>
          <w:tab w:val="left" w:pos="426"/>
        </w:tabs>
        <w:spacing w:before="0" w:beforeAutospacing="0" w:after="0" w:afterAutospacing="0" w:line="360" w:lineRule="auto"/>
        <w:jc w:val="both"/>
        <w:rPr>
          <w:b/>
          <w:lang w:val="bg-BG"/>
        </w:rPr>
      </w:pPr>
      <w:r w:rsidRPr="00EB62EE">
        <w:rPr>
          <w:b/>
          <w:lang w:val="bg-BG"/>
        </w:rPr>
        <w:t>•</w:t>
      </w:r>
      <w:r w:rsidRPr="00EB62EE">
        <w:rPr>
          <w:b/>
          <w:lang w:val="bg-BG"/>
        </w:rPr>
        <w:tab/>
        <w:t>Създаване на ефективна система за управление на риска с оглед на предотвратяване на настъпването на кризи в земеделието, водещи до негативни последици за фермерите и прехраната на населението.</w:t>
      </w:r>
    </w:p>
    <w:p w:rsidR="00DB3093" w:rsidRPr="00EB62EE" w:rsidRDefault="00003A06" w:rsidP="00611A93">
      <w:pPr>
        <w:pStyle w:val="NormalWeb"/>
        <w:pBdr>
          <w:top w:val="single" w:sz="4" w:space="1" w:color="auto"/>
          <w:left w:val="single" w:sz="4" w:space="31" w:color="auto"/>
          <w:bottom w:val="single" w:sz="4" w:space="1" w:color="auto"/>
          <w:right w:val="single" w:sz="4" w:space="4" w:color="auto"/>
        </w:pBdr>
        <w:shd w:val="clear" w:color="auto" w:fill="8DB3E2"/>
        <w:tabs>
          <w:tab w:val="left" w:pos="1985"/>
        </w:tabs>
        <w:spacing w:before="0" w:beforeAutospacing="0" w:after="0" w:afterAutospacing="0" w:line="360" w:lineRule="auto"/>
        <w:jc w:val="both"/>
        <w:rPr>
          <w:b/>
          <w:lang w:val="bg-BG" w:eastAsia="bg-BG"/>
        </w:rPr>
      </w:pPr>
      <w:r w:rsidRPr="00EB62EE">
        <w:rPr>
          <w:b/>
          <w:lang w:val="bg-BG"/>
        </w:rPr>
        <w:t xml:space="preserve">• </w:t>
      </w:r>
      <w:r w:rsidRPr="00EB62EE">
        <w:rPr>
          <w:b/>
          <w:lang w:val="bg-BG" w:eastAsia="bg-BG"/>
        </w:rPr>
        <w:t>Създаване на ефективно и конкурентоспособно селското стопанство,  допринасящо за повишаване на доходността на производството и  пазарната стабилност в отрасъла.</w:t>
      </w:r>
      <w:r w:rsidR="00DB3093" w:rsidRPr="00EB62EE">
        <w:rPr>
          <w:b/>
          <w:lang w:val="bg-BG" w:eastAsia="bg-BG"/>
        </w:rPr>
        <w:t xml:space="preserve"> </w:t>
      </w:r>
    </w:p>
    <w:p w:rsidR="00DB3093" w:rsidRDefault="00DC4090" w:rsidP="00611A93">
      <w:pPr>
        <w:pStyle w:val="NormalWeb"/>
        <w:pBdr>
          <w:top w:val="single" w:sz="4" w:space="1" w:color="auto"/>
          <w:left w:val="single" w:sz="4" w:space="31" w:color="auto"/>
          <w:bottom w:val="single" w:sz="4" w:space="1" w:color="auto"/>
          <w:right w:val="single" w:sz="4" w:space="4" w:color="auto"/>
        </w:pBdr>
        <w:shd w:val="clear" w:color="auto" w:fill="8DB3E2"/>
        <w:tabs>
          <w:tab w:val="left" w:pos="1985"/>
        </w:tabs>
        <w:spacing w:before="0" w:beforeAutospacing="0" w:after="0" w:afterAutospacing="0" w:line="360" w:lineRule="auto"/>
        <w:jc w:val="both"/>
        <w:rPr>
          <w:b/>
          <w:lang w:val="bg-BG" w:eastAsia="bg-BG"/>
        </w:rPr>
      </w:pPr>
      <w:r w:rsidRPr="00EB62EE">
        <w:rPr>
          <w:b/>
          <w:lang w:val="bg-BG"/>
        </w:rPr>
        <w:t xml:space="preserve">• </w:t>
      </w:r>
      <w:r w:rsidR="00DB3093" w:rsidRPr="00EB62EE">
        <w:rPr>
          <w:b/>
          <w:lang w:val="bg-BG" w:eastAsia="bg-BG"/>
        </w:rPr>
        <w:t>Прилагане на комплексен подход при управлението на кризите в земеделието с цел преодоляване на негативния ефект и намаляване на щетите.</w:t>
      </w:r>
    </w:p>
    <w:p w:rsidR="009A2B24" w:rsidRPr="00EB62EE" w:rsidRDefault="009A2B24" w:rsidP="00611A93">
      <w:pPr>
        <w:pStyle w:val="NormalWeb"/>
        <w:pBdr>
          <w:top w:val="single" w:sz="4" w:space="1" w:color="auto"/>
          <w:left w:val="single" w:sz="4" w:space="31" w:color="auto"/>
          <w:bottom w:val="single" w:sz="4" w:space="1" w:color="auto"/>
          <w:right w:val="single" w:sz="4" w:space="4" w:color="auto"/>
        </w:pBdr>
        <w:shd w:val="clear" w:color="auto" w:fill="8DB3E2"/>
        <w:tabs>
          <w:tab w:val="left" w:pos="1985"/>
        </w:tabs>
        <w:spacing w:before="0" w:beforeAutospacing="0" w:after="0" w:afterAutospacing="0" w:line="360" w:lineRule="auto"/>
        <w:jc w:val="both"/>
        <w:rPr>
          <w:b/>
          <w:lang w:val="bg-BG"/>
        </w:rPr>
      </w:pPr>
    </w:p>
    <w:p w:rsidR="00FD6D55" w:rsidRPr="00EB62EE" w:rsidRDefault="00FD6D55" w:rsidP="00611A93">
      <w:pPr>
        <w:pStyle w:val="NormalWeb"/>
        <w:pBdr>
          <w:top w:val="single" w:sz="4" w:space="1" w:color="auto"/>
          <w:left w:val="single" w:sz="4" w:space="31" w:color="auto"/>
          <w:bottom w:val="single" w:sz="4" w:space="1" w:color="auto"/>
          <w:right w:val="single" w:sz="4" w:space="4" w:color="auto"/>
        </w:pBdr>
        <w:shd w:val="clear" w:color="auto" w:fill="8DB3E2"/>
        <w:spacing w:before="0" w:beforeAutospacing="0" w:after="0" w:afterAutospacing="0" w:line="360" w:lineRule="auto"/>
        <w:jc w:val="both"/>
        <w:rPr>
          <w:b/>
          <w:lang w:val="bg-BG"/>
        </w:rPr>
      </w:pPr>
      <w:r w:rsidRPr="00EB62EE">
        <w:rPr>
          <w:b/>
          <w:lang w:val="bg-BG" w:eastAsia="bg-BG"/>
        </w:rPr>
        <w:t>Приоритет 2:</w:t>
      </w:r>
      <w:r w:rsidR="000C38A4" w:rsidRPr="00EB62EE">
        <w:rPr>
          <w:b/>
          <w:lang w:val="bg-BG" w:eastAsia="bg-BG"/>
        </w:rPr>
        <w:t xml:space="preserve"> Устойчиво управление на горските ресурси</w:t>
      </w:r>
      <w:r w:rsidR="005D218F" w:rsidRPr="00EB62EE">
        <w:rPr>
          <w:b/>
          <w:lang w:val="bg-BG" w:eastAsia="bg-BG"/>
        </w:rPr>
        <w:t xml:space="preserve"> чрез </w:t>
      </w:r>
      <w:r w:rsidR="00745DAF" w:rsidRPr="00EB62EE">
        <w:rPr>
          <w:b/>
          <w:lang w:val="bg-BG" w:eastAsia="bg-BG"/>
        </w:rPr>
        <w:t xml:space="preserve">запазване и увеличаване на </w:t>
      </w:r>
      <w:r w:rsidR="005D218F" w:rsidRPr="00EB62EE">
        <w:rPr>
          <w:b/>
          <w:color w:val="000000"/>
          <w:lang w:val="bg-BG" w:eastAsia="bg-BG"/>
        </w:rPr>
        <w:t>биоразнообразието</w:t>
      </w:r>
      <w:r w:rsidR="00745DAF" w:rsidRPr="00EB62EE">
        <w:rPr>
          <w:b/>
          <w:color w:val="000000"/>
          <w:lang w:val="bg-BG" w:eastAsia="bg-BG"/>
        </w:rPr>
        <w:t xml:space="preserve"> в горските територии</w:t>
      </w:r>
    </w:p>
    <w:p w:rsidR="00003A06" w:rsidRDefault="00003A06" w:rsidP="00611A93">
      <w:pPr>
        <w:pStyle w:val="NormalWeb"/>
        <w:pBdr>
          <w:top w:val="single" w:sz="4" w:space="1" w:color="auto"/>
          <w:left w:val="single" w:sz="4" w:space="31" w:color="auto"/>
          <w:bottom w:val="single" w:sz="4" w:space="1" w:color="auto"/>
          <w:right w:val="single" w:sz="4" w:space="4" w:color="auto"/>
        </w:pBdr>
        <w:shd w:val="clear" w:color="auto" w:fill="8DB3E2"/>
        <w:tabs>
          <w:tab w:val="left" w:pos="284"/>
        </w:tabs>
        <w:spacing w:before="0" w:beforeAutospacing="0" w:after="0" w:afterAutospacing="0" w:line="360" w:lineRule="auto"/>
        <w:jc w:val="both"/>
        <w:rPr>
          <w:b/>
          <w:lang w:val="bg-BG"/>
        </w:rPr>
      </w:pPr>
      <w:r w:rsidRPr="00EB62EE">
        <w:rPr>
          <w:b/>
          <w:lang w:val="bg-BG"/>
        </w:rPr>
        <w:t>•</w:t>
      </w:r>
      <w:r w:rsidRPr="00EB62EE">
        <w:rPr>
          <w:b/>
          <w:lang w:val="bg-BG"/>
        </w:rPr>
        <w:tab/>
        <w:t>Поддържане, опазване и увеличаване на горските ресурси в страната чрез превенция срещу пожари, болести и вредители.</w:t>
      </w:r>
    </w:p>
    <w:p w:rsidR="009A2B24" w:rsidRPr="00EB62EE" w:rsidRDefault="009A2B24" w:rsidP="00611A93">
      <w:pPr>
        <w:pStyle w:val="NormalWeb"/>
        <w:pBdr>
          <w:top w:val="single" w:sz="4" w:space="1" w:color="auto"/>
          <w:left w:val="single" w:sz="4" w:space="31" w:color="auto"/>
          <w:bottom w:val="single" w:sz="4" w:space="1" w:color="auto"/>
          <w:right w:val="single" w:sz="4" w:space="4" w:color="auto"/>
        </w:pBdr>
        <w:shd w:val="clear" w:color="auto" w:fill="8DB3E2"/>
        <w:tabs>
          <w:tab w:val="left" w:pos="284"/>
        </w:tabs>
        <w:spacing w:before="0" w:beforeAutospacing="0" w:after="0" w:afterAutospacing="0" w:line="360" w:lineRule="auto"/>
        <w:jc w:val="both"/>
        <w:rPr>
          <w:b/>
          <w:lang w:val="bg-BG"/>
        </w:rPr>
      </w:pPr>
    </w:p>
    <w:p w:rsidR="000C38A4" w:rsidRPr="00EB62EE" w:rsidRDefault="000C38A4" w:rsidP="00611A93">
      <w:pPr>
        <w:pStyle w:val="NormalWeb"/>
        <w:pBdr>
          <w:top w:val="single" w:sz="4" w:space="1" w:color="auto"/>
          <w:left w:val="single" w:sz="4" w:space="31" w:color="auto"/>
          <w:bottom w:val="single" w:sz="4" w:space="1" w:color="auto"/>
          <w:right w:val="single" w:sz="4" w:space="4" w:color="auto"/>
        </w:pBdr>
        <w:shd w:val="clear" w:color="auto" w:fill="8DB3E2"/>
        <w:tabs>
          <w:tab w:val="left" w:pos="1701"/>
        </w:tabs>
        <w:spacing w:before="0" w:beforeAutospacing="0" w:after="0" w:afterAutospacing="0" w:line="360" w:lineRule="auto"/>
        <w:jc w:val="both"/>
        <w:rPr>
          <w:b/>
          <w:lang w:val="bg-BG"/>
        </w:rPr>
      </w:pPr>
      <w:r w:rsidRPr="00EB62EE">
        <w:rPr>
          <w:b/>
          <w:lang w:val="bg-BG"/>
        </w:rPr>
        <w:t>Приоритет 3:</w:t>
      </w:r>
      <w:r w:rsidR="00F438E5" w:rsidRPr="00EB62EE">
        <w:rPr>
          <w:b/>
          <w:lang w:val="bg-BG"/>
        </w:rPr>
        <w:t xml:space="preserve"> </w:t>
      </w:r>
      <w:r w:rsidR="00736D8D" w:rsidRPr="00EB62EE">
        <w:rPr>
          <w:b/>
          <w:lang w:val="bg-BG"/>
        </w:rPr>
        <w:t>Устойчиво управление на рибните ресурси чрез опазване на биологичното разнообразие и екосистемите</w:t>
      </w:r>
    </w:p>
    <w:p w:rsidR="00F438E5" w:rsidRPr="00EB62EE" w:rsidRDefault="00003A06" w:rsidP="00611A93">
      <w:pPr>
        <w:pStyle w:val="NormalWeb"/>
        <w:pBdr>
          <w:top w:val="single" w:sz="4" w:space="1" w:color="auto"/>
          <w:left w:val="single" w:sz="4" w:space="31" w:color="auto"/>
          <w:bottom w:val="single" w:sz="4" w:space="1" w:color="auto"/>
          <w:right w:val="single" w:sz="4" w:space="4" w:color="auto"/>
        </w:pBdr>
        <w:shd w:val="clear" w:color="auto" w:fill="8DB3E2"/>
        <w:tabs>
          <w:tab w:val="left" w:pos="426"/>
        </w:tabs>
        <w:spacing w:before="0" w:beforeAutospacing="0" w:after="0" w:afterAutospacing="0" w:line="360" w:lineRule="auto"/>
        <w:jc w:val="both"/>
        <w:rPr>
          <w:b/>
          <w:lang w:val="bg-BG"/>
        </w:rPr>
      </w:pPr>
      <w:r w:rsidRPr="00EB62EE">
        <w:rPr>
          <w:b/>
          <w:lang w:val="bg-BG"/>
        </w:rPr>
        <w:t>•</w:t>
      </w:r>
      <w:r w:rsidRPr="00EB62EE">
        <w:rPr>
          <w:b/>
          <w:lang w:val="bg-BG"/>
        </w:rPr>
        <w:tab/>
        <w:t>Създаване на условия за устойчиво използване на природните ресурси чрез осигуряване на ефективна система за опазването им и предпазването</w:t>
      </w:r>
      <w:r w:rsidR="00207C99">
        <w:rPr>
          <w:b/>
          <w:bCs/>
          <w:lang w:val="bg-BG"/>
        </w:rPr>
        <w:t xml:space="preserve"> </w:t>
      </w:r>
      <w:r w:rsidR="00207C99" w:rsidRPr="00DC6B9F">
        <w:rPr>
          <w:b/>
          <w:bCs/>
          <w:lang w:val="bg-BG"/>
        </w:rPr>
        <w:t>на рибните популации</w:t>
      </w:r>
      <w:r w:rsidRPr="00DC6B9F">
        <w:rPr>
          <w:b/>
          <w:bCs/>
          <w:lang w:val="bg-BG"/>
        </w:rPr>
        <w:t xml:space="preserve"> от </w:t>
      </w:r>
      <w:proofErr w:type="spellStart"/>
      <w:r w:rsidRPr="00DC6B9F">
        <w:rPr>
          <w:b/>
          <w:bCs/>
          <w:lang w:val="bg-BG"/>
        </w:rPr>
        <w:t>свръхексплоатация</w:t>
      </w:r>
      <w:proofErr w:type="spellEnd"/>
      <w:r w:rsidRPr="00DC6B9F">
        <w:rPr>
          <w:b/>
          <w:bCs/>
          <w:lang w:val="bg-BG"/>
        </w:rPr>
        <w:t>, при отчитане на високата социална функция на</w:t>
      </w:r>
      <w:r w:rsidRPr="00EB62EE">
        <w:rPr>
          <w:b/>
          <w:bCs/>
          <w:lang w:val="bg-BG"/>
        </w:rPr>
        <w:t xml:space="preserve"> риболова в крайбрежните райони.</w:t>
      </w:r>
      <w:r w:rsidR="00FD6D55" w:rsidRPr="00EB62EE">
        <w:rPr>
          <w:b/>
          <w:lang w:val="bg-BG"/>
        </w:rPr>
        <w:t xml:space="preserve"> </w:t>
      </w:r>
    </w:p>
    <w:p w:rsidR="009A2B24" w:rsidRDefault="009A2B24" w:rsidP="00C446D4">
      <w:pPr>
        <w:pStyle w:val="NormalWeb"/>
        <w:spacing w:before="0" w:beforeAutospacing="0" w:after="0" w:afterAutospacing="0" w:line="360" w:lineRule="auto"/>
        <w:ind w:firstLine="709"/>
        <w:jc w:val="both"/>
        <w:rPr>
          <w:lang w:val="bg-BG"/>
        </w:rPr>
      </w:pPr>
    </w:p>
    <w:p w:rsidR="005A08DF" w:rsidRDefault="005A08DF" w:rsidP="00C446D4">
      <w:pPr>
        <w:pStyle w:val="NormalWeb"/>
        <w:spacing w:before="0" w:beforeAutospacing="0" w:after="0" w:afterAutospacing="0" w:line="360" w:lineRule="auto"/>
        <w:ind w:firstLine="709"/>
        <w:jc w:val="both"/>
        <w:rPr>
          <w:lang w:val="bg-BG"/>
        </w:rPr>
      </w:pPr>
    </w:p>
    <w:p w:rsidR="005A08DF" w:rsidRDefault="005A08DF" w:rsidP="00C446D4">
      <w:pPr>
        <w:pStyle w:val="NormalWeb"/>
        <w:spacing w:before="0" w:beforeAutospacing="0" w:after="0" w:afterAutospacing="0" w:line="360" w:lineRule="auto"/>
        <w:ind w:firstLine="709"/>
        <w:jc w:val="both"/>
        <w:rPr>
          <w:lang w:val="bg-BG"/>
        </w:rPr>
      </w:pPr>
    </w:p>
    <w:p w:rsidR="005A08DF" w:rsidRDefault="005A08DF" w:rsidP="00C446D4">
      <w:pPr>
        <w:pStyle w:val="NormalWeb"/>
        <w:spacing w:before="0" w:beforeAutospacing="0" w:after="0" w:afterAutospacing="0" w:line="360" w:lineRule="auto"/>
        <w:ind w:firstLine="709"/>
        <w:jc w:val="both"/>
        <w:rPr>
          <w:lang w:val="bg-BG"/>
        </w:rPr>
      </w:pPr>
    </w:p>
    <w:p w:rsidR="00822CEF" w:rsidRPr="0040709A" w:rsidRDefault="00822CEF" w:rsidP="00C446D4">
      <w:pPr>
        <w:pStyle w:val="NormalWeb"/>
        <w:spacing w:before="0" w:beforeAutospacing="0" w:after="0" w:afterAutospacing="0" w:line="360" w:lineRule="auto"/>
        <w:ind w:firstLine="709"/>
        <w:jc w:val="both"/>
      </w:pPr>
    </w:p>
    <w:p w:rsidR="009A2B24" w:rsidRPr="00EB62EE" w:rsidRDefault="009A2B24" w:rsidP="00C446D4">
      <w:pPr>
        <w:pStyle w:val="NormalWeb"/>
        <w:spacing w:before="0" w:beforeAutospacing="0" w:after="0" w:afterAutospacing="0" w:line="360" w:lineRule="auto"/>
        <w:ind w:firstLine="709"/>
        <w:jc w:val="both"/>
        <w:rPr>
          <w:lang w:val="bg-BG"/>
        </w:rPr>
      </w:pPr>
    </w:p>
    <w:p w:rsidR="00E20444" w:rsidRPr="00EB62EE" w:rsidRDefault="00E20444" w:rsidP="00FC6B85">
      <w:pPr>
        <w:pStyle w:val="NormalWeb"/>
        <w:spacing w:before="0" w:beforeAutospacing="0" w:after="0" w:afterAutospacing="0" w:line="360" w:lineRule="auto"/>
        <w:ind w:firstLine="720"/>
        <w:jc w:val="both"/>
        <w:rPr>
          <w:b/>
          <w:sz w:val="28"/>
          <w:szCs w:val="28"/>
          <w:lang w:val="bg-BG"/>
        </w:rPr>
      </w:pPr>
      <w:r w:rsidRPr="00EB62EE">
        <w:rPr>
          <w:b/>
          <w:sz w:val="28"/>
          <w:szCs w:val="28"/>
          <w:lang w:val="bg-BG"/>
        </w:rPr>
        <w:t>II. УПРАВЛЕНИЕ НА РИСКА (МЕРКИ ЗА ВЪЗДЕЙСТВИЕ)</w:t>
      </w:r>
    </w:p>
    <w:p w:rsidR="00850736" w:rsidRPr="00EB62EE" w:rsidRDefault="00850736" w:rsidP="00FC6B85">
      <w:pPr>
        <w:pStyle w:val="NormalWeb"/>
        <w:spacing w:before="0" w:beforeAutospacing="0" w:after="0" w:afterAutospacing="0" w:line="360" w:lineRule="auto"/>
        <w:ind w:firstLine="720"/>
        <w:jc w:val="both"/>
        <w:rPr>
          <w:b/>
          <w:sz w:val="28"/>
          <w:szCs w:val="28"/>
          <w:lang w:val="bg-BG"/>
        </w:rPr>
      </w:pPr>
    </w:p>
    <w:p w:rsidR="00E20444" w:rsidRPr="00EB62EE" w:rsidRDefault="00E20444" w:rsidP="00C446D4">
      <w:pPr>
        <w:pStyle w:val="NormalWeb"/>
        <w:spacing w:before="0" w:beforeAutospacing="0" w:after="0" w:afterAutospacing="0" w:line="360" w:lineRule="auto"/>
        <w:ind w:firstLine="720"/>
        <w:jc w:val="both"/>
        <w:rPr>
          <w:lang w:val="bg-BG"/>
        </w:rPr>
      </w:pPr>
      <w:r w:rsidRPr="00EB62EE">
        <w:rPr>
          <w:lang w:val="bg-BG"/>
        </w:rPr>
        <w:t>В своята същност управлението на риска е способността да се предвидят и да се минимизират негативните последици от влиянието на  външните и вътрешните фактори за земеделието. Идентификацията и анализът на рисковете, влияещи върху земеделското производство, ще дадат възможност за предприемане на мерки за предотвратяване настъпването или минимизиране на последиците от събития, които биха могли да бъдат предвидени и управлявани.</w:t>
      </w:r>
    </w:p>
    <w:p w:rsidR="00E20444" w:rsidRPr="00EB62EE" w:rsidRDefault="00E20444" w:rsidP="00C446D4">
      <w:pPr>
        <w:pStyle w:val="NormalWeb"/>
        <w:spacing w:before="0" w:beforeAutospacing="0" w:after="0" w:afterAutospacing="0" w:line="360" w:lineRule="auto"/>
        <w:ind w:firstLine="720"/>
        <w:jc w:val="both"/>
        <w:rPr>
          <w:lang w:val="bg-BG"/>
        </w:rPr>
      </w:pPr>
      <w:r w:rsidRPr="00EB62EE">
        <w:rPr>
          <w:lang w:val="bg-BG"/>
        </w:rPr>
        <w:t>Процесът  по управление на риска представлява процес на вземане на решение. За да се стигне до вземане на най-доброто решение, до намаляване на неблагоприятното влияние на риска върху дейността на стопанската единица, се преминава през отделни етапи.</w:t>
      </w:r>
    </w:p>
    <w:p w:rsidR="00E20444" w:rsidRPr="00EB62EE" w:rsidRDefault="00E20444" w:rsidP="00C446D4">
      <w:pPr>
        <w:pStyle w:val="NormalWeb"/>
        <w:spacing w:before="0" w:beforeAutospacing="0" w:after="0" w:afterAutospacing="0" w:line="360" w:lineRule="auto"/>
        <w:ind w:firstLine="720"/>
        <w:jc w:val="both"/>
        <w:rPr>
          <w:lang w:val="bg-BG"/>
        </w:rPr>
      </w:pPr>
      <w:r w:rsidRPr="00EB62EE">
        <w:rPr>
          <w:lang w:val="bg-BG"/>
        </w:rPr>
        <w:t xml:space="preserve">Управлението на рисковете в </w:t>
      </w:r>
      <w:r w:rsidR="00612144" w:rsidRPr="00EB62EE">
        <w:rPr>
          <w:lang w:val="bg-BG"/>
        </w:rPr>
        <w:t>подотрас</w:t>
      </w:r>
      <w:r w:rsidR="00DE7CD9" w:rsidRPr="00EB62EE">
        <w:rPr>
          <w:lang w:val="bg-BG"/>
        </w:rPr>
        <w:t>л</w:t>
      </w:r>
      <w:r w:rsidRPr="00EB62EE">
        <w:rPr>
          <w:lang w:val="bg-BG"/>
        </w:rPr>
        <w:t>ите „</w:t>
      </w:r>
      <w:r w:rsidR="00DE7CD9" w:rsidRPr="00EB62EE">
        <w:rPr>
          <w:lang w:val="bg-BG"/>
        </w:rPr>
        <w:t>Растениевъдство</w:t>
      </w:r>
      <w:r w:rsidRPr="00EB62EE">
        <w:rPr>
          <w:lang w:val="bg-BG"/>
        </w:rPr>
        <w:t xml:space="preserve">“, </w:t>
      </w:r>
      <w:r w:rsidR="00DE7CD9" w:rsidRPr="00EB62EE">
        <w:rPr>
          <w:lang w:val="bg-BG"/>
        </w:rPr>
        <w:t xml:space="preserve">„Животновъдство“, </w:t>
      </w:r>
      <w:r w:rsidRPr="00EB62EE">
        <w:rPr>
          <w:lang w:val="bg-BG"/>
        </w:rPr>
        <w:t xml:space="preserve">„Горско стопанство“ и „Рибарство“ е непрекъснат, специфичен процес, при който  се идентифицират и анализират отделните фактори, оказващи влияние върху производствените процеси. Управлението на рискове в посочените </w:t>
      </w:r>
      <w:proofErr w:type="spellStart"/>
      <w:r w:rsidR="00A61C0F" w:rsidRPr="00EB62EE">
        <w:rPr>
          <w:lang w:val="bg-BG"/>
        </w:rPr>
        <w:t>подотрасъл</w:t>
      </w:r>
      <w:r w:rsidRPr="00EB62EE">
        <w:rPr>
          <w:lang w:val="bg-BG"/>
        </w:rPr>
        <w:t>и</w:t>
      </w:r>
      <w:proofErr w:type="spellEnd"/>
      <w:r w:rsidRPr="00EB62EE">
        <w:rPr>
          <w:lang w:val="bg-BG"/>
        </w:rPr>
        <w:t xml:space="preserve"> следва да се разглежда като съвкупност от управление на сложни, </w:t>
      </w:r>
      <w:proofErr w:type="spellStart"/>
      <w:r w:rsidRPr="00EB62EE">
        <w:rPr>
          <w:lang w:val="bg-BG"/>
        </w:rPr>
        <w:t>взаимнопреплитащи</w:t>
      </w:r>
      <w:proofErr w:type="spellEnd"/>
      <w:r w:rsidRPr="00EB62EE">
        <w:rPr>
          <w:lang w:val="bg-BG"/>
        </w:rPr>
        <w:t xml:space="preserve"> се процеси, върху които оказват влияния фактори от различно естество. В своята многопосочност и с различна сила на въздействие, тези фактори довеждат до обективна необходимост от въздействие с цел предотвратяване на възможностите от настъпване на негативни последици върху стопанските единици, природните дадености и обществото като цяло.</w:t>
      </w:r>
    </w:p>
    <w:p w:rsidR="00E20444" w:rsidRPr="00EB62EE" w:rsidRDefault="00E20444" w:rsidP="00C446D4">
      <w:pPr>
        <w:pStyle w:val="NormalWeb"/>
        <w:spacing w:before="0" w:beforeAutospacing="0" w:after="0" w:afterAutospacing="0" w:line="360" w:lineRule="auto"/>
        <w:ind w:firstLine="720"/>
        <w:jc w:val="both"/>
        <w:rPr>
          <w:lang w:val="bg-BG"/>
        </w:rPr>
      </w:pPr>
      <w:r w:rsidRPr="00EB62EE">
        <w:rPr>
          <w:lang w:val="bg-BG"/>
        </w:rPr>
        <w:t>Управлението на рисковете включва:</w:t>
      </w:r>
    </w:p>
    <w:p w:rsidR="00E20444" w:rsidRPr="00EB62EE" w:rsidRDefault="00E20444" w:rsidP="007210B2">
      <w:pPr>
        <w:pStyle w:val="NormalWeb"/>
        <w:numPr>
          <w:ilvl w:val="0"/>
          <w:numId w:val="18"/>
        </w:numPr>
        <w:spacing w:before="0" w:beforeAutospacing="0" w:after="0" w:afterAutospacing="0" w:line="360" w:lineRule="auto"/>
        <w:jc w:val="both"/>
        <w:rPr>
          <w:lang w:val="bg-BG"/>
        </w:rPr>
      </w:pPr>
      <w:r w:rsidRPr="00EB62EE">
        <w:rPr>
          <w:lang w:val="bg-BG"/>
        </w:rPr>
        <w:t>Идентифициране на риск</w:t>
      </w:r>
      <w:r w:rsidR="00FD6223" w:rsidRPr="00EB62EE">
        <w:rPr>
          <w:lang w:val="bg-BG"/>
        </w:rPr>
        <w:t>а</w:t>
      </w:r>
      <w:r w:rsidRPr="00EB62EE">
        <w:rPr>
          <w:lang w:val="bg-BG"/>
        </w:rPr>
        <w:t>;</w:t>
      </w:r>
    </w:p>
    <w:p w:rsidR="00E20444" w:rsidRPr="00EB62EE" w:rsidRDefault="00E20444" w:rsidP="007210B2">
      <w:pPr>
        <w:pStyle w:val="NormalWeb"/>
        <w:numPr>
          <w:ilvl w:val="0"/>
          <w:numId w:val="18"/>
        </w:numPr>
        <w:spacing w:before="0" w:beforeAutospacing="0" w:after="0" w:afterAutospacing="0" w:line="360" w:lineRule="auto"/>
        <w:jc w:val="both"/>
        <w:rPr>
          <w:lang w:val="bg-BG"/>
        </w:rPr>
      </w:pPr>
      <w:r w:rsidRPr="00EB62EE">
        <w:rPr>
          <w:lang w:val="bg-BG"/>
        </w:rPr>
        <w:t>Анализ и оценка на риск</w:t>
      </w:r>
      <w:r w:rsidR="00FD6223" w:rsidRPr="00EB62EE">
        <w:rPr>
          <w:lang w:val="bg-BG"/>
        </w:rPr>
        <w:t>а</w:t>
      </w:r>
      <w:r w:rsidRPr="00EB62EE">
        <w:rPr>
          <w:lang w:val="bg-BG"/>
        </w:rPr>
        <w:t>;</w:t>
      </w:r>
    </w:p>
    <w:p w:rsidR="00E20444" w:rsidRPr="00EB62EE" w:rsidRDefault="00FD6223" w:rsidP="007210B2">
      <w:pPr>
        <w:pStyle w:val="NormalWeb"/>
        <w:numPr>
          <w:ilvl w:val="0"/>
          <w:numId w:val="18"/>
        </w:numPr>
        <w:spacing w:before="0" w:beforeAutospacing="0" w:after="0" w:afterAutospacing="0" w:line="360" w:lineRule="auto"/>
        <w:jc w:val="both"/>
        <w:rPr>
          <w:lang w:val="bg-BG"/>
        </w:rPr>
      </w:pPr>
      <w:r w:rsidRPr="00EB62EE">
        <w:rPr>
          <w:lang w:val="bg-BG"/>
        </w:rPr>
        <w:t xml:space="preserve">План за преодоляване и реакция </w:t>
      </w:r>
      <w:r w:rsidR="00E20444" w:rsidRPr="00EB62EE">
        <w:rPr>
          <w:lang w:val="bg-BG"/>
        </w:rPr>
        <w:t>на риск</w:t>
      </w:r>
      <w:r w:rsidRPr="00EB62EE">
        <w:rPr>
          <w:lang w:val="bg-BG"/>
        </w:rPr>
        <w:t>а</w:t>
      </w:r>
      <w:r w:rsidR="00E20444" w:rsidRPr="00EB62EE">
        <w:rPr>
          <w:lang w:val="bg-BG"/>
        </w:rPr>
        <w:t>;</w:t>
      </w:r>
    </w:p>
    <w:p w:rsidR="00EB2E05" w:rsidRPr="00EB62EE" w:rsidRDefault="002D6724" w:rsidP="00EB2E05">
      <w:pPr>
        <w:pStyle w:val="NormalWeb"/>
        <w:numPr>
          <w:ilvl w:val="0"/>
          <w:numId w:val="18"/>
        </w:numPr>
        <w:spacing w:before="0" w:beforeAutospacing="0" w:after="0" w:afterAutospacing="0" w:line="360" w:lineRule="auto"/>
        <w:jc w:val="both"/>
        <w:rPr>
          <w:lang w:val="bg-BG"/>
        </w:rPr>
      </w:pPr>
      <w:r w:rsidRPr="00EB62EE">
        <w:rPr>
          <w:lang w:val="bg-BG"/>
        </w:rPr>
        <w:t>Мониторинг и контрол на риска.</w:t>
      </w:r>
    </w:p>
    <w:p w:rsidR="00EB2E05" w:rsidRDefault="00EB2E05" w:rsidP="00EB2E05">
      <w:pPr>
        <w:spacing w:after="0" w:line="360" w:lineRule="auto"/>
        <w:jc w:val="both"/>
        <w:rPr>
          <w:rFonts w:ascii="Times New Roman" w:hAnsi="Times New Roman"/>
          <w:sz w:val="24"/>
          <w:szCs w:val="24"/>
          <w:lang w:val="bg-BG"/>
        </w:rPr>
      </w:pPr>
    </w:p>
    <w:p w:rsidR="009A2B24" w:rsidRDefault="009A2B24" w:rsidP="00EB2E05">
      <w:pPr>
        <w:spacing w:after="0" w:line="360" w:lineRule="auto"/>
        <w:jc w:val="both"/>
        <w:rPr>
          <w:rFonts w:ascii="Times New Roman" w:hAnsi="Times New Roman"/>
          <w:sz w:val="24"/>
          <w:szCs w:val="24"/>
          <w:lang w:val="bg-BG"/>
        </w:rPr>
      </w:pPr>
    </w:p>
    <w:p w:rsidR="009A2B24" w:rsidRDefault="009A2B24" w:rsidP="00EB2E05">
      <w:pPr>
        <w:spacing w:after="0" w:line="360" w:lineRule="auto"/>
        <w:jc w:val="both"/>
        <w:rPr>
          <w:rFonts w:ascii="Times New Roman" w:hAnsi="Times New Roman"/>
          <w:sz w:val="24"/>
          <w:szCs w:val="24"/>
          <w:lang w:val="bg-BG"/>
        </w:rPr>
      </w:pPr>
    </w:p>
    <w:p w:rsidR="009A2B24" w:rsidRDefault="009A2B24" w:rsidP="00EB2E05">
      <w:pPr>
        <w:spacing w:after="0" w:line="360" w:lineRule="auto"/>
        <w:jc w:val="both"/>
        <w:rPr>
          <w:rFonts w:ascii="Times New Roman" w:hAnsi="Times New Roman"/>
          <w:sz w:val="24"/>
          <w:szCs w:val="24"/>
          <w:lang w:val="bg-BG"/>
        </w:rPr>
      </w:pPr>
    </w:p>
    <w:p w:rsidR="009A2B24" w:rsidRDefault="009A2B24" w:rsidP="00EB2E05">
      <w:pPr>
        <w:spacing w:after="0" w:line="360" w:lineRule="auto"/>
        <w:jc w:val="both"/>
        <w:rPr>
          <w:rFonts w:ascii="Times New Roman" w:hAnsi="Times New Roman"/>
          <w:sz w:val="24"/>
          <w:szCs w:val="24"/>
          <w:lang w:val="bg-BG"/>
        </w:rPr>
      </w:pPr>
    </w:p>
    <w:p w:rsidR="009A2B24" w:rsidRDefault="009A2B24" w:rsidP="00EB2E05">
      <w:pPr>
        <w:spacing w:after="0" w:line="360" w:lineRule="auto"/>
        <w:jc w:val="both"/>
        <w:rPr>
          <w:rFonts w:ascii="Times New Roman" w:hAnsi="Times New Roman"/>
          <w:sz w:val="24"/>
          <w:szCs w:val="24"/>
          <w:lang w:val="bg-BG"/>
        </w:rPr>
      </w:pPr>
    </w:p>
    <w:p w:rsidR="009A2B24" w:rsidRDefault="009A2B24" w:rsidP="00EB2E05">
      <w:pPr>
        <w:spacing w:after="0" w:line="360" w:lineRule="auto"/>
        <w:jc w:val="both"/>
        <w:rPr>
          <w:rFonts w:ascii="Times New Roman" w:hAnsi="Times New Roman"/>
          <w:sz w:val="24"/>
          <w:szCs w:val="24"/>
          <w:lang w:val="bg-BG"/>
        </w:rPr>
      </w:pPr>
    </w:p>
    <w:p w:rsidR="009A2B24" w:rsidRPr="00EB62EE" w:rsidRDefault="009A2B24" w:rsidP="00EB2E05">
      <w:pPr>
        <w:spacing w:after="0" w:line="360" w:lineRule="auto"/>
        <w:jc w:val="both"/>
        <w:rPr>
          <w:rFonts w:ascii="Times New Roman" w:hAnsi="Times New Roman"/>
          <w:sz w:val="24"/>
          <w:szCs w:val="24"/>
          <w:lang w:val="bg-BG"/>
        </w:rPr>
      </w:pPr>
    </w:p>
    <w:p w:rsidR="0070145B" w:rsidRPr="00EB62EE" w:rsidRDefault="0070145B" w:rsidP="00C446D4">
      <w:pPr>
        <w:pStyle w:val="ListParagraph"/>
        <w:spacing w:after="0" w:line="360" w:lineRule="auto"/>
        <w:ind w:left="0"/>
        <w:jc w:val="both"/>
        <w:rPr>
          <w:rFonts w:ascii="Times New Roman" w:hAnsi="Times New Roman"/>
          <w:b/>
          <w:sz w:val="24"/>
          <w:szCs w:val="24"/>
          <w:lang w:val="bg-BG"/>
        </w:rPr>
      </w:pPr>
      <w:r w:rsidRPr="00EB62EE">
        <w:rPr>
          <w:rFonts w:ascii="Times New Roman" w:hAnsi="Times New Roman"/>
          <w:b/>
          <w:sz w:val="24"/>
          <w:szCs w:val="24"/>
          <w:lang w:val="bg-BG"/>
        </w:rPr>
        <w:t>Ф</w:t>
      </w:r>
      <w:r w:rsidR="002D6724" w:rsidRPr="00EB62EE">
        <w:rPr>
          <w:rFonts w:ascii="Times New Roman" w:hAnsi="Times New Roman"/>
          <w:b/>
          <w:sz w:val="24"/>
          <w:szCs w:val="24"/>
          <w:lang w:val="bg-BG"/>
        </w:rPr>
        <w:t>иг. 1</w:t>
      </w:r>
    </w:p>
    <w:p w:rsidR="00F91CE7" w:rsidRPr="00EB62EE" w:rsidRDefault="00F91CE7" w:rsidP="00C446D4">
      <w:pPr>
        <w:pStyle w:val="NormalWeb"/>
        <w:spacing w:before="0" w:beforeAutospacing="0" w:after="0" w:afterAutospacing="0" w:line="360" w:lineRule="auto"/>
        <w:jc w:val="both"/>
        <w:rPr>
          <w:lang w:val="bg-BG"/>
        </w:rPr>
      </w:pPr>
    </w:p>
    <w:p w:rsidR="00E36E2B" w:rsidRPr="00EB62EE" w:rsidRDefault="002D6724" w:rsidP="00C446D4">
      <w:pPr>
        <w:pStyle w:val="NormalWeb"/>
        <w:spacing w:before="0" w:beforeAutospacing="0" w:after="0" w:afterAutospacing="0" w:line="360" w:lineRule="auto"/>
        <w:jc w:val="both"/>
        <w:rPr>
          <w:lang w:val="bg-BG"/>
        </w:rPr>
      </w:pPr>
      <w:r w:rsidRPr="00EB62EE">
        <w:rPr>
          <w:noProof/>
        </w:rPr>
        <w:drawing>
          <wp:inline distT="0" distB="0" distL="0" distR="0" wp14:anchorId="36EDD7E9" wp14:editId="5D80E3FA">
            <wp:extent cx="6211570" cy="35456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1570" cy="3545636"/>
                    </a:xfrm>
                    <a:prstGeom prst="rect">
                      <a:avLst/>
                    </a:prstGeom>
                    <a:noFill/>
                    <a:ln>
                      <a:noFill/>
                    </a:ln>
                  </pic:spPr>
                </pic:pic>
              </a:graphicData>
            </a:graphic>
          </wp:inline>
        </w:drawing>
      </w:r>
    </w:p>
    <w:p w:rsidR="00E36E2B" w:rsidRPr="00EB62EE" w:rsidRDefault="00E36E2B" w:rsidP="00C446D4">
      <w:pPr>
        <w:pStyle w:val="NormalWeb"/>
        <w:spacing w:before="0" w:beforeAutospacing="0" w:after="0" w:afterAutospacing="0" w:line="360" w:lineRule="auto"/>
        <w:jc w:val="both"/>
        <w:rPr>
          <w:lang w:val="bg-BG"/>
        </w:rPr>
      </w:pPr>
    </w:p>
    <w:p w:rsidR="00D15FB0" w:rsidRPr="00EB62EE" w:rsidRDefault="00E20444" w:rsidP="00A42210">
      <w:pPr>
        <w:pStyle w:val="NormalWeb"/>
        <w:numPr>
          <w:ilvl w:val="0"/>
          <w:numId w:val="19"/>
        </w:numPr>
        <w:tabs>
          <w:tab w:val="left" w:pos="993"/>
        </w:tabs>
        <w:spacing w:before="0" w:beforeAutospacing="0" w:after="0" w:afterAutospacing="0" w:line="360" w:lineRule="auto"/>
        <w:ind w:left="0" w:firstLine="709"/>
        <w:jc w:val="both"/>
        <w:rPr>
          <w:b/>
          <w:i/>
          <w:sz w:val="26"/>
          <w:szCs w:val="26"/>
          <w:lang w:val="bg-BG"/>
        </w:rPr>
      </w:pPr>
      <w:r w:rsidRPr="00EB62EE">
        <w:rPr>
          <w:b/>
          <w:i/>
          <w:sz w:val="26"/>
          <w:szCs w:val="26"/>
          <w:lang w:val="bg-BG"/>
        </w:rPr>
        <w:t xml:space="preserve">ИДЕНТИФИКАЦИЯ НА РИСКОВЕТЕ В </w:t>
      </w:r>
      <w:r w:rsidR="00A61C0F" w:rsidRPr="00EB62EE">
        <w:rPr>
          <w:b/>
          <w:i/>
          <w:sz w:val="26"/>
          <w:szCs w:val="26"/>
          <w:lang w:val="bg-BG"/>
        </w:rPr>
        <w:t>ПОДОТРАСЛ</w:t>
      </w:r>
      <w:r w:rsidR="000837A4" w:rsidRPr="00EB62EE">
        <w:rPr>
          <w:b/>
          <w:i/>
          <w:sz w:val="26"/>
          <w:szCs w:val="26"/>
          <w:lang w:val="bg-BG"/>
        </w:rPr>
        <w:t>ИТЕ „</w:t>
      </w:r>
      <w:r w:rsidR="00A61C0F" w:rsidRPr="00EB62EE">
        <w:rPr>
          <w:b/>
          <w:i/>
          <w:sz w:val="26"/>
          <w:szCs w:val="26"/>
          <w:lang w:val="bg-BG"/>
        </w:rPr>
        <w:t>РАСТЕНИЕВЪДСТВО</w:t>
      </w:r>
      <w:r w:rsidR="000837A4" w:rsidRPr="00EB62EE">
        <w:rPr>
          <w:b/>
          <w:i/>
          <w:sz w:val="26"/>
          <w:szCs w:val="26"/>
          <w:lang w:val="bg-BG"/>
        </w:rPr>
        <w:t>“,</w:t>
      </w:r>
      <w:r w:rsidR="000837A4" w:rsidRPr="00EB62EE">
        <w:rPr>
          <w:i/>
          <w:sz w:val="26"/>
          <w:szCs w:val="26"/>
          <w:lang w:val="bg-BG"/>
        </w:rPr>
        <w:t xml:space="preserve"> </w:t>
      </w:r>
      <w:r w:rsidR="00A61C0F" w:rsidRPr="00EB62EE">
        <w:rPr>
          <w:b/>
          <w:i/>
          <w:sz w:val="26"/>
          <w:szCs w:val="26"/>
          <w:lang w:val="bg-BG"/>
        </w:rPr>
        <w:t xml:space="preserve">„ЖИВОТНОВЪДСТВО“, </w:t>
      </w:r>
      <w:r w:rsidR="000837A4" w:rsidRPr="00EB62EE">
        <w:rPr>
          <w:b/>
          <w:i/>
          <w:sz w:val="26"/>
          <w:szCs w:val="26"/>
          <w:lang w:val="bg-BG"/>
        </w:rPr>
        <w:t xml:space="preserve">„ГОРСКО СТОПАНСТВО“ И „РИБАРСТВО“ </w:t>
      </w:r>
    </w:p>
    <w:p w:rsidR="00A42210" w:rsidRPr="00EB62EE" w:rsidRDefault="00A42210" w:rsidP="00A42210">
      <w:pPr>
        <w:pStyle w:val="NormalWeb"/>
        <w:tabs>
          <w:tab w:val="left" w:pos="993"/>
        </w:tabs>
        <w:spacing w:before="0" w:beforeAutospacing="0" w:after="0" w:afterAutospacing="0" w:line="360" w:lineRule="auto"/>
        <w:ind w:left="720"/>
        <w:jc w:val="both"/>
        <w:rPr>
          <w:b/>
          <w:i/>
          <w:sz w:val="26"/>
          <w:szCs w:val="26"/>
          <w:lang w:val="bg-BG"/>
        </w:rPr>
      </w:pPr>
    </w:p>
    <w:p w:rsidR="00E20444" w:rsidRPr="00EB62EE" w:rsidRDefault="00E20444" w:rsidP="00C446D4">
      <w:pPr>
        <w:pStyle w:val="NormalWeb"/>
        <w:spacing w:before="0" w:beforeAutospacing="0" w:after="0" w:afterAutospacing="0" w:line="360" w:lineRule="auto"/>
        <w:ind w:firstLine="720"/>
        <w:jc w:val="both"/>
        <w:rPr>
          <w:color w:val="222222"/>
          <w:lang w:val="bg-BG"/>
        </w:rPr>
      </w:pPr>
      <w:r w:rsidRPr="00EB62EE">
        <w:rPr>
          <w:color w:val="222222"/>
          <w:lang w:val="bg-BG"/>
        </w:rPr>
        <w:t xml:space="preserve">Рискът е потенциална загуба, която може да възникне за дадена стопанска дейност, активи и услуги в определен период от време. Намаляването на негативното влияние на определени явления е приоритет на стопанската дейност като цяло, което е от съществено значение за постигането на поставените цели и ефективно развитие на бизнеса, в частност на земеделието. </w:t>
      </w:r>
    </w:p>
    <w:p w:rsidR="008966CB" w:rsidRPr="00EB62EE" w:rsidRDefault="00E20444" w:rsidP="00C446D4">
      <w:pPr>
        <w:pStyle w:val="NormalWeb"/>
        <w:spacing w:before="0" w:beforeAutospacing="0" w:after="0" w:afterAutospacing="0" w:line="360" w:lineRule="auto"/>
        <w:ind w:firstLine="709"/>
        <w:jc w:val="both"/>
        <w:rPr>
          <w:lang w:val="bg-BG"/>
        </w:rPr>
      </w:pPr>
      <w:r w:rsidRPr="00EB62EE">
        <w:rPr>
          <w:color w:val="222222"/>
          <w:lang w:val="bg-BG"/>
        </w:rPr>
        <w:t xml:space="preserve">Идентификацията е първият етап от процеса на управлението му, при който се откриват рисковете, които биха могли да повлияят негативно върху изпълнението на </w:t>
      </w:r>
      <w:r w:rsidR="008F3AD3" w:rsidRPr="00EB62EE">
        <w:rPr>
          <w:color w:val="222222"/>
          <w:lang w:val="bg-BG"/>
        </w:rPr>
        <w:t xml:space="preserve">поставените </w:t>
      </w:r>
      <w:r w:rsidRPr="00EB62EE">
        <w:rPr>
          <w:color w:val="222222"/>
          <w:lang w:val="bg-BG"/>
        </w:rPr>
        <w:t xml:space="preserve">цели на </w:t>
      </w:r>
      <w:r w:rsidR="00612144" w:rsidRPr="00EB62EE">
        <w:rPr>
          <w:color w:val="222222"/>
          <w:lang w:val="bg-BG"/>
        </w:rPr>
        <w:t>подотрасл</w:t>
      </w:r>
      <w:r w:rsidR="008F3AD3" w:rsidRPr="00EB62EE">
        <w:rPr>
          <w:color w:val="222222"/>
          <w:lang w:val="bg-BG"/>
        </w:rPr>
        <w:t>ите като цяло</w:t>
      </w:r>
      <w:r w:rsidR="0041537B" w:rsidRPr="00EB62EE">
        <w:rPr>
          <w:color w:val="222222"/>
          <w:lang w:val="bg-BG"/>
        </w:rPr>
        <w:t xml:space="preserve"> и отделните стопански единици в тях</w:t>
      </w:r>
      <w:r w:rsidRPr="00EB62EE">
        <w:rPr>
          <w:color w:val="222222"/>
          <w:lang w:val="bg-BG"/>
        </w:rPr>
        <w:t xml:space="preserve">. </w:t>
      </w:r>
      <w:r w:rsidR="008966CB" w:rsidRPr="00EB62EE">
        <w:rPr>
          <w:color w:val="222222"/>
          <w:lang w:val="bg-BG"/>
        </w:rPr>
        <w:t>Тя</w:t>
      </w:r>
      <w:r w:rsidR="008966CB" w:rsidRPr="00EB62EE">
        <w:rPr>
          <w:lang w:val="bg-BG"/>
        </w:rPr>
        <w:t xml:space="preserve"> се свързва с конкретните източници на опасностите. Всяка стопанска единица притежава имуществени и финансови активи и др., които са подложени на различни рискове. Затова, особено значение има правилното установяване на причините за възникване на опасностите и техните възможни последствия.</w:t>
      </w:r>
    </w:p>
    <w:p w:rsidR="00E20444" w:rsidRPr="00EB62EE" w:rsidRDefault="00E20444" w:rsidP="00C446D4">
      <w:pPr>
        <w:pStyle w:val="NormalWeb"/>
        <w:spacing w:before="0" w:beforeAutospacing="0" w:after="0" w:afterAutospacing="0" w:line="360" w:lineRule="auto"/>
        <w:ind w:firstLine="720"/>
        <w:jc w:val="both"/>
        <w:rPr>
          <w:color w:val="222222"/>
          <w:lang w:val="bg-BG"/>
        </w:rPr>
      </w:pPr>
      <w:r w:rsidRPr="00EB62EE">
        <w:rPr>
          <w:color w:val="222222"/>
          <w:lang w:val="bg-BG"/>
        </w:rPr>
        <w:lastRenderedPageBreak/>
        <w:t>От съществено значение при идентификацията на рисковете е:</w:t>
      </w:r>
    </w:p>
    <w:p w:rsidR="00E20444" w:rsidRPr="00EB62EE" w:rsidRDefault="00E20444" w:rsidP="00C446D4">
      <w:pPr>
        <w:pStyle w:val="NormalWeb"/>
        <w:tabs>
          <w:tab w:val="left" w:pos="993"/>
        </w:tabs>
        <w:spacing w:before="0" w:beforeAutospacing="0" w:after="0" w:afterAutospacing="0" w:line="360" w:lineRule="auto"/>
        <w:ind w:left="720"/>
        <w:jc w:val="both"/>
        <w:rPr>
          <w:color w:val="222222"/>
          <w:lang w:val="bg-BG"/>
        </w:rPr>
      </w:pPr>
      <w:r w:rsidRPr="00EB62EE">
        <w:rPr>
          <w:color w:val="222222"/>
          <w:lang w:val="bg-BG"/>
        </w:rPr>
        <w:t>•</w:t>
      </w:r>
      <w:r w:rsidRPr="00EB62EE">
        <w:rPr>
          <w:color w:val="222222"/>
          <w:lang w:val="bg-BG"/>
        </w:rPr>
        <w:tab/>
        <w:t>тяхното възможно най-пълно откриване, тъй като съществува голяма вероятност, рисковете, които не са идентифицирани в тази фаза, да не бъдат открити никога;</w:t>
      </w:r>
    </w:p>
    <w:p w:rsidR="00BB6B10" w:rsidRPr="00EB62EE" w:rsidRDefault="00E20444" w:rsidP="00C446D4">
      <w:pPr>
        <w:pStyle w:val="NormalWeb"/>
        <w:tabs>
          <w:tab w:val="left" w:pos="993"/>
        </w:tabs>
        <w:spacing w:before="0" w:beforeAutospacing="0" w:after="0" w:afterAutospacing="0" w:line="360" w:lineRule="auto"/>
        <w:ind w:left="720"/>
        <w:jc w:val="both"/>
        <w:rPr>
          <w:color w:val="222222"/>
          <w:lang w:val="bg-BG"/>
        </w:rPr>
      </w:pPr>
      <w:r w:rsidRPr="00EB62EE">
        <w:rPr>
          <w:color w:val="222222"/>
          <w:lang w:val="bg-BG"/>
        </w:rPr>
        <w:t>•</w:t>
      </w:r>
      <w:r w:rsidRPr="00EB62EE">
        <w:rPr>
          <w:color w:val="222222"/>
          <w:lang w:val="bg-BG"/>
        </w:rPr>
        <w:tab/>
        <w:t>моментът на идентифициране на рисковете, тъй като колкото по-рано е открит един риск, толкова по-успешно ще</w:t>
      </w:r>
      <w:r w:rsidR="00BB6B10" w:rsidRPr="00EB62EE">
        <w:rPr>
          <w:color w:val="222222"/>
          <w:lang w:val="bg-BG"/>
        </w:rPr>
        <w:t xml:space="preserve"> бъде неговото противодействие.</w:t>
      </w:r>
    </w:p>
    <w:p w:rsidR="00E20444" w:rsidRPr="00EB62EE" w:rsidRDefault="00BB6B10" w:rsidP="00C446D4">
      <w:pPr>
        <w:pStyle w:val="NormalWeb"/>
        <w:tabs>
          <w:tab w:val="left" w:pos="709"/>
        </w:tabs>
        <w:spacing w:before="0" w:beforeAutospacing="0" w:after="0" w:afterAutospacing="0" w:line="360" w:lineRule="auto"/>
        <w:jc w:val="both"/>
        <w:rPr>
          <w:color w:val="222222"/>
          <w:lang w:val="bg-BG"/>
        </w:rPr>
      </w:pPr>
      <w:r w:rsidRPr="00EB62EE">
        <w:rPr>
          <w:color w:val="222222"/>
          <w:lang w:val="bg-BG"/>
        </w:rPr>
        <w:tab/>
      </w:r>
      <w:r w:rsidR="00E20444" w:rsidRPr="00EB62EE">
        <w:rPr>
          <w:color w:val="222222"/>
          <w:lang w:val="bg-BG"/>
        </w:rPr>
        <w:t xml:space="preserve">Идентифициране на рисковете за изпълнението на стратегическите цели в </w:t>
      </w:r>
      <w:r w:rsidR="00612144" w:rsidRPr="00EB62EE">
        <w:rPr>
          <w:lang w:val="bg-BG"/>
        </w:rPr>
        <w:t>подотраслите „Растениевъдство“, „Животновъдство“,</w:t>
      </w:r>
      <w:r w:rsidR="00392618" w:rsidRPr="00EB62EE">
        <w:rPr>
          <w:color w:val="222222"/>
          <w:lang w:val="bg-BG"/>
        </w:rPr>
        <w:t xml:space="preserve"> „Горско стопанство“ и „Рибарство“</w:t>
      </w:r>
      <w:r w:rsidR="00E20444" w:rsidRPr="00EB62EE">
        <w:rPr>
          <w:color w:val="222222"/>
          <w:lang w:val="bg-BG"/>
        </w:rPr>
        <w:t xml:space="preserve"> се извършва чрез: </w:t>
      </w:r>
    </w:p>
    <w:p w:rsidR="00E20444" w:rsidRPr="00EB62EE" w:rsidRDefault="00E20444" w:rsidP="00C446D4">
      <w:pPr>
        <w:pStyle w:val="NormalWeb"/>
        <w:tabs>
          <w:tab w:val="left" w:pos="993"/>
        </w:tabs>
        <w:spacing w:before="0" w:beforeAutospacing="0" w:after="0" w:afterAutospacing="0" w:line="360" w:lineRule="auto"/>
        <w:ind w:left="720"/>
        <w:jc w:val="both"/>
        <w:rPr>
          <w:color w:val="222222"/>
          <w:lang w:val="bg-BG"/>
        </w:rPr>
      </w:pPr>
      <w:r w:rsidRPr="00EB62EE">
        <w:rPr>
          <w:color w:val="222222"/>
          <w:lang w:val="bg-BG"/>
        </w:rPr>
        <w:t>•</w:t>
      </w:r>
      <w:r w:rsidRPr="00EB62EE">
        <w:rPr>
          <w:color w:val="222222"/>
          <w:lang w:val="bg-BG"/>
        </w:rPr>
        <w:tab/>
        <w:t xml:space="preserve">Анализ на основните дейности и/или процеси, свързани с постигане на  стратегическата цел; </w:t>
      </w:r>
    </w:p>
    <w:p w:rsidR="00E20444" w:rsidRPr="00EB62EE" w:rsidRDefault="00E20444" w:rsidP="00C446D4">
      <w:pPr>
        <w:pStyle w:val="NormalWeb"/>
        <w:tabs>
          <w:tab w:val="left" w:pos="993"/>
        </w:tabs>
        <w:spacing w:before="0" w:beforeAutospacing="0" w:after="0" w:afterAutospacing="0" w:line="360" w:lineRule="auto"/>
        <w:ind w:left="720"/>
        <w:jc w:val="both"/>
        <w:rPr>
          <w:color w:val="222222"/>
          <w:lang w:val="bg-BG"/>
        </w:rPr>
      </w:pPr>
      <w:r w:rsidRPr="00EB62EE">
        <w:rPr>
          <w:color w:val="222222"/>
          <w:lang w:val="bg-BG"/>
        </w:rPr>
        <w:t>•</w:t>
      </w:r>
      <w:r w:rsidRPr="00EB62EE">
        <w:rPr>
          <w:color w:val="222222"/>
          <w:lang w:val="bg-BG"/>
        </w:rPr>
        <w:tab/>
        <w:t>Определяне на неблагоприятните външни и вътрешни събития, които могат да настъпят и да повлияят на дейностите/процесите за постигане на стратегическата цел;</w:t>
      </w:r>
    </w:p>
    <w:p w:rsidR="00E20444" w:rsidRPr="00EB62EE" w:rsidRDefault="00E20444" w:rsidP="00C446D4">
      <w:pPr>
        <w:pStyle w:val="NormalWeb"/>
        <w:tabs>
          <w:tab w:val="left" w:pos="993"/>
        </w:tabs>
        <w:spacing w:before="0" w:beforeAutospacing="0" w:after="0" w:afterAutospacing="0" w:line="360" w:lineRule="auto"/>
        <w:ind w:left="720"/>
        <w:jc w:val="both"/>
        <w:rPr>
          <w:color w:val="222222"/>
          <w:lang w:val="bg-BG"/>
        </w:rPr>
      </w:pPr>
      <w:r w:rsidRPr="00EB62EE">
        <w:rPr>
          <w:color w:val="222222"/>
          <w:lang w:val="bg-BG"/>
        </w:rPr>
        <w:t>•</w:t>
      </w:r>
      <w:r w:rsidRPr="00EB62EE">
        <w:rPr>
          <w:color w:val="222222"/>
          <w:lang w:val="bg-BG"/>
        </w:rPr>
        <w:tab/>
        <w:t>Групиране на рисковете по рискови области.</w:t>
      </w:r>
    </w:p>
    <w:p w:rsidR="003C13A5" w:rsidRPr="00EB62EE" w:rsidRDefault="003C13A5" w:rsidP="00C446D4">
      <w:pPr>
        <w:pStyle w:val="NormalWeb"/>
        <w:spacing w:before="0" w:beforeAutospacing="0" w:after="0" w:afterAutospacing="0" w:line="360" w:lineRule="auto"/>
        <w:ind w:firstLine="720"/>
        <w:jc w:val="both"/>
        <w:rPr>
          <w:lang w:val="bg-BG"/>
        </w:rPr>
      </w:pPr>
      <w:r w:rsidRPr="00EB62EE">
        <w:rPr>
          <w:lang w:val="bg-BG"/>
        </w:rPr>
        <w:t xml:space="preserve">Идентифицирането на основните рискове в </w:t>
      </w:r>
      <w:r w:rsidR="00392618" w:rsidRPr="00EB62EE">
        <w:rPr>
          <w:lang w:val="bg-BG"/>
        </w:rPr>
        <w:t xml:space="preserve">посочените </w:t>
      </w:r>
      <w:r w:rsidR="008667A8" w:rsidRPr="00EB62EE">
        <w:rPr>
          <w:lang w:val="bg-BG"/>
        </w:rPr>
        <w:t>подотрасл</w:t>
      </w:r>
      <w:r w:rsidR="00392618" w:rsidRPr="00EB62EE">
        <w:rPr>
          <w:lang w:val="bg-BG"/>
        </w:rPr>
        <w:t xml:space="preserve">и </w:t>
      </w:r>
      <w:r w:rsidRPr="00EB62EE">
        <w:rPr>
          <w:lang w:val="bg-BG"/>
        </w:rPr>
        <w:t>е извършено въз основа на анализ</w:t>
      </w:r>
      <w:r w:rsidR="00EA1380" w:rsidRPr="00EB62EE">
        <w:rPr>
          <w:lang w:val="bg-BG"/>
        </w:rPr>
        <w:t>и</w:t>
      </w:r>
      <w:r w:rsidRPr="00EB62EE">
        <w:rPr>
          <w:lang w:val="bg-BG"/>
        </w:rPr>
        <w:t xml:space="preserve"> на основните </w:t>
      </w:r>
      <w:r w:rsidR="00EA1380" w:rsidRPr="00EB62EE">
        <w:rPr>
          <w:lang w:val="bg-BG"/>
        </w:rPr>
        <w:t>фактори и условия за развитието им, както и на проблеми</w:t>
      </w:r>
      <w:r w:rsidR="00395227" w:rsidRPr="00EB62EE">
        <w:rPr>
          <w:lang w:val="bg-BG"/>
        </w:rPr>
        <w:t>те</w:t>
      </w:r>
      <w:r w:rsidR="00EA1380" w:rsidRPr="00EB62EE">
        <w:rPr>
          <w:lang w:val="bg-BG"/>
        </w:rPr>
        <w:t xml:space="preserve">, </w:t>
      </w:r>
      <w:r w:rsidR="00395227" w:rsidRPr="00EB62EE">
        <w:rPr>
          <w:lang w:val="bg-BG"/>
        </w:rPr>
        <w:t xml:space="preserve">оказващи </w:t>
      </w:r>
      <w:r w:rsidR="00EA1380" w:rsidRPr="00EB62EE">
        <w:rPr>
          <w:lang w:val="bg-BG"/>
        </w:rPr>
        <w:t xml:space="preserve">негативно </w:t>
      </w:r>
      <w:r w:rsidR="00395227" w:rsidRPr="00EB62EE">
        <w:rPr>
          <w:lang w:val="bg-BG"/>
        </w:rPr>
        <w:t xml:space="preserve">влияние </w:t>
      </w:r>
      <w:r w:rsidR="00EA1380" w:rsidRPr="00EB62EE">
        <w:rPr>
          <w:lang w:val="bg-BG"/>
        </w:rPr>
        <w:t xml:space="preserve">отражение </w:t>
      </w:r>
      <w:r w:rsidR="00E14280" w:rsidRPr="00EB62EE">
        <w:rPr>
          <w:lang w:val="bg-BG"/>
        </w:rPr>
        <w:t xml:space="preserve">върху </w:t>
      </w:r>
      <w:r w:rsidR="00395227" w:rsidRPr="00EB62EE">
        <w:rPr>
          <w:lang w:val="bg-BG"/>
        </w:rPr>
        <w:t xml:space="preserve">тези </w:t>
      </w:r>
      <w:r w:rsidR="008667A8" w:rsidRPr="00EB62EE">
        <w:rPr>
          <w:lang w:val="bg-BG"/>
        </w:rPr>
        <w:t>подотрасли</w:t>
      </w:r>
      <w:r w:rsidR="00EA1380" w:rsidRPr="00EB62EE">
        <w:rPr>
          <w:lang w:val="bg-BG"/>
        </w:rPr>
        <w:t>.</w:t>
      </w:r>
    </w:p>
    <w:p w:rsidR="00950913" w:rsidRDefault="00E14189" w:rsidP="00432CA5">
      <w:pPr>
        <w:pStyle w:val="NormalWeb"/>
        <w:spacing w:before="0" w:beforeAutospacing="0" w:after="0" w:afterAutospacing="0" w:line="360" w:lineRule="auto"/>
        <w:ind w:firstLine="720"/>
        <w:jc w:val="both"/>
        <w:rPr>
          <w:lang w:val="bg-BG"/>
        </w:rPr>
      </w:pPr>
      <w:r w:rsidRPr="00EB62EE">
        <w:rPr>
          <w:lang w:val="bg-BG"/>
        </w:rPr>
        <w:t xml:space="preserve">В зависимост от възможностите за въздействие от страна на отделните стопански единици в </w:t>
      </w:r>
      <w:r w:rsidR="00FD6223" w:rsidRPr="00EB62EE">
        <w:rPr>
          <w:lang w:val="bg-BG"/>
        </w:rPr>
        <w:t>отра</w:t>
      </w:r>
      <w:r w:rsidR="007E13BA" w:rsidRPr="00EB62EE">
        <w:rPr>
          <w:lang w:val="bg-BG"/>
        </w:rPr>
        <w:t>съл</w:t>
      </w:r>
      <w:r w:rsidRPr="00EB62EE">
        <w:rPr>
          <w:lang w:val="bg-BG"/>
        </w:rPr>
        <w:t xml:space="preserve"> „</w:t>
      </w:r>
      <w:r w:rsidR="00FD6223" w:rsidRPr="00EB62EE">
        <w:rPr>
          <w:lang w:val="bg-BG"/>
        </w:rPr>
        <w:t xml:space="preserve">Земеделие“ </w:t>
      </w:r>
      <w:r w:rsidRPr="00EB62EE">
        <w:rPr>
          <w:lang w:val="bg-BG"/>
        </w:rPr>
        <w:t>рисковете най-условно могат да се р</w:t>
      </w:r>
      <w:r w:rsidR="00432CA5" w:rsidRPr="00EB62EE">
        <w:rPr>
          <w:lang w:val="bg-BG"/>
        </w:rPr>
        <w:t xml:space="preserve">азделят на външни и вътрешни.  </w:t>
      </w:r>
    </w:p>
    <w:p w:rsidR="009A2B24" w:rsidRDefault="009A2B24" w:rsidP="00432CA5">
      <w:pPr>
        <w:pStyle w:val="NormalWeb"/>
        <w:spacing w:before="0" w:beforeAutospacing="0" w:after="0" w:afterAutospacing="0" w:line="360" w:lineRule="auto"/>
        <w:ind w:firstLine="720"/>
        <w:jc w:val="both"/>
        <w:rPr>
          <w:lang w:val="bg-BG"/>
        </w:rPr>
      </w:pPr>
    </w:p>
    <w:p w:rsidR="009A2B24" w:rsidRDefault="009A2B24" w:rsidP="00432CA5">
      <w:pPr>
        <w:pStyle w:val="NormalWeb"/>
        <w:spacing w:before="0" w:beforeAutospacing="0" w:after="0" w:afterAutospacing="0" w:line="360" w:lineRule="auto"/>
        <w:ind w:firstLine="720"/>
        <w:jc w:val="both"/>
        <w:rPr>
          <w:lang w:val="bg-BG"/>
        </w:rPr>
      </w:pPr>
    </w:p>
    <w:p w:rsidR="009A2B24" w:rsidRDefault="009A2B24" w:rsidP="00432CA5">
      <w:pPr>
        <w:pStyle w:val="NormalWeb"/>
        <w:spacing w:before="0" w:beforeAutospacing="0" w:after="0" w:afterAutospacing="0" w:line="360" w:lineRule="auto"/>
        <w:ind w:firstLine="720"/>
        <w:jc w:val="both"/>
        <w:rPr>
          <w:lang w:val="bg-BG"/>
        </w:rPr>
      </w:pPr>
    </w:p>
    <w:p w:rsidR="009A2B24" w:rsidRDefault="009A2B24" w:rsidP="00432CA5">
      <w:pPr>
        <w:pStyle w:val="NormalWeb"/>
        <w:spacing w:before="0" w:beforeAutospacing="0" w:after="0" w:afterAutospacing="0" w:line="360" w:lineRule="auto"/>
        <w:ind w:firstLine="720"/>
        <w:jc w:val="both"/>
        <w:rPr>
          <w:lang w:val="bg-BG"/>
        </w:rPr>
      </w:pPr>
    </w:p>
    <w:p w:rsidR="009A2B24" w:rsidRDefault="009A2B24" w:rsidP="00432CA5">
      <w:pPr>
        <w:pStyle w:val="NormalWeb"/>
        <w:spacing w:before="0" w:beforeAutospacing="0" w:after="0" w:afterAutospacing="0" w:line="360" w:lineRule="auto"/>
        <w:ind w:firstLine="720"/>
        <w:jc w:val="both"/>
        <w:rPr>
          <w:lang w:val="bg-BG"/>
        </w:rPr>
      </w:pPr>
    </w:p>
    <w:p w:rsidR="009A2B24" w:rsidRDefault="009A2B24" w:rsidP="00432CA5">
      <w:pPr>
        <w:pStyle w:val="NormalWeb"/>
        <w:spacing w:before="0" w:beforeAutospacing="0" w:after="0" w:afterAutospacing="0" w:line="360" w:lineRule="auto"/>
        <w:ind w:firstLine="720"/>
        <w:jc w:val="both"/>
        <w:rPr>
          <w:lang w:val="bg-BG"/>
        </w:rPr>
      </w:pPr>
    </w:p>
    <w:p w:rsidR="009A2B24" w:rsidRDefault="009A2B24" w:rsidP="00432CA5">
      <w:pPr>
        <w:pStyle w:val="NormalWeb"/>
        <w:spacing w:before="0" w:beforeAutospacing="0" w:after="0" w:afterAutospacing="0" w:line="360" w:lineRule="auto"/>
        <w:ind w:firstLine="720"/>
        <w:jc w:val="both"/>
        <w:rPr>
          <w:lang w:val="bg-BG"/>
        </w:rPr>
      </w:pPr>
    </w:p>
    <w:p w:rsidR="009A2B24" w:rsidRDefault="009A2B24" w:rsidP="00432CA5">
      <w:pPr>
        <w:pStyle w:val="NormalWeb"/>
        <w:spacing w:before="0" w:beforeAutospacing="0" w:after="0" w:afterAutospacing="0" w:line="360" w:lineRule="auto"/>
        <w:ind w:firstLine="720"/>
        <w:jc w:val="both"/>
        <w:rPr>
          <w:lang w:val="bg-BG"/>
        </w:rPr>
      </w:pPr>
    </w:p>
    <w:p w:rsidR="009A2B24" w:rsidRDefault="009A2B24" w:rsidP="00432CA5">
      <w:pPr>
        <w:pStyle w:val="NormalWeb"/>
        <w:spacing w:before="0" w:beforeAutospacing="0" w:after="0" w:afterAutospacing="0" w:line="360" w:lineRule="auto"/>
        <w:ind w:firstLine="720"/>
        <w:jc w:val="both"/>
        <w:rPr>
          <w:lang w:val="bg-BG"/>
        </w:rPr>
      </w:pPr>
    </w:p>
    <w:p w:rsidR="009A2B24" w:rsidRDefault="009A2B24" w:rsidP="00432CA5">
      <w:pPr>
        <w:pStyle w:val="NormalWeb"/>
        <w:spacing w:before="0" w:beforeAutospacing="0" w:after="0" w:afterAutospacing="0" w:line="360" w:lineRule="auto"/>
        <w:ind w:firstLine="720"/>
        <w:jc w:val="both"/>
        <w:rPr>
          <w:lang w:val="bg-BG"/>
        </w:rPr>
      </w:pPr>
    </w:p>
    <w:p w:rsidR="00FD6223" w:rsidRDefault="00FD6223" w:rsidP="00C446D4">
      <w:pPr>
        <w:pStyle w:val="NormalWeb"/>
        <w:spacing w:before="0" w:beforeAutospacing="0" w:after="0" w:afterAutospacing="0" w:line="360" w:lineRule="auto"/>
        <w:rPr>
          <w:lang w:val="bg-BG"/>
        </w:rPr>
      </w:pPr>
    </w:p>
    <w:p w:rsidR="005A08DF" w:rsidRDefault="005A08DF" w:rsidP="00C446D4">
      <w:pPr>
        <w:pStyle w:val="NormalWeb"/>
        <w:spacing w:before="0" w:beforeAutospacing="0" w:after="0" w:afterAutospacing="0" w:line="360" w:lineRule="auto"/>
        <w:rPr>
          <w:b/>
          <w:lang w:val="bg-BG"/>
        </w:rPr>
      </w:pPr>
    </w:p>
    <w:p w:rsidR="00822CEF" w:rsidRDefault="00822CEF" w:rsidP="00C446D4">
      <w:pPr>
        <w:pStyle w:val="NormalWeb"/>
        <w:spacing w:before="0" w:beforeAutospacing="0" w:after="0" w:afterAutospacing="0" w:line="360" w:lineRule="auto"/>
        <w:rPr>
          <w:b/>
          <w:lang w:val="bg-BG"/>
        </w:rPr>
      </w:pPr>
    </w:p>
    <w:p w:rsidR="00822CEF" w:rsidRDefault="00822CEF" w:rsidP="00C446D4">
      <w:pPr>
        <w:pStyle w:val="NormalWeb"/>
        <w:spacing w:before="0" w:beforeAutospacing="0" w:after="0" w:afterAutospacing="0" w:line="360" w:lineRule="auto"/>
        <w:rPr>
          <w:b/>
          <w:lang w:val="bg-BG"/>
        </w:rPr>
      </w:pPr>
    </w:p>
    <w:p w:rsidR="00E02374" w:rsidRDefault="00E02374" w:rsidP="00C446D4">
      <w:pPr>
        <w:pStyle w:val="NormalWeb"/>
        <w:spacing w:before="0" w:beforeAutospacing="0" w:after="0" w:afterAutospacing="0" w:line="360" w:lineRule="auto"/>
        <w:rPr>
          <w:b/>
          <w:lang w:val="bg-BG"/>
        </w:rPr>
      </w:pPr>
    </w:p>
    <w:p w:rsidR="00E02374" w:rsidRPr="00EB62EE" w:rsidRDefault="00E02374" w:rsidP="00C446D4">
      <w:pPr>
        <w:pStyle w:val="NormalWeb"/>
        <w:spacing w:before="0" w:beforeAutospacing="0" w:after="0" w:afterAutospacing="0" w:line="360" w:lineRule="auto"/>
        <w:rPr>
          <w:b/>
          <w:lang w:val="bg-BG"/>
        </w:rPr>
      </w:pPr>
    </w:p>
    <w:p w:rsidR="009A2B24" w:rsidRDefault="009A2B24" w:rsidP="00C446D4">
      <w:pPr>
        <w:pStyle w:val="ListParagraph"/>
        <w:spacing w:after="0" w:line="360" w:lineRule="auto"/>
        <w:ind w:left="0"/>
        <w:jc w:val="both"/>
        <w:rPr>
          <w:rFonts w:ascii="Times New Roman" w:hAnsi="Times New Roman"/>
          <w:b/>
          <w:sz w:val="24"/>
          <w:szCs w:val="24"/>
          <w:lang w:val="bg-BG"/>
        </w:rPr>
      </w:pPr>
    </w:p>
    <w:p w:rsidR="00BC6CE0" w:rsidRPr="00FE1FBA" w:rsidRDefault="00BC6CE0" w:rsidP="00FE1FBA">
      <w:pPr>
        <w:pStyle w:val="ListParagraph"/>
        <w:spacing w:after="0" w:line="360" w:lineRule="auto"/>
        <w:ind w:left="0"/>
        <w:jc w:val="both"/>
        <w:rPr>
          <w:rFonts w:ascii="Times New Roman" w:hAnsi="Times New Roman"/>
          <w:b/>
          <w:sz w:val="24"/>
          <w:szCs w:val="24"/>
        </w:rPr>
      </w:pPr>
      <w:r w:rsidRPr="00EB62EE">
        <w:rPr>
          <w:rFonts w:ascii="Times New Roman" w:hAnsi="Times New Roman"/>
          <w:b/>
          <w:sz w:val="24"/>
          <w:szCs w:val="24"/>
          <w:lang w:val="bg-BG"/>
        </w:rPr>
        <w:t>Фиг.</w:t>
      </w:r>
      <w:r w:rsidR="00822CEF">
        <w:rPr>
          <w:rFonts w:ascii="Times New Roman" w:hAnsi="Times New Roman"/>
          <w:b/>
          <w:sz w:val="24"/>
          <w:szCs w:val="24"/>
          <w:lang w:val="bg-BG"/>
        </w:rPr>
        <w:t xml:space="preserve"> </w:t>
      </w:r>
      <w:r w:rsidRPr="00EB62EE">
        <w:rPr>
          <w:rFonts w:ascii="Times New Roman" w:hAnsi="Times New Roman"/>
          <w:b/>
          <w:sz w:val="24"/>
          <w:szCs w:val="24"/>
          <w:lang w:val="bg-BG"/>
        </w:rPr>
        <w:t>2</w:t>
      </w:r>
    </w:p>
    <w:p w:rsidR="00FE1FBA" w:rsidRPr="00FE1FBA" w:rsidRDefault="00E14189" w:rsidP="00FE1FBA">
      <w:pPr>
        <w:pStyle w:val="NormalWeb"/>
        <w:spacing w:before="0" w:beforeAutospacing="0" w:after="0" w:afterAutospacing="0" w:line="360" w:lineRule="auto"/>
        <w:jc w:val="center"/>
        <w:rPr>
          <w:b/>
        </w:rPr>
      </w:pPr>
      <w:r w:rsidRPr="00EB62EE">
        <w:rPr>
          <w:b/>
          <w:lang w:val="bg-BG"/>
        </w:rPr>
        <w:t xml:space="preserve">ОСНОВНИ РИСКОВЕ В </w:t>
      </w:r>
      <w:r w:rsidR="007E13BA" w:rsidRPr="00EB62EE">
        <w:rPr>
          <w:b/>
          <w:lang w:val="bg-BG"/>
        </w:rPr>
        <w:t>ОТРАСЪЛ</w:t>
      </w:r>
      <w:r w:rsidRPr="00EB62EE">
        <w:rPr>
          <w:b/>
          <w:lang w:val="bg-BG"/>
        </w:rPr>
        <w:t xml:space="preserve"> „ЗЕМЕДЕЛИЕ</w:t>
      </w:r>
      <w:r w:rsidR="007E13BA" w:rsidRPr="00EB62EE">
        <w:rPr>
          <w:b/>
          <w:lang w:val="bg-BG"/>
        </w:rPr>
        <w:t>“</w:t>
      </w:r>
    </w:p>
    <w:p w:rsidR="00AF3BDC" w:rsidRPr="00EB62EE" w:rsidRDefault="00FE1FBA" w:rsidP="00C446D4">
      <w:pPr>
        <w:pStyle w:val="NormalWeb"/>
        <w:spacing w:before="0" w:beforeAutospacing="0" w:after="0" w:afterAutospacing="0" w:line="360" w:lineRule="auto"/>
        <w:jc w:val="center"/>
        <w:rPr>
          <w:b/>
          <w:lang w:val="bg-BG"/>
        </w:rPr>
      </w:pPr>
      <w:r w:rsidRPr="00FE1FBA">
        <w:rPr>
          <w:noProof/>
        </w:rPr>
        <w:drawing>
          <wp:inline distT="0" distB="0" distL="0" distR="0" wp14:anchorId="2D1126A6" wp14:editId="0604891F">
            <wp:extent cx="5761355" cy="636720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6367207"/>
                    </a:xfrm>
                    <a:prstGeom prst="rect">
                      <a:avLst/>
                    </a:prstGeom>
                    <a:noFill/>
                    <a:ln>
                      <a:noFill/>
                    </a:ln>
                  </pic:spPr>
                </pic:pic>
              </a:graphicData>
            </a:graphic>
          </wp:inline>
        </w:drawing>
      </w:r>
    </w:p>
    <w:p w:rsidR="009A2B24" w:rsidRPr="00FE1FBA" w:rsidRDefault="009A2B24" w:rsidP="00C446D4">
      <w:pPr>
        <w:pStyle w:val="NormalWeb"/>
        <w:spacing w:before="0" w:beforeAutospacing="0" w:after="0" w:afterAutospacing="0" w:line="360" w:lineRule="auto"/>
        <w:ind w:firstLine="709"/>
        <w:jc w:val="both"/>
        <w:rPr>
          <w:b/>
          <w:u w:val="single"/>
        </w:rPr>
      </w:pPr>
    </w:p>
    <w:p w:rsidR="009A2B24" w:rsidRPr="00EB62EE" w:rsidRDefault="009A2B24" w:rsidP="00C446D4">
      <w:pPr>
        <w:pStyle w:val="NormalWeb"/>
        <w:spacing w:before="0" w:beforeAutospacing="0" w:after="0" w:afterAutospacing="0" w:line="360" w:lineRule="auto"/>
        <w:ind w:firstLine="709"/>
        <w:jc w:val="both"/>
        <w:rPr>
          <w:b/>
          <w:u w:val="single"/>
          <w:lang w:val="bg-BG"/>
        </w:rPr>
      </w:pPr>
    </w:p>
    <w:p w:rsidR="00DF18DF" w:rsidRPr="00EB62EE" w:rsidRDefault="00F078E0" w:rsidP="00C446D4">
      <w:pPr>
        <w:pStyle w:val="NormalWeb"/>
        <w:spacing w:before="0" w:beforeAutospacing="0" w:after="0" w:afterAutospacing="0" w:line="360" w:lineRule="auto"/>
        <w:ind w:firstLine="709"/>
        <w:jc w:val="both"/>
        <w:rPr>
          <w:b/>
          <w:sz w:val="26"/>
          <w:szCs w:val="26"/>
          <w:u w:val="single"/>
          <w:lang w:val="bg-BG"/>
        </w:rPr>
      </w:pPr>
      <w:r w:rsidRPr="00EB62EE">
        <w:rPr>
          <w:b/>
          <w:sz w:val="26"/>
          <w:szCs w:val="26"/>
          <w:u w:val="single"/>
          <w:lang w:val="bg-BG"/>
        </w:rPr>
        <w:t>1.</w:t>
      </w:r>
      <w:proofErr w:type="spellStart"/>
      <w:r w:rsidRPr="00EB62EE">
        <w:rPr>
          <w:b/>
          <w:sz w:val="26"/>
          <w:szCs w:val="26"/>
          <w:u w:val="single"/>
          <w:lang w:val="bg-BG"/>
        </w:rPr>
        <w:t>1</w:t>
      </w:r>
      <w:proofErr w:type="spellEnd"/>
      <w:r w:rsidRPr="00EB62EE">
        <w:rPr>
          <w:b/>
          <w:sz w:val="26"/>
          <w:szCs w:val="26"/>
          <w:u w:val="single"/>
          <w:lang w:val="bg-BG"/>
        </w:rPr>
        <w:t xml:space="preserve">. </w:t>
      </w:r>
      <w:r w:rsidR="00DF18DF" w:rsidRPr="00EB62EE">
        <w:rPr>
          <w:b/>
          <w:sz w:val="26"/>
          <w:szCs w:val="26"/>
          <w:u w:val="single"/>
          <w:lang w:val="bg-BG"/>
        </w:rPr>
        <w:t>Рискове, определени въз основа на възможностите за въздействие</w:t>
      </w:r>
    </w:p>
    <w:p w:rsidR="0058109E" w:rsidRPr="00EB62EE" w:rsidRDefault="00014841" w:rsidP="00C446D4">
      <w:pPr>
        <w:pStyle w:val="NormalWeb"/>
        <w:spacing w:before="0" w:beforeAutospacing="0" w:after="0" w:afterAutospacing="0" w:line="360" w:lineRule="auto"/>
        <w:ind w:firstLine="709"/>
        <w:jc w:val="both"/>
        <w:rPr>
          <w:lang w:val="bg-BG"/>
        </w:rPr>
      </w:pPr>
      <w:r w:rsidRPr="00EB62EE">
        <w:rPr>
          <w:lang w:val="bg-BG"/>
        </w:rPr>
        <w:t>К</w:t>
      </w:r>
      <w:r w:rsidR="0058109E" w:rsidRPr="00EB62EE">
        <w:rPr>
          <w:lang w:val="bg-BG"/>
        </w:rPr>
        <w:t>ласификация</w:t>
      </w:r>
      <w:r w:rsidRPr="00EB62EE">
        <w:rPr>
          <w:lang w:val="bg-BG"/>
        </w:rPr>
        <w:t xml:space="preserve">та на рисковете като външни и вътрешни </w:t>
      </w:r>
      <w:r w:rsidR="0058109E" w:rsidRPr="00EB62EE">
        <w:rPr>
          <w:lang w:val="bg-BG"/>
        </w:rPr>
        <w:t xml:space="preserve">е условна, тъй като в съвременната глобализация на пазарните отношения,  редица рискове могат да се разглеждат едновременно като външни и като вътрешни в зависимост от конкретните условия и производствени решения, поради което е удачно рисковете да се разграничат по </w:t>
      </w:r>
      <w:r w:rsidR="00FD6223" w:rsidRPr="00EB62EE">
        <w:rPr>
          <w:lang w:val="bg-BG"/>
        </w:rPr>
        <w:t>сектори</w:t>
      </w:r>
      <w:r w:rsidR="0058109E" w:rsidRPr="00EB62EE">
        <w:rPr>
          <w:lang w:val="bg-BG"/>
        </w:rPr>
        <w:t xml:space="preserve"> и въз основа на икономически параметри. Разделението на тези видове </w:t>
      </w:r>
      <w:r w:rsidR="0058109E" w:rsidRPr="00EB62EE">
        <w:rPr>
          <w:lang w:val="bg-BG"/>
        </w:rPr>
        <w:lastRenderedPageBreak/>
        <w:t xml:space="preserve">рискове се основава на специфичната цялост на системата от </w:t>
      </w:r>
      <w:proofErr w:type="spellStart"/>
      <w:r w:rsidR="0058109E" w:rsidRPr="00EB62EE">
        <w:rPr>
          <w:lang w:val="bg-BG"/>
        </w:rPr>
        <w:t>своебразни</w:t>
      </w:r>
      <w:proofErr w:type="spellEnd"/>
      <w:r w:rsidR="0058109E" w:rsidRPr="00EB62EE">
        <w:rPr>
          <w:lang w:val="bg-BG"/>
        </w:rPr>
        <w:t xml:space="preserve"> принципи на функциониране, общи положения, своеобразни средства и способи за въздействие, с което се характеризират както </w:t>
      </w:r>
      <w:r w:rsidR="006A5E84" w:rsidRPr="00EB62EE">
        <w:rPr>
          <w:lang w:val="bg-BG"/>
        </w:rPr>
        <w:t>подотрасл</w:t>
      </w:r>
      <w:r w:rsidR="0058109E" w:rsidRPr="00EB62EE">
        <w:rPr>
          <w:lang w:val="bg-BG"/>
        </w:rPr>
        <w:t xml:space="preserve">ите, така и всеки стопански субект. Тяхното съчетаване и въздействие върху посочените отрасли и върху отделните земеделски стопани в повечето случаи е комплексно, като отделните фактори се </w:t>
      </w:r>
      <w:proofErr w:type="spellStart"/>
      <w:r w:rsidR="0058109E" w:rsidRPr="00EB62EE">
        <w:rPr>
          <w:lang w:val="bg-BG"/>
        </w:rPr>
        <w:t>взаимопреплитат</w:t>
      </w:r>
      <w:proofErr w:type="spellEnd"/>
      <w:r w:rsidR="0058109E" w:rsidRPr="00EB62EE">
        <w:rPr>
          <w:lang w:val="bg-BG"/>
        </w:rPr>
        <w:t xml:space="preserve"> и си въздействат. Управлението на всеки един риск се характеризира със свой собствен </w:t>
      </w:r>
      <w:proofErr w:type="spellStart"/>
      <w:r w:rsidR="0058109E" w:rsidRPr="00EB62EE">
        <w:rPr>
          <w:lang w:val="bg-BG"/>
        </w:rPr>
        <w:t>инстументариум</w:t>
      </w:r>
      <w:proofErr w:type="spellEnd"/>
      <w:r w:rsidR="0058109E" w:rsidRPr="00EB62EE">
        <w:rPr>
          <w:lang w:val="bg-BG"/>
        </w:rPr>
        <w:t>, който стои в основата на подразделянето им. Специфичните черти на рисковете се изразяват и във взаимното положение на стопанските единици, от които се определят и методите на управление.</w:t>
      </w:r>
    </w:p>
    <w:p w:rsidR="00F55045" w:rsidRPr="00EB62EE" w:rsidRDefault="00F55045" w:rsidP="00C446D4">
      <w:pPr>
        <w:pStyle w:val="NormalWeb"/>
        <w:spacing w:before="0" w:beforeAutospacing="0" w:after="0" w:afterAutospacing="0" w:line="360" w:lineRule="auto"/>
        <w:ind w:firstLine="709"/>
        <w:jc w:val="both"/>
        <w:rPr>
          <w:lang w:val="bg-BG"/>
        </w:rPr>
      </w:pPr>
    </w:p>
    <w:p w:rsidR="00E20444" w:rsidRPr="00EB62EE" w:rsidRDefault="00F963C8" w:rsidP="00C446D4">
      <w:pPr>
        <w:pStyle w:val="NormalWeb"/>
        <w:spacing w:before="0" w:beforeAutospacing="0" w:after="0" w:afterAutospacing="0" w:line="360" w:lineRule="auto"/>
        <w:ind w:left="709"/>
        <w:jc w:val="both"/>
        <w:rPr>
          <w:b/>
          <w:sz w:val="26"/>
          <w:szCs w:val="26"/>
          <w:u w:val="single"/>
          <w:lang w:val="bg-BG"/>
        </w:rPr>
      </w:pPr>
      <w:r w:rsidRPr="00EB62EE">
        <w:rPr>
          <w:b/>
          <w:sz w:val="26"/>
          <w:szCs w:val="26"/>
          <w:u w:val="single"/>
          <w:lang w:val="bg-BG"/>
        </w:rPr>
        <w:t>1.</w:t>
      </w:r>
      <w:proofErr w:type="spellStart"/>
      <w:r w:rsidRPr="00EB62EE">
        <w:rPr>
          <w:b/>
          <w:sz w:val="26"/>
          <w:szCs w:val="26"/>
          <w:u w:val="single"/>
          <w:lang w:val="bg-BG"/>
        </w:rPr>
        <w:t>1</w:t>
      </w:r>
      <w:proofErr w:type="spellEnd"/>
      <w:r w:rsidRPr="00EB62EE">
        <w:rPr>
          <w:b/>
          <w:sz w:val="26"/>
          <w:szCs w:val="26"/>
          <w:u w:val="single"/>
          <w:lang w:val="bg-BG"/>
        </w:rPr>
        <w:t xml:space="preserve">.1. </w:t>
      </w:r>
      <w:r w:rsidR="00E20444" w:rsidRPr="00EB62EE">
        <w:rPr>
          <w:b/>
          <w:sz w:val="26"/>
          <w:szCs w:val="26"/>
          <w:u w:val="single"/>
          <w:lang w:val="bg-BG"/>
        </w:rPr>
        <w:t>Външни рискове</w:t>
      </w:r>
    </w:p>
    <w:p w:rsidR="00E20444" w:rsidRPr="00EB62EE" w:rsidRDefault="00E20444" w:rsidP="00C446D4">
      <w:pPr>
        <w:pStyle w:val="NormalWeb"/>
        <w:spacing w:before="0" w:beforeAutospacing="0" w:after="0" w:afterAutospacing="0" w:line="360" w:lineRule="auto"/>
        <w:ind w:firstLine="709"/>
        <w:jc w:val="both"/>
        <w:rPr>
          <w:lang w:val="bg-BG"/>
        </w:rPr>
      </w:pPr>
      <w:r w:rsidRPr="00EB62EE">
        <w:rPr>
          <w:lang w:val="bg-BG"/>
        </w:rPr>
        <w:t>Най-общо външните рискове обикновено произлизат от бизнес средата, в която функционират участниците в производствения процес. Те имат икономически, социален, политически или технологически характер. Наричат се външни, защото производственият екип не може пряко да им влияе. Идентифицирането на външните рискове е най-успешно при наличието на задълбочен анализ на външната (</w:t>
      </w:r>
      <w:proofErr w:type="spellStart"/>
      <w:r w:rsidRPr="00EB62EE">
        <w:rPr>
          <w:lang w:val="bg-BG"/>
        </w:rPr>
        <w:t>макросреда</w:t>
      </w:r>
      <w:proofErr w:type="spellEnd"/>
      <w:r w:rsidRPr="00EB62EE">
        <w:rPr>
          <w:lang w:val="bg-BG"/>
        </w:rPr>
        <w:t xml:space="preserve"> и микросреда) и вътрешната среда (управленски мениджмънт, финансови/човешки ресурси и т.н.) на ниво производствена структура.</w:t>
      </w:r>
    </w:p>
    <w:p w:rsidR="00DF18DF" w:rsidRPr="00EB62EE" w:rsidRDefault="00E20444" w:rsidP="00C446D4">
      <w:pPr>
        <w:pStyle w:val="NormalWeb"/>
        <w:spacing w:before="0" w:beforeAutospacing="0" w:after="0" w:afterAutospacing="0" w:line="360" w:lineRule="auto"/>
        <w:ind w:firstLine="720"/>
        <w:jc w:val="both"/>
        <w:rPr>
          <w:lang w:val="bg-BG"/>
        </w:rPr>
      </w:pPr>
      <w:r w:rsidRPr="00EB62EE">
        <w:rPr>
          <w:lang w:val="bg-BG"/>
        </w:rPr>
        <w:t xml:space="preserve">Развитието на българското земеделие не може да се разглежда изолирано от външни рискове: изменения в климата; замърсяване на околната среда; глобални процеси и тенденции като увеличаване на населението; недостиг на храни и фураж; динамика на цените в световен мащаб; проблеми с болестите при животните, растенията и човека; ангажименти за изпълнение на </w:t>
      </w:r>
      <w:proofErr w:type="spellStart"/>
      <w:r w:rsidRPr="00EB62EE">
        <w:rPr>
          <w:lang w:val="bg-BG"/>
        </w:rPr>
        <w:t>общностни</w:t>
      </w:r>
      <w:proofErr w:type="spellEnd"/>
      <w:r w:rsidRPr="00EB62EE">
        <w:rPr>
          <w:lang w:val="bg-BG"/>
        </w:rPr>
        <w:t xml:space="preserve"> цели и приоритети на ЕС; провежданите или прокарване на нови политики; промяна в модела за контрол на хранителните продукти или в основните принципи; критично забавяне или липса на консенсус за вземане на ключови решения и др., свързани с политически решения.</w:t>
      </w:r>
      <w:r w:rsidR="00DF18DF" w:rsidRPr="00EB62EE">
        <w:rPr>
          <w:lang w:val="bg-BG"/>
        </w:rPr>
        <w:t xml:space="preserve"> Най-общо тези рискове могат да се разделят на:</w:t>
      </w:r>
    </w:p>
    <w:p w:rsidR="00DF18DF" w:rsidRPr="00EB62EE" w:rsidRDefault="00DF18DF" w:rsidP="007210B2">
      <w:pPr>
        <w:pStyle w:val="NormalWeb"/>
        <w:numPr>
          <w:ilvl w:val="0"/>
          <w:numId w:val="21"/>
        </w:numPr>
        <w:spacing w:before="0" w:beforeAutospacing="0" w:after="0" w:afterAutospacing="0" w:line="360" w:lineRule="auto"/>
        <w:ind w:left="1134" w:hanging="425"/>
        <w:jc w:val="both"/>
        <w:rPr>
          <w:lang w:val="bg-BG"/>
        </w:rPr>
      </w:pPr>
      <w:r w:rsidRPr="00EB62EE">
        <w:rPr>
          <w:lang w:val="bg-BG"/>
        </w:rPr>
        <w:t xml:space="preserve">Икономически риск – свързан с особености и/или промяна в икономическата система (инфлация, преструктуриране на икономиката, конкуренция, динамика на цените в световен мащаб и др.) </w:t>
      </w:r>
    </w:p>
    <w:p w:rsidR="00DF18DF" w:rsidRPr="00EB62EE" w:rsidRDefault="00DF18DF" w:rsidP="007210B2">
      <w:pPr>
        <w:pStyle w:val="NormalWeb"/>
        <w:numPr>
          <w:ilvl w:val="0"/>
          <w:numId w:val="21"/>
        </w:numPr>
        <w:spacing w:before="0" w:beforeAutospacing="0" w:after="0" w:afterAutospacing="0" w:line="360" w:lineRule="auto"/>
        <w:ind w:left="1134" w:hanging="425"/>
        <w:jc w:val="both"/>
        <w:rPr>
          <w:lang w:val="bg-BG"/>
        </w:rPr>
      </w:pPr>
      <w:r w:rsidRPr="00EB62EE">
        <w:rPr>
          <w:lang w:val="bg-BG"/>
        </w:rPr>
        <w:t>Политически риск – може да възникне от промени в парламента и в правителството, смяна на курса в провежданите или прокарване на нови политики, промяна в модела за контрол на хранителните продукти или в основните принципи, критично забавяне или липса на консенсус за вземане на ключови решения и др., свързани с политически решения.</w:t>
      </w:r>
    </w:p>
    <w:p w:rsidR="00DF18DF" w:rsidRPr="00EB62EE" w:rsidRDefault="00DF18DF" w:rsidP="007210B2">
      <w:pPr>
        <w:pStyle w:val="NormalWeb"/>
        <w:numPr>
          <w:ilvl w:val="0"/>
          <w:numId w:val="21"/>
        </w:numPr>
        <w:spacing w:before="0" w:beforeAutospacing="0" w:after="0" w:afterAutospacing="0" w:line="360" w:lineRule="auto"/>
        <w:ind w:left="1134" w:hanging="425"/>
        <w:jc w:val="both"/>
        <w:rPr>
          <w:lang w:val="bg-BG"/>
        </w:rPr>
      </w:pPr>
      <w:r w:rsidRPr="00EB62EE">
        <w:rPr>
          <w:lang w:val="bg-BG"/>
        </w:rPr>
        <w:lastRenderedPageBreak/>
        <w:t xml:space="preserve">Институционален риск – свързан с промени в законодателството и политиката в аграрния сектор (налагане на ограничения върху производството, търговията, промяна на цените на суровините). Въвеждане с нормативен акт на допълнителни изисквания по отношение на осъществяваната от организацията дейност, но без достатъчно време за подготовка. </w:t>
      </w:r>
    </w:p>
    <w:p w:rsidR="00014841" w:rsidRPr="00EB62EE" w:rsidRDefault="00DF18DF" w:rsidP="007210B2">
      <w:pPr>
        <w:pStyle w:val="NormalWeb"/>
        <w:numPr>
          <w:ilvl w:val="0"/>
          <w:numId w:val="21"/>
        </w:numPr>
        <w:spacing w:before="0" w:beforeAutospacing="0" w:after="0" w:afterAutospacing="0" w:line="360" w:lineRule="auto"/>
        <w:ind w:left="1134" w:hanging="425"/>
        <w:jc w:val="both"/>
        <w:rPr>
          <w:lang w:val="bg-BG"/>
        </w:rPr>
      </w:pPr>
      <w:proofErr w:type="spellStart"/>
      <w:r w:rsidRPr="00EB62EE">
        <w:rPr>
          <w:lang w:val="bg-BG"/>
        </w:rPr>
        <w:t>Природоклиматични</w:t>
      </w:r>
      <w:proofErr w:type="spellEnd"/>
      <w:r w:rsidRPr="00EB62EE">
        <w:rPr>
          <w:lang w:val="bg-BG"/>
        </w:rPr>
        <w:t xml:space="preserve"> рискове – свързани със загуба или намаляване на реколтата, тъй като производственият процес в земеделието в голямата си част се осъществява на открито. Те могат да бъдат земетресения, наводнения, движения на маси (</w:t>
      </w:r>
      <w:proofErr w:type="spellStart"/>
      <w:r w:rsidRPr="00EB62EE">
        <w:rPr>
          <w:lang w:val="bg-BG"/>
        </w:rPr>
        <w:t>свлачища</w:t>
      </w:r>
      <w:proofErr w:type="spellEnd"/>
      <w:r w:rsidRPr="00EB62EE">
        <w:rPr>
          <w:lang w:val="bg-BG"/>
        </w:rPr>
        <w:t>, кално-каменни порои, лавини), бури, градушки, големи снежни натрупвания, з</w:t>
      </w:r>
      <w:r w:rsidR="00014841" w:rsidRPr="00EB62EE">
        <w:rPr>
          <w:lang w:val="bg-BG"/>
        </w:rPr>
        <w:t>амръзвания, суши и горски пожари</w:t>
      </w:r>
      <w:r w:rsidRPr="00EB62EE">
        <w:rPr>
          <w:lang w:val="bg-BG"/>
        </w:rPr>
        <w:t xml:space="preserve"> </w:t>
      </w:r>
      <w:r w:rsidR="00014841" w:rsidRPr="00EB62EE">
        <w:rPr>
          <w:lang w:val="bg-BG"/>
        </w:rPr>
        <w:t>.</w:t>
      </w:r>
    </w:p>
    <w:p w:rsidR="003B0583" w:rsidRPr="00EB62EE" w:rsidRDefault="00014841" w:rsidP="007210B2">
      <w:pPr>
        <w:pStyle w:val="NormalWeb"/>
        <w:numPr>
          <w:ilvl w:val="0"/>
          <w:numId w:val="21"/>
        </w:numPr>
        <w:spacing w:before="0" w:beforeAutospacing="0" w:after="0" w:afterAutospacing="0" w:line="360" w:lineRule="auto"/>
        <w:ind w:left="1134" w:hanging="425"/>
        <w:jc w:val="both"/>
        <w:rPr>
          <w:lang w:val="bg-BG"/>
        </w:rPr>
      </w:pPr>
      <w:r w:rsidRPr="00EB62EE">
        <w:rPr>
          <w:lang w:val="bg-BG"/>
        </w:rPr>
        <w:t xml:space="preserve">Санитарни рискове - </w:t>
      </w:r>
      <w:r w:rsidR="00DF18DF" w:rsidRPr="00EB62EE">
        <w:rPr>
          <w:lang w:val="bg-BG"/>
        </w:rPr>
        <w:t xml:space="preserve">масови заболявания от епидемичен и </w:t>
      </w:r>
      <w:proofErr w:type="spellStart"/>
      <w:r w:rsidR="00DF18DF" w:rsidRPr="00EB62EE">
        <w:rPr>
          <w:lang w:val="bg-BG"/>
        </w:rPr>
        <w:t>епизоотичен</w:t>
      </w:r>
      <w:proofErr w:type="spellEnd"/>
      <w:r w:rsidR="00DF18DF" w:rsidRPr="00EB62EE">
        <w:rPr>
          <w:lang w:val="bg-BG"/>
        </w:rPr>
        <w:t xml:space="preserve"> характер, нашествия на вредители и други под</w:t>
      </w:r>
      <w:r w:rsidRPr="00EB62EE">
        <w:rPr>
          <w:lang w:val="bg-BG"/>
        </w:rPr>
        <w:t>обни, причинени от външни фактори</w:t>
      </w:r>
      <w:r w:rsidR="00DF18DF" w:rsidRPr="00EB62EE">
        <w:rPr>
          <w:lang w:val="bg-BG"/>
        </w:rPr>
        <w:t xml:space="preserve">. </w:t>
      </w:r>
    </w:p>
    <w:p w:rsidR="00950913" w:rsidRPr="00EB62EE" w:rsidRDefault="00950913" w:rsidP="00432CA5">
      <w:pPr>
        <w:pStyle w:val="NormalWeb"/>
        <w:spacing w:before="0" w:beforeAutospacing="0" w:after="0" w:afterAutospacing="0" w:line="360" w:lineRule="auto"/>
        <w:ind w:left="709"/>
        <w:jc w:val="both"/>
        <w:rPr>
          <w:lang w:val="bg-BG"/>
        </w:rPr>
      </w:pPr>
    </w:p>
    <w:p w:rsidR="00E20444" w:rsidRPr="00EB62EE" w:rsidRDefault="00DF18DF" w:rsidP="00C446D4">
      <w:pPr>
        <w:spacing w:after="0" w:line="360" w:lineRule="auto"/>
        <w:jc w:val="both"/>
        <w:rPr>
          <w:rFonts w:ascii="Times New Roman" w:eastAsia="Times New Roman" w:hAnsi="Times New Roman"/>
          <w:b/>
          <w:sz w:val="26"/>
          <w:szCs w:val="26"/>
          <w:u w:val="single"/>
          <w:lang w:val="bg-BG"/>
        </w:rPr>
      </w:pPr>
      <w:r w:rsidRPr="00EB62EE">
        <w:rPr>
          <w:rFonts w:ascii="Times New Roman" w:eastAsia="Times New Roman" w:hAnsi="Times New Roman"/>
          <w:b/>
          <w:sz w:val="24"/>
          <w:szCs w:val="24"/>
          <w:lang w:val="bg-BG"/>
        </w:rPr>
        <w:t xml:space="preserve">         </w:t>
      </w:r>
      <w:r w:rsidR="00920758" w:rsidRPr="00EB62EE">
        <w:rPr>
          <w:rFonts w:ascii="Times New Roman" w:eastAsia="Times New Roman" w:hAnsi="Times New Roman"/>
          <w:b/>
          <w:sz w:val="24"/>
          <w:szCs w:val="24"/>
          <w:lang w:val="bg-BG"/>
        </w:rPr>
        <w:tab/>
      </w:r>
      <w:r w:rsidR="00F963C8" w:rsidRPr="00EB62EE">
        <w:rPr>
          <w:rFonts w:ascii="Times New Roman" w:eastAsia="Times New Roman" w:hAnsi="Times New Roman"/>
          <w:b/>
          <w:sz w:val="26"/>
          <w:szCs w:val="26"/>
          <w:u w:val="single"/>
          <w:lang w:val="bg-BG"/>
        </w:rPr>
        <w:t>1.</w:t>
      </w:r>
      <w:proofErr w:type="spellStart"/>
      <w:r w:rsidR="00F963C8" w:rsidRPr="00EB62EE">
        <w:rPr>
          <w:rFonts w:ascii="Times New Roman" w:eastAsia="Times New Roman" w:hAnsi="Times New Roman"/>
          <w:b/>
          <w:sz w:val="26"/>
          <w:szCs w:val="26"/>
          <w:u w:val="single"/>
          <w:lang w:val="bg-BG"/>
        </w:rPr>
        <w:t>1</w:t>
      </w:r>
      <w:proofErr w:type="spellEnd"/>
      <w:r w:rsidR="00F963C8" w:rsidRPr="00EB62EE">
        <w:rPr>
          <w:rFonts w:ascii="Times New Roman" w:eastAsia="Times New Roman" w:hAnsi="Times New Roman"/>
          <w:b/>
          <w:sz w:val="26"/>
          <w:szCs w:val="26"/>
          <w:u w:val="single"/>
          <w:lang w:val="bg-BG"/>
        </w:rPr>
        <w:t xml:space="preserve">.2. </w:t>
      </w:r>
      <w:r w:rsidR="00E20444" w:rsidRPr="00EB62EE">
        <w:rPr>
          <w:rFonts w:ascii="Times New Roman" w:eastAsia="Times New Roman" w:hAnsi="Times New Roman"/>
          <w:b/>
          <w:sz w:val="26"/>
          <w:szCs w:val="26"/>
          <w:u w:val="single"/>
          <w:lang w:val="bg-BG"/>
        </w:rPr>
        <w:t>Вътрешни рискове</w:t>
      </w:r>
    </w:p>
    <w:p w:rsidR="00E20444" w:rsidRPr="00EB62EE" w:rsidRDefault="00E20444" w:rsidP="00C446D4">
      <w:pPr>
        <w:spacing w:after="0" w:line="360" w:lineRule="auto"/>
        <w:jc w:val="both"/>
        <w:rPr>
          <w:rFonts w:ascii="Times New Roman" w:eastAsia="Times New Roman" w:hAnsi="Times New Roman"/>
          <w:sz w:val="24"/>
          <w:szCs w:val="24"/>
          <w:lang w:val="bg-BG"/>
        </w:rPr>
      </w:pPr>
      <w:r w:rsidRPr="00EB62EE">
        <w:rPr>
          <w:rFonts w:ascii="Times New Roman" w:eastAsia="Times New Roman" w:hAnsi="Times New Roman"/>
          <w:b/>
          <w:sz w:val="24"/>
          <w:szCs w:val="24"/>
          <w:lang w:val="bg-BG"/>
        </w:rPr>
        <w:tab/>
      </w:r>
      <w:r w:rsidRPr="00EB62EE">
        <w:rPr>
          <w:rFonts w:ascii="Times New Roman" w:eastAsia="Times New Roman" w:hAnsi="Times New Roman"/>
          <w:sz w:val="24"/>
          <w:szCs w:val="24"/>
          <w:lang w:val="bg-BG"/>
        </w:rPr>
        <w:t>Вътрешните рискове са пряко свързани с производствения процес и типа задачи, които се изпълняват в него. Те са под контрола на производствения и управленския екип, за който от съществено значение са възрастта на заетите в производствения процес и натрупването на опит.  Такива рискове най-общо могат да се разделят на:</w:t>
      </w:r>
    </w:p>
    <w:p w:rsidR="00E20444" w:rsidRPr="00EB62EE" w:rsidRDefault="000A1F90" w:rsidP="007210B2">
      <w:pPr>
        <w:pStyle w:val="ListParagraph"/>
        <w:numPr>
          <w:ilvl w:val="0"/>
          <w:numId w:val="20"/>
        </w:numPr>
        <w:spacing w:after="0" w:line="360" w:lineRule="auto"/>
        <w:ind w:left="993" w:hanging="284"/>
        <w:jc w:val="both"/>
        <w:rPr>
          <w:rFonts w:ascii="Times New Roman" w:eastAsia="Times New Roman" w:hAnsi="Times New Roman"/>
          <w:sz w:val="24"/>
          <w:szCs w:val="24"/>
          <w:lang w:val="bg-BG"/>
        </w:rPr>
      </w:pPr>
      <w:r w:rsidRPr="00EB62EE">
        <w:rPr>
          <w:rFonts w:ascii="Times New Roman" w:eastAsia="Times New Roman" w:hAnsi="Times New Roman"/>
          <w:b/>
          <w:sz w:val="24"/>
          <w:szCs w:val="24"/>
          <w:lang w:val="bg-BG"/>
        </w:rPr>
        <w:t>Риск, свързан с п</w:t>
      </w:r>
      <w:r w:rsidR="00E20444" w:rsidRPr="00EB62EE">
        <w:rPr>
          <w:rFonts w:ascii="Times New Roman" w:eastAsia="Times New Roman" w:hAnsi="Times New Roman"/>
          <w:b/>
          <w:sz w:val="24"/>
          <w:szCs w:val="24"/>
          <w:lang w:val="bg-BG"/>
        </w:rPr>
        <w:t>ерсонал</w:t>
      </w:r>
      <w:r w:rsidRPr="00EB62EE">
        <w:rPr>
          <w:rFonts w:ascii="Times New Roman" w:eastAsia="Times New Roman" w:hAnsi="Times New Roman"/>
          <w:b/>
          <w:sz w:val="24"/>
          <w:szCs w:val="24"/>
          <w:lang w:val="bg-BG"/>
        </w:rPr>
        <w:t>а</w:t>
      </w:r>
      <w:r w:rsidR="00E20444" w:rsidRPr="00EB62EE">
        <w:rPr>
          <w:rFonts w:ascii="Times New Roman" w:eastAsia="Times New Roman" w:hAnsi="Times New Roman"/>
          <w:b/>
          <w:sz w:val="24"/>
          <w:szCs w:val="24"/>
          <w:lang w:val="bg-BG"/>
        </w:rPr>
        <w:t xml:space="preserve"> – </w:t>
      </w:r>
      <w:r w:rsidR="00E20444" w:rsidRPr="00EB62EE">
        <w:rPr>
          <w:rFonts w:ascii="Times New Roman" w:eastAsia="Times New Roman" w:hAnsi="Times New Roman"/>
          <w:sz w:val="24"/>
          <w:szCs w:val="24"/>
          <w:lang w:val="bg-BG"/>
        </w:rPr>
        <w:t>липсата на управленски персонал и</w:t>
      </w:r>
      <w:r w:rsidR="00E20444" w:rsidRPr="00EB62EE">
        <w:rPr>
          <w:rFonts w:ascii="Times New Roman" w:eastAsia="Times New Roman" w:hAnsi="Times New Roman"/>
          <w:b/>
          <w:sz w:val="24"/>
          <w:szCs w:val="24"/>
          <w:lang w:val="bg-BG"/>
        </w:rPr>
        <w:t xml:space="preserve"> </w:t>
      </w:r>
      <w:r w:rsidR="00E20444" w:rsidRPr="00EB62EE">
        <w:rPr>
          <w:rFonts w:ascii="Times New Roman" w:eastAsia="Times New Roman" w:hAnsi="Times New Roman"/>
          <w:sz w:val="24"/>
          <w:szCs w:val="24"/>
          <w:lang w:val="bg-BG"/>
        </w:rPr>
        <w:t>загубата на управленски персонал или на работна ръка може да доведе до прекъсване на работния процес в земеделското стопанство;</w:t>
      </w:r>
    </w:p>
    <w:p w:rsidR="00E20444" w:rsidRPr="00EB62EE" w:rsidRDefault="000A1F90" w:rsidP="007210B2">
      <w:pPr>
        <w:pStyle w:val="ListParagraph"/>
        <w:numPr>
          <w:ilvl w:val="0"/>
          <w:numId w:val="20"/>
        </w:numPr>
        <w:spacing w:after="0" w:line="360" w:lineRule="auto"/>
        <w:ind w:left="993" w:hanging="284"/>
        <w:jc w:val="both"/>
        <w:rPr>
          <w:rFonts w:ascii="Times New Roman" w:eastAsia="Times New Roman" w:hAnsi="Times New Roman"/>
          <w:b/>
          <w:sz w:val="24"/>
          <w:szCs w:val="24"/>
          <w:lang w:val="bg-BG"/>
        </w:rPr>
      </w:pPr>
      <w:r w:rsidRPr="00EB62EE">
        <w:rPr>
          <w:rFonts w:ascii="Times New Roman" w:eastAsia="Times New Roman" w:hAnsi="Times New Roman"/>
          <w:b/>
          <w:sz w:val="24"/>
          <w:szCs w:val="24"/>
          <w:lang w:val="bg-BG"/>
        </w:rPr>
        <w:t>Риск, свързан със з</w:t>
      </w:r>
      <w:r w:rsidR="00E20444" w:rsidRPr="00EB62EE">
        <w:rPr>
          <w:rFonts w:ascii="Times New Roman" w:eastAsia="Times New Roman" w:hAnsi="Times New Roman"/>
          <w:b/>
          <w:sz w:val="24"/>
          <w:szCs w:val="24"/>
          <w:lang w:val="bg-BG"/>
        </w:rPr>
        <w:t xml:space="preserve">агубата на активи – </w:t>
      </w:r>
      <w:r w:rsidR="00E20444" w:rsidRPr="00EB62EE">
        <w:rPr>
          <w:rFonts w:ascii="Times New Roman" w:eastAsia="Times New Roman" w:hAnsi="Times New Roman"/>
          <w:sz w:val="24"/>
          <w:szCs w:val="24"/>
          <w:lang w:val="bg-BG"/>
        </w:rPr>
        <w:t>загуба или повреда на сгради, оборудване, животни, земеделска продукция и др.;</w:t>
      </w:r>
    </w:p>
    <w:p w:rsidR="00E20444" w:rsidRPr="00EB62EE" w:rsidRDefault="00E20444" w:rsidP="007210B2">
      <w:pPr>
        <w:pStyle w:val="ListParagraph"/>
        <w:numPr>
          <w:ilvl w:val="0"/>
          <w:numId w:val="20"/>
        </w:numPr>
        <w:spacing w:after="0" w:line="360" w:lineRule="auto"/>
        <w:ind w:left="993" w:hanging="284"/>
        <w:jc w:val="both"/>
        <w:rPr>
          <w:rFonts w:ascii="Times New Roman" w:eastAsia="Times New Roman" w:hAnsi="Times New Roman"/>
          <w:b/>
          <w:sz w:val="24"/>
          <w:szCs w:val="24"/>
          <w:lang w:val="bg-BG"/>
        </w:rPr>
      </w:pPr>
      <w:r w:rsidRPr="00EB62EE">
        <w:rPr>
          <w:rFonts w:ascii="Times New Roman" w:eastAsia="Times New Roman" w:hAnsi="Times New Roman"/>
          <w:b/>
          <w:sz w:val="24"/>
          <w:szCs w:val="24"/>
          <w:lang w:val="bg-BG"/>
        </w:rPr>
        <w:t>Финанс</w:t>
      </w:r>
      <w:r w:rsidR="000A1F90" w:rsidRPr="00EB62EE">
        <w:rPr>
          <w:rFonts w:ascii="Times New Roman" w:eastAsia="Times New Roman" w:hAnsi="Times New Roman"/>
          <w:b/>
          <w:sz w:val="24"/>
          <w:szCs w:val="24"/>
          <w:lang w:val="bg-BG"/>
        </w:rPr>
        <w:t>ов риск</w:t>
      </w:r>
      <w:r w:rsidRPr="00EB62EE">
        <w:rPr>
          <w:rFonts w:ascii="Times New Roman" w:eastAsia="Times New Roman" w:hAnsi="Times New Roman"/>
          <w:b/>
          <w:sz w:val="24"/>
          <w:szCs w:val="24"/>
          <w:lang w:val="bg-BG"/>
        </w:rPr>
        <w:t xml:space="preserve"> – </w:t>
      </w:r>
      <w:r w:rsidRPr="00EB62EE">
        <w:rPr>
          <w:rFonts w:ascii="Times New Roman" w:eastAsia="Times New Roman" w:hAnsi="Times New Roman"/>
          <w:color w:val="000000"/>
          <w:sz w:val="24"/>
          <w:szCs w:val="24"/>
          <w:lang w:val="bg-BG"/>
        </w:rPr>
        <w:t>свързан с капитала като производствен фактор на земеделското стопанство</w:t>
      </w:r>
      <w:r w:rsidRPr="00EB62EE">
        <w:rPr>
          <w:rFonts w:ascii="Times New Roman" w:eastAsia="Times New Roman" w:hAnsi="Times New Roman"/>
          <w:color w:val="222222"/>
          <w:sz w:val="24"/>
          <w:szCs w:val="24"/>
          <w:lang w:val="bg-BG"/>
        </w:rPr>
        <w:t>. Повишаване на лихвените проценти или ниска ликвидност могат да застрашат финансовата стабилност на земеделското стопанство.</w:t>
      </w:r>
    </w:p>
    <w:p w:rsidR="00E20444" w:rsidRPr="00EB62EE" w:rsidRDefault="00E20444" w:rsidP="00C446D4">
      <w:pPr>
        <w:spacing w:after="0" w:line="360" w:lineRule="auto"/>
        <w:ind w:firstLine="709"/>
        <w:jc w:val="both"/>
        <w:rPr>
          <w:rFonts w:ascii="Times New Roman" w:eastAsia="Times New Roman" w:hAnsi="Times New Roman"/>
          <w:sz w:val="24"/>
          <w:szCs w:val="24"/>
          <w:lang w:val="bg-BG"/>
        </w:rPr>
      </w:pPr>
      <w:r w:rsidRPr="00EB62EE">
        <w:rPr>
          <w:rFonts w:ascii="Times New Roman" w:eastAsia="Times New Roman" w:hAnsi="Times New Roman"/>
          <w:sz w:val="24"/>
          <w:szCs w:val="24"/>
          <w:lang w:val="bg-BG"/>
        </w:rPr>
        <w:t xml:space="preserve">При определяне на съществените фактори за селскостопанското производство е необходимо да се изходи от условията за производство. </w:t>
      </w:r>
    </w:p>
    <w:p w:rsidR="00DF18DF" w:rsidRPr="00EB62EE" w:rsidRDefault="00DF18DF" w:rsidP="00C446D4">
      <w:pPr>
        <w:spacing w:after="0" w:line="360" w:lineRule="auto"/>
        <w:ind w:firstLine="709"/>
        <w:jc w:val="both"/>
        <w:rPr>
          <w:rFonts w:ascii="Times New Roman" w:eastAsia="Times New Roman" w:hAnsi="Times New Roman"/>
          <w:sz w:val="24"/>
          <w:szCs w:val="24"/>
          <w:lang w:val="bg-BG"/>
        </w:rPr>
      </w:pPr>
    </w:p>
    <w:p w:rsidR="00DF18DF" w:rsidRPr="00EB62EE" w:rsidRDefault="00B471E1" w:rsidP="00DB0412">
      <w:pPr>
        <w:spacing w:after="0" w:line="360" w:lineRule="auto"/>
        <w:ind w:firstLine="709"/>
        <w:jc w:val="both"/>
        <w:rPr>
          <w:rFonts w:ascii="Times New Roman" w:eastAsia="Times New Roman" w:hAnsi="Times New Roman"/>
          <w:b/>
          <w:sz w:val="26"/>
          <w:szCs w:val="26"/>
          <w:u w:val="single"/>
          <w:lang w:val="bg-BG"/>
        </w:rPr>
      </w:pPr>
      <w:r w:rsidRPr="00EB62EE">
        <w:rPr>
          <w:rFonts w:ascii="Times New Roman" w:eastAsia="Times New Roman" w:hAnsi="Times New Roman"/>
          <w:b/>
          <w:sz w:val="26"/>
          <w:szCs w:val="26"/>
          <w:u w:val="single"/>
          <w:lang w:val="bg-BG"/>
        </w:rPr>
        <w:t>1.</w:t>
      </w:r>
      <w:r w:rsidR="00F078E0" w:rsidRPr="00EB62EE">
        <w:rPr>
          <w:rFonts w:ascii="Times New Roman" w:eastAsia="Times New Roman" w:hAnsi="Times New Roman"/>
          <w:b/>
          <w:sz w:val="26"/>
          <w:szCs w:val="26"/>
          <w:u w:val="single"/>
          <w:lang w:val="bg-BG"/>
        </w:rPr>
        <w:t>2</w:t>
      </w:r>
      <w:r w:rsidRPr="00EB62EE">
        <w:rPr>
          <w:rFonts w:ascii="Times New Roman" w:eastAsia="Times New Roman" w:hAnsi="Times New Roman"/>
          <w:b/>
          <w:sz w:val="26"/>
          <w:szCs w:val="26"/>
          <w:u w:val="single"/>
          <w:lang w:val="bg-BG"/>
        </w:rPr>
        <w:t xml:space="preserve">. </w:t>
      </w:r>
      <w:r w:rsidR="00DF18DF" w:rsidRPr="00EB62EE">
        <w:rPr>
          <w:rFonts w:ascii="Times New Roman" w:eastAsia="Times New Roman" w:hAnsi="Times New Roman"/>
          <w:b/>
          <w:sz w:val="26"/>
          <w:szCs w:val="26"/>
          <w:u w:val="single"/>
          <w:lang w:val="bg-BG"/>
        </w:rPr>
        <w:t>Рискове, определени въз основа на същностните си</w:t>
      </w:r>
      <w:r w:rsidR="00DB0412" w:rsidRPr="00EB62EE">
        <w:rPr>
          <w:rFonts w:ascii="Times New Roman" w:eastAsia="Times New Roman" w:hAnsi="Times New Roman"/>
          <w:b/>
          <w:sz w:val="26"/>
          <w:szCs w:val="26"/>
          <w:u w:val="single"/>
          <w:lang w:val="bg-BG"/>
        </w:rPr>
        <w:t xml:space="preserve"> </w:t>
      </w:r>
      <w:r w:rsidR="00DF18DF" w:rsidRPr="00EB62EE">
        <w:rPr>
          <w:rFonts w:ascii="Times New Roman" w:eastAsia="Times New Roman" w:hAnsi="Times New Roman"/>
          <w:b/>
          <w:sz w:val="26"/>
          <w:szCs w:val="26"/>
          <w:u w:val="single"/>
          <w:lang w:val="bg-BG"/>
        </w:rPr>
        <w:t>параметри</w:t>
      </w:r>
    </w:p>
    <w:p w:rsidR="00E20444" w:rsidRPr="00EB62EE" w:rsidRDefault="00E20444" w:rsidP="00C446D4">
      <w:pPr>
        <w:pStyle w:val="NormalWeb"/>
        <w:spacing w:before="0" w:beforeAutospacing="0" w:after="0" w:afterAutospacing="0" w:line="360" w:lineRule="auto"/>
        <w:ind w:firstLine="709"/>
        <w:jc w:val="both"/>
        <w:rPr>
          <w:lang w:val="bg-BG"/>
        </w:rPr>
      </w:pPr>
      <w:r w:rsidRPr="00EB62EE">
        <w:rPr>
          <w:lang w:val="bg-BG"/>
        </w:rPr>
        <w:t xml:space="preserve">Класификацията на най-важните </w:t>
      </w:r>
      <w:r w:rsidR="002302FB" w:rsidRPr="00EB62EE">
        <w:rPr>
          <w:lang w:val="bg-BG"/>
        </w:rPr>
        <w:t>групи рискове за</w:t>
      </w:r>
      <w:r w:rsidRPr="00EB62EE">
        <w:rPr>
          <w:lang w:val="bg-BG"/>
        </w:rPr>
        <w:t xml:space="preserve"> </w:t>
      </w:r>
      <w:r w:rsidR="006A5E84" w:rsidRPr="00EB62EE">
        <w:rPr>
          <w:lang w:val="bg-BG"/>
        </w:rPr>
        <w:t>подотраслите „Растениевъдство“, „Животновъдство“,</w:t>
      </w:r>
      <w:r w:rsidR="008A66C1" w:rsidRPr="00EB62EE">
        <w:rPr>
          <w:lang w:val="bg-BG"/>
        </w:rPr>
        <w:t xml:space="preserve"> „Горско стопанство“ и „Рибарство“, </w:t>
      </w:r>
      <w:r w:rsidRPr="00EB62EE">
        <w:rPr>
          <w:lang w:val="bg-BG"/>
        </w:rPr>
        <w:t>е следната:</w:t>
      </w:r>
    </w:p>
    <w:p w:rsidR="00D52675" w:rsidRPr="00EB62EE" w:rsidRDefault="001D49BF" w:rsidP="007210B2">
      <w:pPr>
        <w:pStyle w:val="NormalWeb"/>
        <w:numPr>
          <w:ilvl w:val="0"/>
          <w:numId w:val="30"/>
        </w:numPr>
        <w:spacing w:before="0" w:beforeAutospacing="0" w:after="0" w:afterAutospacing="0" w:line="360" w:lineRule="auto"/>
        <w:jc w:val="both"/>
        <w:rPr>
          <w:lang w:val="bg-BG"/>
        </w:rPr>
      </w:pPr>
      <w:r w:rsidRPr="00EB62EE">
        <w:rPr>
          <w:lang w:val="bg-BG"/>
        </w:rPr>
        <w:lastRenderedPageBreak/>
        <w:t xml:space="preserve">икономически </w:t>
      </w:r>
      <w:r w:rsidR="00D52675" w:rsidRPr="00EB62EE">
        <w:rPr>
          <w:lang w:val="bg-BG"/>
        </w:rPr>
        <w:t>рискове;</w:t>
      </w:r>
    </w:p>
    <w:p w:rsidR="00D52675" w:rsidRPr="00EB62EE" w:rsidRDefault="001D49BF" w:rsidP="007210B2">
      <w:pPr>
        <w:pStyle w:val="NormalWeb"/>
        <w:numPr>
          <w:ilvl w:val="0"/>
          <w:numId w:val="30"/>
        </w:numPr>
        <w:spacing w:before="0" w:beforeAutospacing="0" w:after="0" w:afterAutospacing="0" w:line="360" w:lineRule="auto"/>
        <w:jc w:val="both"/>
        <w:rPr>
          <w:lang w:val="bg-BG"/>
        </w:rPr>
      </w:pPr>
      <w:proofErr w:type="spellStart"/>
      <w:r w:rsidRPr="00EB62EE">
        <w:rPr>
          <w:lang w:val="bg-BG"/>
        </w:rPr>
        <w:t>природоклиматични</w:t>
      </w:r>
      <w:proofErr w:type="spellEnd"/>
      <w:r w:rsidRPr="00EB62EE">
        <w:rPr>
          <w:lang w:val="bg-BG"/>
        </w:rPr>
        <w:t xml:space="preserve"> </w:t>
      </w:r>
      <w:r w:rsidR="00D52675" w:rsidRPr="00EB62EE">
        <w:rPr>
          <w:lang w:val="bg-BG"/>
        </w:rPr>
        <w:t>рискове;</w:t>
      </w:r>
    </w:p>
    <w:p w:rsidR="00D52675" w:rsidRPr="00EB62EE" w:rsidRDefault="001D49BF" w:rsidP="007210B2">
      <w:pPr>
        <w:pStyle w:val="NormalWeb"/>
        <w:numPr>
          <w:ilvl w:val="0"/>
          <w:numId w:val="30"/>
        </w:numPr>
        <w:spacing w:before="0" w:beforeAutospacing="0" w:after="0" w:afterAutospacing="0" w:line="360" w:lineRule="auto"/>
        <w:jc w:val="both"/>
        <w:rPr>
          <w:lang w:val="bg-BG"/>
        </w:rPr>
      </w:pPr>
      <w:r w:rsidRPr="00EB62EE">
        <w:rPr>
          <w:lang w:val="bg-BG"/>
        </w:rPr>
        <w:t xml:space="preserve">санитарни </w:t>
      </w:r>
      <w:r w:rsidR="00D52675" w:rsidRPr="00EB62EE">
        <w:rPr>
          <w:lang w:val="bg-BG"/>
        </w:rPr>
        <w:t>рискове.</w:t>
      </w:r>
    </w:p>
    <w:p w:rsidR="00950913" w:rsidRPr="00EB62EE" w:rsidRDefault="00950913" w:rsidP="00950913">
      <w:pPr>
        <w:pStyle w:val="NormalWeb"/>
        <w:spacing w:before="0" w:beforeAutospacing="0" w:after="0" w:afterAutospacing="0" w:line="360" w:lineRule="auto"/>
        <w:ind w:left="1429"/>
        <w:jc w:val="both"/>
        <w:rPr>
          <w:lang w:val="bg-BG"/>
        </w:rPr>
      </w:pPr>
    </w:p>
    <w:p w:rsidR="00920758" w:rsidRPr="00204F75" w:rsidRDefault="00920758" w:rsidP="00920758">
      <w:pPr>
        <w:pStyle w:val="NormalWeb"/>
        <w:spacing w:before="0" w:beforeAutospacing="0" w:after="0" w:afterAutospacing="0" w:line="360" w:lineRule="auto"/>
        <w:ind w:firstLine="709"/>
        <w:jc w:val="both"/>
        <w:rPr>
          <w:sz w:val="26"/>
          <w:szCs w:val="26"/>
          <w:lang w:val="bg-BG"/>
        </w:rPr>
      </w:pPr>
      <w:r w:rsidRPr="00DC6B9F">
        <w:rPr>
          <w:b/>
          <w:sz w:val="26"/>
          <w:szCs w:val="26"/>
          <w:u w:val="single"/>
          <w:lang w:val="bg-BG"/>
        </w:rPr>
        <w:t xml:space="preserve">1.2.1. </w:t>
      </w:r>
      <w:r w:rsidR="00E20444" w:rsidRPr="00DC6B9F">
        <w:rPr>
          <w:b/>
          <w:sz w:val="26"/>
          <w:szCs w:val="26"/>
          <w:u w:val="single"/>
          <w:lang w:val="bg-BG"/>
        </w:rPr>
        <w:t>Икономически риск</w:t>
      </w:r>
      <w:r w:rsidR="00392CBA" w:rsidRPr="00DC6B9F">
        <w:rPr>
          <w:b/>
          <w:sz w:val="26"/>
          <w:szCs w:val="26"/>
          <w:u w:val="single"/>
          <w:lang w:val="bg-BG"/>
        </w:rPr>
        <w:t>ове</w:t>
      </w:r>
      <w:r w:rsidR="00204F75" w:rsidRPr="00EE259C">
        <w:rPr>
          <w:b/>
          <w:sz w:val="26"/>
          <w:szCs w:val="26"/>
          <w:lang w:val="bg-BG"/>
        </w:rPr>
        <w:t xml:space="preserve"> – </w:t>
      </w:r>
      <w:r w:rsidR="00204F75" w:rsidRPr="00DC6B9F">
        <w:rPr>
          <w:sz w:val="26"/>
          <w:szCs w:val="26"/>
          <w:lang w:val="bg-BG"/>
        </w:rPr>
        <w:t xml:space="preserve">това са </w:t>
      </w:r>
      <w:proofErr w:type="spellStart"/>
      <w:r w:rsidR="00204F75" w:rsidRPr="00DC6B9F">
        <w:rPr>
          <w:sz w:val="26"/>
          <w:szCs w:val="26"/>
        </w:rPr>
        <w:t>рискове</w:t>
      </w:r>
      <w:proofErr w:type="spellEnd"/>
      <w:r w:rsidR="00204F75" w:rsidRPr="00DC6B9F">
        <w:rPr>
          <w:sz w:val="26"/>
          <w:szCs w:val="26"/>
        </w:rPr>
        <w:t xml:space="preserve">, </w:t>
      </w:r>
      <w:proofErr w:type="spellStart"/>
      <w:r w:rsidR="00204F75" w:rsidRPr="00DC6B9F">
        <w:rPr>
          <w:sz w:val="26"/>
          <w:szCs w:val="26"/>
        </w:rPr>
        <w:t>обусловени</w:t>
      </w:r>
      <w:proofErr w:type="spellEnd"/>
      <w:r w:rsidR="00204F75" w:rsidRPr="00DC6B9F">
        <w:rPr>
          <w:sz w:val="26"/>
          <w:szCs w:val="26"/>
        </w:rPr>
        <w:t xml:space="preserve"> </w:t>
      </w:r>
      <w:proofErr w:type="spellStart"/>
      <w:r w:rsidR="00204F75" w:rsidRPr="00DC6B9F">
        <w:rPr>
          <w:sz w:val="26"/>
          <w:szCs w:val="26"/>
        </w:rPr>
        <w:t>от</w:t>
      </w:r>
      <w:proofErr w:type="spellEnd"/>
      <w:r w:rsidR="00204F75" w:rsidRPr="00DC6B9F">
        <w:rPr>
          <w:sz w:val="26"/>
          <w:szCs w:val="26"/>
        </w:rPr>
        <w:t xml:space="preserve"> </w:t>
      </w:r>
      <w:proofErr w:type="spellStart"/>
      <w:r w:rsidR="00204F75" w:rsidRPr="00DC6B9F">
        <w:rPr>
          <w:sz w:val="26"/>
          <w:szCs w:val="26"/>
        </w:rPr>
        <w:t>неблагоприятните</w:t>
      </w:r>
      <w:proofErr w:type="spellEnd"/>
      <w:r w:rsidR="00204F75" w:rsidRPr="00DC6B9F">
        <w:rPr>
          <w:sz w:val="26"/>
          <w:szCs w:val="26"/>
        </w:rPr>
        <w:t xml:space="preserve"> </w:t>
      </w:r>
      <w:proofErr w:type="spellStart"/>
      <w:r w:rsidR="00204F75" w:rsidRPr="00DC6B9F">
        <w:rPr>
          <w:sz w:val="26"/>
          <w:szCs w:val="26"/>
        </w:rPr>
        <w:t>изменения</w:t>
      </w:r>
      <w:proofErr w:type="spellEnd"/>
      <w:r w:rsidR="00204F75" w:rsidRPr="00DC6B9F">
        <w:rPr>
          <w:sz w:val="26"/>
          <w:szCs w:val="26"/>
        </w:rPr>
        <w:t xml:space="preserve">, </w:t>
      </w:r>
      <w:proofErr w:type="spellStart"/>
      <w:r w:rsidR="00204F75" w:rsidRPr="00DC6B9F">
        <w:rPr>
          <w:sz w:val="26"/>
          <w:szCs w:val="26"/>
        </w:rPr>
        <w:t>както</w:t>
      </w:r>
      <w:proofErr w:type="spellEnd"/>
      <w:r w:rsidR="00204F75" w:rsidRPr="00DC6B9F">
        <w:rPr>
          <w:sz w:val="26"/>
          <w:szCs w:val="26"/>
        </w:rPr>
        <w:t xml:space="preserve"> в </w:t>
      </w:r>
      <w:proofErr w:type="spellStart"/>
      <w:r w:rsidR="00204F75" w:rsidRPr="00DC6B9F">
        <w:rPr>
          <w:sz w:val="26"/>
          <w:szCs w:val="26"/>
        </w:rPr>
        <w:t>икономиката</w:t>
      </w:r>
      <w:proofErr w:type="spellEnd"/>
      <w:r w:rsidR="00204F75" w:rsidRPr="00DC6B9F">
        <w:rPr>
          <w:sz w:val="26"/>
          <w:szCs w:val="26"/>
        </w:rPr>
        <w:t xml:space="preserve"> </w:t>
      </w:r>
      <w:proofErr w:type="spellStart"/>
      <w:r w:rsidR="00204F75" w:rsidRPr="00DC6B9F">
        <w:rPr>
          <w:sz w:val="26"/>
          <w:szCs w:val="26"/>
        </w:rPr>
        <w:t>на</w:t>
      </w:r>
      <w:proofErr w:type="spellEnd"/>
      <w:r w:rsidR="00204F75" w:rsidRPr="00DC6B9F">
        <w:rPr>
          <w:sz w:val="26"/>
          <w:szCs w:val="26"/>
        </w:rPr>
        <w:t xml:space="preserve"> </w:t>
      </w:r>
      <w:proofErr w:type="spellStart"/>
      <w:r w:rsidR="00204F75" w:rsidRPr="00DC6B9F">
        <w:rPr>
          <w:sz w:val="26"/>
          <w:szCs w:val="26"/>
        </w:rPr>
        <w:t>цялата</w:t>
      </w:r>
      <w:proofErr w:type="spellEnd"/>
      <w:r w:rsidR="00204F75" w:rsidRPr="00DC6B9F">
        <w:rPr>
          <w:sz w:val="26"/>
          <w:szCs w:val="26"/>
        </w:rPr>
        <w:t xml:space="preserve"> </w:t>
      </w:r>
      <w:proofErr w:type="spellStart"/>
      <w:r w:rsidR="00204F75" w:rsidRPr="00DC6B9F">
        <w:rPr>
          <w:sz w:val="26"/>
          <w:szCs w:val="26"/>
        </w:rPr>
        <w:t>страна</w:t>
      </w:r>
      <w:proofErr w:type="spellEnd"/>
      <w:r w:rsidR="00204F75" w:rsidRPr="00DC6B9F">
        <w:rPr>
          <w:sz w:val="26"/>
          <w:szCs w:val="26"/>
        </w:rPr>
        <w:t xml:space="preserve">, </w:t>
      </w:r>
      <w:proofErr w:type="spellStart"/>
      <w:r w:rsidR="00204F75" w:rsidRPr="00DC6B9F">
        <w:rPr>
          <w:sz w:val="26"/>
          <w:szCs w:val="26"/>
        </w:rPr>
        <w:t>така</w:t>
      </w:r>
      <w:proofErr w:type="spellEnd"/>
      <w:r w:rsidR="00204F75" w:rsidRPr="00DC6B9F">
        <w:rPr>
          <w:sz w:val="26"/>
          <w:szCs w:val="26"/>
        </w:rPr>
        <w:t xml:space="preserve"> и в </w:t>
      </w:r>
      <w:proofErr w:type="spellStart"/>
      <w:r w:rsidR="00204F75" w:rsidRPr="00DC6B9F">
        <w:rPr>
          <w:sz w:val="26"/>
          <w:szCs w:val="26"/>
        </w:rPr>
        <w:t>един</w:t>
      </w:r>
      <w:proofErr w:type="spellEnd"/>
      <w:r w:rsidR="00204F75" w:rsidRPr="00DC6B9F">
        <w:rPr>
          <w:sz w:val="26"/>
          <w:szCs w:val="26"/>
        </w:rPr>
        <w:t xml:space="preserve"> </w:t>
      </w:r>
      <w:proofErr w:type="spellStart"/>
      <w:r w:rsidR="00204F75" w:rsidRPr="00DC6B9F">
        <w:rPr>
          <w:sz w:val="26"/>
          <w:szCs w:val="26"/>
        </w:rPr>
        <w:t>или</w:t>
      </w:r>
      <w:proofErr w:type="spellEnd"/>
      <w:r w:rsidR="00204F75" w:rsidRPr="00DC6B9F">
        <w:rPr>
          <w:sz w:val="26"/>
          <w:szCs w:val="26"/>
        </w:rPr>
        <w:t xml:space="preserve"> </w:t>
      </w:r>
      <w:proofErr w:type="spellStart"/>
      <w:r w:rsidR="00204F75" w:rsidRPr="00DC6B9F">
        <w:rPr>
          <w:sz w:val="26"/>
          <w:szCs w:val="26"/>
        </w:rPr>
        <w:t>друг</w:t>
      </w:r>
      <w:proofErr w:type="spellEnd"/>
      <w:r w:rsidR="00204F75" w:rsidRPr="00DC6B9F">
        <w:rPr>
          <w:sz w:val="26"/>
          <w:szCs w:val="26"/>
        </w:rPr>
        <w:t xml:space="preserve"> </w:t>
      </w:r>
      <w:proofErr w:type="spellStart"/>
      <w:r w:rsidR="00204F75" w:rsidRPr="00DC6B9F">
        <w:rPr>
          <w:sz w:val="26"/>
          <w:szCs w:val="26"/>
        </w:rPr>
        <w:t>отрасъл</w:t>
      </w:r>
      <w:proofErr w:type="spellEnd"/>
      <w:r w:rsidR="00204F75" w:rsidRPr="00DC6B9F">
        <w:rPr>
          <w:sz w:val="26"/>
          <w:szCs w:val="26"/>
          <w:lang w:val="bg-BG"/>
        </w:rPr>
        <w:t>.</w:t>
      </w:r>
    </w:p>
    <w:p w:rsidR="00E20444" w:rsidRPr="00EB62EE" w:rsidRDefault="00920758" w:rsidP="00920758">
      <w:pPr>
        <w:pStyle w:val="NormalWeb"/>
        <w:spacing w:before="0" w:beforeAutospacing="0" w:after="0" w:afterAutospacing="0" w:line="360" w:lineRule="auto"/>
        <w:ind w:firstLine="709"/>
        <w:jc w:val="both"/>
        <w:rPr>
          <w:b/>
          <w:lang w:val="bg-BG"/>
        </w:rPr>
      </w:pPr>
      <w:r w:rsidRPr="00EB62EE">
        <w:rPr>
          <w:lang w:val="bg-BG"/>
        </w:rPr>
        <w:t xml:space="preserve">Икономическите рискове са </w:t>
      </w:r>
      <w:r w:rsidR="00E20444" w:rsidRPr="00EB62EE">
        <w:rPr>
          <w:lang w:val="bg-BG"/>
        </w:rPr>
        <w:t>свързан</w:t>
      </w:r>
      <w:r w:rsidR="00BF22D3" w:rsidRPr="00EB62EE">
        <w:rPr>
          <w:lang w:val="bg-BG"/>
        </w:rPr>
        <w:t>и</w:t>
      </w:r>
      <w:r w:rsidR="00E20444" w:rsidRPr="00EB62EE">
        <w:rPr>
          <w:lang w:val="bg-BG"/>
        </w:rPr>
        <w:t xml:space="preserve"> с особености</w:t>
      </w:r>
      <w:r w:rsidR="00014841" w:rsidRPr="00EB62EE">
        <w:rPr>
          <w:lang w:val="bg-BG"/>
        </w:rPr>
        <w:t>те</w:t>
      </w:r>
      <w:r w:rsidR="00E20444" w:rsidRPr="00EB62EE">
        <w:rPr>
          <w:lang w:val="bg-BG"/>
        </w:rPr>
        <w:t xml:space="preserve"> и/или промяна</w:t>
      </w:r>
      <w:r w:rsidR="00014841" w:rsidRPr="00EB62EE">
        <w:rPr>
          <w:lang w:val="bg-BG"/>
        </w:rPr>
        <w:t>та</w:t>
      </w:r>
      <w:r w:rsidR="00E20444" w:rsidRPr="00EB62EE">
        <w:rPr>
          <w:lang w:val="bg-BG"/>
        </w:rPr>
        <w:t xml:space="preserve"> в икономическата система (инфлация, преструктуриране на икономиката, конкуренция и др.), потенциално отклонение между очакваните и реалните резултати, получени в резултат от дадено икономическо решение. </w:t>
      </w:r>
    </w:p>
    <w:p w:rsidR="00E20444" w:rsidRPr="00EB62EE" w:rsidRDefault="00E20444" w:rsidP="00C446D4">
      <w:pPr>
        <w:autoSpaceDE w:val="0"/>
        <w:autoSpaceDN w:val="0"/>
        <w:adjustRightInd w:val="0"/>
        <w:spacing w:after="0" w:line="360" w:lineRule="auto"/>
        <w:ind w:firstLine="709"/>
        <w:jc w:val="both"/>
        <w:rPr>
          <w:rFonts w:ascii="Times New Roman" w:eastAsia="TimesNewRomanPSMT" w:hAnsi="Times New Roman"/>
          <w:sz w:val="24"/>
          <w:szCs w:val="24"/>
          <w:lang w:val="bg-BG" w:eastAsia="bg-BG"/>
        </w:rPr>
      </w:pPr>
      <w:r w:rsidRPr="00EB62EE">
        <w:rPr>
          <w:rFonts w:ascii="Times New Roman" w:hAnsi="Times New Roman"/>
          <w:sz w:val="24"/>
          <w:szCs w:val="24"/>
          <w:lang w:val="bg-BG" w:eastAsia="bg-BG"/>
        </w:rPr>
        <w:t>Управлението на икономически</w:t>
      </w:r>
      <w:r w:rsidR="00431CDC" w:rsidRPr="00EB62EE">
        <w:rPr>
          <w:rFonts w:ascii="Times New Roman" w:hAnsi="Times New Roman"/>
          <w:sz w:val="24"/>
          <w:szCs w:val="24"/>
          <w:lang w:val="bg-BG" w:eastAsia="bg-BG"/>
        </w:rPr>
        <w:t>те</w:t>
      </w:r>
      <w:r w:rsidRPr="00EB62EE">
        <w:rPr>
          <w:rFonts w:ascii="Times New Roman" w:hAnsi="Times New Roman"/>
          <w:sz w:val="24"/>
          <w:szCs w:val="24"/>
          <w:lang w:val="bg-BG" w:eastAsia="bg-BG"/>
        </w:rPr>
        <w:t xml:space="preserve"> риск</w:t>
      </w:r>
      <w:r w:rsidR="00431CDC" w:rsidRPr="00EB62EE">
        <w:rPr>
          <w:rFonts w:ascii="Times New Roman" w:hAnsi="Times New Roman"/>
          <w:sz w:val="24"/>
          <w:szCs w:val="24"/>
          <w:lang w:val="bg-BG" w:eastAsia="bg-BG"/>
        </w:rPr>
        <w:t>ове</w:t>
      </w:r>
      <w:r w:rsidRPr="00EB62EE">
        <w:rPr>
          <w:rFonts w:ascii="Times New Roman" w:hAnsi="Times New Roman"/>
          <w:sz w:val="24"/>
          <w:szCs w:val="24"/>
          <w:lang w:val="bg-BG" w:eastAsia="bg-BG"/>
        </w:rPr>
        <w:t xml:space="preserve"> в земеделието е особено важно условие  за създаване на ефективно и конкурентоспособно селското стопанство, което да допринася за повишаване на доходността на производството и  пазарната стабилност в отрасъла. Липсата на управление на риска би имал</w:t>
      </w:r>
      <w:r w:rsidR="00431CDC" w:rsidRPr="00EB62EE">
        <w:rPr>
          <w:rFonts w:ascii="Times New Roman" w:hAnsi="Times New Roman"/>
          <w:sz w:val="24"/>
          <w:szCs w:val="24"/>
          <w:lang w:val="bg-BG" w:eastAsia="bg-BG"/>
        </w:rPr>
        <w:t>о</w:t>
      </w:r>
      <w:r w:rsidRPr="00EB62EE">
        <w:rPr>
          <w:rFonts w:ascii="Times New Roman" w:hAnsi="Times New Roman"/>
          <w:sz w:val="24"/>
          <w:szCs w:val="24"/>
          <w:lang w:val="bg-BG" w:eastAsia="bg-BG"/>
        </w:rPr>
        <w:t xml:space="preserve"> пряко негативно отражение върху приходите на земеделските производител</w:t>
      </w:r>
      <w:r w:rsidR="00431CDC" w:rsidRPr="00EB62EE">
        <w:rPr>
          <w:rFonts w:ascii="Times New Roman" w:hAnsi="Times New Roman"/>
          <w:sz w:val="24"/>
          <w:szCs w:val="24"/>
          <w:lang w:val="bg-BG" w:eastAsia="bg-BG"/>
        </w:rPr>
        <w:t>и</w:t>
      </w:r>
      <w:r w:rsidRPr="00EB62EE">
        <w:rPr>
          <w:rFonts w:ascii="Times New Roman" w:hAnsi="Times New Roman"/>
          <w:sz w:val="24"/>
          <w:szCs w:val="24"/>
          <w:lang w:val="bg-BG" w:eastAsia="bg-BG"/>
        </w:rPr>
        <w:t xml:space="preserve"> и </w:t>
      </w:r>
      <w:r w:rsidRPr="00EB62EE">
        <w:rPr>
          <w:rFonts w:ascii="Times New Roman" w:eastAsia="TimesNewRomanPSMT" w:hAnsi="Times New Roman"/>
          <w:sz w:val="24"/>
          <w:szCs w:val="24"/>
          <w:lang w:val="bg-BG" w:eastAsia="bg-BG"/>
        </w:rPr>
        <w:t>може да доведе до тежки неблагоприятни последици от загуби на финансови и материални активи, които да застраша съществуването на земеделското стопанство.</w:t>
      </w:r>
    </w:p>
    <w:p w:rsidR="00E20444" w:rsidRPr="00EB62EE" w:rsidRDefault="00E20444" w:rsidP="00C446D4">
      <w:pPr>
        <w:autoSpaceDE w:val="0"/>
        <w:autoSpaceDN w:val="0"/>
        <w:adjustRightInd w:val="0"/>
        <w:spacing w:after="0" w:line="360" w:lineRule="auto"/>
        <w:ind w:firstLine="709"/>
        <w:jc w:val="both"/>
        <w:rPr>
          <w:rFonts w:ascii="Times New Roman" w:eastAsia="TimesNewRomanPSMT" w:hAnsi="Times New Roman"/>
          <w:sz w:val="24"/>
          <w:szCs w:val="24"/>
          <w:lang w:val="bg-BG" w:eastAsia="bg-BG"/>
        </w:rPr>
      </w:pPr>
      <w:r w:rsidRPr="00EB62EE">
        <w:rPr>
          <w:rFonts w:ascii="Times New Roman" w:eastAsia="TimesNewRomanPSMT" w:hAnsi="Times New Roman"/>
          <w:sz w:val="24"/>
          <w:szCs w:val="24"/>
          <w:lang w:val="bg-BG" w:eastAsia="bg-BG"/>
        </w:rPr>
        <w:t>С цел минимизирането на икономическите рискове се прилагат редица бизнес стратегии, които са обвързани с определянето на обема и структурата на производството, пазарната ориентация и т.н.</w:t>
      </w:r>
    </w:p>
    <w:p w:rsidR="00E20444" w:rsidRPr="00EB62EE" w:rsidRDefault="00E20444" w:rsidP="00C446D4">
      <w:pPr>
        <w:autoSpaceDE w:val="0"/>
        <w:autoSpaceDN w:val="0"/>
        <w:adjustRightInd w:val="0"/>
        <w:spacing w:after="0" w:line="360" w:lineRule="auto"/>
        <w:ind w:firstLine="709"/>
        <w:jc w:val="both"/>
        <w:rPr>
          <w:rFonts w:ascii="Times New Roman" w:hAnsi="Times New Roman"/>
          <w:sz w:val="24"/>
          <w:szCs w:val="24"/>
          <w:lang w:val="bg-BG" w:eastAsia="bg-BG"/>
        </w:rPr>
      </w:pPr>
      <w:r w:rsidRPr="00EB62EE">
        <w:rPr>
          <w:rFonts w:ascii="Times New Roman" w:hAnsi="Times New Roman"/>
          <w:sz w:val="24"/>
          <w:szCs w:val="24"/>
          <w:lang w:val="bg-BG" w:eastAsia="bg-BG"/>
        </w:rPr>
        <w:t xml:space="preserve">Един от използваните способи за управление на </w:t>
      </w:r>
      <w:r w:rsidR="00944F8B" w:rsidRPr="00EB62EE">
        <w:rPr>
          <w:rFonts w:ascii="Times New Roman" w:hAnsi="Times New Roman"/>
          <w:sz w:val="24"/>
          <w:szCs w:val="24"/>
          <w:lang w:val="bg-BG" w:eastAsia="bg-BG"/>
        </w:rPr>
        <w:t xml:space="preserve">икономическите </w:t>
      </w:r>
      <w:r w:rsidRPr="00EB62EE">
        <w:rPr>
          <w:rFonts w:ascii="Times New Roman" w:hAnsi="Times New Roman"/>
          <w:sz w:val="24"/>
          <w:szCs w:val="24"/>
          <w:lang w:val="bg-BG" w:eastAsia="bg-BG"/>
        </w:rPr>
        <w:t>риск</w:t>
      </w:r>
      <w:r w:rsidR="00944F8B" w:rsidRPr="00EB62EE">
        <w:rPr>
          <w:rFonts w:ascii="Times New Roman" w:hAnsi="Times New Roman"/>
          <w:sz w:val="24"/>
          <w:szCs w:val="24"/>
          <w:lang w:val="bg-BG" w:eastAsia="bg-BG"/>
        </w:rPr>
        <w:t>ове</w:t>
      </w:r>
      <w:r w:rsidRPr="00EB62EE">
        <w:rPr>
          <w:rFonts w:ascii="Times New Roman" w:hAnsi="Times New Roman"/>
          <w:sz w:val="24"/>
          <w:szCs w:val="24"/>
          <w:lang w:val="bg-BG" w:eastAsia="bg-BG"/>
        </w:rPr>
        <w:t xml:space="preserve"> и за ограничаване на негативните последици от възможностите за възникване на икономическа криза, на ниво земеделска стопанска единица, е диверсификацията на производството.  </w:t>
      </w:r>
    </w:p>
    <w:p w:rsidR="00E20444" w:rsidRPr="00EB62EE" w:rsidRDefault="00E20444" w:rsidP="00C446D4">
      <w:pPr>
        <w:autoSpaceDE w:val="0"/>
        <w:autoSpaceDN w:val="0"/>
        <w:adjustRightInd w:val="0"/>
        <w:spacing w:after="0" w:line="360" w:lineRule="auto"/>
        <w:ind w:firstLine="709"/>
        <w:jc w:val="both"/>
        <w:rPr>
          <w:rFonts w:ascii="Times New Roman" w:hAnsi="Times New Roman"/>
          <w:sz w:val="24"/>
          <w:szCs w:val="24"/>
          <w:lang w:val="bg-BG" w:eastAsia="bg-BG"/>
        </w:rPr>
      </w:pPr>
      <w:r w:rsidRPr="00EB62EE">
        <w:rPr>
          <w:rFonts w:ascii="Times New Roman" w:hAnsi="Times New Roman"/>
          <w:sz w:val="24"/>
          <w:szCs w:val="24"/>
          <w:lang w:val="bg-BG" w:eastAsia="bg-BG"/>
        </w:rPr>
        <w:t>В селското стопанство развитието на понятието диверсификация преминава през четири етапа:</w:t>
      </w:r>
    </w:p>
    <w:p w:rsidR="00E20444" w:rsidRPr="00EB62EE" w:rsidRDefault="00E20444" w:rsidP="00C446D4">
      <w:pPr>
        <w:tabs>
          <w:tab w:val="left" w:pos="0"/>
        </w:tabs>
        <w:autoSpaceDE w:val="0"/>
        <w:autoSpaceDN w:val="0"/>
        <w:adjustRightInd w:val="0"/>
        <w:spacing w:after="0" w:line="360" w:lineRule="auto"/>
        <w:ind w:firstLine="709"/>
        <w:jc w:val="both"/>
        <w:rPr>
          <w:rFonts w:ascii="Times New Roman" w:hAnsi="Times New Roman"/>
          <w:sz w:val="24"/>
          <w:szCs w:val="24"/>
          <w:lang w:val="bg-BG" w:eastAsia="bg-BG"/>
        </w:rPr>
      </w:pPr>
      <w:r w:rsidRPr="00EB62EE">
        <w:rPr>
          <w:rFonts w:ascii="Times New Roman" w:hAnsi="Times New Roman"/>
          <w:sz w:val="24"/>
          <w:szCs w:val="24"/>
          <w:lang w:val="bg-BG" w:eastAsia="bg-BG"/>
        </w:rPr>
        <w:t xml:space="preserve">- Първи етап - диверсификацията се изразява в пренасочване на производството в стопанството от </w:t>
      </w:r>
      <w:proofErr w:type="spellStart"/>
      <w:r w:rsidRPr="00EB62EE">
        <w:rPr>
          <w:rFonts w:ascii="Times New Roman" w:hAnsi="Times New Roman"/>
          <w:sz w:val="24"/>
          <w:szCs w:val="24"/>
          <w:lang w:val="bg-BG" w:eastAsia="bg-BG"/>
        </w:rPr>
        <w:t>монокултурна</w:t>
      </w:r>
      <w:proofErr w:type="spellEnd"/>
      <w:r w:rsidRPr="00EB62EE">
        <w:rPr>
          <w:rFonts w:ascii="Times New Roman" w:hAnsi="Times New Roman"/>
          <w:sz w:val="24"/>
          <w:szCs w:val="24"/>
          <w:lang w:val="bg-BG" w:eastAsia="bg-BG"/>
        </w:rPr>
        <w:t xml:space="preserve"> към </w:t>
      </w:r>
      <w:proofErr w:type="spellStart"/>
      <w:r w:rsidRPr="00EB62EE">
        <w:rPr>
          <w:rFonts w:ascii="Times New Roman" w:hAnsi="Times New Roman"/>
          <w:sz w:val="24"/>
          <w:szCs w:val="24"/>
          <w:lang w:val="bg-BG" w:eastAsia="bg-BG"/>
        </w:rPr>
        <w:t>многокултурна</w:t>
      </w:r>
      <w:proofErr w:type="spellEnd"/>
      <w:r w:rsidRPr="00EB62EE">
        <w:rPr>
          <w:rFonts w:ascii="Times New Roman" w:hAnsi="Times New Roman"/>
          <w:sz w:val="24"/>
          <w:szCs w:val="24"/>
          <w:lang w:val="bg-BG" w:eastAsia="bg-BG"/>
        </w:rPr>
        <w:t xml:space="preserve"> структура.</w:t>
      </w:r>
    </w:p>
    <w:p w:rsidR="00E20444" w:rsidRPr="00EB62EE" w:rsidRDefault="00E20444" w:rsidP="00C446D4">
      <w:pPr>
        <w:tabs>
          <w:tab w:val="left" w:pos="0"/>
        </w:tabs>
        <w:autoSpaceDE w:val="0"/>
        <w:autoSpaceDN w:val="0"/>
        <w:adjustRightInd w:val="0"/>
        <w:spacing w:after="0" w:line="360" w:lineRule="auto"/>
        <w:ind w:firstLine="709"/>
        <w:jc w:val="both"/>
        <w:rPr>
          <w:rFonts w:ascii="Times New Roman" w:hAnsi="Times New Roman"/>
          <w:sz w:val="24"/>
          <w:szCs w:val="24"/>
          <w:lang w:val="bg-BG" w:eastAsia="bg-BG"/>
        </w:rPr>
      </w:pPr>
      <w:r w:rsidRPr="00EB62EE">
        <w:rPr>
          <w:rFonts w:ascii="Times New Roman" w:hAnsi="Times New Roman"/>
          <w:sz w:val="24"/>
          <w:szCs w:val="24"/>
          <w:lang w:val="bg-BG" w:eastAsia="bg-BG"/>
        </w:rPr>
        <w:t xml:space="preserve">-  Втория етап </w:t>
      </w:r>
      <w:r w:rsidR="000B465A" w:rsidRPr="00EB62EE">
        <w:rPr>
          <w:rFonts w:ascii="Times New Roman" w:hAnsi="Times New Roman"/>
          <w:sz w:val="24"/>
          <w:szCs w:val="24"/>
          <w:lang w:val="bg-BG" w:eastAsia="bg-BG"/>
        </w:rPr>
        <w:t xml:space="preserve">- </w:t>
      </w:r>
      <w:r w:rsidRPr="00EB62EE">
        <w:rPr>
          <w:rFonts w:ascii="Times New Roman" w:hAnsi="Times New Roman"/>
          <w:sz w:val="24"/>
          <w:szCs w:val="24"/>
          <w:lang w:val="bg-BG" w:eastAsia="bg-BG"/>
        </w:rPr>
        <w:t xml:space="preserve">земеделското стопанство има повече от едно производство и може да произвежда и продава продукти в различни периоди от годината. </w:t>
      </w:r>
    </w:p>
    <w:p w:rsidR="00E20444" w:rsidRPr="00EB62EE" w:rsidRDefault="00E20444" w:rsidP="00C446D4">
      <w:pPr>
        <w:tabs>
          <w:tab w:val="left" w:pos="0"/>
        </w:tabs>
        <w:autoSpaceDE w:val="0"/>
        <w:autoSpaceDN w:val="0"/>
        <w:adjustRightInd w:val="0"/>
        <w:spacing w:after="0" w:line="360" w:lineRule="auto"/>
        <w:ind w:firstLine="709"/>
        <w:jc w:val="both"/>
        <w:rPr>
          <w:rFonts w:ascii="Times New Roman" w:hAnsi="Times New Roman"/>
          <w:sz w:val="24"/>
          <w:szCs w:val="24"/>
          <w:lang w:val="bg-BG" w:eastAsia="bg-BG"/>
        </w:rPr>
      </w:pPr>
      <w:r w:rsidRPr="00EB62EE">
        <w:rPr>
          <w:rFonts w:ascii="Times New Roman" w:hAnsi="Times New Roman"/>
          <w:sz w:val="24"/>
          <w:szCs w:val="24"/>
          <w:lang w:val="bg-BG" w:eastAsia="bg-BG"/>
        </w:rPr>
        <w:t xml:space="preserve">- Трети етап - диверсификацията се изразява в създаването на смесено производство на </w:t>
      </w:r>
      <w:proofErr w:type="spellStart"/>
      <w:r w:rsidRPr="00EB62EE">
        <w:rPr>
          <w:rFonts w:ascii="Times New Roman" w:hAnsi="Times New Roman"/>
          <w:sz w:val="24"/>
          <w:szCs w:val="24"/>
          <w:lang w:val="bg-BG" w:eastAsia="bg-BG"/>
        </w:rPr>
        <w:t>растениевъдни</w:t>
      </w:r>
      <w:proofErr w:type="spellEnd"/>
      <w:r w:rsidRPr="00EB62EE">
        <w:rPr>
          <w:rFonts w:ascii="Times New Roman" w:hAnsi="Times New Roman"/>
          <w:sz w:val="24"/>
          <w:szCs w:val="24"/>
          <w:lang w:val="bg-BG" w:eastAsia="bg-BG"/>
        </w:rPr>
        <w:t xml:space="preserve"> и животновъдни продукти. </w:t>
      </w:r>
    </w:p>
    <w:p w:rsidR="00E20444" w:rsidRPr="00EB62EE" w:rsidRDefault="00E20444" w:rsidP="00C446D4">
      <w:pPr>
        <w:tabs>
          <w:tab w:val="left" w:pos="-284"/>
        </w:tabs>
        <w:autoSpaceDE w:val="0"/>
        <w:autoSpaceDN w:val="0"/>
        <w:adjustRightInd w:val="0"/>
        <w:spacing w:after="0" w:line="360" w:lineRule="auto"/>
        <w:ind w:firstLine="709"/>
        <w:jc w:val="both"/>
        <w:rPr>
          <w:rFonts w:ascii="Times New Roman" w:hAnsi="Times New Roman"/>
          <w:sz w:val="24"/>
          <w:szCs w:val="24"/>
          <w:lang w:val="bg-BG" w:eastAsia="bg-BG"/>
        </w:rPr>
      </w:pPr>
      <w:r w:rsidRPr="00EB62EE">
        <w:rPr>
          <w:rFonts w:ascii="Times New Roman" w:hAnsi="Times New Roman"/>
          <w:sz w:val="24"/>
          <w:szCs w:val="24"/>
          <w:lang w:val="bg-BG" w:eastAsia="bg-BG"/>
        </w:rPr>
        <w:t>- Четвърти етап - диверсификацията се свързва с дейности, освен в селското стопанство, и такива извън него.</w:t>
      </w:r>
    </w:p>
    <w:p w:rsidR="00E20444" w:rsidRPr="00EB62EE" w:rsidRDefault="00E20444" w:rsidP="00C446D4">
      <w:pPr>
        <w:autoSpaceDE w:val="0"/>
        <w:autoSpaceDN w:val="0"/>
        <w:adjustRightInd w:val="0"/>
        <w:spacing w:after="0" w:line="360" w:lineRule="auto"/>
        <w:ind w:firstLine="720"/>
        <w:jc w:val="both"/>
        <w:rPr>
          <w:rFonts w:ascii="Times New Roman" w:hAnsi="Times New Roman"/>
          <w:sz w:val="24"/>
          <w:szCs w:val="24"/>
          <w:lang w:val="bg-BG" w:eastAsia="bg-BG"/>
        </w:rPr>
      </w:pPr>
      <w:r w:rsidRPr="00EB62EE">
        <w:rPr>
          <w:rFonts w:ascii="Times New Roman" w:hAnsi="Times New Roman"/>
          <w:sz w:val="24"/>
          <w:szCs w:val="24"/>
          <w:lang w:val="bg-BG" w:eastAsia="bg-BG"/>
        </w:rPr>
        <w:lastRenderedPageBreak/>
        <w:t xml:space="preserve">Последните анализи, свързани с управлението на </w:t>
      </w:r>
      <w:r w:rsidR="000B465A" w:rsidRPr="00EB62EE">
        <w:rPr>
          <w:rFonts w:ascii="Times New Roman" w:hAnsi="Times New Roman"/>
          <w:sz w:val="24"/>
          <w:szCs w:val="24"/>
          <w:lang w:val="bg-BG" w:eastAsia="bg-BG"/>
        </w:rPr>
        <w:t xml:space="preserve">икономическите </w:t>
      </w:r>
      <w:r w:rsidRPr="00EB62EE">
        <w:rPr>
          <w:rFonts w:ascii="Times New Roman" w:hAnsi="Times New Roman"/>
          <w:sz w:val="24"/>
          <w:szCs w:val="24"/>
          <w:lang w:val="bg-BG" w:eastAsia="bg-BG"/>
        </w:rPr>
        <w:t>риск</w:t>
      </w:r>
      <w:r w:rsidR="000B465A" w:rsidRPr="00EB62EE">
        <w:rPr>
          <w:rFonts w:ascii="Times New Roman" w:hAnsi="Times New Roman"/>
          <w:sz w:val="24"/>
          <w:szCs w:val="24"/>
          <w:lang w:val="bg-BG" w:eastAsia="bg-BG"/>
        </w:rPr>
        <w:t>ове</w:t>
      </w:r>
      <w:r w:rsidRPr="00EB62EE">
        <w:rPr>
          <w:rFonts w:ascii="Times New Roman" w:hAnsi="Times New Roman"/>
          <w:sz w:val="24"/>
          <w:szCs w:val="24"/>
          <w:lang w:val="bg-BG" w:eastAsia="bg-BG"/>
        </w:rPr>
        <w:t xml:space="preserve">, сочат, че при земеделски стопанства с ниска степен на производственото разнообразие се обуславя липсата на корелация между степента на диверсификация и равнището на икономическия риск. Ефектът от субсидиите по ОСП е по-осезаем при смесения тип земеделски стопанства. За справяне с </w:t>
      </w:r>
      <w:r w:rsidR="000B465A" w:rsidRPr="00EB62EE">
        <w:rPr>
          <w:rFonts w:ascii="Times New Roman" w:hAnsi="Times New Roman"/>
          <w:sz w:val="24"/>
          <w:szCs w:val="24"/>
          <w:lang w:val="bg-BG" w:eastAsia="bg-BG"/>
        </w:rPr>
        <w:t xml:space="preserve">икономическите </w:t>
      </w:r>
      <w:r w:rsidRPr="00EB62EE">
        <w:rPr>
          <w:rFonts w:ascii="Times New Roman" w:hAnsi="Times New Roman"/>
          <w:sz w:val="24"/>
          <w:szCs w:val="24"/>
          <w:lang w:val="bg-BG" w:eastAsia="bg-BG"/>
        </w:rPr>
        <w:t>риск</w:t>
      </w:r>
      <w:r w:rsidR="000B465A" w:rsidRPr="00EB62EE">
        <w:rPr>
          <w:rFonts w:ascii="Times New Roman" w:hAnsi="Times New Roman"/>
          <w:sz w:val="24"/>
          <w:szCs w:val="24"/>
          <w:lang w:val="bg-BG" w:eastAsia="bg-BG"/>
        </w:rPr>
        <w:t>ове</w:t>
      </w:r>
      <w:r w:rsidRPr="00EB62EE">
        <w:rPr>
          <w:rFonts w:ascii="Times New Roman" w:hAnsi="Times New Roman"/>
          <w:sz w:val="24"/>
          <w:szCs w:val="24"/>
          <w:lang w:val="bg-BG" w:eastAsia="bg-BG"/>
        </w:rPr>
        <w:t xml:space="preserve"> по-голям шанс </w:t>
      </w:r>
      <w:r w:rsidR="00F14758" w:rsidRPr="00EB62EE">
        <w:rPr>
          <w:rFonts w:ascii="Times New Roman" w:hAnsi="Times New Roman"/>
          <w:sz w:val="24"/>
          <w:szCs w:val="24"/>
          <w:lang w:val="bg-BG" w:eastAsia="bg-BG"/>
        </w:rPr>
        <w:t xml:space="preserve">земеделските стопанства, които </w:t>
      </w:r>
      <w:r w:rsidRPr="00EB62EE">
        <w:rPr>
          <w:rFonts w:ascii="Times New Roman" w:hAnsi="Times New Roman"/>
          <w:sz w:val="24"/>
          <w:szCs w:val="24"/>
          <w:lang w:val="bg-BG" w:eastAsia="bg-BG"/>
        </w:rPr>
        <w:t xml:space="preserve">имат </w:t>
      </w:r>
      <w:r w:rsidR="00F14758" w:rsidRPr="00EB62EE">
        <w:rPr>
          <w:rFonts w:ascii="Times New Roman" w:hAnsi="Times New Roman"/>
          <w:sz w:val="24"/>
          <w:szCs w:val="24"/>
          <w:lang w:val="bg-BG" w:eastAsia="bg-BG"/>
        </w:rPr>
        <w:t>висока степен на диверсификация на земеделската дейност</w:t>
      </w:r>
      <w:r w:rsidRPr="00EB62EE">
        <w:rPr>
          <w:rFonts w:ascii="Times New Roman" w:hAnsi="Times New Roman"/>
          <w:sz w:val="24"/>
          <w:szCs w:val="24"/>
          <w:lang w:val="bg-BG" w:eastAsia="bg-BG"/>
        </w:rPr>
        <w:t>, в сравнение с тези, за които е характерна ниска степен.</w:t>
      </w:r>
    </w:p>
    <w:p w:rsidR="00950913" w:rsidRPr="00EB62EE" w:rsidRDefault="00950913" w:rsidP="00C446D4">
      <w:pPr>
        <w:autoSpaceDE w:val="0"/>
        <w:autoSpaceDN w:val="0"/>
        <w:adjustRightInd w:val="0"/>
        <w:spacing w:after="0" w:line="360" w:lineRule="auto"/>
        <w:ind w:firstLine="720"/>
        <w:jc w:val="both"/>
        <w:rPr>
          <w:rFonts w:ascii="Times New Roman" w:hAnsi="Times New Roman"/>
          <w:sz w:val="24"/>
          <w:szCs w:val="24"/>
          <w:lang w:val="bg-BG" w:eastAsia="bg-BG"/>
        </w:rPr>
      </w:pPr>
    </w:p>
    <w:p w:rsidR="00E20444" w:rsidRPr="00EB62EE" w:rsidRDefault="00473060" w:rsidP="007210B2">
      <w:pPr>
        <w:pStyle w:val="NormalWeb"/>
        <w:numPr>
          <w:ilvl w:val="0"/>
          <w:numId w:val="35"/>
        </w:numPr>
        <w:spacing w:before="0" w:beforeAutospacing="0" w:after="0" w:afterAutospacing="0" w:line="360" w:lineRule="auto"/>
        <w:jc w:val="both"/>
        <w:rPr>
          <w:b/>
          <w:lang w:val="bg-BG"/>
        </w:rPr>
      </w:pPr>
      <w:r w:rsidRPr="00EB62EE">
        <w:rPr>
          <w:b/>
          <w:lang w:val="bg-BG"/>
        </w:rPr>
        <w:t>Н</w:t>
      </w:r>
      <w:r w:rsidR="00E20444" w:rsidRPr="00EB62EE">
        <w:rPr>
          <w:b/>
          <w:lang w:val="bg-BG"/>
        </w:rPr>
        <w:t xml:space="preserve">амаляване на </w:t>
      </w:r>
      <w:r w:rsidR="005C5DC4" w:rsidRPr="00EB62EE">
        <w:rPr>
          <w:b/>
          <w:lang w:val="bg-BG"/>
        </w:rPr>
        <w:t>доходи</w:t>
      </w:r>
      <w:r w:rsidRPr="00EB62EE">
        <w:rPr>
          <w:b/>
          <w:lang w:val="bg-BG"/>
        </w:rPr>
        <w:t xml:space="preserve"> на земеделските стопани в резултат на понижаване на </w:t>
      </w:r>
      <w:r w:rsidR="00E20444" w:rsidRPr="00EB62EE">
        <w:rPr>
          <w:b/>
          <w:lang w:val="bg-BG"/>
        </w:rPr>
        <w:t xml:space="preserve">цените на изходящата продукция и/или повишаване </w:t>
      </w:r>
      <w:r w:rsidRPr="00EB62EE">
        <w:rPr>
          <w:b/>
          <w:lang w:val="bg-BG"/>
        </w:rPr>
        <w:t>на цените на входящите суровини</w:t>
      </w:r>
      <w:r w:rsidR="005C5DC4" w:rsidRPr="00EB62EE">
        <w:rPr>
          <w:b/>
          <w:lang w:val="bg-BG"/>
        </w:rPr>
        <w:t xml:space="preserve"> </w:t>
      </w:r>
    </w:p>
    <w:p w:rsidR="00E20444" w:rsidRPr="00EB62EE" w:rsidRDefault="00E20444" w:rsidP="00C446D4">
      <w:pPr>
        <w:pStyle w:val="NormalWeb"/>
        <w:spacing w:before="0" w:beforeAutospacing="0" w:after="0" w:afterAutospacing="0" w:line="360" w:lineRule="auto"/>
        <w:ind w:firstLine="709"/>
        <w:jc w:val="both"/>
        <w:rPr>
          <w:lang w:val="bg-BG"/>
        </w:rPr>
      </w:pPr>
      <w:r w:rsidRPr="00EB62EE">
        <w:rPr>
          <w:lang w:val="bg-BG"/>
        </w:rPr>
        <w:t>Земеделското производство е свързано и с особеностите на пазарите на селскостопанските стоки, при които търсенето е относително стабилно – при спад на цените не се променя търсенето, както при други продукти, и земеделските стопани не могат да разчитат на по-големи продажби за да компенсират по-ниските цени и съответно доходите си. Освен това производствените процеси на храни са продължителни: например – необходими са две години преди млечната крава да достигне етапа</w:t>
      </w:r>
      <w:r w:rsidR="00A64F5E" w:rsidRPr="00EB62EE">
        <w:rPr>
          <w:lang w:val="bg-BG"/>
        </w:rPr>
        <w:t xml:space="preserve"> на лактация</w:t>
      </w:r>
      <w:r w:rsidRPr="00EB62EE">
        <w:rPr>
          <w:lang w:val="bg-BG"/>
        </w:rPr>
        <w:t>. Тези фактори оказват съществено влияние върху доходите на земеделските стопани, които на практика нямат контрол върху тях.</w:t>
      </w:r>
    </w:p>
    <w:p w:rsidR="00392CBA" w:rsidRPr="00EB62EE" w:rsidRDefault="00E20444" w:rsidP="009A2B24">
      <w:pPr>
        <w:pStyle w:val="NormalWeb"/>
        <w:spacing w:before="0" w:beforeAutospacing="0" w:after="0" w:afterAutospacing="0" w:line="360" w:lineRule="auto"/>
        <w:ind w:firstLine="709"/>
        <w:jc w:val="both"/>
        <w:rPr>
          <w:b/>
          <w:lang w:val="bg-BG"/>
        </w:rPr>
      </w:pPr>
      <w:r w:rsidRPr="00EB62EE">
        <w:rPr>
          <w:lang w:val="bg-BG"/>
        </w:rPr>
        <w:t xml:space="preserve">Засилващата се международна търговия с хранителни стоки оказва натиск върху земеделските стопани в ЕС, като едновременно с увеличаване на възможностите за реализация на продукцията на нови пазари се увеличава конкуренцията. През последните години, глобализацията и колебанията в търсенето и предлагането доведоха до по-голяма нестабилност на цените на селскостопанските пазари, засилвайки допълнително притесненията на земеделските стопани. Замяната на относителната стабилност и </w:t>
      </w:r>
      <w:proofErr w:type="spellStart"/>
      <w:r w:rsidRPr="00EB62EE">
        <w:rPr>
          <w:lang w:val="bg-BG"/>
        </w:rPr>
        <w:t>предсказуемост</w:t>
      </w:r>
      <w:proofErr w:type="spellEnd"/>
      <w:r w:rsidRPr="00EB62EE">
        <w:rPr>
          <w:lang w:val="bg-BG"/>
        </w:rPr>
        <w:t xml:space="preserve"> на равнищата на цените на земеделската продукция с нестабилност и колебания на доходите, води до намаляване на инвестициите в селското стопанство. Това от своя страна застрашава производителността и ефективността, с възможно вторично въздействие върху доставките на храни на потребителите.</w:t>
      </w:r>
      <w:r w:rsidRPr="00EB62EE">
        <w:rPr>
          <w:b/>
          <w:lang w:val="bg-BG"/>
        </w:rPr>
        <w:t xml:space="preserve">  </w:t>
      </w:r>
    </w:p>
    <w:p w:rsidR="00545CA6" w:rsidRPr="00EB62EE" w:rsidRDefault="00545CA6" w:rsidP="00C446D4">
      <w:pPr>
        <w:pStyle w:val="NormalWeb"/>
        <w:spacing w:before="0" w:beforeAutospacing="0" w:after="0" w:afterAutospacing="0" w:line="360" w:lineRule="auto"/>
        <w:ind w:firstLine="709"/>
        <w:jc w:val="both"/>
        <w:rPr>
          <w:b/>
          <w:lang w:val="bg-BG"/>
        </w:rPr>
      </w:pPr>
    </w:p>
    <w:p w:rsidR="00E20444" w:rsidRPr="00EB62EE" w:rsidRDefault="00B3401B" w:rsidP="00850736">
      <w:pPr>
        <w:pStyle w:val="NormalWeb"/>
        <w:numPr>
          <w:ilvl w:val="0"/>
          <w:numId w:val="35"/>
        </w:numPr>
        <w:spacing w:before="0" w:beforeAutospacing="0" w:after="0" w:afterAutospacing="0" w:line="360" w:lineRule="auto"/>
        <w:ind w:left="709" w:hanging="349"/>
        <w:jc w:val="both"/>
        <w:rPr>
          <w:b/>
          <w:lang w:val="bg-BG"/>
        </w:rPr>
      </w:pPr>
      <w:r w:rsidRPr="00EB62EE">
        <w:rPr>
          <w:b/>
          <w:lang w:val="bg-BG"/>
        </w:rPr>
        <w:t>Намаляване на доходите на земеделските стопани, в следствие на повишаване на производствените разходи, водещи до повишаване на себестойността за земеделската продукция</w:t>
      </w:r>
    </w:p>
    <w:p w:rsidR="007122FE" w:rsidRPr="00EB62EE" w:rsidRDefault="007B646B" w:rsidP="00850736">
      <w:pPr>
        <w:pStyle w:val="NormalWeb"/>
        <w:spacing w:before="0" w:beforeAutospacing="0" w:after="0" w:afterAutospacing="0" w:line="360" w:lineRule="auto"/>
        <w:ind w:firstLine="709"/>
        <w:jc w:val="both"/>
        <w:rPr>
          <w:lang w:val="bg-BG"/>
        </w:rPr>
      </w:pPr>
      <w:r w:rsidRPr="00EB62EE">
        <w:rPr>
          <w:lang w:val="bg-BG"/>
        </w:rPr>
        <w:t xml:space="preserve">Рискът от намаляване на доходите на земеделските производители е отражение на въздействието на различни фактори, както външни, така и вътрешни, които много често се преплитат или </w:t>
      </w:r>
      <w:r w:rsidR="00086313" w:rsidRPr="00EB62EE">
        <w:rPr>
          <w:lang w:val="bg-BG"/>
        </w:rPr>
        <w:t xml:space="preserve">са </w:t>
      </w:r>
      <w:proofErr w:type="spellStart"/>
      <w:r w:rsidRPr="00EB62EE">
        <w:rPr>
          <w:lang w:val="bg-BG"/>
        </w:rPr>
        <w:t>взаимнозависими</w:t>
      </w:r>
      <w:proofErr w:type="spellEnd"/>
      <w:r w:rsidRPr="00EB62EE">
        <w:rPr>
          <w:lang w:val="bg-BG"/>
        </w:rPr>
        <w:t xml:space="preserve">. Всяко земеделско стопанство може да се </w:t>
      </w:r>
      <w:r w:rsidRPr="00EB62EE">
        <w:rPr>
          <w:lang w:val="bg-BG"/>
        </w:rPr>
        <w:lastRenderedPageBreak/>
        <w:t>разглежда в два аспекта – като самостоятелна стопанска единици и като част от икономически сектор</w:t>
      </w:r>
      <w:r w:rsidR="00655339" w:rsidRPr="00EB62EE">
        <w:rPr>
          <w:lang w:val="bg-BG"/>
        </w:rPr>
        <w:t xml:space="preserve"> или икономиката като цяло. Въпреки своята икономическа самостоятелност, всяко земеделско стопанство не съществува самостоятелно, а е силно зависимо, както от контрагентите си (доставчици на суровини, материали, електрическа енергия, горива и т.н.), така и от пазарната конкуренция. В този смисъл върху неговата икономическа дейност оказват влияние както управленските решения и финансовото му състояние, така и пазарната конюнктура и икономическите параметри на сектора, държавата и международните процеси. Всеки един от тези фактори оказва влияние върху доходността на стопанската единица, с различна степен на въздействие, в зависимост от условията, при които се проявяват.</w:t>
      </w:r>
      <w:r w:rsidR="00492D66" w:rsidRPr="00EB62EE">
        <w:rPr>
          <w:lang w:val="bg-BG"/>
        </w:rPr>
        <w:t xml:space="preserve"> Поради това инструментите, чрез които се управлява този риск могат да бъдат разнопосочни.</w:t>
      </w:r>
    </w:p>
    <w:p w:rsidR="00950913" w:rsidRPr="00EB62EE" w:rsidRDefault="00950913" w:rsidP="00C446D4">
      <w:pPr>
        <w:pStyle w:val="NormalWeb"/>
        <w:spacing w:before="0" w:beforeAutospacing="0" w:after="0" w:afterAutospacing="0" w:line="360" w:lineRule="auto"/>
        <w:ind w:firstLine="993"/>
        <w:jc w:val="both"/>
        <w:rPr>
          <w:lang w:val="bg-BG"/>
        </w:rPr>
      </w:pPr>
    </w:p>
    <w:p w:rsidR="00B3401B" w:rsidRPr="00EB62EE" w:rsidRDefault="00B3401B" w:rsidP="007210B2">
      <w:pPr>
        <w:pStyle w:val="NormalWeb"/>
        <w:numPr>
          <w:ilvl w:val="0"/>
          <w:numId w:val="35"/>
        </w:numPr>
        <w:spacing w:before="0" w:beforeAutospacing="0" w:after="0" w:afterAutospacing="0" w:line="360" w:lineRule="auto"/>
        <w:jc w:val="both"/>
        <w:rPr>
          <w:b/>
          <w:lang w:val="bg-BG"/>
        </w:rPr>
      </w:pPr>
      <w:r w:rsidRPr="00EB62EE">
        <w:rPr>
          <w:b/>
          <w:lang w:val="bg-BG"/>
        </w:rPr>
        <w:t>Намаляване на добивите на земеделските стопани в резултат от използването на некачествени семена и посадъчен материал</w:t>
      </w:r>
      <w:r w:rsidR="009B0315" w:rsidRPr="00EB62EE">
        <w:rPr>
          <w:b/>
          <w:lang w:val="bg-BG"/>
        </w:rPr>
        <w:t xml:space="preserve"> </w:t>
      </w:r>
      <w:r w:rsidR="0034291D" w:rsidRPr="00EB62EE">
        <w:rPr>
          <w:b/>
          <w:lang w:val="bg-BG"/>
        </w:rPr>
        <w:t xml:space="preserve"> </w:t>
      </w:r>
    </w:p>
    <w:p w:rsidR="006C64AC" w:rsidRPr="00EB62EE" w:rsidRDefault="00A14D92" w:rsidP="00C446D4">
      <w:pPr>
        <w:pStyle w:val="NormalWeb"/>
        <w:spacing w:before="0" w:beforeAutospacing="0" w:after="0" w:afterAutospacing="0" w:line="360" w:lineRule="auto"/>
        <w:ind w:firstLine="709"/>
        <w:jc w:val="both"/>
        <w:rPr>
          <w:lang w:val="bg-BG"/>
        </w:rPr>
      </w:pPr>
      <w:r w:rsidRPr="00EB62EE">
        <w:rPr>
          <w:lang w:val="bg-BG"/>
        </w:rPr>
        <w:t xml:space="preserve">Използването на некачествени семена и посадъчен материал от сортове с по-ниска </w:t>
      </w:r>
      <w:proofErr w:type="spellStart"/>
      <w:r w:rsidRPr="00EB62EE">
        <w:rPr>
          <w:lang w:val="bg-BG"/>
        </w:rPr>
        <w:t>добивност</w:t>
      </w:r>
      <w:proofErr w:type="spellEnd"/>
      <w:r w:rsidRPr="00EB62EE">
        <w:rPr>
          <w:lang w:val="bg-BG"/>
        </w:rPr>
        <w:t xml:space="preserve"> и непригодни за дадения район е предпоставка за получаване на по-ниски добиви и по-некачествена продукция. </w:t>
      </w:r>
      <w:r w:rsidR="006C64AC" w:rsidRPr="00EB62EE">
        <w:rPr>
          <w:lang w:val="bg-BG"/>
        </w:rPr>
        <w:t>Сеитбата на некачествени семена при зърнените култури, които са основните структуроопределящи култури на растениевъдството за страната, е предпоставка за получаване с</w:t>
      </w:r>
      <w:r w:rsidR="00086313" w:rsidRPr="00EB62EE">
        <w:rPr>
          <w:lang w:val="bg-BG"/>
        </w:rPr>
        <w:t xml:space="preserve"> </w:t>
      </w:r>
      <w:r w:rsidR="006C64AC" w:rsidRPr="00EB62EE">
        <w:rPr>
          <w:lang w:val="bg-BG"/>
        </w:rPr>
        <w:t xml:space="preserve">около 10% по-нисък добив. Ако тези семена са </w:t>
      </w:r>
      <w:r w:rsidR="007F2C06" w:rsidRPr="00EB62EE">
        <w:rPr>
          <w:lang w:val="bg-BG"/>
        </w:rPr>
        <w:t xml:space="preserve">на </w:t>
      </w:r>
      <w:r w:rsidR="006C64AC" w:rsidRPr="00EB62EE">
        <w:rPr>
          <w:lang w:val="bg-BG"/>
        </w:rPr>
        <w:t xml:space="preserve">повече от 5 години след категория “базови”, негативният ефект може да достигне до 25%. </w:t>
      </w:r>
    </w:p>
    <w:p w:rsidR="006C64AC" w:rsidRPr="00EB62EE" w:rsidRDefault="006C64AC" w:rsidP="00C446D4">
      <w:pPr>
        <w:pStyle w:val="NormalWeb"/>
        <w:spacing w:before="0" w:beforeAutospacing="0" w:after="0" w:afterAutospacing="0" w:line="360" w:lineRule="auto"/>
        <w:ind w:firstLine="709"/>
        <w:jc w:val="both"/>
        <w:rPr>
          <w:lang w:val="bg-BG"/>
        </w:rPr>
      </w:pPr>
      <w:r w:rsidRPr="00EB62EE">
        <w:rPr>
          <w:lang w:val="bg-BG"/>
        </w:rPr>
        <w:t xml:space="preserve">В резултат, земеделският стопанин има проблеми с реализацията на продукцията и получава много по-ниска цена от очакваната.  </w:t>
      </w:r>
    </w:p>
    <w:p w:rsidR="00E5103D" w:rsidRPr="00EB62EE" w:rsidRDefault="009344B4" w:rsidP="00C446D4">
      <w:pPr>
        <w:pStyle w:val="NormalWeb"/>
        <w:spacing w:before="0" w:beforeAutospacing="0" w:after="0" w:afterAutospacing="0" w:line="360" w:lineRule="auto"/>
        <w:ind w:firstLine="709"/>
        <w:jc w:val="both"/>
        <w:rPr>
          <w:lang w:val="bg-BG" w:eastAsia="bg-BG"/>
        </w:rPr>
      </w:pPr>
      <w:r w:rsidRPr="00EB62EE">
        <w:rPr>
          <w:lang w:val="bg-BG" w:eastAsia="bg-BG"/>
        </w:rPr>
        <w:t xml:space="preserve">Получаване на високи добиви и качествена продукция се предопределя от редица условия и фактори, </w:t>
      </w:r>
      <w:r w:rsidRPr="00EB62EE">
        <w:rPr>
          <w:lang w:val="bg-BG"/>
        </w:rPr>
        <w:t xml:space="preserve"> от които един от най-съществените е</w:t>
      </w:r>
      <w:r w:rsidRPr="00EB62EE">
        <w:rPr>
          <w:lang w:val="bg-BG" w:eastAsia="bg-BG"/>
        </w:rPr>
        <w:t xml:space="preserve"> избирането на</w:t>
      </w:r>
      <w:r w:rsidR="006C64AC" w:rsidRPr="00EB62EE">
        <w:rPr>
          <w:lang w:val="bg-BG" w:eastAsia="bg-BG"/>
        </w:rPr>
        <w:t xml:space="preserve"> сортове</w:t>
      </w:r>
      <w:r w:rsidRPr="00EB62EE">
        <w:rPr>
          <w:lang w:val="bg-BG" w:eastAsia="bg-BG"/>
        </w:rPr>
        <w:t xml:space="preserve"> от видовете растения</w:t>
      </w:r>
      <w:r w:rsidR="006C64AC" w:rsidRPr="00EB62EE">
        <w:rPr>
          <w:lang w:val="bg-BG" w:eastAsia="bg-BG"/>
        </w:rPr>
        <w:t>, които</w:t>
      </w:r>
      <w:r w:rsidRPr="00EB62EE">
        <w:rPr>
          <w:lang w:val="bg-BG" w:eastAsia="bg-BG"/>
        </w:rPr>
        <w:t xml:space="preserve"> </w:t>
      </w:r>
      <w:r w:rsidR="006C64AC" w:rsidRPr="00EB62EE">
        <w:rPr>
          <w:lang w:val="bg-BG" w:eastAsia="bg-BG"/>
        </w:rPr>
        <w:t xml:space="preserve">имат </w:t>
      </w:r>
      <w:r w:rsidRPr="00EB62EE">
        <w:rPr>
          <w:lang w:val="bg-BG" w:eastAsia="bg-BG"/>
        </w:rPr>
        <w:t xml:space="preserve">добри </w:t>
      </w:r>
      <w:r w:rsidR="006C64AC" w:rsidRPr="00EB62EE">
        <w:rPr>
          <w:lang w:val="bg-BG" w:eastAsia="bg-BG"/>
        </w:rPr>
        <w:t>генетични заложби</w:t>
      </w:r>
      <w:r w:rsidRPr="00EB62EE">
        <w:rPr>
          <w:lang w:val="bg-BG" w:eastAsia="bg-BG"/>
        </w:rPr>
        <w:t>, отговарящи на почвените и климатични условия</w:t>
      </w:r>
      <w:r w:rsidR="006C64AC" w:rsidRPr="00EB62EE">
        <w:rPr>
          <w:lang w:val="bg-BG" w:eastAsia="bg-BG"/>
        </w:rPr>
        <w:t>.</w:t>
      </w:r>
      <w:r w:rsidRPr="00EB62EE">
        <w:rPr>
          <w:lang w:val="bg-BG" w:eastAsia="bg-BG"/>
        </w:rPr>
        <w:t xml:space="preserve"> </w:t>
      </w:r>
      <w:r w:rsidR="00665B5C" w:rsidRPr="00EB62EE">
        <w:rPr>
          <w:lang w:val="bg-BG" w:eastAsia="bg-BG"/>
        </w:rPr>
        <w:t xml:space="preserve">Използване на </w:t>
      </w:r>
      <w:r w:rsidR="00665B5C" w:rsidRPr="00EB62EE">
        <w:rPr>
          <w:lang w:val="bg-BG"/>
        </w:rPr>
        <w:t>сертифицирани (качествени) семена</w:t>
      </w:r>
      <w:r w:rsidR="00665B5C" w:rsidRPr="00EB62EE">
        <w:rPr>
          <w:lang w:val="bg-BG" w:eastAsia="bg-BG"/>
        </w:rPr>
        <w:t xml:space="preserve"> и посадъчен материал, в</w:t>
      </w:r>
      <w:r w:rsidRPr="00EB62EE">
        <w:rPr>
          <w:lang w:val="bg-BG" w:eastAsia="bg-BG"/>
        </w:rPr>
        <w:t xml:space="preserve"> съчетание с другите определящи ефективното производство фактори (техника, работна сила и т.н.), </w:t>
      </w:r>
      <w:r w:rsidR="00665B5C" w:rsidRPr="00EB62EE">
        <w:rPr>
          <w:lang w:val="bg-BG" w:eastAsia="bg-BG"/>
        </w:rPr>
        <w:t>е предпоставка за произвеждане на конкурентоспособна продукция, с възможности за добра реализация на пазара.</w:t>
      </w:r>
    </w:p>
    <w:p w:rsidR="00950913" w:rsidRPr="00EB62EE" w:rsidRDefault="00950913" w:rsidP="00C446D4">
      <w:pPr>
        <w:pStyle w:val="NormalWeb"/>
        <w:spacing w:before="0" w:beforeAutospacing="0" w:after="0" w:afterAutospacing="0" w:line="360" w:lineRule="auto"/>
        <w:ind w:firstLine="709"/>
        <w:jc w:val="both"/>
        <w:rPr>
          <w:lang w:val="bg-BG"/>
        </w:rPr>
      </w:pPr>
    </w:p>
    <w:p w:rsidR="00B3401B" w:rsidRPr="00EB62EE" w:rsidRDefault="00B3401B" w:rsidP="00545CA6">
      <w:pPr>
        <w:pStyle w:val="NormalWeb"/>
        <w:numPr>
          <w:ilvl w:val="0"/>
          <w:numId w:val="35"/>
        </w:numPr>
        <w:spacing w:before="0" w:beforeAutospacing="0" w:after="0" w:afterAutospacing="0" w:line="360" w:lineRule="auto"/>
        <w:ind w:left="709" w:hanging="283"/>
        <w:jc w:val="both"/>
        <w:rPr>
          <w:b/>
          <w:lang w:val="bg-BG"/>
        </w:rPr>
      </w:pPr>
      <w:r w:rsidRPr="00EB62EE">
        <w:rPr>
          <w:b/>
          <w:lang w:val="bg-BG"/>
        </w:rPr>
        <w:t>Намаляване на риска от ограничаване на популацията от видове и породи и намаляване на генетичните качества на животните</w:t>
      </w:r>
    </w:p>
    <w:p w:rsidR="001116A7" w:rsidRPr="00EB62EE" w:rsidRDefault="001116A7" w:rsidP="00545CA6">
      <w:pPr>
        <w:pStyle w:val="NormalWeb"/>
        <w:spacing w:before="0" w:beforeAutospacing="0" w:after="0" w:afterAutospacing="0" w:line="360" w:lineRule="auto"/>
        <w:ind w:firstLine="709"/>
        <w:jc w:val="both"/>
        <w:rPr>
          <w:lang w:val="bg-BG"/>
        </w:rPr>
      </w:pPr>
      <w:r w:rsidRPr="00EB62EE">
        <w:rPr>
          <w:lang w:val="bg-BG"/>
        </w:rPr>
        <w:t xml:space="preserve">Промяната в </w:t>
      </w:r>
      <w:proofErr w:type="spellStart"/>
      <w:r w:rsidRPr="00EB62EE">
        <w:rPr>
          <w:lang w:val="bg-BG"/>
        </w:rPr>
        <w:t>природоклиматичните</w:t>
      </w:r>
      <w:proofErr w:type="spellEnd"/>
      <w:r w:rsidRPr="00EB62EE">
        <w:rPr>
          <w:lang w:val="bg-BG"/>
        </w:rPr>
        <w:t xml:space="preserve"> условия, както и използването на различни химически вещества за селскостопанското производство, оказват съществено влияние върху развитието не само на растениевъдството, но и на животновъдството. Част от </w:t>
      </w:r>
      <w:r w:rsidRPr="00EB62EE">
        <w:rPr>
          <w:lang w:val="bg-BG"/>
        </w:rPr>
        <w:lastRenderedPageBreak/>
        <w:t xml:space="preserve">произведената </w:t>
      </w:r>
      <w:proofErr w:type="spellStart"/>
      <w:r w:rsidRPr="00EB62EE">
        <w:rPr>
          <w:lang w:val="bg-BG"/>
        </w:rPr>
        <w:t>растениевъдна</w:t>
      </w:r>
      <w:proofErr w:type="spellEnd"/>
      <w:r w:rsidRPr="00EB62EE">
        <w:rPr>
          <w:lang w:val="bg-BG"/>
        </w:rPr>
        <w:t xml:space="preserve"> продукция е предназначена за изхранване на селскостопанските животните. Ето защо, през последните години на дневен план излиза мнението на учените в областта на животновъдството, според които трябва да се отглеждат породи животни, които да бъдат много устойчиви на заболявания и много добре приспособени към условията на отглеждане във всеки район с характерните му растителни ресурси, за да могат да изявят най-добре продуктивните си качества. На практика това означава да се запазят наличните породи в производствената сфера или чрез </w:t>
      </w:r>
      <w:proofErr w:type="spellStart"/>
      <w:r w:rsidRPr="00EB62EE">
        <w:rPr>
          <w:lang w:val="bg-BG"/>
        </w:rPr>
        <w:t>криоконсервация</w:t>
      </w:r>
      <w:proofErr w:type="spellEnd"/>
      <w:r w:rsidRPr="00EB62EE">
        <w:rPr>
          <w:lang w:val="bg-BG"/>
        </w:rPr>
        <w:t xml:space="preserve">, за да се използват когато е необходимо. От особено значение за бъдещото развитие на </w:t>
      </w:r>
      <w:r w:rsidR="004401C7" w:rsidRPr="00EB62EE">
        <w:rPr>
          <w:lang w:val="bg-BG"/>
        </w:rPr>
        <w:t>подотрасъл</w:t>
      </w:r>
      <w:r w:rsidR="00425A6B" w:rsidRPr="00EB62EE">
        <w:rPr>
          <w:lang w:val="bg-BG"/>
        </w:rPr>
        <w:t xml:space="preserve"> </w:t>
      </w:r>
      <w:r w:rsidRPr="00EB62EE">
        <w:rPr>
          <w:lang w:val="bg-BG"/>
        </w:rPr>
        <w:t>„</w:t>
      </w:r>
      <w:r w:rsidR="00425A6B" w:rsidRPr="00EB62EE">
        <w:rPr>
          <w:lang w:val="bg-BG"/>
        </w:rPr>
        <w:t>Животновъдство</w:t>
      </w:r>
      <w:r w:rsidRPr="00EB62EE">
        <w:rPr>
          <w:lang w:val="bg-BG"/>
        </w:rPr>
        <w:t xml:space="preserve">“ е запазването на генетичното разнообразие от видовете и породите животни, които са добре приспособени към местните условия, устойчиви са на заболявания, с добра продуктивност, а продукцията е с високи хранителни показатели и безопасна за човека. </w:t>
      </w:r>
    </w:p>
    <w:p w:rsidR="008A66C1" w:rsidRPr="00EB62EE" w:rsidRDefault="001116A7" w:rsidP="00545CA6">
      <w:pPr>
        <w:pStyle w:val="NormalWeb"/>
        <w:spacing w:before="0" w:beforeAutospacing="0" w:after="0" w:afterAutospacing="0" w:line="360" w:lineRule="auto"/>
        <w:ind w:firstLine="720"/>
        <w:jc w:val="both"/>
        <w:rPr>
          <w:lang w:val="bg-BG"/>
        </w:rPr>
      </w:pPr>
      <w:r w:rsidRPr="00EB62EE">
        <w:rPr>
          <w:lang w:val="bg-BG"/>
        </w:rPr>
        <w:t>Поетите ангажименти на страната ни съгласно конвенцията на ООН за генетично разнообразие, подписана от България през 1992 г. и ратифицирана от Народното събрание през 1996 г., са обвързани със задължението да се управляват и съхраняват генетичните ресурси в животновъдството. Тези ангажименти, както и с представянето на страната ни по линия на ФАО, се изпълняват от Изпълнителната агенция по селекция и репродукция в животновъдството към Министерство на земеделието, храните и горите. В изпълнение на поетите ангажименти е започнала реализацията на Програма за консервиране на породите животни в България.</w:t>
      </w:r>
    </w:p>
    <w:p w:rsidR="00950913" w:rsidRPr="00EB62EE" w:rsidRDefault="00950913" w:rsidP="00C446D4">
      <w:pPr>
        <w:pStyle w:val="NormalWeb"/>
        <w:spacing w:before="0" w:beforeAutospacing="0" w:after="0" w:afterAutospacing="0" w:line="360" w:lineRule="auto"/>
        <w:ind w:firstLine="993"/>
        <w:jc w:val="both"/>
        <w:rPr>
          <w:lang w:val="bg-BG"/>
        </w:rPr>
      </w:pPr>
    </w:p>
    <w:p w:rsidR="00B3401B" w:rsidRPr="00EB62EE" w:rsidRDefault="00B3401B" w:rsidP="007210B2">
      <w:pPr>
        <w:pStyle w:val="NormalWeb"/>
        <w:numPr>
          <w:ilvl w:val="0"/>
          <w:numId w:val="35"/>
        </w:numPr>
        <w:spacing w:before="0" w:beforeAutospacing="0" w:after="0" w:afterAutospacing="0" w:line="360" w:lineRule="auto"/>
        <w:jc w:val="both"/>
        <w:rPr>
          <w:b/>
          <w:lang w:val="bg-BG"/>
        </w:rPr>
      </w:pPr>
      <w:r w:rsidRPr="00EB62EE">
        <w:rPr>
          <w:b/>
          <w:lang w:val="bg-BG"/>
        </w:rPr>
        <w:t>Намаляване на конкурентоспособността на селскостопанското производство</w:t>
      </w:r>
      <w:r w:rsidR="00286CA0" w:rsidRPr="00EB62EE">
        <w:rPr>
          <w:b/>
          <w:lang w:val="bg-BG"/>
        </w:rPr>
        <w:t xml:space="preserve"> и </w:t>
      </w:r>
      <w:r w:rsidRPr="00EB62EE">
        <w:rPr>
          <w:b/>
          <w:lang w:val="bg-BG"/>
        </w:rPr>
        <w:t xml:space="preserve"> </w:t>
      </w:r>
      <w:r w:rsidR="00286CA0" w:rsidRPr="00EB62EE">
        <w:rPr>
          <w:b/>
          <w:lang w:val="bg-BG"/>
        </w:rPr>
        <w:t xml:space="preserve"> </w:t>
      </w:r>
      <w:r w:rsidRPr="00EB62EE">
        <w:rPr>
          <w:b/>
          <w:lang w:val="bg-BG"/>
        </w:rPr>
        <w:t xml:space="preserve"> на инвестиции за внедряване на нови техн</w:t>
      </w:r>
      <w:r w:rsidR="001A1B7F" w:rsidRPr="00EB62EE">
        <w:rPr>
          <w:b/>
          <w:lang w:val="bg-BG"/>
        </w:rPr>
        <w:t>ологични производствени процеси</w:t>
      </w:r>
    </w:p>
    <w:p w:rsidR="00A019CF" w:rsidRPr="00EB62EE" w:rsidRDefault="00A019CF" w:rsidP="00C446D4">
      <w:pPr>
        <w:pStyle w:val="NormalWeb"/>
        <w:spacing w:before="0" w:beforeAutospacing="0" w:after="0" w:afterAutospacing="0" w:line="360" w:lineRule="auto"/>
        <w:ind w:firstLine="709"/>
        <w:jc w:val="both"/>
        <w:rPr>
          <w:lang w:val="bg-BG"/>
        </w:rPr>
      </w:pPr>
      <w:r w:rsidRPr="00EB62EE">
        <w:rPr>
          <w:lang w:val="bg-BG"/>
        </w:rPr>
        <w:t xml:space="preserve">Увеличаването на конкурентоспособността на националната икономика е основен приоритет на политиката на страната и се обуславя от икономическата интеграция на България като член на ЕС. За висок конкурентноспособен растеж не е достатъчна само финансова стабилност, приватизация и либерализация, а са необходими още: структурна и технологична модернизация, квалифицирана работна сила, активна иновационна дейност, развитие на всички отрасли и приоритетно – на селското стопанство, което осигурява изхранването на населението. </w:t>
      </w:r>
    </w:p>
    <w:p w:rsidR="004A4EAE" w:rsidRPr="00EB62EE" w:rsidRDefault="004A4EAE" w:rsidP="00C446D4">
      <w:pPr>
        <w:pStyle w:val="NormalWeb"/>
        <w:spacing w:before="0" w:beforeAutospacing="0" w:after="0" w:afterAutospacing="0" w:line="360" w:lineRule="auto"/>
        <w:ind w:firstLine="709"/>
        <w:jc w:val="both"/>
        <w:rPr>
          <w:lang w:val="bg-BG"/>
        </w:rPr>
      </w:pPr>
      <w:r w:rsidRPr="00EB62EE">
        <w:rPr>
          <w:lang w:val="bg-BG"/>
        </w:rPr>
        <w:t>Конкурентоспособността на даден отрасъл е непосредствено свързана с неговото устойчиво развитие. Равнището на икономическа ефективност, отчетено на база на конкурентоспособността на аграрния сектор</w:t>
      </w:r>
      <w:r w:rsidR="007F2C06" w:rsidRPr="00EB62EE">
        <w:rPr>
          <w:lang w:val="bg-BG"/>
        </w:rPr>
        <w:t>,</w:t>
      </w:r>
      <w:r w:rsidRPr="00EB62EE">
        <w:rPr>
          <w:lang w:val="bg-BG"/>
        </w:rPr>
        <w:t xml:space="preserve"> е първата и задължителна стъпка за неговото устойчиво развитие. </w:t>
      </w:r>
    </w:p>
    <w:p w:rsidR="004331EC" w:rsidRPr="00EB62EE" w:rsidRDefault="00A019CF" w:rsidP="00C446D4">
      <w:pPr>
        <w:pStyle w:val="NormalWeb"/>
        <w:spacing w:before="0" w:beforeAutospacing="0" w:after="0" w:afterAutospacing="0" w:line="360" w:lineRule="auto"/>
        <w:ind w:firstLine="709"/>
        <w:jc w:val="both"/>
        <w:rPr>
          <w:lang w:val="bg-BG"/>
        </w:rPr>
      </w:pPr>
      <w:r w:rsidRPr="00EB62EE">
        <w:rPr>
          <w:lang w:val="bg-BG"/>
        </w:rPr>
        <w:lastRenderedPageBreak/>
        <w:t>При определянето на риска за намаляване на конкурентоспособността на селскостопанското производство се изхожда от характеристиката на б</w:t>
      </w:r>
      <w:r w:rsidR="004331EC" w:rsidRPr="00EB62EE">
        <w:rPr>
          <w:lang w:val="bg-BG"/>
        </w:rPr>
        <w:t>ългарското земеделие</w:t>
      </w:r>
      <w:r w:rsidRPr="00EB62EE">
        <w:rPr>
          <w:lang w:val="bg-BG"/>
        </w:rPr>
        <w:t xml:space="preserve">. През последните </w:t>
      </w:r>
      <w:r w:rsidR="0094159D" w:rsidRPr="00EB62EE">
        <w:rPr>
          <w:lang w:val="bg-BG"/>
        </w:rPr>
        <w:t>години то</w:t>
      </w:r>
      <w:r w:rsidR="004331EC" w:rsidRPr="00EB62EE">
        <w:rPr>
          <w:lang w:val="bg-BG"/>
        </w:rPr>
        <w:t xml:space="preserve"> се характеризира с дуалистична структура на земеделските стопанства: от една страна </w:t>
      </w:r>
      <w:proofErr w:type="spellStart"/>
      <w:r w:rsidR="004331EC" w:rsidRPr="00EB62EE">
        <w:rPr>
          <w:lang w:val="bg-BG"/>
        </w:rPr>
        <w:t>дребномащабни</w:t>
      </w:r>
      <w:proofErr w:type="spellEnd"/>
      <w:r w:rsidR="004331EC" w:rsidRPr="00EB62EE">
        <w:rPr>
          <w:lang w:val="bg-BG"/>
        </w:rPr>
        <w:t xml:space="preserve"> земеделски стопанства и от други големи земеделски стопанства.</w:t>
      </w:r>
      <w:r w:rsidR="00141829" w:rsidRPr="00EB62EE">
        <w:rPr>
          <w:lang w:val="bg-BG"/>
        </w:rPr>
        <w:t xml:space="preserve"> </w:t>
      </w:r>
      <w:r w:rsidR="000F5979" w:rsidRPr="00EB62EE">
        <w:rPr>
          <w:lang w:val="bg-BG"/>
        </w:rPr>
        <w:t xml:space="preserve">Около </w:t>
      </w:r>
      <w:r w:rsidR="00141829" w:rsidRPr="00EB62EE">
        <w:rPr>
          <w:lang w:val="bg-BG"/>
        </w:rPr>
        <w:t xml:space="preserve">80% от използваната земеделска земя се експлоатира от 2,3% от стопанствата (средно земеделско стопанство 514 </w:t>
      </w:r>
      <w:proofErr w:type="spellStart"/>
      <w:r w:rsidR="00141829" w:rsidRPr="00EB62EE">
        <w:rPr>
          <w:lang w:val="bg-BG"/>
        </w:rPr>
        <w:t>ha</w:t>
      </w:r>
      <w:proofErr w:type="spellEnd"/>
      <w:r w:rsidR="00141829" w:rsidRPr="00EB62EE">
        <w:rPr>
          <w:lang w:val="bg-BG"/>
        </w:rPr>
        <w:t>), а 87% от земеделските стопанства обработват 4,8% от използваната земеделска земя.</w:t>
      </w:r>
    </w:p>
    <w:p w:rsidR="004A4EAE" w:rsidRPr="00EB62EE" w:rsidRDefault="004A4EAE" w:rsidP="00A64F5E">
      <w:pPr>
        <w:pStyle w:val="NormalWeb"/>
        <w:spacing w:before="0" w:beforeAutospacing="0" w:after="0" w:afterAutospacing="0" w:line="360" w:lineRule="auto"/>
        <w:ind w:firstLine="709"/>
        <w:jc w:val="both"/>
        <w:rPr>
          <w:lang w:val="bg-BG"/>
        </w:rPr>
      </w:pPr>
      <w:r w:rsidRPr="00EB62EE">
        <w:rPr>
          <w:lang w:val="bg-BG"/>
        </w:rPr>
        <w:t xml:space="preserve"> </w:t>
      </w:r>
      <w:r w:rsidR="006775BD" w:rsidRPr="00EB62EE">
        <w:rPr>
          <w:lang w:val="bg-BG"/>
        </w:rPr>
        <w:t xml:space="preserve">Членството на България в ЕС и премахването на митническите бариери за търговия с другите страни в </w:t>
      </w:r>
      <w:r w:rsidR="00A64F5E" w:rsidRPr="00EB62EE">
        <w:rPr>
          <w:lang w:val="bg-BG"/>
        </w:rPr>
        <w:t>С</w:t>
      </w:r>
      <w:r w:rsidR="006775BD" w:rsidRPr="00EB62EE">
        <w:rPr>
          <w:lang w:val="bg-BG"/>
        </w:rPr>
        <w:t>ъюза, създава възможности за разширяване участието на аграрните ни продукти на тези пазари. Отварянето на пазара поставя тези продукти в една по-високо конкурентна среда и от възможностите им да се конкурират успешно с аналогични продукти от другите страни-членки, зависи както разширяването на пазарните им позиции в общността, така и оставането им на н</w:t>
      </w:r>
      <w:r w:rsidR="007F2C06" w:rsidRPr="00EB62EE">
        <w:rPr>
          <w:lang w:val="bg-BG"/>
        </w:rPr>
        <w:t>ационалния пазар. Обезпокоителен е факт</w:t>
      </w:r>
      <w:r w:rsidR="00A64F5E" w:rsidRPr="00EB62EE">
        <w:rPr>
          <w:lang w:val="bg-BG"/>
        </w:rPr>
        <w:t>ът</w:t>
      </w:r>
      <w:r w:rsidR="006775BD" w:rsidRPr="00EB62EE">
        <w:rPr>
          <w:lang w:val="bg-BG"/>
        </w:rPr>
        <w:t xml:space="preserve">, че българският аграрен износ е </w:t>
      </w:r>
      <w:r w:rsidR="000F5979" w:rsidRPr="00EB62EE">
        <w:rPr>
          <w:lang w:val="bg-BG"/>
        </w:rPr>
        <w:t xml:space="preserve">съставен </w:t>
      </w:r>
      <w:r w:rsidR="006775BD" w:rsidRPr="00EB62EE">
        <w:rPr>
          <w:lang w:val="bg-BG"/>
        </w:rPr>
        <w:t>от стоки с ниска добавена стойност.</w:t>
      </w:r>
    </w:p>
    <w:p w:rsidR="006775BD" w:rsidRPr="00EB62EE" w:rsidRDefault="006775BD" w:rsidP="00C446D4">
      <w:pPr>
        <w:pStyle w:val="NormalWeb"/>
        <w:spacing w:before="0" w:beforeAutospacing="0" w:after="0" w:afterAutospacing="0" w:line="360" w:lineRule="auto"/>
        <w:ind w:firstLine="709"/>
        <w:jc w:val="both"/>
        <w:rPr>
          <w:lang w:val="bg-BG"/>
        </w:rPr>
      </w:pPr>
      <w:r w:rsidRPr="00EB62EE">
        <w:rPr>
          <w:lang w:val="bg-BG"/>
        </w:rPr>
        <w:t>Организационно-стопанската структура в земеделието е нерационална и е сериозна причина за осъществяване на производството по екстензивен начин, при ниско технологично равнище, което намалява продуктивността и производителността на труда в отрасъла.</w:t>
      </w:r>
    </w:p>
    <w:p w:rsidR="00EC3F23" w:rsidRPr="00EB62EE" w:rsidRDefault="00CC0AEB" w:rsidP="00920758">
      <w:pPr>
        <w:autoSpaceDE w:val="0"/>
        <w:autoSpaceDN w:val="0"/>
        <w:adjustRightInd w:val="0"/>
        <w:spacing w:after="0" w:line="360" w:lineRule="auto"/>
        <w:ind w:firstLine="709"/>
        <w:jc w:val="both"/>
        <w:rPr>
          <w:rFonts w:ascii="Times New Roman" w:hAnsi="Times New Roman"/>
          <w:color w:val="000000"/>
          <w:sz w:val="24"/>
          <w:szCs w:val="24"/>
          <w:lang w:val="bg-BG" w:eastAsia="bg-BG"/>
        </w:rPr>
      </w:pPr>
      <w:r w:rsidRPr="00EB62EE">
        <w:rPr>
          <w:rFonts w:ascii="Times New Roman" w:hAnsi="Times New Roman"/>
          <w:color w:val="000000"/>
          <w:sz w:val="24"/>
          <w:szCs w:val="24"/>
          <w:lang w:val="bg-BG" w:eastAsia="bg-BG"/>
        </w:rPr>
        <w:t>Изхождайки от състоянието на българското земеделие, за повишаването на конкурентоспособността му е необходимо да се предприемат следните мерки:</w:t>
      </w:r>
    </w:p>
    <w:p w:rsidR="00EC3F23" w:rsidRPr="00EB62EE" w:rsidRDefault="00EC3F23" w:rsidP="00A64F5E">
      <w:pPr>
        <w:pStyle w:val="ListParagraph"/>
        <w:numPr>
          <w:ilvl w:val="0"/>
          <w:numId w:val="25"/>
        </w:numPr>
        <w:autoSpaceDE w:val="0"/>
        <w:autoSpaceDN w:val="0"/>
        <w:adjustRightInd w:val="0"/>
        <w:spacing w:after="0" w:line="360" w:lineRule="auto"/>
        <w:jc w:val="both"/>
        <w:rPr>
          <w:rFonts w:ascii="Times New Roman" w:hAnsi="Times New Roman"/>
          <w:color w:val="000000"/>
          <w:sz w:val="24"/>
          <w:szCs w:val="24"/>
          <w:lang w:val="bg-BG" w:eastAsia="bg-BG"/>
        </w:rPr>
      </w:pPr>
      <w:r w:rsidRPr="00EB62EE">
        <w:rPr>
          <w:rFonts w:ascii="Times New Roman" w:hAnsi="Times New Roman"/>
          <w:color w:val="000000"/>
          <w:sz w:val="24"/>
          <w:szCs w:val="24"/>
          <w:lang w:val="bg-BG" w:eastAsia="bg-BG"/>
        </w:rPr>
        <w:t xml:space="preserve">увеличаване на размера на фермите и средната продуктивност; </w:t>
      </w:r>
    </w:p>
    <w:p w:rsidR="00EC3F23" w:rsidRPr="00EB62EE" w:rsidRDefault="00EC3F23" w:rsidP="00A64F5E">
      <w:pPr>
        <w:pStyle w:val="ListParagraph"/>
        <w:numPr>
          <w:ilvl w:val="0"/>
          <w:numId w:val="25"/>
        </w:numPr>
        <w:autoSpaceDE w:val="0"/>
        <w:autoSpaceDN w:val="0"/>
        <w:adjustRightInd w:val="0"/>
        <w:spacing w:after="0" w:line="360" w:lineRule="auto"/>
        <w:jc w:val="both"/>
        <w:rPr>
          <w:rFonts w:ascii="Times New Roman" w:hAnsi="Times New Roman"/>
          <w:color w:val="000000"/>
          <w:sz w:val="24"/>
          <w:szCs w:val="24"/>
          <w:lang w:val="bg-BG" w:eastAsia="bg-BG"/>
        </w:rPr>
      </w:pPr>
      <w:r w:rsidRPr="00EB62EE">
        <w:rPr>
          <w:rFonts w:ascii="Times New Roman" w:hAnsi="Times New Roman"/>
          <w:color w:val="000000"/>
          <w:sz w:val="24"/>
          <w:szCs w:val="24"/>
          <w:lang w:val="bg-BG" w:eastAsia="bg-BG"/>
        </w:rPr>
        <w:t xml:space="preserve">повишаване производителността на труда и намаляване на разходите за единица труд, повишаване образователното равнище на фермерите; </w:t>
      </w:r>
    </w:p>
    <w:p w:rsidR="00EC3F23" w:rsidRPr="00EB62EE" w:rsidRDefault="00EC3F23" w:rsidP="00A64F5E">
      <w:pPr>
        <w:pStyle w:val="ListParagraph"/>
        <w:numPr>
          <w:ilvl w:val="0"/>
          <w:numId w:val="25"/>
        </w:numPr>
        <w:autoSpaceDE w:val="0"/>
        <w:autoSpaceDN w:val="0"/>
        <w:adjustRightInd w:val="0"/>
        <w:spacing w:after="0" w:line="360" w:lineRule="auto"/>
        <w:jc w:val="both"/>
        <w:rPr>
          <w:rFonts w:ascii="Times New Roman" w:hAnsi="Times New Roman"/>
          <w:color w:val="000000"/>
          <w:sz w:val="24"/>
          <w:szCs w:val="24"/>
          <w:lang w:val="bg-BG" w:eastAsia="bg-BG"/>
        </w:rPr>
      </w:pPr>
      <w:r w:rsidRPr="00EB62EE">
        <w:rPr>
          <w:rFonts w:ascii="Times New Roman" w:hAnsi="Times New Roman"/>
          <w:color w:val="000000"/>
          <w:sz w:val="24"/>
          <w:szCs w:val="24"/>
          <w:lang w:val="bg-BG" w:eastAsia="bg-BG"/>
        </w:rPr>
        <w:t xml:space="preserve">модернизация на фермите чрез подобряване на материално-техническата им база, повишаване на механизацията и иновационната активност. </w:t>
      </w:r>
    </w:p>
    <w:p w:rsidR="005754BB" w:rsidRPr="00EB62EE" w:rsidRDefault="005754BB" w:rsidP="00A64F5E">
      <w:pPr>
        <w:pStyle w:val="ListParagraph"/>
        <w:autoSpaceDE w:val="0"/>
        <w:autoSpaceDN w:val="0"/>
        <w:adjustRightInd w:val="0"/>
        <w:spacing w:after="0" w:line="360" w:lineRule="auto"/>
        <w:jc w:val="both"/>
        <w:rPr>
          <w:rFonts w:ascii="Times New Roman" w:hAnsi="Times New Roman"/>
          <w:color w:val="000000"/>
          <w:sz w:val="24"/>
          <w:szCs w:val="24"/>
          <w:lang w:val="bg-BG" w:eastAsia="bg-BG"/>
        </w:rPr>
      </w:pPr>
    </w:p>
    <w:p w:rsidR="005754BB" w:rsidRPr="00EB62EE" w:rsidRDefault="005754BB" w:rsidP="00C446D4">
      <w:pPr>
        <w:pStyle w:val="ListParagraph"/>
        <w:autoSpaceDE w:val="0"/>
        <w:autoSpaceDN w:val="0"/>
        <w:adjustRightInd w:val="0"/>
        <w:spacing w:after="0" w:line="360" w:lineRule="auto"/>
        <w:ind w:left="0" w:firstLine="720"/>
        <w:jc w:val="both"/>
        <w:rPr>
          <w:rFonts w:ascii="Times New Roman" w:hAnsi="Times New Roman"/>
          <w:color w:val="000000"/>
          <w:sz w:val="24"/>
          <w:szCs w:val="24"/>
          <w:lang w:val="bg-BG" w:eastAsia="bg-BG"/>
        </w:rPr>
      </w:pPr>
      <w:r w:rsidRPr="00EB62EE">
        <w:rPr>
          <w:rFonts w:ascii="Times New Roman" w:hAnsi="Times New Roman"/>
          <w:color w:val="000000"/>
          <w:sz w:val="24"/>
          <w:szCs w:val="24"/>
          <w:lang w:val="bg-BG" w:eastAsia="bg-BG"/>
        </w:rPr>
        <w:t xml:space="preserve">През последните няколко години се отчита </w:t>
      </w:r>
      <w:r w:rsidR="00270874" w:rsidRPr="00EB62EE">
        <w:rPr>
          <w:rFonts w:ascii="Times New Roman" w:hAnsi="Times New Roman"/>
          <w:color w:val="000000"/>
          <w:sz w:val="24"/>
          <w:szCs w:val="24"/>
          <w:lang w:val="bg-BG" w:eastAsia="bg-BG"/>
        </w:rPr>
        <w:t xml:space="preserve">значителна подкрепа на селското стопанства чрез средства от публичния сектор, </w:t>
      </w:r>
      <w:r w:rsidR="00E42B98" w:rsidRPr="00EB62EE">
        <w:rPr>
          <w:rFonts w:ascii="Times New Roman" w:hAnsi="Times New Roman"/>
          <w:color w:val="000000"/>
          <w:sz w:val="24"/>
          <w:szCs w:val="24"/>
          <w:lang w:val="bg-BG" w:eastAsia="bg-BG"/>
        </w:rPr>
        <w:t xml:space="preserve">както и </w:t>
      </w:r>
      <w:r w:rsidR="00270874" w:rsidRPr="00EB62EE">
        <w:rPr>
          <w:rFonts w:ascii="Times New Roman" w:hAnsi="Times New Roman"/>
          <w:sz w:val="24"/>
          <w:szCs w:val="24"/>
          <w:lang w:val="bg-BG"/>
        </w:rPr>
        <w:t xml:space="preserve">към повече участници и сегменти в отрасъла. </w:t>
      </w:r>
      <w:r w:rsidR="00A2456D" w:rsidRPr="00EB62EE">
        <w:rPr>
          <w:rFonts w:ascii="Times New Roman" w:hAnsi="Times New Roman"/>
          <w:sz w:val="24"/>
          <w:szCs w:val="24"/>
          <w:lang w:val="bg-BG"/>
        </w:rPr>
        <w:t xml:space="preserve">Очакваният </w:t>
      </w:r>
      <w:r w:rsidR="00270874" w:rsidRPr="00EB62EE">
        <w:rPr>
          <w:rFonts w:ascii="Times New Roman" w:hAnsi="Times New Roman"/>
          <w:sz w:val="24"/>
          <w:szCs w:val="24"/>
          <w:lang w:val="bg-BG"/>
        </w:rPr>
        <w:t xml:space="preserve">резултат </w:t>
      </w:r>
      <w:r w:rsidR="00A2456D" w:rsidRPr="00EB62EE">
        <w:rPr>
          <w:rFonts w:ascii="Times New Roman" w:hAnsi="Times New Roman"/>
          <w:sz w:val="24"/>
          <w:szCs w:val="24"/>
          <w:lang w:val="bg-BG"/>
        </w:rPr>
        <w:t>е</w:t>
      </w:r>
      <w:r w:rsidR="00270874" w:rsidRPr="00EB62EE">
        <w:rPr>
          <w:rFonts w:ascii="Times New Roman" w:hAnsi="Times New Roman"/>
          <w:sz w:val="24"/>
          <w:szCs w:val="24"/>
          <w:lang w:val="bg-BG"/>
        </w:rPr>
        <w:t xml:space="preserve"> повишаване на конкурентоспособността на земеделието. Увеличаването на финансирането създава предпоставки за значителното </w:t>
      </w:r>
      <w:r w:rsidR="00E42B98" w:rsidRPr="00EB62EE">
        <w:rPr>
          <w:rFonts w:ascii="Times New Roman" w:hAnsi="Times New Roman"/>
          <w:sz w:val="24"/>
          <w:szCs w:val="24"/>
          <w:lang w:val="bg-BG"/>
        </w:rPr>
        <w:t xml:space="preserve">нарастване </w:t>
      </w:r>
      <w:r w:rsidR="00270874" w:rsidRPr="00EB62EE">
        <w:rPr>
          <w:rFonts w:ascii="Times New Roman" w:hAnsi="Times New Roman"/>
          <w:sz w:val="24"/>
          <w:szCs w:val="24"/>
          <w:lang w:val="bg-BG"/>
        </w:rPr>
        <w:t>на инвестиции</w:t>
      </w:r>
      <w:r w:rsidR="00A2456D" w:rsidRPr="00EB62EE">
        <w:rPr>
          <w:rFonts w:ascii="Times New Roman" w:hAnsi="Times New Roman"/>
          <w:sz w:val="24"/>
          <w:szCs w:val="24"/>
          <w:lang w:val="bg-BG"/>
        </w:rPr>
        <w:t>те</w:t>
      </w:r>
      <w:r w:rsidR="00270874" w:rsidRPr="00EB62EE">
        <w:rPr>
          <w:rFonts w:ascii="Times New Roman" w:hAnsi="Times New Roman"/>
          <w:sz w:val="24"/>
          <w:szCs w:val="24"/>
          <w:lang w:val="bg-BG"/>
        </w:rPr>
        <w:t xml:space="preserve">. </w:t>
      </w:r>
      <w:r w:rsidR="00062E3D" w:rsidRPr="00EB62EE">
        <w:rPr>
          <w:rFonts w:ascii="Times New Roman" w:hAnsi="Times New Roman"/>
          <w:sz w:val="24"/>
          <w:szCs w:val="24"/>
          <w:lang w:val="bg-BG"/>
        </w:rPr>
        <w:t>По този начин</w:t>
      </w:r>
      <w:r w:rsidR="00270874" w:rsidRPr="00EB62EE">
        <w:rPr>
          <w:rFonts w:ascii="Times New Roman" w:hAnsi="Times New Roman"/>
          <w:sz w:val="24"/>
          <w:szCs w:val="24"/>
          <w:lang w:val="bg-BG"/>
        </w:rPr>
        <w:t xml:space="preserve"> ще се ускори въвеждането на нови технологии и производствени практики и ще се стигне до появата и налагането на повече нови местни търговски марки, които бързо да</w:t>
      </w:r>
      <w:r w:rsidR="00270874" w:rsidRPr="00EB62EE">
        <w:rPr>
          <w:rFonts w:ascii="Times New Roman" w:hAnsi="Times New Roman"/>
          <w:b/>
          <w:sz w:val="24"/>
          <w:szCs w:val="24"/>
          <w:lang w:val="bg-BG"/>
        </w:rPr>
        <w:t xml:space="preserve"> </w:t>
      </w:r>
      <w:r w:rsidR="00270874" w:rsidRPr="00EB62EE">
        <w:rPr>
          <w:rFonts w:ascii="Times New Roman" w:hAnsi="Times New Roman"/>
          <w:sz w:val="24"/>
          <w:szCs w:val="24"/>
          <w:lang w:val="bg-BG"/>
        </w:rPr>
        <w:t>получат признанието на клиентите не само на национално, но и на международно ниво.</w:t>
      </w:r>
    </w:p>
    <w:p w:rsidR="006F2012" w:rsidRPr="00EB62EE" w:rsidRDefault="00062E3D" w:rsidP="00C446D4">
      <w:pPr>
        <w:pStyle w:val="NormalWeb"/>
        <w:spacing w:before="0" w:beforeAutospacing="0" w:after="0" w:afterAutospacing="0" w:line="360" w:lineRule="auto"/>
        <w:ind w:firstLine="720"/>
        <w:jc w:val="both"/>
        <w:rPr>
          <w:lang w:val="bg-BG"/>
        </w:rPr>
      </w:pPr>
      <w:r w:rsidRPr="00EB62EE">
        <w:rPr>
          <w:lang w:val="bg-BG"/>
        </w:rPr>
        <w:lastRenderedPageBreak/>
        <w:t xml:space="preserve">Следва да се отбележи, че селското стопанство е сред малкото </w:t>
      </w:r>
      <w:r w:rsidR="00A2456D" w:rsidRPr="00EB62EE">
        <w:rPr>
          <w:lang w:val="bg-BG"/>
        </w:rPr>
        <w:t xml:space="preserve">отрасли </w:t>
      </w:r>
      <w:r w:rsidRPr="00EB62EE">
        <w:rPr>
          <w:lang w:val="bg-BG"/>
        </w:rPr>
        <w:t>в икономиката, които отчитат добри резултати в последните десет години. Положителната представа се подкрепя от благоприятните природни условия на страната, силните връзки със сектора за производство на храни и напитки, наличието на добри традиции в някои сегмент</w:t>
      </w:r>
      <w:r w:rsidR="00A2456D" w:rsidRPr="00EB62EE">
        <w:rPr>
          <w:lang w:val="bg-BG"/>
        </w:rPr>
        <w:t>и</w:t>
      </w:r>
      <w:r w:rsidRPr="00EB62EE">
        <w:rPr>
          <w:lang w:val="bg-BG"/>
        </w:rPr>
        <w:t xml:space="preserve"> и силните финансови показатели. Българското селско стопанство е в добра позиция да се възползва от очакваното значително увеличение на световното търсене, като за целта </w:t>
      </w:r>
      <w:r w:rsidR="00A2456D" w:rsidRPr="00EB62EE">
        <w:rPr>
          <w:lang w:val="bg-BG"/>
        </w:rPr>
        <w:t>прод</w:t>
      </w:r>
      <w:r w:rsidR="007F2C06" w:rsidRPr="00EB62EE">
        <w:rPr>
          <w:lang w:val="bg-BG"/>
        </w:rPr>
        <w:t>у</w:t>
      </w:r>
      <w:r w:rsidR="00A2456D" w:rsidRPr="00EB62EE">
        <w:rPr>
          <w:lang w:val="bg-BG"/>
        </w:rPr>
        <w:t xml:space="preserve">кцията </w:t>
      </w:r>
      <w:r w:rsidRPr="00EB62EE">
        <w:rPr>
          <w:lang w:val="bg-BG"/>
        </w:rPr>
        <w:t xml:space="preserve">трябва да отговори на международните стандарти. Завоюваните позиции в  международната търговия трябва да </w:t>
      </w:r>
      <w:r w:rsidR="00A2456D" w:rsidRPr="00EB62EE">
        <w:rPr>
          <w:lang w:val="bg-BG"/>
        </w:rPr>
        <w:t xml:space="preserve">се </w:t>
      </w:r>
      <w:r w:rsidRPr="00EB62EE">
        <w:rPr>
          <w:lang w:val="bg-BG"/>
        </w:rPr>
        <w:t xml:space="preserve">разширяват чрез представянето на пазара на висококачествена и конкурентоспособна продукция. </w:t>
      </w:r>
      <w:r w:rsidR="006F2012" w:rsidRPr="00EB62EE">
        <w:rPr>
          <w:lang w:val="bg-BG"/>
        </w:rPr>
        <w:t xml:space="preserve">За целта е необходимо да се създадат условия </w:t>
      </w:r>
      <w:r w:rsidR="004331EC" w:rsidRPr="00EB62EE">
        <w:rPr>
          <w:lang w:val="bg-BG"/>
        </w:rPr>
        <w:t xml:space="preserve">на повече </w:t>
      </w:r>
      <w:r w:rsidR="006F2012" w:rsidRPr="00EB62EE">
        <w:rPr>
          <w:lang w:val="bg-BG"/>
        </w:rPr>
        <w:t xml:space="preserve">земеделски </w:t>
      </w:r>
      <w:r w:rsidR="004331EC" w:rsidRPr="00EB62EE">
        <w:rPr>
          <w:lang w:val="bg-BG"/>
        </w:rPr>
        <w:t xml:space="preserve">стопани да преминат към производство на продукти с по-висока добавена стойност. </w:t>
      </w:r>
    </w:p>
    <w:p w:rsidR="00B3401B" w:rsidRPr="00EB62EE" w:rsidRDefault="006F2012" w:rsidP="00C446D4">
      <w:pPr>
        <w:pStyle w:val="NormalWeb"/>
        <w:spacing w:before="0" w:beforeAutospacing="0" w:after="0" w:afterAutospacing="0" w:line="360" w:lineRule="auto"/>
        <w:ind w:firstLine="720"/>
        <w:jc w:val="both"/>
        <w:rPr>
          <w:lang w:val="bg-BG"/>
        </w:rPr>
      </w:pPr>
      <w:r w:rsidRPr="00EB62EE">
        <w:rPr>
          <w:lang w:val="bg-BG"/>
        </w:rPr>
        <w:t>Повишаването на конкурентоспособността на селскостопанското производство</w:t>
      </w:r>
      <w:r w:rsidR="00CF14A7" w:rsidRPr="00EB62EE">
        <w:rPr>
          <w:lang w:val="bg-BG"/>
        </w:rPr>
        <w:t xml:space="preserve"> се съпътства със създаване на условия за повишаване ефективността му чрез увеличаване на темпа на обновяване на оборудването и селскостопанската техника (който към момента се оценява на около 2% годишно</w:t>
      </w:r>
      <w:r w:rsidR="007F2C06" w:rsidRPr="00EB62EE">
        <w:rPr>
          <w:lang w:val="bg-BG"/>
        </w:rPr>
        <w:t>)</w:t>
      </w:r>
      <w:r w:rsidR="00CF14A7" w:rsidRPr="00EB62EE">
        <w:rPr>
          <w:lang w:val="bg-BG"/>
        </w:rPr>
        <w:t xml:space="preserve">, внедряване на </w:t>
      </w:r>
      <w:r w:rsidR="007F2C06" w:rsidRPr="00EB62EE">
        <w:rPr>
          <w:lang w:val="bg-BG"/>
        </w:rPr>
        <w:t>нови</w:t>
      </w:r>
      <w:r w:rsidR="00CF14A7" w:rsidRPr="00EB62EE">
        <w:rPr>
          <w:lang w:val="bg-BG"/>
        </w:rPr>
        <w:t xml:space="preserve"> производствени методи, повишаване на квалификацията на заетите в </w:t>
      </w:r>
      <w:r w:rsidR="009F181E" w:rsidRPr="00EB62EE">
        <w:rPr>
          <w:lang w:val="bg-BG"/>
        </w:rPr>
        <w:t>отрасъла</w:t>
      </w:r>
      <w:r w:rsidR="00CF14A7" w:rsidRPr="00EB62EE">
        <w:rPr>
          <w:lang w:val="bg-BG"/>
        </w:rPr>
        <w:t xml:space="preserve"> и създаване на по-добри възможности за реализация на продукцията. </w:t>
      </w:r>
    </w:p>
    <w:p w:rsidR="00950913" w:rsidRPr="00EB62EE" w:rsidRDefault="00950913" w:rsidP="00C446D4">
      <w:pPr>
        <w:pStyle w:val="NormalWeb"/>
        <w:spacing w:before="0" w:beforeAutospacing="0" w:after="0" w:afterAutospacing="0" w:line="360" w:lineRule="auto"/>
        <w:ind w:firstLine="720"/>
        <w:jc w:val="both"/>
        <w:rPr>
          <w:lang w:val="bg-BG"/>
        </w:rPr>
      </w:pPr>
    </w:p>
    <w:p w:rsidR="000837A4" w:rsidRPr="00EB62EE" w:rsidRDefault="000837A4" w:rsidP="007210B2">
      <w:pPr>
        <w:pStyle w:val="NormalWeb"/>
        <w:numPr>
          <w:ilvl w:val="0"/>
          <w:numId w:val="35"/>
        </w:numPr>
        <w:spacing w:before="0" w:beforeAutospacing="0" w:after="0" w:afterAutospacing="0" w:line="360" w:lineRule="auto"/>
        <w:jc w:val="both"/>
        <w:rPr>
          <w:b/>
          <w:lang w:val="bg-BG"/>
        </w:rPr>
      </w:pPr>
      <w:r w:rsidRPr="00EB62EE">
        <w:rPr>
          <w:b/>
          <w:lang w:val="bg-BG"/>
        </w:rPr>
        <w:t xml:space="preserve">Намаляване доходите на заетите в </w:t>
      </w:r>
      <w:r w:rsidR="009F181E" w:rsidRPr="00EB62EE">
        <w:rPr>
          <w:b/>
          <w:lang w:val="bg-BG"/>
        </w:rPr>
        <w:t>подотрасъл</w:t>
      </w:r>
      <w:r w:rsidRPr="00EB62EE">
        <w:rPr>
          <w:b/>
          <w:lang w:val="bg-BG"/>
        </w:rPr>
        <w:t xml:space="preserve"> „Рибарство“ в резултат от намаляване на запасите от риба поради </w:t>
      </w:r>
      <w:proofErr w:type="spellStart"/>
      <w:r w:rsidRPr="00EB62EE">
        <w:rPr>
          <w:b/>
          <w:lang w:val="bg-BG"/>
        </w:rPr>
        <w:t>свръхексплоатация</w:t>
      </w:r>
      <w:proofErr w:type="spellEnd"/>
      <w:r w:rsidRPr="00EB62EE">
        <w:rPr>
          <w:b/>
          <w:lang w:val="bg-BG"/>
        </w:rPr>
        <w:t xml:space="preserve"> на природните </w:t>
      </w:r>
      <w:r w:rsidR="001A1B7F" w:rsidRPr="00EB62EE">
        <w:rPr>
          <w:b/>
          <w:lang w:val="bg-BG"/>
        </w:rPr>
        <w:t>ресурси</w:t>
      </w:r>
    </w:p>
    <w:p w:rsidR="00D426CA" w:rsidRPr="00EB62EE" w:rsidRDefault="009F181E" w:rsidP="00C446D4">
      <w:pPr>
        <w:autoSpaceDE w:val="0"/>
        <w:autoSpaceDN w:val="0"/>
        <w:adjustRightInd w:val="0"/>
        <w:spacing w:after="0" w:line="360" w:lineRule="auto"/>
        <w:ind w:firstLine="720"/>
        <w:jc w:val="both"/>
        <w:rPr>
          <w:rFonts w:ascii="Times New Roman" w:hAnsi="Times New Roman"/>
          <w:sz w:val="24"/>
          <w:szCs w:val="24"/>
          <w:lang w:val="bg-BG" w:eastAsia="bg-BG"/>
        </w:rPr>
      </w:pPr>
      <w:r w:rsidRPr="00EB62EE">
        <w:rPr>
          <w:rFonts w:ascii="Times New Roman" w:hAnsi="Times New Roman"/>
          <w:sz w:val="24"/>
          <w:szCs w:val="24"/>
          <w:lang w:val="bg-BG"/>
        </w:rPr>
        <w:t>Подотрасъл</w:t>
      </w:r>
      <w:r w:rsidR="00D129A2" w:rsidRPr="00EB62EE">
        <w:rPr>
          <w:rFonts w:ascii="Times New Roman" w:hAnsi="Times New Roman"/>
          <w:sz w:val="24"/>
          <w:szCs w:val="24"/>
          <w:lang w:val="bg-BG"/>
        </w:rPr>
        <w:t xml:space="preserve"> </w:t>
      </w:r>
      <w:r w:rsidR="002817CC" w:rsidRPr="00EB62EE">
        <w:rPr>
          <w:rFonts w:ascii="Times New Roman" w:hAnsi="Times New Roman"/>
          <w:sz w:val="24"/>
          <w:szCs w:val="24"/>
          <w:lang w:val="bg-BG"/>
        </w:rPr>
        <w:t>„</w:t>
      </w:r>
      <w:r w:rsidR="00D129A2" w:rsidRPr="00EB62EE">
        <w:rPr>
          <w:rFonts w:ascii="Times New Roman" w:hAnsi="Times New Roman"/>
          <w:sz w:val="24"/>
          <w:szCs w:val="24"/>
          <w:lang w:val="bg-BG"/>
        </w:rPr>
        <w:t xml:space="preserve">Рибарство” </w:t>
      </w:r>
      <w:r w:rsidR="00D129A2" w:rsidRPr="00EB62EE">
        <w:rPr>
          <w:rFonts w:ascii="Times New Roman" w:hAnsi="Times New Roman"/>
          <w:sz w:val="24"/>
          <w:szCs w:val="24"/>
          <w:lang w:val="bg-BG" w:eastAsia="bg-BG"/>
        </w:rPr>
        <w:t xml:space="preserve">има специфична роля, както в земеделието на Република България, така и в националната икономика като цяло. Неговата дейност </w:t>
      </w:r>
      <w:r w:rsidR="00D426CA" w:rsidRPr="00EB62EE">
        <w:rPr>
          <w:rFonts w:ascii="Times New Roman" w:hAnsi="Times New Roman"/>
          <w:sz w:val="24"/>
          <w:szCs w:val="24"/>
          <w:lang w:val="bg-BG"/>
        </w:rPr>
        <w:t xml:space="preserve">е </w:t>
      </w:r>
      <w:r w:rsidR="006B501A" w:rsidRPr="00EB62EE">
        <w:rPr>
          <w:rFonts w:ascii="Times New Roman" w:hAnsi="Times New Roman"/>
          <w:sz w:val="24"/>
          <w:szCs w:val="24"/>
          <w:lang w:val="bg-BG"/>
        </w:rPr>
        <w:t xml:space="preserve">част от икономиката на </w:t>
      </w:r>
      <w:r w:rsidR="00D426CA" w:rsidRPr="00EB62EE">
        <w:rPr>
          <w:rFonts w:ascii="Times New Roman" w:hAnsi="Times New Roman"/>
          <w:sz w:val="24"/>
          <w:szCs w:val="24"/>
          <w:lang w:val="bg-BG"/>
        </w:rPr>
        <w:t xml:space="preserve">страната, </w:t>
      </w:r>
      <w:r w:rsidR="006B501A" w:rsidRPr="00EB62EE">
        <w:rPr>
          <w:rFonts w:ascii="Times New Roman" w:hAnsi="Times New Roman"/>
          <w:sz w:val="24"/>
          <w:szCs w:val="24"/>
          <w:lang w:val="bg-BG"/>
        </w:rPr>
        <w:t xml:space="preserve">чиито </w:t>
      </w:r>
      <w:r w:rsidR="00D426CA" w:rsidRPr="00EB62EE">
        <w:rPr>
          <w:rFonts w:ascii="Times New Roman" w:hAnsi="Times New Roman"/>
          <w:sz w:val="24"/>
          <w:szCs w:val="24"/>
          <w:lang w:val="bg-BG"/>
        </w:rPr>
        <w:t xml:space="preserve">дейностите </w:t>
      </w:r>
      <w:r w:rsidR="006B501A" w:rsidRPr="00EB62EE">
        <w:rPr>
          <w:rFonts w:ascii="Times New Roman" w:hAnsi="Times New Roman"/>
          <w:sz w:val="24"/>
          <w:szCs w:val="24"/>
          <w:lang w:val="bg-BG"/>
        </w:rPr>
        <w:t xml:space="preserve">са </w:t>
      </w:r>
      <w:r w:rsidR="00D426CA" w:rsidRPr="00EB62EE">
        <w:rPr>
          <w:rFonts w:ascii="Times New Roman" w:hAnsi="Times New Roman"/>
          <w:sz w:val="24"/>
          <w:szCs w:val="24"/>
          <w:lang w:val="bg-BG"/>
        </w:rPr>
        <w:t>свързани с производство, преработка и</w:t>
      </w:r>
      <w:r w:rsidR="006B501A" w:rsidRPr="00EB62EE">
        <w:rPr>
          <w:rFonts w:ascii="Times New Roman" w:hAnsi="Times New Roman"/>
          <w:sz w:val="24"/>
          <w:szCs w:val="24"/>
          <w:lang w:val="bg-BG"/>
        </w:rPr>
        <w:t xml:space="preserve">  </w:t>
      </w:r>
      <w:r w:rsidR="00D426CA" w:rsidRPr="00EB62EE">
        <w:rPr>
          <w:rFonts w:ascii="Times New Roman" w:hAnsi="Times New Roman"/>
          <w:sz w:val="24"/>
          <w:szCs w:val="24"/>
          <w:lang w:val="bg-BG"/>
        </w:rPr>
        <w:t xml:space="preserve">маркетинг на продукти от риболов и </w:t>
      </w:r>
      <w:proofErr w:type="spellStart"/>
      <w:r w:rsidR="00D426CA" w:rsidRPr="00EB62EE">
        <w:rPr>
          <w:rFonts w:ascii="Times New Roman" w:hAnsi="Times New Roman"/>
          <w:sz w:val="24"/>
          <w:szCs w:val="24"/>
          <w:lang w:val="bg-BG"/>
        </w:rPr>
        <w:t>аквакултура</w:t>
      </w:r>
      <w:proofErr w:type="spellEnd"/>
      <w:r w:rsidR="00D426CA" w:rsidRPr="00EB62EE">
        <w:rPr>
          <w:rFonts w:ascii="Times New Roman" w:hAnsi="Times New Roman"/>
          <w:sz w:val="24"/>
          <w:szCs w:val="24"/>
          <w:lang w:val="bg-BG"/>
        </w:rPr>
        <w:t xml:space="preserve">. </w:t>
      </w:r>
      <w:r w:rsidR="006B501A" w:rsidRPr="00EB62EE">
        <w:rPr>
          <w:rFonts w:ascii="Times New Roman" w:hAnsi="Times New Roman"/>
          <w:sz w:val="24"/>
          <w:szCs w:val="24"/>
          <w:lang w:val="bg-BG"/>
        </w:rPr>
        <w:t xml:space="preserve"> </w:t>
      </w:r>
      <w:r w:rsidR="00D129A2" w:rsidRPr="00EB62EE">
        <w:rPr>
          <w:rFonts w:ascii="Times New Roman" w:hAnsi="Times New Roman"/>
          <w:sz w:val="24"/>
          <w:szCs w:val="24"/>
          <w:lang w:val="bg-BG"/>
        </w:rPr>
        <w:t xml:space="preserve">В </w:t>
      </w:r>
      <w:r w:rsidR="00D426CA" w:rsidRPr="00EB62EE">
        <w:rPr>
          <w:rFonts w:ascii="Times New Roman" w:hAnsi="Times New Roman"/>
          <w:sz w:val="24"/>
          <w:szCs w:val="24"/>
          <w:lang w:val="bg-BG" w:eastAsia="bg-BG"/>
        </w:rPr>
        <w:t xml:space="preserve"> България,</w:t>
      </w:r>
      <w:r w:rsidR="006B501A" w:rsidRPr="00EB62EE">
        <w:rPr>
          <w:rFonts w:ascii="Times New Roman" w:hAnsi="Times New Roman"/>
          <w:sz w:val="24"/>
          <w:szCs w:val="24"/>
          <w:lang w:val="bg-BG" w:eastAsia="bg-BG"/>
        </w:rPr>
        <w:t xml:space="preserve">  </w:t>
      </w:r>
      <w:r w:rsidR="00D129A2" w:rsidRPr="00EB62EE">
        <w:rPr>
          <w:rFonts w:ascii="Times New Roman" w:hAnsi="Times New Roman"/>
          <w:sz w:val="24"/>
          <w:szCs w:val="24"/>
          <w:lang w:val="bg-BG" w:eastAsia="bg-BG"/>
        </w:rPr>
        <w:t xml:space="preserve">този </w:t>
      </w:r>
      <w:r w:rsidRPr="00EB62EE">
        <w:rPr>
          <w:rFonts w:ascii="Times New Roman" w:hAnsi="Times New Roman"/>
          <w:sz w:val="24"/>
          <w:szCs w:val="24"/>
          <w:lang w:val="bg-BG" w:eastAsia="bg-BG"/>
        </w:rPr>
        <w:t>подотрасъл</w:t>
      </w:r>
      <w:r w:rsidR="00D129A2" w:rsidRPr="00EB62EE">
        <w:rPr>
          <w:rFonts w:ascii="Times New Roman" w:hAnsi="Times New Roman"/>
          <w:sz w:val="24"/>
          <w:szCs w:val="24"/>
          <w:lang w:val="bg-BG" w:eastAsia="bg-BG"/>
        </w:rPr>
        <w:t xml:space="preserve">, </w:t>
      </w:r>
      <w:r w:rsidR="00D426CA" w:rsidRPr="00EB62EE">
        <w:rPr>
          <w:rFonts w:ascii="Times New Roman" w:hAnsi="Times New Roman"/>
          <w:sz w:val="24"/>
          <w:szCs w:val="24"/>
          <w:lang w:val="bg-BG" w:eastAsia="bg-BG"/>
        </w:rPr>
        <w:t>включващ и преработката на риба, има относително малък дял на национално нив</w:t>
      </w:r>
      <w:r w:rsidR="00D129A2" w:rsidRPr="00EB62EE">
        <w:rPr>
          <w:rFonts w:ascii="Times New Roman" w:hAnsi="Times New Roman"/>
          <w:sz w:val="24"/>
          <w:szCs w:val="24"/>
          <w:lang w:val="bg-BG" w:eastAsia="bg-BG"/>
        </w:rPr>
        <w:t xml:space="preserve">о (0.38% от заетостта в страната) и </w:t>
      </w:r>
      <w:r w:rsidR="00D426CA" w:rsidRPr="00EB62EE">
        <w:rPr>
          <w:rFonts w:ascii="Times New Roman" w:hAnsi="Times New Roman"/>
          <w:sz w:val="24"/>
          <w:szCs w:val="24"/>
          <w:lang w:val="bg-BG" w:eastAsia="bg-BG"/>
        </w:rPr>
        <w:t>въпреки това осигурява висока работна заетост на</w:t>
      </w:r>
      <w:r w:rsidR="00D129A2" w:rsidRPr="00EB62EE">
        <w:rPr>
          <w:rFonts w:ascii="Times New Roman" w:hAnsi="Times New Roman"/>
          <w:sz w:val="24"/>
          <w:szCs w:val="24"/>
          <w:lang w:val="bg-BG" w:eastAsia="bg-BG"/>
        </w:rPr>
        <w:t xml:space="preserve"> </w:t>
      </w:r>
      <w:r w:rsidR="00D426CA" w:rsidRPr="00EB62EE">
        <w:rPr>
          <w:rFonts w:ascii="Times New Roman" w:hAnsi="Times New Roman"/>
          <w:sz w:val="24"/>
          <w:szCs w:val="24"/>
          <w:lang w:val="bg-BG" w:eastAsia="bg-BG"/>
        </w:rPr>
        <w:t>регионално равнище, особено в крайбрежните райони, където заема значителен дял в</w:t>
      </w:r>
      <w:r w:rsidR="00D129A2" w:rsidRPr="00EB62EE">
        <w:rPr>
          <w:rFonts w:ascii="Times New Roman" w:hAnsi="Times New Roman"/>
          <w:sz w:val="24"/>
          <w:szCs w:val="24"/>
          <w:lang w:val="bg-BG" w:eastAsia="bg-BG"/>
        </w:rPr>
        <w:t xml:space="preserve"> </w:t>
      </w:r>
      <w:r w:rsidR="00D426CA" w:rsidRPr="00EB62EE">
        <w:rPr>
          <w:rFonts w:ascii="Times New Roman" w:hAnsi="Times New Roman"/>
          <w:sz w:val="24"/>
          <w:szCs w:val="24"/>
          <w:lang w:val="bg-BG" w:eastAsia="bg-BG"/>
        </w:rPr>
        <w:t>местните икономики</w:t>
      </w:r>
      <w:r w:rsidR="00D129A2" w:rsidRPr="00EB62EE">
        <w:rPr>
          <w:rFonts w:ascii="Times New Roman" w:hAnsi="Times New Roman"/>
          <w:sz w:val="24"/>
          <w:szCs w:val="24"/>
          <w:lang w:val="bg-BG" w:eastAsia="bg-BG"/>
        </w:rPr>
        <w:t>.</w:t>
      </w:r>
      <w:r w:rsidR="00D426CA" w:rsidRPr="00EB62EE">
        <w:rPr>
          <w:rFonts w:ascii="Times New Roman" w:hAnsi="Times New Roman"/>
          <w:sz w:val="24"/>
          <w:szCs w:val="24"/>
          <w:lang w:val="bg-BG" w:eastAsia="bg-BG"/>
        </w:rPr>
        <w:t xml:space="preserve"> </w:t>
      </w:r>
      <w:r w:rsidR="00D129A2" w:rsidRPr="00EB62EE">
        <w:rPr>
          <w:rFonts w:ascii="Times New Roman" w:hAnsi="Times New Roman"/>
          <w:sz w:val="24"/>
          <w:szCs w:val="24"/>
          <w:lang w:val="bg-BG" w:eastAsia="bg-BG"/>
        </w:rPr>
        <w:t xml:space="preserve"> </w:t>
      </w:r>
    </w:p>
    <w:p w:rsidR="00E659D6" w:rsidRPr="00EB62EE" w:rsidRDefault="008267DB" w:rsidP="00C446D4">
      <w:pPr>
        <w:autoSpaceDE w:val="0"/>
        <w:autoSpaceDN w:val="0"/>
        <w:adjustRightInd w:val="0"/>
        <w:spacing w:after="0" w:line="360" w:lineRule="auto"/>
        <w:ind w:firstLine="720"/>
        <w:jc w:val="both"/>
        <w:rPr>
          <w:rFonts w:ascii="Times New Roman" w:hAnsi="Times New Roman"/>
          <w:sz w:val="24"/>
          <w:szCs w:val="24"/>
          <w:lang w:val="bg-BG" w:eastAsia="bg-BG"/>
        </w:rPr>
      </w:pPr>
      <w:r w:rsidRPr="00EB62EE">
        <w:rPr>
          <w:rFonts w:ascii="Times New Roman" w:hAnsi="Times New Roman"/>
          <w:sz w:val="24"/>
          <w:szCs w:val="24"/>
          <w:lang w:val="bg-BG" w:eastAsia="bg-BG"/>
        </w:rPr>
        <w:t xml:space="preserve">Основните проблеми свързани с </w:t>
      </w:r>
      <w:r w:rsidR="00980078" w:rsidRPr="00EB62EE">
        <w:rPr>
          <w:rFonts w:ascii="Times New Roman" w:hAnsi="Times New Roman"/>
          <w:sz w:val="24"/>
          <w:szCs w:val="24"/>
          <w:lang w:val="bg-BG" w:eastAsia="bg-BG"/>
        </w:rPr>
        <w:t xml:space="preserve">развитието на </w:t>
      </w:r>
      <w:r w:rsidR="009F181E" w:rsidRPr="00EB62EE">
        <w:rPr>
          <w:rFonts w:ascii="Times New Roman" w:hAnsi="Times New Roman"/>
          <w:sz w:val="24"/>
          <w:szCs w:val="24"/>
          <w:lang w:val="bg-BG"/>
        </w:rPr>
        <w:t>подотрасъл</w:t>
      </w:r>
      <w:r w:rsidR="00980078" w:rsidRPr="00EB62EE">
        <w:rPr>
          <w:rFonts w:ascii="Times New Roman" w:hAnsi="Times New Roman"/>
          <w:sz w:val="24"/>
          <w:szCs w:val="24"/>
          <w:lang w:val="bg-BG"/>
        </w:rPr>
        <w:t xml:space="preserve"> „Рибарство“ и </w:t>
      </w:r>
      <w:r w:rsidRPr="00EB62EE">
        <w:rPr>
          <w:rFonts w:ascii="Times New Roman" w:hAnsi="Times New Roman"/>
          <w:sz w:val="24"/>
          <w:szCs w:val="24"/>
          <w:lang w:val="bg-BG" w:eastAsia="bg-BG"/>
        </w:rPr>
        <w:t>н</w:t>
      </w:r>
      <w:r w:rsidRPr="00EB62EE">
        <w:rPr>
          <w:rFonts w:ascii="Times New Roman" w:hAnsi="Times New Roman"/>
          <w:sz w:val="24"/>
          <w:szCs w:val="24"/>
          <w:lang w:val="bg-BG"/>
        </w:rPr>
        <w:t xml:space="preserve">амаляване доходите на заетите </w:t>
      </w:r>
      <w:r w:rsidR="00980078" w:rsidRPr="00EB62EE">
        <w:rPr>
          <w:rFonts w:ascii="Times New Roman" w:hAnsi="Times New Roman"/>
          <w:sz w:val="24"/>
          <w:szCs w:val="24"/>
          <w:lang w:val="bg-BG"/>
        </w:rPr>
        <w:t xml:space="preserve">в него </w:t>
      </w:r>
      <w:r w:rsidRPr="00EB62EE">
        <w:rPr>
          <w:rFonts w:ascii="Times New Roman" w:hAnsi="Times New Roman"/>
          <w:sz w:val="24"/>
          <w:szCs w:val="24"/>
          <w:lang w:val="bg-BG"/>
        </w:rPr>
        <w:t xml:space="preserve">в могат да </w:t>
      </w:r>
      <w:r w:rsidR="00980078" w:rsidRPr="00EB62EE">
        <w:rPr>
          <w:rFonts w:ascii="Times New Roman" w:hAnsi="Times New Roman"/>
          <w:sz w:val="24"/>
          <w:szCs w:val="24"/>
          <w:lang w:val="bg-BG"/>
        </w:rPr>
        <w:t>бъдат определени като:</w:t>
      </w:r>
      <w:r w:rsidRPr="00EB62EE">
        <w:rPr>
          <w:rFonts w:ascii="Times New Roman" w:hAnsi="Times New Roman"/>
          <w:sz w:val="24"/>
          <w:szCs w:val="24"/>
          <w:lang w:val="bg-BG"/>
        </w:rPr>
        <w:t xml:space="preserve"> </w:t>
      </w:r>
    </w:p>
    <w:p w:rsidR="00F64A39" w:rsidRPr="00EB62EE" w:rsidRDefault="008267DB" w:rsidP="00F64A39">
      <w:pPr>
        <w:tabs>
          <w:tab w:val="left" w:pos="993"/>
        </w:tabs>
        <w:autoSpaceDE w:val="0"/>
        <w:autoSpaceDN w:val="0"/>
        <w:adjustRightInd w:val="0"/>
        <w:spacing w:after="0" w:line="360" w:lineRule="auto"/>
        <w:ind w:firstLine="709"/>
        <w:jc w:val="both"/>
        <w:rPr>
          <w:rFonts w:ascii="Times New Roman" w:hAnsi="Times New Roman"/>
          <w:sz w:val="24"/>
          <w:szCs w:val="24"/>
          <w:lang w:val="bg-BG" w:eastAsia="bg-BG"/>
        </w:rPr>
      </w:pPr>
      <w:r w:rsidRPr="00EB62EE">
        <w:rPr>
          <w:rFonts w:ascii="Times New Roman" w:hAnsi="Times New Roman"/>
          <w:sz w:val="24"/>
          <w:szCs w:val="24"/>
          <w:lang w:val="bg-BG" w:eastAsia="bg-BG"/>
        </w:rPr>
        <w:t>•</w:t>
      </w:r>
      <w:r w:rsidRPr="00EB62EE">
        <w:rPr>
          <w:rFonts w:ascii="Times New Roman" w:hAnsi="Times New Roman"/>
          <w:sz w:val="24"/>
          <w:szCs w:val="24"/>
          <w:lang w:val="bg-BG" w:eastAsia="bg-BG"/>
        </w:rPr>
        <w:tab/>
        <w:t xml:space="preserve">Уязвимост по отношение на природни бедствия, неблагоприятни климатични явления и внезапни промени в нивото на водите. </w:t>
      </w:r>
    </w:p>
    <w:p w:rsidR="008267DB" w:rsidRPr="00EB62EE" w:rsidRDefault="00F64A39" w:rsidP="00F64A39">
      <w:pPr>
        <w:tabs>
          <w:tab w:val="left" w:pos="993"/>
        </w:tabs>
        <w:autoSpaceDE w:val="0"/>
        <w:autoSpaceDN w:val="0"/>
        <w:adjustRightInd w:val="0"/>
        <w:spacing w:after="0" w:line="360" w:lineRule="auto"/>
        <w:ind w:firstLine="709"/>
        <w:jc w:val="both"/>
        <w:rPr>
          <w:rFonts w:ascii="Times New Roman" w:hAnsi="Times New Roman"/>
          <w:sz w:val="24"/>
          <w:szCs w:val="24"/>
          <w:lang w:val="bg-BG" w:eastAsia="bg-BG"/>
        </w:rPr>
      </w:pPr>
      <w:r w:rsidRPr="00EB62EE">
        <w:rPr>
          <w:rFonts w:ascii="Times New Roman" w:hAnsi="Times New Roman"/>
          <w:sz w:val="24"/>
          <w:szCs w:val="24"/>
          <w:lang w:val="bg-BG" w:eastAsia="bg-BG"/>
        </w:rPr>
        <w:t>•</w:t>
      </w:r>
      <w:r w:rsidRPr="00EB62EE">
        <w:rPr>
          <w:rFonts w:ascii="Times New Roman" w:hAnsi="Times New Roman"/>
          <w:sz w:val="24"/>
          <w:szCs w:val="24"/>
          <w:lang w:val="bg-BG" w:eastAsia="bg-BG"/>
        </w:rPr>
        <w:tab/>
      </w:r>
      <w:r w:rsidR="008267DB" w:rsidRPr="00EB62EE">
        <w:rPr>
          <w:rFonts w:ascii="Times New Roman" w:hAnsi="Times New Roman"/>
          <w:sz w:val="24"/>
          <w:szCs w:val="24"/>
          <w:lang w:val="bg-BG" w:eastAsia="bg-BG"/>
        </w:rPr>
        <w:t xml:space="preserve">Слаба степен на модернизиране на </w:t>
      </w:r>
      <w:r w:rsidR="009F181E" w:rsidRPr="00EB62EE">
        <w:rPr>
          <w:rFonts w:ascii="Times New Roman" w:hAnsi="Times New Roman"/>
          <w:sz w:val="24"/>
          <w:szCs w:val="24"/>
          <w:lang w:val="bg-BG" w:eastAsia="bg-BG"/>
        </w:rPr>
        <w:t>подотрасъл</w:t>
      </w:r>
      <w:r w:rsidR="008267DB" w:rsidRPr="00EB62EE">
        <w:rPr>
          <w:rFonts w:ascii="Times New Roman" w:hAnsi="Times New Roman"/>
          <w:sz w:val="24"/>
          <w:szCs w:val="24"/>
          <w:lang w:val="bg-BG" w:eastAsia="bg-BG"/>
        </w:rPr>
        <w:t>а и загуба на конкурент</w:t>
      </w:r>
      <w:r w:rsidR="00D227F9" w:rsidRPr="00EB62EE">
        <w:rPr>
          <w:rFonts w:ascii="Times New Roman" w:hAnsi="Times New Roman"/>
          <w:sz w:val="24"/>
          <w:szCs w:val="24"/>
          <w:lang w:val="bg-BG" w:eastAsia="bg-BG"/>
        </w:rPr>
        <w:t>оспособност в дългосрочен план.</w:t>
      </w:r>
    </w:p>
    <w:p w:rsidR="008267DB" w:rsidRPr="00EB62EE" w:rsidRDefault="008267DB" w:rsidP="00C446D4">
      <w:pPr>
        <w:tabs>
          <w:tab w:val="left" w:pos="993"/>
        </w:tabs>
        <w:autoSpaceDE w:val="0"/>
        <w:autoSpaceDN w:val="0"/>
        <w:adjustRightInd w:val="0"/>
        <w:spacing w:after="0" w:line="360" w:lineRule="auto"/>
        <w:ind w:firstLine="709"/>
        <w:jc w:val="both"/>
        <w:rPr>
          <w:rFonts w:ascii="Times New Roman" w:hAnsi="Times New Roman"/>
          <w:sz w:val="24"/>
          <w:szCs w:val="24"/>
          <w:lang w:val="bg-BG" w:eastAsia="bg-BG"/>
        </w:rPr>
      </w:pPr>
      <w:r w:rsidRPr="00EB62EE">
        <w:rPr>
          <w:rFonts w:ascii="Times New Roman" w:hAnsi="Times New Roman"/>
          <w:sz w:val="24"/>
          <w:szCs w:val="24"/>
          <w:lang w:val="bg-BG" w:eastAsia="bg-BG"/>
        </w:rPr>
        <w:lastRenderedPageBreak/>
        <w:t>•</w:t>
      </w:r>
      <w:r w:rsidRPr="00EB62EE">
        <w:rPr>
          <w:rFonts w:ascii="Times New Roman" w:hAnsi="Times New Roman"/>
          <w:sz w:val="24"/>
          <w:szCs w:val="24"/>
          <w:lang w:val="bg-BG" w:eastAsia="bg-BG"/>
        </w:rPr>
        <w:tab/>
        <w:t>Продължаващо увеличаване на цените на енергийните и водни ресурси водещо до повишаване на себестойността на единица продукция.</w:t>
      </w:r>
    </w:p>
    <w:p w:rsidR="008267DB" w:rsidRPr="00EB62EE" w:rsidRDefault="008267DB" w:rsidP="00C446D4">
      <w:pPr>
        <w:tabs>
          <w:tab w:val="left" w:pos="993"/>
        </w:tabs>
        <w:autoSpaceDE w:val="0"/>
        <w:autoSpaceDN w:val="0"/>
        <w:adjustRightInd w:val="0"/>
        <w:spacing w:after="0" w:line="360" w:lineRule="auto"/>
        <w:ind w:firstLine="709"/>
        <w:jc w:val="both"/>
        <w:rPr>
          <w:rFonts w:ascii="Times New Roman" w:hAnsi="Times New Roman"/>
          <w:sz w:val="24"/>
          <w:szCs w:val="24"/>
          <w:lang w:val="bg-BG" w:eastAsia="bg-BG"/>
        </w:rPr>
      </w:pPr>
      <w:r w:rsidRPr="00EB62EE">
        <w:rPr>
          <w:rFonts w:ascii="Times New Roman" w:hAnsi="Times New Roman"/>
          <w:sz w:val="24"/>
          <w:szCs w:val="24"/>
          <w:lang w:val="bg-BG" w:eastAsia="bg-BG"/>
        </w:rPr>
        <w:t>•</w:t>
      </w:r>
      <w:r w:rsidRPr="00EB62EE">
        <w:rPr>
          <w:rFonts w:ascii="Times New Roman" w:hAnsi="Times New Roman"/>
          <w:sz w:val="24"/>
          <w:szCs w:val="24"/>
          <w:lang w:val="bg-BG" w:eastAsia="bg-BG"/>
        </w:rPr>
        <w:tab/>
        <w:t xml:space="preserve">Завишени изисквания от страна на финансовите институции при предоставяне на средства за инвестиционни намерения в </w:t>
      </w:r>
      <w:r w:rsidR="009F181E" w:rsidRPr="00EB62EE">
        <w:rPr>
          <w:rFonts w:ascii="Times New Roman" w:hAnsi="Times New Roman"/>
          <w:sz w:val="24"/>
          <w:szCs w:val="24"/>
          <w:lang w:val="bg-BG" w:eastAsia="bg-BG"/>
        </w:rPr>
        <w:t>подотрасъл</w:t>
      </w:r>
      <w:r w:rsidRPr="00EB62EE">
        <w:rPr>
          <w:rFonts w:ascii="Times New Roman" w:hAnsi="Times New Roman"/>
          <w:sz w:val="24"/>
          <w:szCs w:val="24"/>
          <w:lang w:val="bg-BG" w:eastAsia="bg-BG"/>
        </w:rPr>
        <w:t>а.</w:t>
      </w:r>
    </w:p>
    <w:p w:rsidR="00005B53" w:rsidRPr="00EB62EE" w:rsidRDefault="00005B53" w:rsidP="00C446D4">
      <w:pPr>
        <w:tabs>
          <w:tab w:val="left" w:pos="993"/>
        </w:tabs>
        <w:autoSpaceDE w:val="0"/>
        <w:autoSpaceDN w:val="0"/>
        <w:adjustRightInd w:val="0"/>
        <w:spacing w:after="0" w:line="360" w:lineRule="auto"/>
        <w:ind w:firstLine="709"/>
        <w:jc w:val="both"/>
        <w:rPr>
          <w:rFonts w:ascii="Times New Roman" w:hAnsi="Times New Roman"/>
          <w:sz w:val="24"/>
          <w:szCs w:val="24"/>
          <w:lang w:val="bg-BG" w:eastAsia="bg-BG"/>
        </w:rPr>
      </w:pPr>
    </w:p>
    <w:p w:rsidR="008267DB" w:rsidRPr="00EB62EE" w:rsidRDefault="008267DB" w:rsidP="00C446D4">
      <w:pPr>
        <w:autoSpaceDE w:val="0"/>
        <w:autoSpaceDN w:val="0"/>
        <w:adjustRightInd w:val="0"/>
        <w:spacing w:after="0" w:line="360" w:lineRule="auto"/>
        <w:ind w:firstLine="720"/>
        <w:jc w:val="both"/>
        <w:rPr>
          <w:rFonts w:ascii="Times New Roman" w:hAnsi="Times New Roman"/>
          <w:sz w:val="24"/>
          <w:szCs w:val="24"/>
          <w:lang w:val="bg-BG" w:eastAsia="bg-BG"/>
        </w:rPr>
      </w:pPr>
      <w:r w:rsidRPr="00DC6B9F">
        <w:rPr>
          <w:rFonts w:ascii="Times New Roman" w:hAnsi="Times New Roman"/>
          <w:sz w:val="24"/>
          <w:szCs w:val="24"/>
          <w:lang w:val="bg-BG" w:eastAsia="bg-BG"/>
        </w:rPr>
        <w:t xml:space="preserve">Предвид географската определеност и природните дадености </w:t>
      </w:r>
      <w:r w:rsidR="009F181E" w:rsidRPr="00DC6B9F">
        <w:rPr>
          <w:rFonts w:ascii="Times New Roman" w:hAnsi="Times New Roman"/>
          <w:sz w:val="24"/>
          <w:szCs w:val="24"/>
          <w:lang w:val="bg-BG" w:eastAsia="bg-BG"/>
        </w:rPr>
        <w:t>подотрасъл</w:t>
      </w:r>
      <w:r w:rsidRPr="00DC6B9F">
        <w:rPr>
          <w:rFonts w:ascii="Times New Roman" w:hAnsi="Times New Roman"/>
          <w:sz w:val="24"/>
          <w:szCs w:val="24"/>
          <w:lang w:val="bg-BG" w:eastAsia="bg-BG"/>
        </w:rPr>
        <w:t xml:space="preserve">а </w:t>
      </w:r>
      <w:r w:rsidRPr="00DC6B9F">
        <w:rPr>
          <w:rFonts w:ascii="Times New Roman" w:hAnsi="Times New Roman"/>
          <w:sz w:val="24"/>
          <w:szCs w:val="24"/>
          <w:lang w:val="bg-BG"/>
        </w:rPr>
        <w:t>“Рибарство”</w:t>
      </w:r>
      <w:r w:rsidR="00AB2CF8" w:rsidRPr="00DC6B9F">
        <w:rPr>
          <w:rFonts w:ascii="Times New Roman" w:hAnsi="Times New Roman"/>
          <w:sz w:val="24"/>
          <w:szCs w:val="24"/>
          <w:lang w:val="bg-BG"/>
        </w:rPr>
        <w:t xml:space="preserve"> се разделя на Морски риболов, </w:t>
      </w:r>
      <w:r w:rsidR="00791347" w:rsidRPr="00DC6B9F">
        <w:rPr>
          <w:rFonts w:ascii="Times New Roman" w:hAnsi="Times New Roman"/>
          <w:sz w:val="24"/>
          <w:szCs w:val="24"/>
          <w:lang w:val="bg-BG" w:eastAsia="bg-BG"/>
        </w:rPr>
        <w:t>Риболов в река Дунав</w:t>
      </w:r>
      <w:r w:rsidR="00AB2CF8" w:rsidRPr="00DC6B9F">
        <w:rPr>
          <w:rFonts w:ascii="Times New Roman" w:hAnsi="Times New Roman"/>
          <w:sz w:val="24"/>
          <w:szCs w:val="24"/>
          <w:lang w:val="bg-BG" w:eastAsia="bg-BG"/>
        </w:rPr>
        <w:t xml:space="preserve"> и </w:t>
      </w:r>
      <w:proofErr w:type="spellStart"/>
      <w:r w:rsidR="00AB2CF8" w:rsidRPr="00DC6B9F">
        <w:rPr>
          <w:rFonts w:ascii="Times New Roman" w:hAnsi="Times New Roman"/>
          <w:sz w:val="24"/>
          <w:szCs w:val="24"/>
          <w:lang w:val="bg-BG" w:eastAsia="bg-BG"/>
        </w:rPr>
        <w:t>Аквакултури</w:t>
      </w:r>
      <w:proofErr w:type="spellEnd"/>
      <w:r w:rsidRPr="00DC6B9F">
        <w:rPr>
          <w:rFonts w:ascii="Times New Roman" w:hAnsi="Times New Roman"/>
          <w:sz w:val="24"/>
          <w:szCs w:val="24"/>
          <w:lang w:val="bg-BG" w:eastAsia="bg-BG"/>
        </w:rPr>
        <w:t>.</w:t>
      </w:r>
    </w:p>
    <w:p w:rsidR="008267DB" w:rsidRPr="00EB62EE" w:rsidRDefault="008267DB" w:rsidP="00C446D4">
      <w:pPr>
        <w:autoSpaceDE w:val="0"/>
        <w:autoSpaceDN w:val="0"/>
        <w:adjustRightInd w:val="0"/>
        <w:spacing w:after="0" w:line="360" w:lineRule="auto"/>
        <w:jc w:val="both"/>
        <w:rPr>
          <w:rFonts w:ascii="Times New Roman" w:hAnsi="Times New Roman"/>
          <w:sz w:val="24"/>
          <w:szCs w:val="24"/>
          <w:lang w:val="bg-BG" w:eastAsia="bg-BG"/>
        </w:rPr>
      </w:pPr>
    </w:p>
    <w:p w:rsidR="00E22B84" w:rsidRPr="00EB62EE" w:rsidRDefault="00D426CA" w:rsidP="00F55045">
      <w:pPr>
        <w:autoSpaceDE w:val="0"/>
        <w:autoSpaceDN w:val="0"/>
        <w:adjustRightInd w:val="0"/>
        <w:spacing w:after="0" w:line="360" w:lineRule="auto"/>
        <w:ind w:firstLine="720"/>
        <w:rPr>
          <w:rFonts w:ascii="Times New Roman" w:hAnsi="Times New Roman"/>
          <w:b/>
          <w:sz w:val="24"/>
          <w:szCs w:val="24"/>
          <w:lang w:val="bg-BG" w:eastAsia="bg-BG"/>
        </w:rPr>
      </w:pPr>
      <w:r w:rsidRPr="00EB62EE">
        <w:rPr>
          <w:rFonts w:ascii="Times New Roman" w:hAnsi="Times New Roman"/>
          <w:b/>
          <w:sz w:val="24"/>
          <w:szCs w:val="24"/>
          <w:lang w:val="bg-BG" w:eastAsia="bg-BG"/>
        </w:rPr>
        <w:t>Морски риболов</w:t>
      </w:r>
    </w:p>
    <w:p w:rsidR="00091736" w:rsidRPr="00EB62EE" w:rsidRDefault="00E22B84" w:rsidP="00E42B98">
      <w:pPr>
        <w:autoSpaceDE w:val="0"/>
        <w:autoSpaceDN w:val="0"/>
        <w:adjustRightInd w:val="0"/>
        <w:spacing w:after="0" w:line="360" w:lineRule="auto"/>
        <w:ind w:firstLine="720"/>
        <w:jc w:val="both"/>
        <w:rPr>
          <w:rFonts w:ascii="Times New Roman" w:hAnsi="Times New Roman"/>
          <w:sz w:val="24"/>
          <w:szCs w:val="24"/>
          <w:lang w:val="bg-BG" w:eastAsia="bg-BG"/>
        </w:rPr>
      </w:pPr>
      <w:r w:rsidRPr="00EB62EE">
        <w:rPr>
          <w:rFonts w:ascii="Times New Roman" w:hAnsi="Times New Roman"/>
          <w:sz w:val="24"/>
          <w:szCs w:val="24"/>
          <w:lang w:val="bg-BG" w:eastAsia="bg-BG"/>
        </w:rPr>
        <w:t>Специфичните особености на Черно море (къса крайбрежна ивица, ниски приливи и отливи и наличието на сероводород в дълбочина) ограничават</w:t>
      </w:r>
      <w:r w:rsidR="00E42B98" w:rsidRPr="00EB62EE">
        <w:rPr>
          <w:rFonts w:ascii="Times New Roman" w:hAnsi="Times New Roman"/>
          <w:sz w:val="24"/>
          <w:szCs w:val="24"/>
          <w:lang w:val="bg-BG" w:eastAsia="bg-BG"/>
        </w:rPr>
        <w:t xml:space="preserve"> възможно</w:t>
      </w:r>
      <w:r w:rsidRPr="00EB62EE">
        <w:rPr>
          <w:rFonts w:ascii="Times New Roman" w:hAnsi="Times New Roman"/>
          <w:sz w:val="24"/>
          <w:szCs w:val="24"/>
          <w:lang w:val="bg-BG" w:eastAsia="bg-BG"/>
        </w:rPr>
        <w:t>стите за морски риболов.</w:t>
      </w:r>
      <w:r w:rsidR="00E42B98" w:rsidRPr="00EB62EE">
        <w:rPr>
          <w:rFonts w:ascii="Times New Roman" w:hAnsi="Times New Roman"/>
          <w:sz w:val="24"/>
          <w:szCs w:val="24"/>
          <w:lang w:val="bg-BG" w:eastAsia="bg-BG"/>
        </w:rPr>
        <w:t xml:space="preserve"> </w:t>
      </w:r>
      <w:r w:rsidR="001C286C" w:rsidRPr="00DC6B9F">
        <w:rPr>
          <w:rFonts w:ascii="Times New Roman" w:hAnsi="Times New Roman"/>
          <w:sz w:val="24"/>
          <w:szCs w:val="24"/>
          <w:lang w:val="bg-BG" w:eastAsia="bg-BG"/>
        </w:rPr>
        <w:t xml:space="preserve">Морският риболов е </w:t>
      </w:r>
      <w:r w:rsidR="00D227F9" w:rsidRPr="00DC6B9F">
        <w:rPr>
          <w:rFonts w:ascii="Times New Roman" w:hAnsi="Times New Roman"/>
          <w:sz w:val="24"/>
          <w:szCs w:val="24"/>
          <w:lang w:val="bg-BG" w:eastAsia="bg-BG"/>
        </w:rPr>
        <w:t>важен поминък</w:t>
      </w:r>
      <w:r w:rsidR="001C286C" w:rsidRPr="00DC6B9F">
        <w:rPr>
          <w:rFonts w:ascii="Times New Roman" w:hAnsi="Times New Roman"/>
          <w:sz w:val="24"/>
          <w:szCs w:val="24"/>
          <w:lang w:val="bg-BG" w:eastAsia="bg-BG"/>
        </w:rPr>
        <w:t xml:space="preserve"> </w:t>
      </w:r>
      <w:r w:rsidR="00091736" w:rsidRPr="00DC6B9F">
        <w:rPr>
          <w:rFonts w:ascii="Times New Roman" w:hAnsi="Times New Roman"/>
          <w:sz w:val="24"/>
          <w:szCs w:val="24"/>
          <w:lang w:val="bg-BG" w:eastAsia="bg-BG"/>
        </w:rPr>
        <w:t>за крайбрежните райони</w:t>
      </w:r>
      <w:r w:rsidR="001C286C" w:rsidRPr="00DC6B9F">
        <w:rPr>
          <w:rFonts w:ascii="Times New Roman" w:hAnsi="Times New Roman"/>
          <w:sz w:val="24"/>
          <w:szCs w:val="24"/>
          <w:lang w:val="bg-BG" w:eastAsia="bg-BG"/>
        </w:rPr>
        <w:t xml:space="preserve"> </w:t>
      </w:r>
      <w:r w:rsidR="00D227F9" w:rsidRPr="00DC6B9F">
        <w:rPr>
          <w:rFonts w:ascii="Times New Roman" w:hAnsi="Times New Roman"/>
          <w:sz w:val="24"/>
          <w:szCs w:val="24"/>
          <w:lang w:val="bg-BG" w:eastAsia="bg-BG"/>
        </w:rPr>
        <w:t xml:space="preserve"> и за</w:t>
      </w:r>
      <w:r w:rsidR="00091736" w:rsidRPr="00DC6B9F">
        <w:rPr>
          <w:rFonts w:ascii="Times New Roman" w:hAnsi="Times New Roman"/>
          <w:sz w:val="24"/>
          <w:szCs w:val="24"/>
          <w:lang w:val="bg-BG" w:eastAsia="bg-BG"/>
        </w:rPr>
        <w:t xml:space="preserve"> съседни</w:t>
      </w:r>
      <w:r w:rsidR="00D227F9" w:rsidRPr="00DC6B9F">
        <w:rPr>
          <w:rFonts w:ascii="Times New Roman" w:hAnsi="Times New Roman"/>
          <w:sz w:val="24"/>
          <w:szCs w:val="24"/>
          <w:lang w:val="bg-BG" w:eastAsia="bg-BG"/>
        </w:rPr>
        <w:t>те</w:t>
      </w:r>
      <w:r w:rsidR="00091736" w:rsidRPr="00DC6B9F">
        <w:rPr>
          <w:rFonts w:ascii="Times New Roman" w:hAnsi="Times New Roman"/>
          <w:sz w:val="24"/>
          <w:szCs w:val="24"/>
          <w:lang w:val="bg-BG" w:eastAsia="bg-BG"/>
        </w:rPr>
        <w:t xml:space="preserve"> на тях области в страната</w:t>
      </w:r>
      <w:r w:rsidR="001C286C" w:rsidRPr="00DC6B9F">
        <w:rPr>
          <w:rFonts w:ascii="Times New Roman" w:hAnsi="Times New Roman"/>
          <w:sz w:val="24"/>
          <w:szCs w:val="24"/>
          <w:lang w:val="bg-BG" w:eastAsia="bg-BG"/>
        </w:rPr>
        <w:t>, както от икономическа гледна точка, така и от социална</w:t>
      </w:r>
      <w:r w:rsidR="00091736" w:rsidRPr="00DC6B9F">
        <w:rPr>
          <w:rFonts w:ascii="Times New Roman" w:hAnsi="Times New Roman"/>
          <w:sz w:val="24"/>
          <w:szCs w:val="24"/>
          <w:lang w:val="bg-BG" w:eastAsia="bg-BG"/>
        </w:rPr>
        <w:t>.</w:t>
      </w:r>
    </w:p>
    <w:p w:rsidR="00C853E6" w:rsidRPr="00EB62EE" w:rsidRDefault="001C286C" w:rsidP="00C446D4">
      <w:pPr>
        <w:autoSpaceDE w:val="0"/>
        <w:autoSpaceDN w:val="0"/>
        <w:adjustRightInd w:val="0"/>
        <w:spacing w:after="0" w:line="360" w:lineRule="auto"/>
        <w:ind w:firstLine="720"/>
        <w:jc w:val="both"/>
        <w:rPr>
          <w:rFonts w:ascii="Times New Roman" w:hAnsi="Times New Roman"/>
          <w:color w:val="000000"/>
          <w:sz w:val="24"/>
          <w:szCs w:val="24"/>
          <w:lang w:val="bg-BG" w:eastAsia="bg-BG"/>
        </w:rPr>
      </w:pPr>
      <w:r w:rsidRPr="00EB62EE">
        <w:rPr>
          <w:rFonts w:ascii="Times New Roman" w:hAnsi="Times New Roman"/>
          <w:sz w:val="24"/>
          <w:szCs w:val="24"/>
          <w:lang w:val="bg-BG" w:eastAsia="bg-BG"/>
        </w:rPr>
        <w:t xml:space="preserve">От съществено значение за развитието на този </w:t>
      </w:r>
      <w:r w:rsidR="009F181E" w:rsidRPr="00EB62EE">
        <w:rPr>
          <w:rFonts w:ascii="Times New Roman" w:hAnsi="Times New Roman"/>
          <w:sz w:val="24"/>
          <w:szCs w:val="24"/>
          <w:lang w:val="bg-BG" w:eastAsia="bg-BG"/>
        </w:rPr>
        <w:t>подотрасъл</w:t>
      </w:r>
      <w:r w:rsidRPr="00EB62EE">
        <w:rPr>
          <w:rFonts w:ascii="Times New Roman" w:hAnsi="Times New Roman"/>
          <w:sz w:val="24"/>
          <w:szCs w:val="24"/>
          <w:lang w:val="bg-BG" w:eastAsia="bg-BG"/>
        </w:rPr>
        <w:t xml:space="preserve"> </w:t>
      </w:r>
      <w:r w:rsidR="00E22B84" w:rsidRPr="00EB62EE">
        <w:rPr>
          <w:rFonts w:ascii="Times New Roman" w:hAnsi="Times New Roman"/>
          <w:sz w:val="24"/>
          <w:szCs w:val="24"/>
          <w:lang w:val="bg-BG" w:eastAsia="bg-BG"/>
        </w:rPr>
        <w:t xml:space="preserve">са: </w:t>
      </w:r>
      <w:r w:rsidR="00186637" w:rsidRPr="00EB62EE">
        <w:rPr>
          <w:rFonts w:ascii="Times New Roman" w:hAnsi="Times New Roman"/>
          <w:sz w:val="24"/>
          <w:szCs w:val="24"/>
          <w:lang w:val="bg-BG" w:eastAsia="bg-BG"/>
        </w:rPr>
        <w:t>състоянието на риболов</w:t>
      </w:r>
      <w:r w:rsidR="00E42B98" w:rsidRPr="00EB62EE">
        <w:rPr>
          <w:rFonts w:ascii="Times New Roman" w:hAnsi="Times New Roman"/>
          <w:sz w:val="24"/>
          <w:szCs w:val="24"/>
          <w:lang w:val="bg-BG" w:eastAsia="bg-BG"/>
        </w:rPr>
        <w:t>ния</w:t>
      </w:r>
      <w:r w:rsidR="00186637" w:rsidRPr="00EB62EE">
        <w:rPr>
          <w:rFonts w:ascii="Times New Roman" w:hAnsi="Times New Roman"/>
          <w:sz w:val="24"/>
          <w:szCs w:val="24"/>
          <w:lang w:val="bg-BG" w:eastAsia="bg-BG"/>
        </w:rPr>
        <w:t xml:space="preserve"> флот, запасите от стопанс</w:t>
      </w:r>
      <w:r w:rsidR="007F0813">
        <w:rPr>
          <w:rFonts w:ascii="Times New Roman" w:hAnsi="Times New Roman"/>
          <w:sz w:val="24"/>
          <w:szCs w:val="24"/>
          <w:lang w:val="bg-BG" w:eastAsia="bg-BG"/>
        </w:rPr>
        <w:t xml:space="preserve">ки ценни видове риба и </w:t>
      </w:r>
      <w:r w:rsidR="007F0813" w:rsidRPr="00DC6B9F">
        <w:rPr>
          <w:rFonts w:ascii="Times New Roman" w:hAnsi="Times New Roman"/>
          <w:sz w:val="24"/>
          <w:szCs w:val="24"/>
          <w:lang w:val="bg-BG" w:eastAsia="bg-BG"/>
        </w:rPr>
        <w:t xml:space="preserve">предотвратяването на </w:t>
      </w:r>
      <w:r w:rsidR="00186637" w:rsidRPr="00DC6B9F">
        <w:rPr>
          <w:rFonts w:ascii="Times New Roman" w:hAnsi="Times New Roman"/>
          <w:sz w:val="24"/>
          <w:szCs w:val="24"/>
          <w:lang w:val="bg-BG" w:eastAsia="bg-BG"/>
        </w:rPr>
        <w:t xml:space="preserve"> </w:t>
      </w:r>
      <w:r w:rsidR="00186637" w:rsidRPr="00DC6B9F">
        <w:rPr>
          <w:rFonts w:ascii="Times New Roman" w:hAnsi="Times New Roman"/>
          <w:color w:val="000000"/>
          <w:sz w:val="24"/>
          <w:szCs w:val="24"/>
          <w:lang w:val="bg-BG" w:eastAsia="bg-BG"/>
        </w:rPr>
        <w:t>нелегалния,</w:t>
      </w:r>
      <w:r w:rsidR="007F0813" w:rsidRPr="00DC6B9F">
        <w:rPr>
          <w:rFonts w:ascii="Times New Roman" w:hAnsi="Times New Roman"/>
          <w:color w:val="000000"/>
          <w:sz w:val="24"/>
          <w:szCs w:val="24"/>
          <w:lang w:val="bg-BG" w:eastAsia="bg-BG"/>
        </w:rPr>
        <w:t xml:space="preserve"> нерегулиран и недеклариран риболов</w:t>
      </w:r>
      <w:r w:rsidR="00186637" w:rsidRPr="00DC6B9F">
        <w:rPr>
          <w:rFonts w:ascii="Times New Roman" w:hAnsi="Times New Roman"/>
          <w:color w:val="000000"/>
          <w:sz w:val="24"/>
          <w:szCs w:val="24"/>
          <w:lang w:val="bg-BG" w:eastAsia="bg-BG"/>
        </w:rPr>
        <w:t>.</w:t>
      </w:r>
    </w:p>
    <w:p w:rsidR="00C853E6" w:rsidRPr="00DC6B9F" w:rsidRDefault="00EE3317" w:rsidP="00C446D4">
      <w:pPr>
        <w:spacing w:after="0" w:line="360" w:lineRule="auto"/>
        <w:ind w:firstLine="709"/>
        <w:jc w:val="both"/>
        <w:rPr>
          <w:rFonts w:ascii="Times New Roman" w:hAnsi="Times New Roman"/>
          <w:sz w:val="24"/>
          <w:szCs w:val="24"/>
          <w:lang w:val="bg-BG"/>
        </w:rPr>
      </w:pPr>
      <w:r w:rsidRPr="00DC6B9F">
        <w:rPr>
          <w:rFonts w:ascii="Times New Roman" w:hAnsi="Times New Roman"/>
          <w:sz w:val="24"/>
          <w:szCs w:val="24"/>
          <w:lang w:val="bg-BG"/>
        </w:rPr>
        <w:t xml:space="preserve">Опазването на морските биологични ресурси и управлението на рибарството и на флотовете, които експлоатират тези ресурси, прилагайки разпоредбите на </w:t>
      </w:r>
      <w:r w:rsidR="00F078E0" w:rsidRPr="00DC6B9F">
        <w:rPr>
          <w:rFonts w:ascii="Times New Roman" w:hAnsi="Times New Roman"/>
          <w:sz w:val="24"/>
          <w:szCs w:val="24"/>
          <w:lang w:val="bg-BG"/>
        </w:rPr>
        <w:t>Регламент (ЕС) № 1380/2013 на Европейския парламент и на Съвета от 11 декември 2013 година относно общата политика в областта на рибарството, за изменение на регламенти (ЕО) № 1954/2003 и (ЕО) № 1224/2009 на Съвета и за отмяна на регламенти (ЕО) № 2371/2002 и (ЕО) № 639/2004 на Съвета и Решение 2004/585/ЕО на Съвета</w:t>
      </w:r>
      <w:r w:rsidR="00780875" w:rsidRPr="00DC6B9F">
        <w:rPr>
          <w:rFonts w:ascii="Times New Roman" w:hAnsi="Times New Roman"/>
          <w:sz w:val="24"/>
          <w:szCs w:val="24"/>
          <w:lang w:val="bg-BG" w:eastAsia="bg-BG"/>
        </w:rPr>
        <w:t>, ще допринесе от една страна за запазване на биологичното разнообра</w:t>
      </w:r>
      <w:r w:rsidRPr="00DC6B9F">
        <w:rPr>
          <w:rFonts w:ascii="Times New Roman" w:hAnsi="Times New Roman"/>
          <w:sz w:val="24"/>
          <w:szCs w:val="24"/>
          <w:lang w:val="bg-BG" w:eastAsia="bg-BG"/>
        </w:rPr>
        <w:t>зие, и от друга – за гарантиране</w:t>
      </w:r>
      <w:r w:rsidR="00780875" w:rsidRPr="00DC6B9F">
        <w:rPr>
          <w:rFonts w:ascii="Times New Roman" w:hAnsi="Times New Roman"/>
          <w:sz w:val="24"/>
          <w:szCs w:val="24"/>
          <w:lang w:val="bg-BG" w:eastAsia="bg-BG"/>
        </w:rPr>
        <w:t xml:space="preserve"> на доходите на заетите в </w:t>
      </w:r>
      <w:r w:rsidR="009F181E" w:rsidRPr="00DC6B9F">
        <w:rPr>
          <w:rFonts w:ascii="Times New Roman" w:hAnsi="Times New Roman"/>
          <w:sz w:val="24"/>
          <w:szCs w:val="24"/>
          <w:lang w:val="bg-BG" w:eastAsia="bg-BG"/>
        </w:rPr>
        <w:t>подотрасъл</w:t>
      </w:r>
      <w:r w:rsidR="00780875" w:rsidRPr="00DC6B9F">
        <w:rPr>
          <w:rFonts w:ascii="Times New Roman" w:hAnsi="Times New Roman"/>
          <w:sz w:val="24"/>
          <w:szCs w:val="24"/>
          <w:lang w:val="bg-BG" w:eastAsia="bg-BG"/>
        </w:rPr>
        <w:t>а.</w:t>
      </w:r>
    </w:p>
    <w:p w:rsidR="00D426CA" w:rsidRPr="00DC6B9F" w:rsidRDefault="00C853E6" w:rsidP="00C446D4">
      <w:pPr>
        <w:autoSpaceDE w:val="0"/>
        <w:autoSpaceDN w:val="0"/>
        <w:adjustRightInd w:val="0"/>
        <w:spacing w:after="0" w:line="360" w:lineRule="auto"/>
        <w:rPr>
          <w:rFonts w:ascii="Times New Roman" w:hAnsi="Times New Roman"/>
          <w:sz w:val="24"/>
          <w:szCs w:val="24"/>
          <w:lang w:val="bg-BG" w:eastAsia="bg-BG"/>
        </w:rPr>
      </w:pPr>
      <w:r w:rsidRPr="00DC6B9F">
        <w:rPr>
          <w:rFonts w:ascii="Times New Roman" w:hAnsi="Times New Roman"/>
          <w:sz w:val="24"/>
          <w:szCs w:val="24"/>
          <w:lang w:val="bg-BG" w:eastAsia="bg-BG"/>
        </w:rPr>
        <w:t xml:space="preserve"> </w:t>
      </w:r>
    </w:p>
    <w:p w:rsidR="00D426CA" w:rsidRPr="00EB62EE" w:rsidRDefault="00791347" w:rsidP="00950913">
      <w:pPr>
        <w:autoSpaceDE w:val="0"/>
        <w:autoSpaceDN w:val="0"/>
        <w:adjustRightInd w:val="0"/>
        <w:spacing w:after="0" w:line="360" w:lineRule="auto"/>
        <w:ind w:firstLine="720"/>
        <w:rPr>
          <w:rFonts w:ascii="Times New Roman" w:hAnsi="Times New Roman"/>
          <w:b/>
          <w:sz w:val="24"/>
          <w:szCs w:val="24"/>
          <w:lang w:val="bg-BG" w:eastAsia="bg-BG"/>
        </w:rPr>
      </w:pPr>
      <w:r w:rsidRPr="00DC6B9F">
        <w:rPr>
          <w:rFonts w:ascii="Times New Roman" w:hAnsi="Times New Roman"/>
          <w:b/>
          <w:sz w:val="24"/>
          <w:szCs w:val="24"/>
          <w:lang w:val="bg-BG" w:eastAsia="bg-BG"/>
        </w:rPr>
        <w:t>Риболов в река Дунав</w:t>
      </w:r>
    </w:p>
    <w:p w:rsidR="00D426CA" w:rsidRPr="00EB62EE" w:rsidRDefault="00D426CA" w:rsidP="00950913">
      <w:pPr>
        <w:autoSpaceDE w:val="0"/>
        <w:autoSpaceDN w:val="0"/>
        <w:adjustRightInd w:val="0"/>
        <w:spacing w:after="0" w:line="360" w:lineRule="auto"/>
        <w:ind w:firstLine="720"/>
        <w:jc w:val="both"/>
        <w:rPr>
          <w:rFonts w:ascii="Times New Roman" w:hAnsi="Times New Roman"/>
          <w:sz w:val="24"/>
          <w:szCs w:val="24"/>
          <w:lang w:val="bg-BG" w:eastAsia="bg-BG"/>
        </w:rPr>
      </w:pPr>
      <w:r w:rsidRPr="00EB62EE">
        <w:rPr>
          <w:rFonts w:ascii="Times New Roman" w:hAnsi="Times New Roman"/>
          <w:sz w:val="24"/>
          <w:szCs w:val="24"/>
          <w:lang w:val="bg-BG" w:eastAsia="bg-BG"/>
        </w:rPr>
        <w:t>Общата водна площ в България, обхваната от сладководни басейни е 65 000 ха,</w:t>
      </w:r>
      <w:r w:rsidR="00143F56" w:rsidRPr="00EB62EE">
        <w:rPr>
          <w:rFonts w:ascii="Times New Roman" w:hAnsi="Times New Roman"/>
          <w:sz w:val="24"/>
          <w:szCs w:val="24"/>
          <w:lang w:val="bg-BG" w:eastAsia="bg-BG"/>
        </w:rPr>
        <w:t xml:space="preserve"> </w:t>
      </w:r>
      <w:r w:rsidRPr="00EB62EE">
        <w:rPr>
          <w:rFonts w:ascii="Times New Roman" w:hAnsi="Times New Roman"/>
          <w:sz w:val="24"/>
          <w:szCs w:val="24"/>
          <w:lang w:val="bg-BG" w:eastAsia="bg-BG"/>
        </w:rPr>
        <w:t xml:space="preserve">включваща естествени езера, </w:t>
      </w:r>
      <w:proofErr w:type="spellStart"/>
      <w:r w:rsidRPr="00EB62EE">
        <w:rPr>
          <w:rFonts w:ascii="Times New Roman" w:hAnsi="Times New Roman"/>
          <w:sz w:val="24"/>
          <w:szCs w:val="24"/>
          <w:lang w:val="bg-BG" w:eastAsia="bg-BG"/>
        </w:rPr>
        <w:t>аквакултурни</w:t>
      </w:r>
      <w:proofErr w:type="spellEnd"/>
      <w:r w:rsidRPr="00EB62EE">
        <w:rPr>
          <w:rFonts w:ascii="Times New Roman" w:hAnsi="Times New Roman"/>
          <w:sz w:val="24"/>
          <w:szCs w:val="24"/>
          <w:lang w:val="bg-BG" w:eastAsia="bg-BG"/>
        </w:rPr>
        <w:t xml:space="preserve"> ферми (басейни от землен и бетонов тип и</w:t>
      </w:r>
      <w:r w:rsidR="00143F56" w:rsidRPr="00EB62EE">
        <w:rPr>
          <w:rFonts w:ascii="Times New Roman" w:hAnsi="Times New Roman"/>
          <w:sz w:val="24"/>
          <w:szCs w:val="24"/>
          <w:lang w:val="bg-BG" w:eastAsia="bg-BG"/>
        </w:rPr>
        <w:t xml:space="preserve"> </w:t>
      </w:r>
      <w:r w:rsidRPr="00EB62EE">
        <w:rPr>
          <w:rFonts w:ascii="Times New Roman" w:hAnsi="Times New Roman"/>
          <w:sz w:val="24"/>
          <w:szCs w:val="24"/>
          <w:lang w:val="bg-BG" w:eastAsia="bg-BG"/>
        </w:rPr>
        <w:t>язовири), течащи води и река Дунав. Река Дунав се отличава като реката с най-бо</w:t>
      </w:r>
      <w:r w:rsidR="00143F56" w:rsidRPr="00EB62EE">
        <w:rPr>
          <w:rFonts w:ascii="Times New Roman" w:hAnsi="Times New Roman"/>
          <w:sz w:val="24"/>
          <w:szCs w:val="24"/>
          <w:lang w:val="bg-BG" w:eastAsia="bg-BG"/>
        </w:rPr>
        <w:t xml:space="preserve">гатата ихтиофауна в Европа. </w:t>
      </w:r>
    </w:p>
    <w:p w:rsidR="00C853E6" w:rsidRPr="00EB62EE" w:rsidRDefault="009060F0" w:rsidP="0016412E">
      <w:pPr>
        <w:autoSpaceDE w:val="0"/>
        <w:autoSpaceDN w:val="0"/>
        <w:adjustRightInd w:val="0"/>
        <w:spacing w:after="0" w:line="360" w:lineRule="auto"/>
        <w:ind w:firstLine="709"/>
        <w:jc w:val="both"/>
        <w:rPr>
          <w:rFonts w:ascii="Times New Roman" w:hAnsi="Times New Roman"/>
          <w:sz w:val="24"/>
          <w:szCs w:val="24"/>
          <w:lang w:val="bg-BG" w:eastAsia="bg-BG"/>
        </w:rPr>
      </w:pPr>
      <w:r w:rsidRPr="00DC6B9F">
        <w:rPr>
          <w:rFonts w:ascii="Times New Roman" w:hAnsi="Times New Roman"/>
          <w:sz w:val="24"/>
          <w:szCs w:val="24"/>
          <w:lang w:val="bg-BG" w:eastAsia="bg-BG"/>
        </w:rPr>
        <w:t>С цел създаване на условия за подобряване на</w:t>
      </w:r>
      <w:r w:rsidR="002949EE" w:rsidRPr="00DC6B9F">
        <w:rPr>
          <w:rFonts w:ascii="Times New Roman" w:hAnsi="Times New Roman"/>
          <w:sz w:val="24"/>
          <w:szCs w:val="24"/>
          <w:lang w:val="bg-BG" w:eastAsia="bg-BG"/>
        </w:rPr>
        <w:t xml:space="preserve"> състоянието на риболова</w:t>
      </w:r>
      <w:r w:rsidR="005256CC" w:rsidRPr="00DC6B9F">
        <w:rPr>
          <w:rFonts w:ascii="Times New Roman" w:hAnsi="Times New Roman"/>
          <w:sz w:val="24"/>
          <w:szCs w:val="24"/>
          <w:lang w:val="bg-BG" w:eastAsia="bg-BG"/>
        </w:rPr>
        <w:t xml:space="preserve"> по</w:t>
      </w:r>
      <w:r w:rsidR="005256CC" w:rsidRPr="00EB62EE">
        <w:rPr>
          <w:rFonts w:ascii="Times New Roman" w:hAnsi="Times New Roman"/>
          <w:sz w:val="24"/>
          <w:szCs w:val="24"/>
          <w:lang w:val="bg-BG" w:eastAsia="bg-BG"/>
        </w:rPr>
        <w:t xml:space="preserve"> поречието на река Дунав </w:t>
      </w:r>
      <w:r w:rsidRPr="00EB62EE">
        <w:rPr>
          <w:rFonts w:ascii="Times New Roman" w:hAnsi="Times New Roman"/>
          <w:sz w:val="24"/>
          <w:szCs w:val="24"/>
          <w:lang w:val="bg-BG" w:eastAsia="bg-BG"/>
        </w:rPr>
        <w:t>е необходимо</w:t>
      </w:r>
      <w:r w:rsidR="005256CC" w:rsidRPr="00EB62EE">
        <w:rPr>
          <w:rFonts w:ascii="Times New Roman" w:hAnsi="Times New Roman"/>
          <w:sz w:val="24"/>
          <w:szCs w:val="24"/>
          <w:lang w:val="bg-BG" w:eastAsia="bg-BG"/>
        </w:rPr>
        <w:t xml:space="preserve"> предприемане на мерки свързани с</w:t>
      </w:r>
      <w:r w:rsidR="00C853E6" w:rsidRPr="00EB62EE">
        <w:rPr>
          <w:rFonts w:ascii="Times New Roman" w:hAnsi="Times New Roman"/>
          <w:sz w:val="24"/>
          <w:szCs w:val="24"/>
          <w:lang w:val="bg-BG" w:eastAsia="bg-BG"/>
        </w:rPr>
        <w:t>:</w:t>
      </w:r>
    </w:p>
    <w:p w:rsidR="00AC10DC" w:rsidRPr="00EB62EE" w:rsidRDefault="00C853E6" w:rsidP="00E42B98">
      <w:pPr>
        <w:autoSpaceDE w:val="0"/>
        <w:autoSpaceDN w:val="0"/>
        <w:adjustRightInd w:val="0"/>
        <w:spacing w:after="0" w:line="360" w:lineRule="auto"/>
        <w:ind w:firstLine="709"/>
        <w:jc w:val="both"/>
        <w:rPr>
          <w:rFonts w:ascii="Times New Roman" w:hAnsi="Times New Roman"/>
          <w:sz w:val="24"/>
          <w:szCs w:val="24"/>
          <w:lang w:val="bg-BG" w:eastAsia="bg-BG"/>
        </w:rPr>
      </w:pPr>
      <w:r w:rsidRPr="00EB62EE">
        <w:rPr>
          <w:rFonts w:ascii="Times New Roman" w:hAnsi="Times New Roman"/>
          <w:sz w:val="24"/>
          <w:szCs w:val="24"/>
          <w:lang w:val="bg-BG" w:eastAsia="bg-BG"/>
        </w:rPr>
        <w:t xml:space="preserve">• </w:t>
      </w:r>
      <w:r w:rsidR="00D54954" w:rsidRPr="00EB62EE">
        <w:rPr>
          <w:rFonts w:ascii="Times New Roman" w:hAnsi="Times New Roman"/>
          <w:sz w:val="24"/>
          <w:szCs w:val="24"/>
          <w:lang w:val="bg-BG" w:eastAsia="bg-BG"/>
        </w:rPr>
        <w:t>п</w:t>
      </w:r>
      <w:r w:rsidR="00AC10DC" w:rsidRPr="00EB62EE">
        <w:rPr>
          <w:rFonts w:ascii="Times New Roman" w:hAnsi="Times New Roman"/>
          <w:sz w:val="24"/>
          <w:szCs w:val="24"/>
          <w:lang w:val="bg-BG" w:eastAsia="bg-BG"/>
        </w:rPr>
        <w:t xml:space="preserve">одобряване на </w:t>
      </w:r>
      <w:r w:rsidRPr="00EB62EE">
        <w:rPr>
          <w:rFonts w:ascii="Times New Roman" w:hAnsi="Times New Roman"/>
          <w:sz w:val="24"/>
          <w:szCs w:val="24"/>
          <w:lang w:val="bg-BG" w:eastAsia="bg-BG"/>
        </w:rPr>
        <w:t>оборудването на борда и  модернизира рибарските лодки с оглед</w:t>
      </w:r>
      <w:r w:rsidR="005256CC" w:rsidRPr="00EB62EE">
        <w:rPr>
          <w:rFonts w:ascii="Times New Roman" w:hAnsi="Times New Roman"/>
          <w:sz w:val="24"/>
          <w:szCs w:val="24"/>
          <w:lang w:val="bg-BG" w:eastAsia="bg-BG"/>
        </w:rPr>
        <w:t xml:space="preserve"> </w:t>
      </w:r>
      <w:r w:rsidRPr="00EB62EE">
        <w:rPr>
          <w:rFonts w:ascii="Times New Roman" w:hAnsi="Times New Roman"/>
          <w:sz w:val="24"/>
          <w:szCs w:val="24"/>
          <w:lang w:val="bg-BG" w:eastAsia="bg-BG"/>
        </w:rPr>
        <w:t xml:space="preserve">подобряване навигационната безопасност и работните условия. </w:t>
      </w:r>
    </w:p>
    <w:p w:rsidR="00C853E6" w:rsidRPr="00EB62EE" w:rsidRDefault="00432CA5" w:rsidP="00432CA5">
      <w:pPr>
        <w:tabs>
          <w:tab w:val="left" w:pos="993"/>
        </w:tabs>
        <w:autoSpaceDE w:val="0"/>
        <w:autoSpaceDN w:val="0"/>
        <w:adjustRightInd w:val="0"/>
        <w:spacing w:after="0" w:line="360" w:lineRule="auto"/>
        <w:ind w:firstLine="709"/>
        <w:jc w:val="both"/>
        <w:rPr>
          <w:rFonts w:ascii="Times New Roman" w:hAnsi="Times New Roman"/>
          <w:sz w:val="24"/>
          <w:szCs w:val="24"/>
          <w:lang w:val="bg-BG" w:eastAsia="bg-BG"/>
        </w:rPr>
      </w:pPr>
      <w:r w:rsidRPr="00EB62EE">
        <w:rPr>
          <w:rFonts w:ascii="Times New Roman" w:hAnsi="Times New Roman"/>
          <w:sz w:val="24"/>
          <w:szCs w:val="24"/>
          <w:lang w:val="bg-BG" w:eastAsia="bg-BG"/>
        </w:rPr>
        <w:lastRenderedPageBreak/>
        <w:t xml:space="preserve">•  </w:t>
      </w:r>
      <w:r w:rsidR="00D54954" w:rsidRPr="00EB62EE">
        <w:rPr>
          <w:rFonts w:ascii="Times New Roman" w:hAnsi="Times New Roman"/>
          <w:sz w:val="24"/>
          <w:szCs w:val="24"/>
          <w:lang w:val="bg-BG" w:eastAsia="bg-BG"/>
        </w:rPr>
        <w:t>п</w:t>
      </w:r>
      <w:r w:rsidR="00AC10DC" w:rsidRPr="00EB62EE">
        <w:rPr>
          <w:rFonts w:ascii="Times New Roman" w:hAnsi="Times New Roman"/>
          <w:sz w:val="24"/>
          <w:szCs w:val="24"/>
          <w:lang w:val="bg-BG" w:eastAsia="bg-BG"/>
        </w:rPr>
        <w:t>одпомагане на</w:t>
      </w:r>
      <w:r w:rsidR="005256CC" w:rsidRPr="00EB62EE">
        <w:rPr>
          <w:rFonts w:ascii="Times New Roman" w:hAnsi="Times New Roman"/>
          <w:sz w:val="24"/>
          <w:szCs w:val="24"/>
          <w:lang w:val="bg-BG" w:eastAsia="bg-BG"/>
        </w:rPr>
        <w:t xml:space="preserve"> </w:t>
      </w:r>
      <w:r w:rsidR="00C853E6" w:rsidRPr="00EB62EE">
        <w:rPr>
          <w:rFonts w:ascii="Times New Roman" w:hAnsi="Times New Roman"/>
          <w:sz w:val="24"/>
          <w:szCs w:val="24"/>
          <w:lang w:val="bg-BG" w:eastAsia="bg-BG"/>
        </w:rPr>
        <w:t>използването на по-благоприятни за околната среда риболовни методи, които</w:t>
      </w:r>
      <w:r w:rsidR="005256CC" w:rsidRPr="00EB62EE">
        <w:rPr>
          <w:rFonts w:ascii="Times New Roman" w:hAnsi="Times New Roman"/>
          <w:sz w:val="24"/>
          <w:szCs w:val="24"/>
          <w:lang w:val="bg-BG" w:eastAsia="bg-BG"/>
        </w:rPr>
        <w:t xml:space="preserve"> </w:t>
      </w:r>
      <w:r w:rsidR="00C853E6" w:rsidRPr="00EB62EE">
        <w:rPr>
          <w:rFonts w:ascii="Times New Roman" w:hAnsi="Times New Roman"/>
          <w:sz w:val="24"/>
          <w:szCs w:val="24"/>
          <w:lang w:val="bg-BG" w:eastAsia="bg-BG"/>
        </w:rPr>
        <w:t>да осигурят по-добро опазване на ресурсите;</w:t>
      </w:r>
    </w:p>
    <w:p w:rsidR="00C853E6" w:rsidRPr="00EB62EE" w:rsidRDefault="00C853E6" w:rsidP="00C446D4">
      <w:pPr>
        <w:autoSpaceDE w:val="0"/>
        <w:autoSpaceDN w:val="0"/>
        <w:adjustRightInd w:val="0"/>
        <w:spacing w:after="0" w:line="360" w:lineRule="auto"/>
        <w:ind w:firstLine="709"/>
        <w:jc w:val="both"/>
        <w:rPr>
          <w:rFonts w:ascii="Times New Roman" w:hAnsi="Times New Roman"/>
          <w:sz w:val="24"/>
          <w:szCs w:val="24"/>
          <w:lang w:val="bg-BG" w:eastAsia="bg-BG"/>
        </w:rPr>
      </w:pPr>
      <w:r w:rsidRPr="00EB62EE">
        <w:rPr>
          <w:rFonts w:ascii="Times New Roman" w:hAnsi="Times New Roman"/>
          <w:sz w:val="24"/>
          <w:szCs w:val="24"/>
          <w:lang w:val="bg-BG" w:eastAsia="bg-BG"/>
        </w:rPr>
        <w:t xml:space="preserve">• </w:t>
      </w:r>
      <w:r w:rsidR="00D54954" w:rsidRPr="00EB62EE">
        <w:rPr>
          <w:rFonts w:ascii="Times New Roman" w:hAnsi="Times New Roman"/>
          <w:sz w:val="24"/>
          <w:szCs w:val="24"/>
          <w:lang w:val="bg-BG" w:eastAsia="bg-BG"/>
        </w:rPr>
        <w:t xml:space="preserve">преструктуриране </w:t>
      </w:r>
      <w:r w:rsidR="00AC10DC" w:rsidRPr="00EB62EE">
        <w:rPr>
          <w:rFonts w:ascii="Times New Roman" w:hAnsi="Times New Roman"/>
          <w:sz w:val="24"/>
          <w:szCs w:val="24"/>
          <w:lang w:val="bg-BG" w:eastAsia="bg-BG"/>
        </w:rPr>
        <w:t>на</w:t>
      </w:r>
      <w:r w:rsidRPr="00EB62EE">
        <w:rPr>
          <w:rFonts w:ascii="Times New Roman" w:hAnsi="Times New Roman"/>
          <w:sz w:val="24"/>
          <w:szCs w:val="24"/>
          <w:lang w:val="bg-BG" w:eastAsia="bg-BG"/>
        </w:rPr>
        <w:t xml:space="preserve"> съоръженията за разтоварване и модернизира</w:t>
      </w:r>
      <w:r w:rsidR="00AC10DC" w:rsidRPr="00EB62EE">
        <w:rPr>
          <w:rFonts w:ascii="Times New Roman" w:hAnsi="Times New Roman"/>
          <w:sz w:val="24"/>
          <w:szCs w:val="24"/>
          <w:lang w:val="bg-BG" w:eastAsia="bg-BG"/>
        </w:rPr>
        <w:t>не на</w:t>
      </w:r>
      <w:r w:rsidR="005256CC" w:rsidRPr="00EB62EE">
        <w:rPr>
          <w:rFonts w:ascii="Times New Roman" w:hAnsi="Times New Roman"/>
          <w:sz w:val="24"/>
          <w:szCs w:val="24"/>
          <w:lang w:val="bg-BG" w:eastAsia="bg-BG"/>
        </w:rPr>
        <w:t xml:space="preserve"> </w:t>
      </w:r>
      <w:r w:rsidRPr="00EB62EE">
        <w:rPr>
          <w:rFonts w:ascii="Times New Roman" w:hAnsi="Times New Roman"/>
          <w:sz w:val="24"/>
          <w:szCs w:val="24"/>
          <w:lang w:val="bg-BG" w:eastAsia="bg-BG"/>
        </w:rPr>
        <w:t xml:space="preserve">инфраструктурата със закрити </w:t>
      </w:r>
      <w:proofErr w:type="spellStart"/>
      <w:r w:rsidRPr="00EB62EE">
        <w:rPr>
          <w:rFonts w:ascii="Times New Roman" w:hAnsi="Times New Roman"/>
          <w:sz w:val="24"/>
          <w:szCs w:val="24"/>
          <w:lang w:val="bg-BG" w:eastAsia="bg-BG"/>
        </w:rPr>
        <w:t>лодкостоянки</w:t>
      </w:r>
      <w:proofErr w:type="spellEnd"/>
      <w:r w:rsidRPr="00EB62EE">
        <w:rPr>
          <w:rFonts w:ascii="Times New Roman" w:hAnsi="Times New Roman"/>
          <w:sz w:val="24"/>
          <w:szCs w:val="24"/>
          <w:lang w:val="bg-BG" w:eastAsia="bg-BG"/>
        </w:rPr>
        <w:t>;</w:t>
      </w:r>
    </w:p>
    <w:p w:rsidR="003D17EF" w:rsidRPr="00EB62EE" w:rsidRDefault="00C853E6" w:rsidP="00950913">
      <w:pPr>
        <w:autoSpaceDE w:val="0"/>
        <w:autoSpaceDN w:val="0"/>
        <w:adjustRightInd w:val="0"/>
        <w:spacing w:after="0" w:line="360" w:lineRule="auto"/>
        <w:ind w:firstLine="709"/>
        <w:jc w:val="both"/>
        <w:rPr>
          <w:rFonts w:ascii="Times New Roman" w:hAnsi="Times New Roman"/>
          <w:sz w:val="24"/>
          <w:szCs w:val="24"/>
          <w:lang w:val="bg-BG" w:eastAsia="bg-BG"/>
        </w:rPr>
      </w:pPr>
      <w:r w:rsidRPr="00DC6B9F">
        <w:rPr>
          <w:rFonts w:ascii="Times New Roman" w:hAnsi="Times New Roman"/>
          <w:sz w:val="24"/>
          <w:szCs w:val="24"/>
          <w:lang w:val="bg-BG" w:eastAsia="bg-BG"/>
        </w:rPr>
        <w:t xml:space="preserve">• </w:t>
      </w:r>
      <w:r w:rsidR="002949EE" w:rsidRPr="00DC6B9F">
        <w:rPr>
          <w:rFonts w:ascii="Times New Roman" w:hAnsi="Times New Roman"/>
          <w:sz w:val="24"/>
          <w:szCs w:val="24"/>
          <w:lang w:val="bg-BG" w:eastAsia="bg-BG"/>
        </w:rPr>
        <w:t>подпомагане съхранението и възстановяването на рибните ресурси в река Дунав чрез комплексни мерки за опазване на популациите на рибите и целенасочено зарибяване (включително с есетрови видове).</w:t>
      </w:r>
    </w:p>
    <w:p w:rsidR="00432CA5" w:rsidRPr="00EB62EE" w:rsidRDefault="00432CA5" w:rsidP="00F55045">
      <w:pPr>
        <w:pStyle w:val="ListParagraph"/>
        <w:autoSpaceDE w:val="0"/>
        <w:autoSpaceDN w:val="0"/>
        <w:adjustRightInd w:val="0"/>
        <w:spacing w:after="0" w:line="360" w:lineRule="auto"/>
        <w:ind w:left="0" w:firstLine="720"/>
        <w:jc w:val="both"/>
        <w:rPr>
          <w:rFonts w:ascii="Times New Roman" w:hAnsi="Times New Roman"/>
          <w:sz w:val="24"/>
          <w:szCs w:val="24"/>
          <w:lang w:val="bg-BG" w:eastAsia="bg-BG"/>
        </w:rPr>
      </w:pPr>
    </w:p>
    <w:p w:rsidR="00980078" w:rsidRPr="00EB62EE" w:rsidRDefault="00980078" w:rsidP="00C446D4">
      <w:pPr>
        <w:pStyle w:val="ListParagraph"/>
        <w:autoSpaceDE w:val="0"/>
        <w:autoSpaceDN w:val="0"/>
        <w:adjustRightInd w:val="0"/>
        <w:spacing w:after="0" w:line="360" w:lineRule="auto"/>
        <w:ind w:left="0" w:firstLine="720"/>
        <w:jc w:val="both"/>
        <w:rPr>
          <w:rFonts w:ascii="Times New Roman" w:hAnsi="Times New Roman"/>
          <w:b/>
          <w:sz w:val="24"/>
          <w:szCs w:val="24"/>
          <w:lang w:val="bg-BG" w:eastAsia="bg-BG"/>
        </w:rPr>
      </w:pPr>
      <w:proofErr w:type="spellStart"/>
      <w:r w:rsidRPr="00EB62EE">
        <w:rPr>
          <w:rFonts w:ascii="Times New Roman" w:hAnsi="Times New Roman"/>
          <w:b/>
          <w:sz w:val="24"/>
          <w:szCs w:val="24"/>
          <w:lang w:val="bg-BG" w:eastAsia="bg-BG"/>
        </w:rPr>
        <w:t>Аквакултури</w:t>
      </w:r>
      <w:proofErr w:type="spellEnd"/>
    </w:p>
    <w:p w:rsidR="00E72AFE" w:rsidRPr="00EB62EE" w:rsidRDefault="002B5F54" w:rsidP="00C446D4">
      <w:pPr>
        <w:spacing w:after="0" w:line="360" w:lineRule="auto"/>
        <w:ind w:firstLine="720"/>
        <w:jc w:val="both"/>
        <w:rPr>
          <w:rFonts w:ascii="Times New Roman" w:hAnsi="Times New Roman"/>
          <w:sz w:val="24"/>
          <w:szCs w:val="24"/>
          <w:lang w:val="bg-BG"/>
        </w:rPr>
      </w:pPr>
      <w:r w:rsidRPr="002B5F54">
        <w:rPr>
          <w:rFonts w:ascii="Times New Roman" w:hAnsi="Times New Roman"/>
          <w:sz w:val="24"/>
          <w:szCs w:val="24"/>
          <w:lang w:val="bg-BG"/>
        </w:rPr>
        <w:t xml:space="preserve"> </w:t>
      </w:r>
      <w:r w:rsidRPr="00DC6B9F">
        <w:rPr>
          <w:rFonts w:ascii="Times New Roman" w:hAnsi="Times New Roman"/>
          <w:sz w:val="24"/>
          <w:szCs w:val="24"/>
          <w:lang w:val="bg-BG"/>
        </w:rPr>
        <w:t>„</w:t>
      </w:r>
      <w:proofErr w:type="spellStart"/>
      <w:r w:rsidRPr="00DC6B9F">
        <w:rPr>
          <w:rFonts w:ascii="Times New Roman" w:hAnsi="Times New Roman"/>
          <w:sz w:val="24"/>
          <w:szCs w:val="24"/>
          <w:lang w:val="bg-BG"/>
        </w:rPr>
        <w:t>Аквакултури</w:t>
      </w:r>
      <w:proofErr w:type="spellEnd"/>
      <w:r w:rsidRPr="00DC6B9F">
        <w:rPr>
          <w:rFonts w:ascii="Times New Roman" w:hAnsi="Times New Roman"/>
          <w:sz w:val="24"/>
          <w:szCs w:val="24"/>
          <w:lang w:val="bg-BG"/>
        </w:rPr>
        <w:t xml:space="preserve">“ е раздел на подотрасъл „Рибарство”, който обхваща отглеждането на водни организми – риби, </w:t>
      </w:r>
      <w:proofErr w:type="spellStart"/>
      <w:r w:rsidRPr="00DC6B9F">
        <w:rPr>
          <w:rFonts w:ascii="Times New Roman" w:hAnsi="Times New Roman"/>
          <w:sz w:val="24"/>
          <w:szCs w:val="24"/>
          <w:lang w:val="bg-BG"/>
        </w:rPr>
        <w:t>молюски</w:t>
      </w:r>
      <w:proofErr w:type="spellEnd"/>
      <w:r w:rsidRPr="00DC6B9F">
        <w:rPr>
          <w:rFonts w:ascii="Times New Roman" w:hAnsi="Times New Roman"/>
          <w:sz w:val="24"/>
          <w:szCs w:val="24"/>
          <w:lang w:val="bg-BG"/>
        </w:rPr>
        <w:t>, раци и растения, чрез контролиране на процесите на развитие и размножаване.</w:t>
      </w:r>
      <w:r w:rsidR="00155C15" w:rsidRPr="00EB62EE">
        <w:rPr>
          <w:rFonts w:ascii="Times New Roman" w:hAnsi="Times New Roman"/>
          <w:sz w:val="24"/>
          <w:szCs w:val="24"/>
          <w:lang w:val="bg-BG"/>
        </w:rPr>
        <w:t xml:space="preserve"> </w:t>
      </w:r>
    </w:p>
    <w:p w:rsidR="00514789" w:rsidRPr="00EB62EE" w:rsidRDefault="00514789" w:rsidP="00C446D4">
      <w:pPr>
        <w:autoSpaceDE w:val="0"/>
        <w:autoSpaceDN w:val="0"/>
        <w:adjustRightInd w:val="0"/>
        <w:spacing w:after="0" w:line="360" w:lineRule="auto"/>
        <w:ind w:firstLine="720"/>
        <w:jc w:val="both"/>
        <w:rPr>
          <w:rFonts w:ascii="Times New Roman" w:hAnsi="Times New Roman"/>
          <w:sz w:val="24"/>
          <w:szCs w:val="24"/>
          <w:lang w:val="bg-BG" w:eastAsia="bg-BG"/>
        </w:rPr>
      </w:pPr>
      <w:r w:rsidRPr="00EB62EE">
        <w:rPr>
          <w:rFonts w:ascii="Times New Roman" w:hAnsi="Times New Roman"/>
          <w:sz w:val="24"/>
          <w:szCs w:val="24"/>
          <w:lang w:val="bg-BG" w:eastAsia="bg-BG"/>
        </w:rPr>
        <w:t xml:space="preserve">В България съществуват два класически типа </w:t>
      </w:r>
      <w:proofErr w:type="spellStart"/>
      <w:r w:rsidRPr="00EB62EE">
        <w:rPr>
          <w:rFonts w:ascii="Times New Roman" w:hAnsi="Times New Roman"/>
          <w:sz w:val="24"/>
          <w:szCs w:val="24"/>
          <w:lang w:val="bg-BG" w:eastAsia="bg-BG"/>
        </w:rPr>
        <w:t>басейнови</w:t>
      </w:r>
      <w:proofErr w:type="spellEnd"/>
      <w:r w:rsidRPr="00EB62EE">
        <w:rPr>
          <w:rFonts w:ascii="Times New Roman" w:hAnsi="Times New Roman"/>
          <w:sz w:val="24"/>
          <w:szCs w:val="24"/>
          <w:lang w:val="bg-BG" w:eastAsia="bg-BG"/>
        </w:rPr>
        <w:t xml:space="preserve"> стопанства – басейни със землени стени, използвани главно в </w:t>
      </w:r>
      <w:proofErr w:type="spellStart"/>
      <w:r w:rsidRPr="00EB62EE">
        <w:rPr>
          <w:rFonts w:ascii="Times New Roman" w:hAnsi="Times New Roman"/>
          <w:sz w:val="24"/>
          <w:szCs w:val="24"/>
          <w:lang w:val="bg-BG" w:eastAsia="bg-BG"/>
        </w:rPr>
        <w:t>шарановъдството</w:t>
      </w:r>
      <w:proofErr w:type="spellEnd"/>
      <w:r w:rsidRPr="00EB62EE">
        <w:rPr>
          <w:rFonts w:ascii="Times New Roman" w:hAnsi="Times New Roman"/>
          <w:sz w:val="24"/>
          <w:szCs w:val="24"/>
          <w:lang w:val="bg-BG" w:eastAsia="bg-BG"/>
        </w:rPr>
        <w:t xml:space="preserve"> и по-рядко в </w:t>
      </w:r>
      <w:proofErr w:type="spellStart"/>
      <w:r w:rsidRPr="00EB62EE">
        <w:rPr>
          <w:rFonts w:ascii="Times New Roman" w:hAnsi="Times New Roman"/>
          <w:sz w:val="24"/>
          <w:szCs w:val="24"/>
          <w:lang w:val="bg-BG" w:eastAsia="bg-BG"/>
        </w:rPr>
        <w:t>пъстървовъдството</w:t>
      </w:r>
      <w:proofErr w:type="spellEnd"/>
      <w:r w:rsidRPr="00EB62EE">
        <w:rPr>
          <w:rFonts w:ascii="Times New Roman" w:hAnsi="Times New Roman"/>
          <w:sz w:val="24"/>
          <w:szCs w:val="24"/>
          <w:lang w:val="bg-BG" w:eastAsia="bg-BG"/>
        </w:rPr>
        <w:t xml:space="preserve"> и бетонни басейни, главно тип „канали”, използвани основно в </w:t>
      </w:r>
      <w:proofErr w:type="spellStart"/>
      <w:r w:rsidRPr="00EB62EE">
        <w:rPr>
          <w:rFonts w:ascii="Times New Roman" w:hAnsi="Times New Roman"/>
          <w:sz w:val="24"/>
          <w:szCs w:val="24"/>
          <w:lang w:val="bg-BG" w:eastAsia="bg-BG"/>
        </w:rPr>
        <w:t>пъстървовите</w:t>
      </w:r>
      <w:proofErr w:type="spellEnd"/>
      <w:r w:rsidRPr="00EB62EE">
        <w:rPr>
          <w:rFonts w:ascii="Times New Roman" w:hAnsi="Times New Roman"/>
          <w:sz w:val="24"/>
          <w:szCs w:val="24"/>
          <w:lang w:val="bg-BG" w:eastAsia="bg-BG"/>
        </w:rPr>
        <w:t xml:space="preserve"> стопанства. Голяма част от стопанствата</w:t>
      </w:r>
      <w:r w:rsidR="00155C15" w:rsidRPr="00EB62EE">
        <w:rPr>
          <w:rFonts w:ascii="Times New Roman" w:hAnsi="Times New Roman"/>
          <w:sz w:val="24"/>
          <w:szCs w:val="24"/>
          <w:lang w:val="bg-BG" w:eastAsia="bg-BG"/>
        </w:rPr>
        <w:t xml:space="preserve"> </w:t>
      </w:r>
      <w:r w:rsidRPr="00EB62EE">
        <w:rPr>
          <w:rFonts w:ascii="Times New Roman" w:hAnsi="Times New Roman"/>
          <w:sz w:val="24"/>
          <w:szCs w:val="24"/>
          <w:lang w:val="bg-BG" w:eastAsia="bg-BG"/>
        </w:rPr>
        <w:t>със землени басейни са изгра</w:t>
      </w:r>
      <w:r w:rsidR="002B5F54">
        <w:rPr>
          <w:rFonts w:ascii="Times New Roman" w:hAnsi="Times New Roman"/>
          <w:sz w:val="24"/>
          <w:szCs w:val="24"/>
          <w:lang w:val="bg-BG" w:eastAsia="bg-BG"/>
        </w:rPr>
        <w:t xml:space="preserve">дени преди повече от 40 години. </w:t>
      </w:r>
      <w:r w:rsidRPr="00EB62EE">
        <w:rPr>
          <w:rFonts w:ascii="Times New Roman" w:hAnsi="Times New Roman"/>
          <w:sz w:val="24"/>
          <w:szCs w:val="24"/>
          <w:lang w:val="bg-BG" w:eastAsia="bg-BG"/>
        </w:rPr>
        <w:t xml:space="preserve">Отглеждането на риба в </w:t>
      </w:r>
      <w:proofErr w:type="spellStart"/>
      <w:r w:rsidRPr="00EB62EE">
        <w:rPr>
          <w:rFonts w:ascii="Times New Roman" w:hAnsi="Times New Roman"/>
          <w:sz w:val="24"/>
          <w:szCs w:val="24"/>
          <w:lang w:val="bg-BG" w:eastAsia="bg-BG"/>
        </w:rPr>
        <w:t>басейновите</w:t>
      </w:r>
      <w:proofErr w:type="spellEnd"/>
      <w:r w:rsidRPr="00EB62EE">
        <w:rPr>
          <w:rFonts w:ascii="Times New Roman" w:hAnsi="Times New Roman"/>
          <w:sz w:val="24"/>
          <w:szCs w:val="24"/>
          <w:lang w:val="bg-BG" w:eastAsia="bg-BG"/>
        </w:rPr>
        <w:t xml:space="preserve"> стопанства е предимно интензивно</w:t>
      </w:r>
      <w:r w:rsidR="00E42B98" w:rsidRPr="00EB62EE">
        <w:rPr>
          <w:rFonts w:ascii="Times New Roman" w:hAnsi="Times New Roman"/>
          <w:sz w:val="24"/>
          <w:szCs w:val="24"/>
          <w:lang w:val="bg-BG" w:eastAsia="bg-BG"/>
        </w:rPr>
        <w:t>,</w:t>
      </w:r>
      <w:r w:rsidRPr="00EB62EE">
        <w:rPr>
          <w:rFonts w:ascii="Times New Roman" w:hAnsi="Times New Roman"/>
          <w:sz w:val="24"/>
          <w:szCs w:val="24"/>
          <w:lang w:val="bg-BG" w:eastAsia="bg-BG"/>
        </w:rPr>
        <w:t xml:space="preserve"> като интензификацията се постига чрез хранене със специализирани фуражи, което през последните години се прилага не само за </w:t>
      </w:r>
      <w:proofErr w:type="spellStart"/>
      <w:r w:rsidRPr="00EB62EE">
        <w:rPr>
          <w:rFonts w:ascii="Times New Roman" w:hAnsi="Times New Roman"/>
          <w:sz w:val="24"/>
          <w:szCs w:val="24"/>
          <w:lang w:val="bg-BG" w:eastAsia="bg-BG"/>
        </w:rPr>
        <w:t>пъстървовите</w:t>
      </w:r>
      <w:proofErr w:type="spellEnd"/>
      <w:r w:rsidRPr="00EB62EE">
        <w:rPr>
          <w:rFonts w:ascii="Times New Roman" w:hAnsi="Times New Roman"/>
          <w:sz w:val="24"/>
          <w:szCs w:val="24"/>
          <w:lang w:val="bg-BG" w:eastAsia="bg-BG"/>
        </w:rPr>
        <w:t xml:space="preserve"> ферми, но и за шарановите.</w:t>
      </w:r>
    </w:p>
    <w:p w:rsidR="001548EB" w:rsidRPr="00EB62EE" w:rsidRDefault="001548EB" w:rsidP="00C446D4">
      <w:pPr>
        <w:autoSpaceDE w:val="0"/>
        <w:autoSpaceDN w:val="0"/>
        <w:adjustRightInd w:val="0"/>
        <w:spacing w:after="0" w:line="360" w:lineRule="auto"/>
        <w:ind w:firstLine="720"/>
        <w:jc w:val="both"/>
        <w:rPr>
          <w:rFonts w:ascii="Times New Roman" w:hAnsi="Times New Roman"/>
          <w:sz w:val="24"/>
          <w:szCs w:val="24"/>
          <w:lang w:val="bg-BG" w:eastAsia="bg-BG"/>
        </w:rPr>
      </w:pPr>
      <w:r w:rsidRPr="00EB62EE">
        <w:rPr>
          <w:rFonts w:ascii="Times New Roman" w:hAnsi="Times New Roman"/>
          <w:sz w:val="24"/>
          <w:szCs w:val="24"/>
          <w:lang w:val="bg-BG" w:eastAsia="bg-BG"/>
        </w:rPr>
        <w:t>През последните десетина години се отчита</w:t>
      </w:r>
      <w:r w:rsidR="00514789" w:rsidRPr="00EB62EE">
        <w:rPr>
          <w:rFonts w:ascii="Times New Roman" w:hAnsi="Times New Roman"/>
          <w:sz w:val="24"/>
          <w:szCs w:val="24"/>
          <w:lang w:val="bg-BG" w:eastAsia="bg-BG"/>
        </w:rPr>
        <w:t xml:space="preserve"> </w:t>
      </w:r>
      <w:r w:rsidRPr="00EB62EE">
        <w:rPr>
          <w:rFonts w:ascii="Times New Roman" w:hAnsi="Times New Roman"/>
          <w:sz w:val="24"/>
          <w:szCs w:val="24"/>
          <w:lang w:val="bg-BG" w:eastAsia="bg-BG"/>
        </w:rPr>
        <w:t>влошена ефективност на този тип стопанства, като о</w:t>
      </w:r>
      <w:r w:rsidR="00514789" w:rsidRPr="00EB62EE">
        <w:rPr>
          <w:rFonts w:ascii="Times New Roman" w:hAnsi="Times New Roman"/>
          <w:sz w:val="24"/>
          <w:szCs w:val="24"/>
          <w:lang w:val="bg-BG" w:eastAsia="bg-BG"/>
        </w:rPr>
        <w:t xml:space="preserve">сновните причини </w:t>
      </w:r>
      <w:r w:rsidRPr="00EB62EE">
        <w:rPr>
          <w:rFonts w:ascii="Times New Roman" w:hAnsi="Times New Roman"/>
          <w:sz w:val="24"/>
          <w:szCs w:val="24"/>
          <w:lang w:val="bg-BG" w:eastAsia="bg-BG"/>
        </w:rPr>
        <w:t xml:space="preserve">за това </w:t>
      </w:r>
      <w:r w:rsidR="00514789" w:rsidRPr="00EB62EE">
        <w:rPr>
          <w:rFonts w:ascii="Times New Roman" w:hAnsi="Times New Roman"/>
          <w:sz w:val="24"/>
          <w:szCs w:val="24"/>
          <w:lang w:val="bg-BG" w:eastAsia="bg-BG"/>
        </w:rPr>
        <w:t xml:space="preserve">са: </w:t>
      </w:r>
    </w:p>
    <w:p w:rsidR="001548EB" w:rsidRPr="00ED260D" w:rsidRDefault="00514789" w:rsidP="00ED260D">
      <w:pPr>
        <w:pStyle w:val="ListParagraph"/>
        <w:numPr>
          <w:ilvl w:val="0"/>
          <w:numId w:val="48"/>
        </w:numPr>
        <w:autoSpaceDE w:val="0"/>
        <w:autoSpaceDN w:val="0"/>
        <w:adjustRightInd w:val="0"/>
        <w:spacing w:after="0" w:line="360" w:lineRule="auto"/>
        <w:jc w:val="both"/>
        <w:rPr>
          <w:rFonts w:ascii="Times New Roman" w:hAnsi="Times New Roman"/>
          <w:sz w:val="24"/>
          <w:szCs w:val="24"/>
          <w:lang w:val="bg-BG" w:eastAsia="bg-BG"/>
        </w:rPr>
      </w:pPr>
      <w:r w:rsidRPr="00ED260D">
        <w:rPr>
          <w:rFonts w:ascii="Times New Roman" w:hAnsi="Times New Roman"/>
          <w:sz w:val="24"/>
          <w:szCs w:val="24"/>
          <w:lang w:val="bg-BG" w:eastAsia="bg-BG"/>
        </w:rPr>
        <w:t>постъпваща</w:t>
      </w:r>
      <w:r w:rsidR="001548EB" w:rsidRPr="00ED260D">
        <w:rPr>
          <w:rFonts w:ascii="Times New Roman" w:hAnsi="Times New Roman"/>
          <w:sz w:val="24"/>
          <w:szCs w:val="24"/>
          <w:lang w:val="bg-BG" w:eastAsia="bg-BG"/>
        </w:rPr>
        <w:t xml:space="preserve"> </w:t>
      </w:r>
      <w:r w:rsidRPr="00ED260D">
        <w:rPr>
          <w:rFonts w:ascii="Times New Roman" w:hAnsi="Times New Roman"/>
          <w:sz w:val="24"/>
          <w:szCs w:val="24"/>
          <w:lang w:val="bg-BG" w:eastAsia="bg-BG"/>
        </w:rPr>
        <w:t xml:space="preserve">вода с ниско качество; </w:t>
      </w:r>
    </w:p>
    <w:p w:rsidR="00514789" w:rsidRPr="00ED260D" w:rsidRDefault="00514789" w:rsidP="00ED260D">
      <w:pPr>
        <w:pStyle w:val="ListParagraph"/>
        <w:numPr>
          <w:ilvl w:val="0"/>
          <w:numId w:val="48"/>
        </w:numPr>
        <w:autoSpaceDE w:val="0"/>
        <w:autoSpaceDN w:val="0"/>
        <w:adjustRightInd w:val="0"/>
        <w:spacing w:after="0" w:line="360" w:lineRule="auto"/>
        <w:jc w:val="both"/>
        <w:rPr>
          <w:rFonts w:ascii="Times New Roman" w:hAnsi="Times New Roman"/>
          <w:sz w:val="24"/>
          <w:szCs w:val="24"/>
          <w:lang w:val="bg-BG" w:eastAsia="bg-BG"/>
        </w:rPr>
      </w:pPr>
      <w:r w:rsidRPr="00ED260D">
        <w:rPr>
          <w:rFonts w:ascii="Times New Roman" w:hAnsi="Times New Roman"/>
          <w:sz w:val="24"/>
          <w:szCs w:val="24"/>
          <w:lang w:val="bg-BG" w:eastAsia="bg-BG"/>
        </w:rPr>
        <w:t>намалели водни количества, поради засушаване на климата;</w:t>
      </w:r>
    </w:p>
    <w:p w:rsidR="001548EB" w:rsidRPr="00ED260D" w:rsidRDefault="00514789" w:rsidP="00ED260D">
      <w:pPr>
        <w:pStyle w:val="ListParagraph"/>
        <w:numPr>
          <w:ilvl w:val="0"/>
          <w:numId w:val="48"/>
        </w:numPr>
        <w:autoSpaceDE w:val="0"/>
        <w:autoSpaceDN w:val="0"/>
        <w:adjustRightInd w:val="0"/>
        <w:spacing w:after="0" w:line="360" w:lineRule="auto"/>
        <w:jc w:val="both"/>
        <w:rPr>
          <w:rFonts w:ascii="Times New Roman" w:hAnsi="Times New Roman"/>
          <w:sz w:val="24"/>
          <w:szCs w:val="24"/>
          <w:lang w:val="bg-BG" w:eastAsia="bg-BG"/>
        </w:rPr>
      </w:pPr>
      <w:r w:rsidRPr="00ED260D">
        <w:rPr>
          <w:rFonts w:ascii="Times New Roman" w:hAnsi="Times New Roman"/>
          <w:sz w:val="24"/>
          <w:szCs w:val="24"/>
          <w:lang w:val="bg-BG" w:eastAsia="bg-BG"/>
        </w:rPr>
        <w:t xml:space="preserve">висока цена на </w:t>
      </w:r>
      <w:proofErr w:type="spellStart"/>
      <w:r w:rsidRPr="00ED260D">
        <w:rPr>
          <w:rFonts w:ascii="Times New Roman" w:hAnsi="Times New Roman"/>
          <w:sz w:val="24"/>
          <w:szCs w:val="24"/>
          <w:lang w:val="bg-BG" w:eastAsia="bg-BG"/>
        </w:rPr>
        <w:t>потребяваната</w:t>
      </w:r>
      <w:proofErr w:type="spellEnd"/>
      <w:r w:rsidRPr="00ED260D">
        <w:rPr>
          <w:rFonts w:ascii="Times New Roman" w:hAnsi="Times New Roman"/>
          <w:sz w:val="24"/>
          <w:szCs w:val="24"/>
          <w:lang w:val="bg-BG" w:eastAsia="bg-BG"/>
        </w:rPr>
        <w:t xml:space="preserve"> вода; </w:t>
      </w:r>
    </w:p>
    <w:p w:rsidR="001548EB" w:rsidRPr="00ED260D" w:rsidRDefault="00514789" w:rsidP="00ED260D">
      <w:pPr>
        <w:pStyle w:val="ListParagraph"/>
        <w:numPr>
          <w:ilvl w:val="0"/>
          <w:numId w:val="48"/>
        </w:numPr>
        <w:autoSpaceDE w:val="0"/>
        <w:autoSpaceDN w:val="0"/>
        <w:adjustRightInd w:val="0"/>
        <w:spacing w:after="0" w:line="360" w:lineRule="auto"/>
        <w:jc w:val="both"/>
        <w:rPr>
          <w:rFonts w:ascii="Times New Roman" w:hAnsi="Times New Roman"/>
          <w:sz w:val="24"/>
          <w:szCs w:val="24"/>
          <w:lang w:val="bg-BG" w:eastAsia="bg-BG"/>
        </w:rPr>
      </w:pPr>
      <w:r w:rsidRPr="00ED260D">
        <w:rPr>
          <w:rFonts w:ascii="Times New Roman" w:hAnsi="Times New Roman"/>
          <w:sz w:val="24"/>
          <w:szCs w:val="24"/>
          <w:lang w:val="bg-BG" w:eastAsia="bg-BG"/>
        </w:rPr>
        <w:t xml:space="preserve">висока цена на фуражите; </w:t>
      </w:r>
    </w:p>
    <w:p w:rsidR="001548EB" w:rsidRPr="00ED260D" w:rsidRDefault="00514789" w:rsidP="00ED260D">
      <w:pPr>
        <w:pStyle w:val="ListParagraph"/>
        <w:numPr>
          <w:ilvl w:val="0"/>
          <w:numId w:val="48"/>
        </w:numPr>
        <w:autoSpaceDE w:val="0"/>
        <w:autoSpaceDN w:val="0"/>
        <w:adjustRightInd w:val="0"/>
        <w:spacing w:after="0" w:line="360" w:lineRule="auto"/>
        <w:jc w:val="both"/>
        <w:rPr>
          <w:rFonts w:ascii="Times New Roman" w:hAnsi="Times New Roman"/>
          <w:sz w:val="24"/>
          <w:szCs w:val="24"/>
          <w:lang w:val="bg-BG" w:eastAsia="bg-BG"/>
        </w:rPr>
      </w:pPr>
      <w:r w:rsidRPr="00ED260D">
        <w:rPr>
          <w:rFonts w:ascii="Times New Roman" w:hAnsi="Times New Roman"/>
          <w:sz w:val="24"/>
          <w:szCs w:val="24"/>
          <w:lang w:val="bg-BG" w:eastAsia="bg-BG"/>
        </w:rPr>
        <w:t>висока цена на</w:t>
      </w:r>
      <w:r w:rsidR="001548EB" w:rsidRPr="00ED260D">
        <w:rPr>
          <w:rFonts w:ascii="Times New Roman" w:hAnsi="Times New Roman"/>
          <w:sz w:val="24"/>
          <w:szCs w:val="24"/>
          <w:lang w:val="bg-BG" w:eastAsia="bg-BG"/>
        </w:rPr>
        <w:t xml:space="preserve"> </w:t>
      </w:r>
      <w:r w:rsidRPr="00ED260D">
        <w:rPr>
          <w:rFonts w:ascii="Times New Roman" w:hAnsi="Times New Roman"/>
          <w:sz w:val="24"/>
          <w:szCs w:val="24"/>
          <w:lang w:val="bg-BG" w:eastAsia="bg-BG"/>
        </w:rPr>
        <w:t xml:space="preserve">електроенергията; </w:t>
      </w:r>
    </w:p>
    <w:p w:rsidR="001548EB" w:rsidRPr="00ED260D" w:rsidRDefault="00514789" w:rsidP="00ED260D">
      <w:pPr>
        <w:pStyle w:val="ListParagraph"/>
        <w:numPr>
          <w:ilvl w:val="0"/>
          <w:numId w:val="48"/>
        </w:numPr>
        <w:autoSpaceDE w:val="0"/>
        <w:autoSpaceDN w:val="0"/>
        <w:adjustRightInd w:val="0"/>
        <w:spacing w:after="0" w:line="360" w:lineRule="auto"/>
        <w:jc w:val="both"/>
        <w:rPr>
          <w:rFonts w:ascii="Times New Roman" w:hAnsi="Times New Roman"/>
          <w:sz w:val="24"/>
          <w:szCs w:val="24"/>
          <w:lang w:val="bg-BG" w:eastAsia="bg-BG"/>
        </w:rPr>
      </w:pPr>
      <w:r w:rsidRPr="00ED260D">
        <w:rPr>
          <w:rFonts w:ascii="Times New Roman" w:hAnsi="Times New Roman"/>
          <w:sz w:val="24"/>
          <w:szCs w:val="24"/>
          <w:lang w:val="bg-BG" w:eastAsia="bg-BG"/>
        </w:rPr>
        <w:t xml:space="preserve">остаряла материално-техническа база и инфраструктура; </w:t>
      </w:r>
    </w:p>
    <w:p w:rsidR="0020413F" w:rsidRDefault="00514789" w:rsidP="00ED260D">
      <w:pPr>
        <w:pStyle w:val="ListParagraph"/>
        <w:numPr>
          <w:ilvl w:val="0"/>
          <w:numId w:val="48"/>
        </w:numPr>
        <w:autoSpaceDE w:val="0"/>
        <w:autoSpaceDN w:val="0"/>
        <w:adjustRightInd w:val="0"/>
        <w:spacing w:after="0" w:line="360" w:lineRule="auto"/>
        <w:jc w:val="both"/>
        <w:rPr>
          <w:rFonts w:ascii="Times New Roman" w:hAnsi="Times New Roman"/>
          <w:sz w:val="24"/>
          <w:szCs w:val="24"/>
          <w:lang w:val="bg-BG" w:eastAsia="bg-BG"/>
        </w:rPr>
      </w:pPr>
      <w:r w:rsidRPr="00ED260D">
        <w:rPr>
          <w:rFonts w:ascii="Times New Roman" w:hAnsi="Times New Roman"/>
          <w:sz w:val="24"/>
          <w:szCs w:val="24"/>
          <w:lang w:val="bg-BG" w:eastAsia="bg-BG"/>
        </w:rPr>
        <w:t xml:space="preserve">влошено състояние на </w:t>
      </w:r>
      <w:proofErr w:type="spellStart"/>
      <w:r w:rsidRPr="00ED260D">
        <w:rPr>
          <w:rFonts w:ascii="Times New Roman" w:hAnsi="Times New Roman"/>
          <w:sz w:val="24"/>
          <w:szCs w:val="24"/>
          <w:lang w:val="bg-BG" w:eastAsia="bg-BG"/>
        </w:rPr>
        <w:t>басейновата</w:t>
      </w:r>
      <w:proofErr w:type="spellEnd"/>
      <w:r w:rsidRPr="00ED260D">
        <w:rPr>
          <w:rFonts w:ascii="Times New Roman" w:hAnsi="Times New Roman"/>
          <w:sz w:val="24"/>
          <w:szCs w:val="24"/>
          <w:lang w:val="bg-BG" w:eastAsia="bg-BG"/>
        </w:rPr>
        <w:t xml:space="preserve"> база и проблемна охрана на продукцията, особено</w:t>
      </w:r>
      <w:r w:rsidR="001548EB" w:rsidRPr="00ED260D">
        <w:rPr>
          <w:rFonts w:ascii="Times New Roman" w:hAnsi="Times New Roman"/>
          <w:sz w:val="24"/>
          <w:szCs w:val="24"/>
          <w:lang w:val="bg-BG" w:eastAsia="bg-BG"/>
        </w:rPr>
        <w:t xml:space="preserve"> </w:t>
      </w:r>
      <w:r w:rsidRPr="00ED260D">
        <w:rPr>
          <w:rFonts w:ascii="Times New Roman" w:hAnsi="Times New Roman"/>
          <w:sz w:val="24"/>
          <w:szCs w:val="24"/>
          <w:lang w:val="bg-BG" w:eastAsia="bg-BG"/>
        </w:rPr>
        <w:t>при големите стопанства.</w:t>
      </w:r>
    </w:p>
    <w:p w:rsidR="0020413F" w:rsidRPr="0020413F" w:rsidRDefault="00155C15" w:rsidP="002653B3">
      <w:pPr>
        <w:autoSpaceDE w:val="0"/>
        <w:autoSpaceDN w:val="0"/>
        <w:adjustRightInd w:val="0"/>
        <w:spacing w:after="0" w:line="360" w:lineRule="auto"/>
        <w:jc w:val="both"/>
        <w:rPr>
          <w:rFonts w:ascii="Times New Roman" w:hAnsi="Times New Roman"/>
          <w:sz w:val="24"/>
          <w:szCs w:val="24"/>
          <w:lang w:val="bg-BG" w:eastAsia="bg-BG"/>
        </w:rPr>
      </w:pPr>
      <w:r w:rsidRPr="0020413F">
        <w:rPr>
          <w:rFonts w:ascii="Times New Roman" w:hAnsi="Times New Roman"/>
          <w:sz w:val="24"/>
          <w:szCs w:val="24"/>
          <w:lang w:val="bg-BG" w:eastAsia="bg-BG"/>
        </w:rPr>
        <w:t xml:space="preserve"> </w:t>
      </w:r>
      <w:r w:rsidR="002653B3">
        <w:rPr>
          <w:rFonts w:ascii="Times New Roman" w:hAnsi="Times New Roman"/>
          <w:sz w:val="24"/>
          <w:szCs w:val="24"/>
          <w:lang w:val="bg-BG" w:eastAsia="bg-BG"/>
        </w:rPr>
        <w:tab/>
      </w:r>
      <w:r w:rsidR="0020413F" w:rsidRPr="00DC6B9F">
        <w:rPr>
          <w:rFonts w:ascii="Times New Roman" w:hAnsi="Times New Roman"/>
          <w:sz w:val="24"/>
          <w:szCs w:val="24"/>
          <w:lang w:val="bg-BG" w:eastAsia="bg-BG"/>
        </w:rPr>
        <w:t xml:space="preserve">Друг основен метод на интензивно отглеждане на сладководни </w:t>
      </w:r>
      <w:proofErr w:type="spellStart"/>
      <w:r w:rsidR="0020413F" w:rsidRPr="00DC6B9F">
        <w:rPr>
          <w:rFonts w:ascii="Times New Roman" w:hAnsi="Times New Roman"/>
          <w:sz w:val="24"/>
          <w:szCs w:val="24"/>
          <w:lang w:val="bg-BG" w:eastAsia="bg-BG"/>
        </w:rPr>
        <w:t>аквакултури</w:t>
      </w:r>
      <w:proofErr w:type="spellEnd"/>
      <w:r w:rsidR="0020413F" w:rsidRPr="00DC6B9F">
        <w:rPr>
          <w:rFonts w:ascii="Times New Roman" w:hAnsi="Times New Roman"/>
          <w:sz w:val="24"/>
          <w:szCs w:val="24"/>
          <w:lang w:val="bg-BG" w:eastAsia="bg-BG"/>
        </w:rPr>
        <w:t xml:space="preserve"> в страната е отглеждането в </w:t>
      </w:r>
      <w:proofErr w:type="spellStart"/>
      <w:r w:rsidR="0020413F" w:rsidRPr="00DC6B9F">
        <w:rPr>
          <w:rFonts w:ascii="Times New Roman" w:hAnsi="Times New Roman"/>
          <w:sz w:val="24"/>
          <w:szCs w:val="24"/>
          <w:lang w:val="bg-BG" w:eastAsia="bg-BG"/>
        </w:rPr>
        <w:t>садкови</w:t>
      </w:r>
      <w:proofErr w:type="spellEnd"/>
      <w:r w:rsidR="0020413F" w:rsidRPr="00DC6B9F">
        <w:rPr>
          <w:rFonts w:ascii="Times New Roman" w:hAnsi="Times New Roman"/>
          <w:sz w:val="24"/>
          <w:szCs w:val="24"/>
          <w:lang w:val="bg-BG" w:eastAsia="bg-BG"/>
        </w:rPr>
        <w:t xml:space="preserve"> съоръжения, които са разположени в изкуствени водоеми – язовири. Основните идентифицирани проблеми в тези водоеми са комплексното им използване от различни ползватели и влошаване качеството на водата.</w:t>
      </w:r>
    </w:p>
    <w:p w:rsidR="003A6153" w:rsidRPr="00EB62EE" w:rsidRDefault="001548EB" w:rsidP="00C446D4">
      <w:pPr>
        <w:autoSpaceDE w:val="0"/>
        <w:autoSpaceDN w:val="0"/>
        <w:adjustRightInd w:val="0"/>
        <w:spacing w:after="0" w:line="360" w:lineRule="auto"/>
        <w:ind w:firstLine="709"/>
        <w:jc w:val="both"/>
        <w:rPr>
          <w:rFonts w:ascii="Times New Roman" w:hAnsi="Times New Roman"/>
          <w:sz w:val="24"/>
          <w:szCs w:val="24"/>
          <w:lang w:val="bg-BG" w:eastAsia="bg-BG"/>
        </w:rPr>
      </w:pPr>
      <w:r w:rsidRPr="00EB62EE">
        <w:rPr>
          <w:rFonts w:ascii="Times New Roman" w:hAnsi="Times New Roman"/>
          <w:sz w:val="24"/>
          <w:szCs w:val="24"/>
          <w:lang w:val="bg-BG" w:eastAsia="bg-BG"/>
        </w:rPr>
        <w:lastRenderedPageBreak/>
        <w:t>Предвид развитието на икономиката и туризма в черноморските региони, през последните години е отчетено н</w:t>
      </w:r>
      <w:r w:rsidR="003A6153" w:rsidRPr="00EB62EE">
        <w:rPr>
          <w:rFonts w:ascii="Times New Roman" w:hAnsi="Times New Roman"/>
          <w:sz w:val="24"/>
          <w:szCs w:val="24"/>
          <w:lang w:val="bg-BG" w:eastAsia="bg-BG"/>
        </w:rPr>
        <w:t>амаляване на п</w:t>
      </w:r>
      <w:r w:rsidR="00514789" w:rsidRPr="00EB62EE">
        <w:rPr>
          <w:rFonts w:ascii="Times New Roman" w:hAnsi="Times New Roman"/>
          <w:sz w:val="24"/>
          <w:szCs w:val="24"/>
          <w:lang w:val="bg-BG" w:eastAsia="bg-BG"/>
        </w:rPr>
        <w:t xml:space="preserve">одходящите места за развитие на </w:t>
      </w:r>
      <w:proofErr w:type="spellStart"/>
      <w:r w:rsidR="003A6153" w:rsidRPr="00EB62EE">
        <w:rPr>
          <w:rFonts w:ascii="Times New Roman" w:hAnsi="Times New Roman"/>
          <w:sz w:val="24"/>
          <w:szCs w:val="24"/>
          <w:lang w:val="bg-BG" w:eastAsia="bg-BG"/>
        </w:rPr>
        <w:t>аквакултури</w:t>
      </w:r>
      <w:proofErr w:type="spellEnd"/>
      <w:r w:rsidR="003A6153" w:rsidRPr="00EB62EE">
        <w:rPr>
          <w:rFonts w:ascii="Times New Roman" w:hAnsi="Times New Roman"/>
          <w:sz w:val="24"/>
          <w:szCs w:val="24"/>
          <w:lang w:val="bg-BG" w:eastAsia="bg-BG"/>
        </w:rPr>
        <w:t xml:space="preserve"> в Черно море</w:t>
      </w:r>
      <w:r w:rsidR="000A29BC" w:rsidRPr="00EB62EE">
        <w:rPr>
          <w:rFonts w:ascii="Times New Roman" w:hAnsi="Times New Roman"/>
          <w:sz w:val="24"/>
          <w:szCs w:val="24"/>
          <w:lang w:val="bg-BG" w:eastAsia="bg-BG"/>
        </w:rPr>
        <w:t>. Основните фактори, предопределящи тази тенденция са</w:t>
      </w:r>
      <w:r w:rsidR="003A6153" w:rsidRPr="00EB62EE">
        <w:rPr>
          <w:rFonts w:ascii="Times New Roman" w:hAnsi="Times New Roman"/>
          <w:sz w:val="24"/>
          <w:szCs w:val="24"/>
          <w:lang w:val="bg-BG" w:eastAsia="bg-BG"/>
        </w:rPr>
        <w:t xml:space="preserve"> замърсяване</w:t>
      </w:r>
      <w:r w:rsidR="000A29BC" w:rsidRPr="00EB62EE">
        <w:rPr>
          <w:rFonts w:ascii="Times New Roman" w:hAnsi="Times New Roman"/>
          <w:sz w:val="24"/>
          <w:szCs w:val="24"/>
          <w:lang w:val="bg-BG" w:eastAsia="bg-BG"/>
        </w:rPr>
        <w:t>то</w:t>
      </w:r>
      <w:r w:rsidR="003A6153" w:rsidRPr="00EB62EE">
        <w:rPr>
          <w:rFonts w:ascii="Times New Roman" w:hAnsi="Times New Roman"/>
          <w:sz w:val="24"/>
          <w:szCs w:val="24"/>
          <w:lang w:val="bg-BG" w:eastAsia="bg-BG"/>
        </w:rPr>
        <w:t xml:space="preserve"> на морските води, конфликт</w:t>
      </w:r>
      <w:r w:rsidR="000A29BC" w:rsidRPr="00EB62EE">
        <w:rPr>
          <w:rFonts w:ascii="Times New Roman" w:hAnsi="Times New Roman"/>
          <w:sz w:val="24"/>
          <w:szCs w:val="24"/>
          <w:lang w:val="bg-BG" w:eastAsia="bg-BG"/>
        </w:rPr>
        <w:t>и с други стопански дейности и</w:t>
      </w:r>
      <w:r w:rsidR="003A6153" w:rsidRPr="00EB62EE">
        <w:rPr>
          <w:rFonts w:ascii="Times New Roman" w:hAnsi="Times New Roman"/>
          <w:sz w:val="24"/>
          <w:szCs w:val="24"/>
          <w:lang w:val="bg-BG" w:eastAsia="bg-BG"/>
        </w:rPr>
        <w:t xml:space="preserve"> ограниченията в защитените морски територии</w:t>
      </w:r>
      <w:r w:rsidR="000A29BC" w:rsidRPr="00EB62EE">
        <w:rPr>
          <w:rFonts w:ascii="Times New Roman" w:hAnsi="Times New Roman"/>
          <w:sz w:val="24"/>
          <w:szCs w:val="24"/>
          <w:lang w:val="bg-BG" w:eastAsia="bg-BG"/>
        </w:rPr>
        <w:t>.</w:t>
      </w:r>
      <w:r w:rsidR="003A6153" w:rsidRPr="00EB62EE">
        <w:rPr>
          <w:rFonts w:ascii="Times New Roman" w:hAnsi="Times New Roman"/>
          <w:sz w:val="24"/>
          <w:szCs w:val="24"/>
          <w:lang w:val="bg-BG" w:eastAsia="bg-BG"/>
        </w:rPr>
        <w:t xml:space="preserve"> </w:t>
      </w:r>
    </w:p>
    <w:p w:rsidR="00155C15" w:rsidRPr="00EB62EE" w:rsidRDefault="005B7C58" w:rsidP="00C446D4">
      <w:pPr>
        <w:autoSpaceDE w:val="0"/>
        <w:autoSpaceDN w:val="0"/>
        <w:adjustRightInd w:val="0"/>
        <w:spacing w:after="0" w:line="360" w:lineRule="auto"/>
        <w:ind w:firstLine="709"/>
        <w:jc w:val="both"/>
        <w:rPr>
          <w:rFonts w:ascii="Times New Roman" w:hAnsi="Times New Roman"/>
          <w:sz w:val="24"/>
          <w:szCs w:val="24"/>
          <w:lang w:val="bg-BG"/>
        </w:rPr>
      </w:pPr>
      <w:r w:rsidRPr="00EB62EE">
        <w:rPr>
          <w:rFonts w:ascii="Times New Roman" w:hAnsi="Times New Roman"/>
          <w:sz w:val="24"/>
          <w:szCs w:val="24"/>
          <w:lang w:val="bg-BG"/>
        </w:rPr>
        <w:t xml:space="preserve">Отчитайки тенденциите за развитие и проблемите на </w:t>
      </w:r>
      <w:r w:rsidR="00522923" w:rsidRPr="00EB62EE">
        <w:rPr>
          <w:rFonts w:ascii="Times New Roman" w:hAnsi="Times New Roman"/>
          <w:sz w:val="24"/>
          <w:szCs w:val="24"/>
          <w:lang w:val="bg-BG"/>
        </w:rPr>
        <w:t>раздел</w:t>
      </w:r>
      <w:r w:rsidRPr="00EB62EE">
        <w:rPr>
          <w:rFonts w:ascii="Times New Roman" w:hAnsi="Times New Roman"/>
          <w:sz w:val="24"/>
          <w:szCs w:val="24"/>
          <w:lang w:val="bg-BG"/>
        </w:rPr>
        <w:t xml:space="preserve"> „</w:t>
      </w:r>
      <w:proofErr w:type="spellStart"/>
      <w:r w:rsidRPr="00EB62EE">
        <w:rPr>
          <w:rFonts w:ascii="Times New Roman" w:hAnsi="Times New Roman"/>
          <w:sz w:val="24"/>
          <w:szCs w:val="24"/>
          <w:lang w:val="bg-BG"/>
        </w:rPr>
        <w:t>Аквакултури</w:t>
      </w:r>
      <w:proofErr w:type="spellEnd"/>
      <w:r w:rsidRPr="00EB62EE">
        <w:rPr>
          <w:rFonts w:ascii="Times New Roman" w:hAnsi="Times New Roman"/>
          <w:sz w:val="24"/>
          <w:szCs w:val="24"/>
          <w:lang w:val="bg-BG"/>
        </w:rPr>
        <w:t xml:space="preserve">“ е разработен и приет </w:t>
      </w:r>
      <w:r w:rsidR="001E6F0C" w:rsidRPr="00EB62EE">
        <w:rPr>
          <w:rFonts w:ascii="Times New Roman" w:hAnsi="Times New Roman"/>
          <w:sz w:val="24"/>
          <w:szCs w:val="24"/>
          <w:lang w:val="bg-BG"/>
        </w:rPr>
        <w:t xml:space="preserve">Многогодишен национален стратегически план за </w:t>
      </w:r>
      <w:proofErr w:type="spellStart"/>
      <w:r w:rsidR="001E6F0C" w:rsidRPr="00EB62EE">
        <w:rPr>
          <w:rFonts w:ascii="Times New Roman" w:hAnsi="Times New Roman"/>
          <w:sz w:val="24"/>
          <w:szCs w:val="24"/>
          <w:lang w:val="bg-BG"/>
        </w:rPr>
        <w:t>аквакултурите</w:t>
      </w:r>
      <w:proofErr w:type="spellEnd"/>
      <w:r w:rsidR="001E6F0C" w:rsidRPr="00EB62EE">
        <w:rPr>
          <w:rFonts w:ascii="Times New Roman" w:hAnsi="Times New Roman"/>
          <w:sz w:val="24"/>
          <w:szCs w:val="24"/>
          <w:lang w:val="bg-BG"/>
        </w:rPr>
        <w:t xml:space="preserve"> в Република България (2014-2020) - изготвен в съответствие с разпоредбите на член 34 от Регламент (EС) № 1380/2013 за Общата политика в областта на рибарството и Регламент (ЕС) № 508/2014 от 15 май 2014 г. на Европейския парламент и на Съвета за Европейски фонд за морско дело и рибарство</w:t>
      </w:r>
      <w:r w:rsidR="001E6F0C" w:rsidRPr="00EB62EE">
        <w:rPr>
          <w:rFonts w:ascii="Times New Roman" w:hAnsi="Times New Roman"/>
          <w:b/>
          <w:color w:val="000000" w:themeColor="text1"/>
          <w:sz w:val="24"/>
          <w:szCs w:val="24"/>
          <w:lang w:val="bg-BG"/>
        </w:rPr>
        <w:t>.</w:t>
      </w:r>
      <w:r w:rsidR="003A6153" w:rsidRPr="00EB62EE">
        <w:rPr>
          <w:rFonts w:ascii="Times New Roman" w:hAnsi="Times New Roman"/>
          <w:b/>
          <w:color w:val="000000" w:themeColor="text1"/>
          <w:sz w:val="24"/>
          <w:szCs w:val="24"/>
          <w:lang w:val="bg-BG"/>
        </w:rPr>
        <w:t xml:space="preserve"> </w:t>
      </w:r>
      <w:r w:rsidR="00056EB9" w:rsidRPr="00EB62EE">
        <w:rPr>
          <w:rFonts w:ascii="Times New Roman" w:hAnsi="Times New Roman"/>
          <w:bCs/>
          <w:color w:val="000000" w:themeColor="text1"/>
          <w:sz w:val="24"/>
          <w:szCs w:val="24"/>
          <w:lang w:val="bg-BG" w:eastAsia="bg-BG"/>
        </w:rPr>
        <w:t>Този план обхваща всички дейности свързани с производството на риба и други водни организми и се допълва от мерки за разнообразяване на дейностите на производителите и възможностите за реализация на продукцията.</w:t>
      </w:r>
      <w:r w:rsidR="00056EB9" w:rsidRPr="00EB62EE">
        <w:rPr>
          <w:rFonts w:ascii="Times New Roman" w:hAnsi="Times New Roman"/>
          <w:sz w:val="24"/>
          <w:szCs w:val="24"/>
          <w:lang w:val="bg-BG"/>
        </w:rPr>
        <w:t xml:space="preserve"> </w:t>
      </w:r>
    </w:p>
    <w:p w:rsidR="000F25CF" w:rsidRPr="00EB62EE" w:rsidRDefault="00DC6B9F" w:rsidP="002949EE">
      <w:pPr>
        <w:pStyle w:val="ListParagraph"/>
        <w:autoSpaceDE w:val="0"/>
        <w:autoSpaceDN w:val="0"/>
        <w:adjustRightInd w:val="0"/>
        <w:spacing w:after="0" w:line="360" w:lineRule="auto"/>
        <w:ind w:left="0" w:firstLine="720"/>
        <w:jc w:val="both"/>
        <w:rPr>
          <w:rFonts w:ascii="Times New Roman" w:hAnsi="Times New Roman"/>
          <w:sz w:val="24"/>
          <w:szCs w:val="24"/>
          <w:lang w:val="bg-BG" w:eastAsia="bg-BG"/>
        </w:rPr>
      </w:pPr>
      <w:r w:rsidRPr="00DC6B9F">
        <w:rPr>
          <w:rFonts w:ascii="Times New Roman" w:hAnsi="Times New Roman"/>
          <w:sz w:val="24"/>
          <w:szCs w:val="24"/>
          <w:lang w:val="bg-BG" w:eastAsia="bg-BG"/>
        </w:rPr>
        <w:t>Предвид</w:t>
      </w:r>
      <w:r w:rsidR="000F25CF" w:rsidRPr="00DC6B9F">
        <w:rPr>
          <w:rFonts w:ascii="Times New Roman" w:hAnsi="Times New Roman"/>
          <w:sz w:val="24"/>
          <w:szCs w:val="24"/>
          <w:lang w:val="bg-BG" w:eastAsia="bg-BG"/>
        </w:rPr>
        <w:t xml:space="preserve"> състоянието на подотрасъл „Рибарство“, с цел допринасяне опазването на биоразнообразието и устойчивото използване на рибните запаси, развитието на </w:t>
      </w:r>
      <w:proofErr w:type="spellStart"/>
      <w:r w:rsidR="000F25CF" w:rsidRPr="00DC6B9F">
        <w:rPr>
          <w:rFonts w:ascii="Times New Roman" w:hAnsi="Times New Roman"/>
          <w:sz w:val="24"/>
          <w:szCs w:val="24"/>
          <w:lang w:val="bg-BG" w:eastAsia="bg-BG"/>
        </w:rPr>
        <w:t>аквакултурното</w:t>
      </w:r>
      <w:proofErr w:type="spellEnd"/>
      <w:r w:rsidR="000F25CF" w:rsidRPr="00DC6B9F">
        <w:rPr>
          <w:rFonts w:ascii="Times New Roman" w:hAnsi="Times New Roman"/>
          <w:sz w:val="24"/>
          <w:szCs w:val="24"/>
          <w:lang w:val="bg-BG" w:eastAsia="bg-BG"/>
        </w:rPr>
        <w:t xml:space="preserve"> производство и преработката</w:t>
      </w:r>
      <w:r>
        <w:rPr>
          <w:rFonts w:ascii="Times New Roman" w:hAnsi="Times New Roman"/>
          <w:sz w:val="24"/>
          <w:szCs w:val="24"/>
          <w:lang w:val="bg-BG" w:eastAsia="bg-BG"/>
        </w:rPr>
        <w:t>,</w:t>
      </w:r>
      <w:r w:rsidR="000F25CF" w:rsidRPr="00DC6B9F">
        <w:rPr>
          <w:rFonts w:ascii="Times New Roman" w:hAnsi="Times New Roman"/>
          <w:sz w:val="24"/>
          <w:szCs w:val="24"/>
          <w:lang w:val="bg-BG" w:eastAsia="bg-BG"/>
        </w:rPr>
        <w:t xml:space="preserve"> е утвърдена Програма за морско дело и рибарство (2014</w:t>
      </w:r>
      <w:r>
        <w:rPr>
          <w:rFonts w:ascii="Times New Roman" w:hAnsi="Times New Roman"/>
          <w:sz w:val="24"/>
          <w:szCs w:val="24"/>
          <w:lang w:val="bg-BG" w:eastAsia="bg-BG"/>
        </w:rPr>
        <w:t xml:space="preserve"> </w:t>
      </w:r>
      <w:r w:rsidR="000F25CF" w:rsidRPr="00DC6B9F">
        <w:rPr>
          <w:rFonts w:ascii="Times New Roman" w:hAnsi="Times New Roman"/>
          <w:sz w:val="24"/>
          <w:szCs w:val="24"/>
          <w:lang w:val="bg-BG" w:eastAsia="bg-BG"/>
        </w:rPr>
        <w:t>-</w:t>
      </w:r>
      <w:r>
        <w:rPr>
          <w:rFonts w:ascii="Times New Roman" w:hAnsi="Times New Roman"/>
          <w:sz w:val="24"/>
          <w:szCs w:val="24"/>
          <w:lang w:val="bg-BG" w:eastAsia="bg-BG"/>
        </w:rPr>
        <w:t xml:space="preserve"> </w:t>
      </w:r>
      <w:r w:rsidR="000F25CF" w:rsidRPr="00DC6B9F">
        <w:rPr>
          <w:rFonts w:ascii="Times New Roman" w:hAnsi="Times New Roman"/>
          <w:sz w:val="24"/>
          <w:szCs w:val="24"/>
          <w:lang w:val="bg-BG" w:eastAsia="bg-BG"/>
        </w:rPr>
        <w:t>2020), в която са определени мерки за постигането на тези цели.</w:t>
      </w:r>
    </w:p>
    <w:p w:rsidR="004571C8" w:rsidRPr="00EB62EE" w:rsidRDefault="001548EB" w:rsidP="00F55045">
      <w:pPr>
        <w:autoSpaceDE w:val="0"/>
        <w:autoSpaceDN w:val="0"/>
        <w:adjustRightInd w:val="0"/>
        <w:spacing w:after="0" w:line="360" w:lineRule="auto"/>
        <w:ind w:firstLine="709"/>
        <w:jc w:val="both"/>
        <w:rPr>
          <w:rFonts w:ascii="Times New Roman" w:hAnsi="Times New Roman"/>
          <w:sz w:val="24"/>
          <w:szCs w:val="24"/>
          <w:lang w:val="bg-BG"/>
        </w:rPr>
      </w:pPr>
      <w:r w:rsidRPr="00EB62EE">
        <w:rPr>
          <w:rFonts w:ascii="Times New Roman" w:hAnsi="Times New Roman"/>
          <w:sz w:val="24"/>
          <w:szCs w:val="24"/>
          <w:lang w:val="bg-BG"/>
        </w:rPr>
        <w:t xml:space="preserve"> </w:t>
      </w:r>
    </w:p>
    <w:p w:rsidR="004571C8" w:rsidRPr="00E05F26" w:rsidRDefault="00F963C8" w:rsidP="00F55045">
      <w:pPr>
        <w:spacing w:after="0" w:line="360" w:lineRule="auto"/>
        <w:ind w:firstLine="709"/>
        <w:jc w:val="both"/>
        <w:rPr>
          <w:rFonts w:ascii="Times New Roman" w:hAnsi="Times New Roman"/>
          <w:sz w:val="26"/>
          <w:szCs w:val="26"/>
          <w:lang w:val="bg-BG"/>
        </w:rPr>
      </w:pPr>
      <w:r w:rsidRPr="000D7322">
        <w:rPr>
          <w:rFonts w:ascii="Times New Roman" w:hAnsi="Times New Roman"/>
          <w:b/>
          <w:sz w:val="26"/>
          <w:szCs w:val="26"/>
          <w:u w:val="single"/>
          <w:lang w:val="bg-BG"/>
        </w:rPr>
        <w:t>1.2.</w:t>
      </w:r>
      <w:proofErr w:type="spellStart"/>
      <w:r w:rsidRPr="000D7322">
        <w:rPr>
          <w:rFonts w:ascii="Times New Roman" w:hAnsi="Times New Roman"/>
          <w:b/>
          <w:sz w:val="26"/>
          <w:szCs w:val="26"/>
          <w:u w:val="single"/>
          <w:lang w:val="bg-BG"/>
        </w:rPr>
        <w:t>2</w:t>
      </w:r>
      <w:proofErr w:type="spellEnd"/>
      <w:r w:rsidRPr="000D7322">
        <w:rPr>
          <w:rFonts w:ascii="Times New Roman" w:hAnsi="Times New Roman"/>
          <w:b/>
          <w:sz w:val="26"/>
          <w:szCs w:val="26"/>
          <w:u w:val="single"/>
          <w:lang w:val="bg-BG"/>
        </w:rPr>
        <w:t xml:space="preserve">. </w:t>
      </w:r>
      <w:r w:rsidR="00E20444" w:rsidRPr="000D7322">
        <w:rPr>
          <w:rFonts w:ascii="Times New Roman" w:hAnsi="Times New Roman"/>
          <w:b/>
          <w:sz w:val="26"/>
          <w:szCs w:val="26"/>
          <w:u w:val="single"/>
          <w:lang w:val="bg-BG"/>
        </w:rPr>
        <w:t>Природо</w:t>
      </w:r>
      <w:r w:rsidR="00920758" w:rsidRPr="000D7322">
        <w:rPr>
          <w:rFonts w:ascii="Times New Roman" w:hAnsi="Times New Roman"/>
          <w:b/>
          <w:sz w:val="26"/>
          <w:szCs w:val="26"/>
          <w:u w:val="single"/>
          <w:lang w:val="bg-BG"/>
        </w:rPr>
        <w:t>-</w:t>
      </w:r>
      <w:r w:rsidR="00E20444" w:rsidRPr="000D7322">
        <w:rPr>
          <w:rFonts w:ascii="Times New Roman" w:hAnsi="Times New Roman"/>
          <w:b/>
          <w:sz w:val="26"/>
          <w:szCs w:val="26"/>
          <w:u w:val="single"/>
          <w:lang w:val="bg-BG"/>
        </w:rPr>
        <w:t xml:space="preserve">климатични </w:t>
      </w:r>
      <w:r w:rsidR="00E20444" w:rsidRPr="00B2672D">
        <w:rPr>
          <w:rFonts w:ascii="Times New Roman" w:hAnsi="Times New Roman"/>
          <w:b/>
          <w:sz w:val="26"/>
          <w:szCs w:val="26"/>
          <w:u w:val="single"/>
          <w:lang w:val="bg-BG"/>
        </w:rPr>
        <w:t>рискове</w:t>
      </w:r>
      <w:r w:rsidR="00E05F26" w:rsidRPr="00B2672D">
        <w:rPr>
          <w:rFonts w:ascii="Times New Roman" w:hAnsi="Times New Roman"/>
          <w:b/>
          <w:sz w:val="26"/>
          <w:szCs w:val="26"/>
          <w:lang w:val="bg-BG"/>
        </w:rPr>
        <w:t xml:space="preserve"> – </w:t>
      </w:r>
      <w:r w:rsidR="00E05F26" w:rsidRPr="000D7322">
        <w:rPr>
          <w:rFonts w:ascii="Times New Roman" w:hAnsi="Times New Roman"/>
          <w:sz w:val="26"/>
          <w:szCs w:val="26"/>
          <w:lang w:val="bg-BG"/>
        </w:rPr>
        <w:t>това са</w:t>
      </w:r>
      <w:r w:rsidR="00E05F26" w:rsidRPr="000D7322">
        <w:t xml:space="preserve"> </w:t>
      </w:r>
      <w:r w:rsidR="00E05F26" w:rsidRPr="000D7322">
        <w:rPr>
          <w:rFonts w:ascii="Times New Roman" w:hAnsi="Times New Roman"/>
          <w:sz w:val="26"/>
          <w:szCs w:val="26"/>
          <w:lang w:val="bg-BG"/>
        </w:rPr>
        <w:t>рисковете, свързани с природата, които се реализират извън и независимо от волята на човека. Тяхна характерна особеност е, че честотата им е малка, но в замяна на това щетите, които предизвикват са значителни. Рисковете от действието на природните сили се поддават трудно на превантивна дейност.</w:t>
      </w:r>
      <w:r w:rsidR="00E05F26" w:rsidRPr="00E05F26">
        <w:rPr>
          <w:rFonts w:ascii="Times New Roman" w:hAnsi="Times New Roman"/>
          <w:sz w:val="26"/>
          <w:szCs w:val="26"/>
          <w:lang w:val="bg-BG"/>
        </w:rPr>
        <w:t xml:space="preserve"> </w:t>
      </w:r>
    </w:p>
    <w:p w:rsidR="004571C8" w:rsidRPr="00EB62EE" w:rsidRDefault="000A5CC2" w:rsidP="00F55045">
      <w:pPr>
        <w:pStyle w:val="ListParagraph"/>
        <w:spacing w:after="0" w:line="360" w:lineRule="auto"/>
        <w:ind w:left="0" w:firstLine="709"/>
        <w:jc w:val="both"/>
        <w:rPr>
          <w:rFonts w:ascii="Times New Roman" w:hAnsi="Times New Roman"/>
          <w:color w:val="000000" w:themeColor="text1"/>
          <w:sz w:val="24"/>
          <w:szCs w:val="24"/>
          <w:lang w:val="bg-BG"/>
        </w:rPr>
      </w:pPr>
      <w:r w:rsidRPr="00EB62EE">
        <w:rPr>
          <w:rFonts w:ascii="Times New Roman" w:eastAsia="Times New Roman" w:hAnsi="Times New Roman"/>
          <w:color w:val="000000" w:themeColor="text1"/>
          <w:sz w:val="24"/>
          <w:szCs w:val="24"/>
          <w:lang w:val="bg-BG"/>
        </w:rPr>
        <w:t xml:space="preserve">Земеделското производство се намира в непосредствена зависимост от обективното действие на редица </w:t>
      </w:r>
      <w:r w:rsidR="007705F8" w:rsidRPr="00EB62EE">
        <w:rPr>
          <w:rFonts w:ascii="Times New Roman" w:eastAsia="Times New Roman" w:hAnsi="Times New Roman"/>
          <w:color w:val="000000" w:themeColor="text1"/>
          <w:sz w:val="24"/>
          <w:szCs w:val="24"/>
          <w:lang w:val="bg-BG"/>
        </w:rPr>
        <w:t xml:space="preserve">външни фактори, най-важните от които са природо-климатичните. Те създават условия на несигурност и нестабилност. Проявата на природо-климатични явления е </w:t>
      </w:r>
      <w:r w:rsidR="00E20444" w:rsidRPr="00EB62EE">
        <w:rPr>
          <w:rFonts w:ascii="Times New Roman" w:hAnsi="Times New Roman"/>
          <w:color w:val="000000" w:themeColor="text1"/>
          <w:sz w:val="24"/>
          <w:szCs w:val="24"/>
          <w:lang w:val="bg-BG"/>
        </w:rPr>
        <w:t>свързан</w:t>
      </w:r>
      <w:r w:rsidR="007705F8" w:rsidRPr="00EB62EE">
        <w:rPr>
          <w:rFonts w:ascii="Times New Roman" w:hAnsi="Times New Roman"/>
          <w:color w:val="000000" w:themeColor="text1"/>
          <w:sz w:val="24"/>
          <w:szCs w:val="24"/>
          <w:lang w:val="bg-BG"/>
        </w:rPr>
        <w:t>а</w:t>
      </w:r>
      <w:r w:rsidR="00E20444" w:rsidRPr="00EB62EE">
        <w:rPr>
          <w:rFonts w:ascii="Times New Roman" w:hAnsi="Times New Roman"/>
          <w:color w:val="000000" w:themeColor="text1"/>
          <w:sz w:val="24"/>
          <w:szCs w:val="24"/>
          <w:lang w:val="bg-BG"/>
        </w:rPr>
        <w:t xml:space="preserve"> със загуба или намаляване на реколтата, тъй като производственият процес в земеделието в голямата си част се осъществява на открито. Те</w:t>
      </w:r>
      <w:r w:rsidR="00331BDF" w:rsidRPr="00EB62EE">
        <w:rPr>
          <w:rFonts w:ascii="Times New Roman" w:hAnsi="Times New Roman"/>
          <w:color w:val="000000" w:themeColor="text1"/>
          <w:sz w:val="24"/>
          <w:szCs w:val="24"/>
          <w:lang w:val="bg-BG"/>
        </w:rPr>
        <w:t>зи явления</w:t>
      </w:r>
      <w:r w:rsidR="00E20444" w:rsidRPr="00EB62EE">
        <w:rPr>
          <w:rFonts w:ascii="Times New Roman" w:hAnsi="Times New Roman"/>
          <w:color w:val="000000" w:themeColor="text1"/>
          <w:sz w:val="24"/>
          <w:szCs w:val="24"/>
          <w:lang w:val="bg-BG"/>
        </w:rPr>
        <w:t xml:space="preserve"> могат да бъдат земетресения, наводнения, движения на маси (</w:t>
      </w:r>
      <w:proofErr w:type="spellStart"/>
      <w:r w:rsidR="00E20444" w:rsidRPr="00EB62EE">
        <w:rPr>
          <w:rFonts w:ascii="Times New Roman" w:hAnsi="Times New Roman"/>
          <w:color w:val="000000" w:themeColor="text1"/>
          <w:sz w:val="24"/>
          <w:szCs w:val="24"/>
          <w:lang w:val="bg-BG"/>
        </w:rPr>
        <w:t>свлачища</w:t>
      </w:r>
      <w:proofErr w:type="spellEnd"/>
      <w:r w:rsidR="00E20444" w:rsidRPr="00EB62EE">
        <w:rPr>
          <w:rFonts w:ascii="Times New Roman" w:hAnsi="Times New Roman"/>
          <w:color w:val="000000" w:themeColor="text1"/>
          <w:sz w:val="24"/>
          <w:szCs w:val="24"/>
          <w:lang w:val="bg-BG"/>
        </w:rPr>
        <w:t>, кално-каменни порои, лавини), бури, градушки, големи снежни натрупвания, замръзвания, суши, горски пожари и други подобни, причинени от природни сили. (Таблица 1)</w:t>
      </w:r>
    </w:p>
    <w:p w:rsidR="00E05F26" w:rsidRDefault="00E05F26" w:rsidP="00F55045">
      <w:pPr>
        <w:pStyle w:val="ListParagraph"/>
        <w:spacing w:after="0" w:line="360" w:lineRule="auto"/>
        <w:ind w:left="0" w:firstLine="709"/>
        <w:jc w:val="both"/>
        <w:rPr>
          <w:rFonts w:ascii="Times New Roman" w:hAnsi="Times New Roman"/>
          <w:color w:val="000000" w:themeColor="text1"/>
          <w:sz w:val="24"/>
          <w:szCs w:val="24"/>
        </w:rPr>
      </w:pPr>
    </w:p>
    <w:p w:rsidR="005A08DF" w:rsidRDefault="005A08DF" w:rsidP="00F55045">
      <w:pPr>
        <w:pStyle w:val="ListParagraph"/>
        <w:spacing w:after="0" w:line="360" w:lineRule="auto"/>
        <w:ind w:left="0" w:firstLine="709"/>
        <w:jc w:val="both"/>
        <w:rPr>
          <w:rFonts w:ascii="Times New Roman" w:hAnsi="Times New Roman"/>
          <w:color w:val="000000" w:themeColor="text1"/>
          <w:sz w:val="24"/>
          <w:szCs w:val="24"/>
          <w:lang w:val="bg-BG"/>
        </w:rPr>
      </w:pPr>
    </w:p>
    <w:p w:rsidR="00FE1FBA" w:rsidRPr="00B2672D" w:rsidRDefault="00FE1FBA" w:rsidP="00B2672D">
      <w:pPr>
        <w:spacing w:after="0" w:line="360" w:lineRule="auto"/>
        <w:jc w:val="both"/>
        <w:rPr>
          <w:rFonts w:ascii="Times New Roman" w:hAnsi="Times New Roman"/>
          <w:color w:val="000000" w:themeColor="text1"/>
          <w:sz w:val="24"/>
          <w:szCs w:val="24"/>
          <w:lang w:val="bg-BG"/>
        </w:rPr>
      </w:pPr>
    </w:p>
    <w:p w:rsidR="00DC09DC" w:rsidRDefault="00E20444" w:rsidP="00F55045">
      <w:pPr>
        <w:spacing w:after="0" w:line="240" w:lineRule="auto"/>
        <w:jc w:val="both"/>
        <w:rPr>
          <w:rFonts w:ascii="Times New Roman" w:hAnsi="Times New Roman"/>
          <w:b/>
          <w:sz w:val="24"/>
          <w:szCs w:val="24"/>
          <w:lang w:val="bg-BG"/>
        </w:rPr>
      </w:pPr>
      <w:r w:rsidRPr="00EB62EE">
        <w:rPr>
          <w:rFonts w:ascii="Times New Roman" w:hAnsi="Times New Roman"/>
          <w:b/>
          <w:sz w:val="24"/>
          <w:szCs w:val="24"/>
          <w:lang w:val="bg-BG"/>
        </w:rPr>
        <w:lastRenderedPageBreak/>
        <w:t xml:space="preserve">Таблица 1. </w:t>
      </w:r>
      <w:proofErr w:type="spellStart"/>
      <w:r w:rsidRPr="00EB62EE">
        <w:rPr>
          <w:rFonts w:ascii="Times New Roman" w:hAnsi="Times New Roman"/>
          <w:b/>
          <w:sz w:val="24"/>
          <w:szCs w:val="24"/>
          <w:lang w:val="bg-BG"/>
        </w:rPr>
        <w:t>Природоклиматични</w:t>
      </w:r>
      <w:proofErr w:type="spellEnd"/>
      <w:r w:rsidRPr="00EB62EE">
        <w:rPr>
          <w:rFonts w:ascii="Times New Roman" w:hAnsi="Times New Roman"/>
          <w:b/>
          <w:sz w:val="24"/>
          <w:szCs w:val="24"/>
          <w:lang w:val="bg-BG"/>
        </w:rPr>
        <w:t xml:space="preserve"> рискове </w:t>
      </w:r>
      <w:r w:rsidR="00852A3F" w:rsidRPr="00EB62EE">
        <w:rPr>
          <w:rFonts w:ascii="Times New Roman" w:hAnsi="Times New Roman"/>
          <w:b/>
          <w:sz w:val="24"/>
          <w:szCs w:val="24"/>
          <w:lang w:val="bg-BG"/>
        </w:rPr>
        <w:t xml:space="preserve">в </w:t>
      </w:r>
      <w:r w:rsidR="007E13BA" w:rsidRPr="00EB62EE">
        <w:rPr>
          <w:rFonts w:ascii="Times New Roman" w:hAnsi="Times New Roman"/>
          <w:b/>
          <w:sz w:val="24"/>
          <w:szCs w:val="24"/>
          <w:lang w:val="bg-BG"/>
        </w:rPr>
        <w:t>отрасъл</w:t>
      </w:r>
      <w:r w:rsidR="00852A3F" w:rsidRPr="00EB62EE">
        <w:rPr>
          <w:rFonts w:ascii="Times New Roman" w:hAnsi="Times New Roman"/>
          <w:b/>
          <w:sz w:val="24"/>
          <w:szCs w:val="24"/>
          <w:lang w:val="bg-BG"/>
        </w:rPr>
        <w:t xml:space="preserve"> „Земеделие“, </w:t>
      </w:r>
      <w:r w:rsidR="007E13BA" w:rsidRPr="00EB62EE">
        <w:rPr>
          <w:rFonts w:ascii="Times New Roman" w:hAnsi="Times New Roman"/>
          <w:b/>
          <w:sz w:val="24"/>
          <w:szCs w:val="24"/>
          <w:lang w:val="bg-BG"/>
        </w:rPr>
        <w:t xml:space="preserve">включващ подотраслите „Растениевъдство“, „Животновъдство“, </w:t>
      </w:r>
      <w:r w:rsidR="00852A3F" w:rsidRPr="00EB62EE">
        <w:rPr>
          <w:rFonts w:ascii="Times New Roman" w:hAnsi="Times New Roman"/>
          <w:b/>
          <w:sz w:val="24"/>
          <w:szCs w:val="24"/>
          <w:lang w:val="bg-BG"/>
        </w:rPr>
        <w:t>„Горско стопанство“ и „Рибарство“</w:t>
      </w:r>
    </w:p>
    <w:p w:rsidR="00920758" w:rsidRDefault="00920758" w:rsidP="00F55045">
      <w:pPr>
        <w:spacing w:after="0" w:line="240" w:lineRule="auto"/>
        <w:jc w:val="both"/>
        <w:rPr>
          <w:rFonts w:ascii="Times New Roman" w:hAnsi="Times New Roman"/>
          <w:b/>
          <w:sz w:val="24"/>
          <w:szCs w:val="24"/>
          <w:lang w:val="bg-BG"/>
        </w:rPr>
      </w:pPr>
    </w:p>
    <w:p w:rsidR="00E02374" w:rsidRPr="00EB62EE" w:rsidRDefault="00E02374" w:rsidP="00F55045">
      <w:pPr>
        <w:spacing w:after="0" w:line="240" w:lineRule="auto"/>
        <w:jc w:val="both"/>
        <w:rPr>
          <w:rFonts w:ascii="Times New Roman" w:hAnsi="Times New Roman"/>
          <w:b/>
          <w:sz w:val="24"/>
          <w:szCs w:val="24"/>
          <w:lang w:val="bg-BG"/>
        </w:rPr>
      </w:pPr>
    </w:p>
    <w:p w:rsidR="00F11D01" w:rsidRPr="00EB62EE" w:rsidRDefault="00DC09DC" w:rsidP="00C446D4">
      <w:pPr>
        <w:spacing w:after="0" w:line="360" w:lineRule="auto"/>
        <w:jc w:val="both"/>
        <w:rPr>
          <w:rFonts w:ascii="Times New Roman" w:hAnsi="Times New Roman"/>
          <w:b/>
          <w:sz w:val="24"/>
          <w:szCs w:val="24"/>
          <w:lang w:val="bg-BG"/>
        </w:rPr>
      </w:pPr>
      <w:r w:rsidRPr="00EB62EE">
        <w:rPr>
          <w:rFonts w:ascii="Times New Roman" w:hAnsi="Times New Roman"/>
          <w:noProof/>
          <w:sz w:val="24"/>
          <w:szCs w:val="24"/>
        </w:rPr>
        <w:drawing>
          <wp:inline distT="0" distB="0" distL="0" distR="0" wp14:anchorId="21614531" wp14:editId="2BA82113">
            <wp:extent cx="6211570" cy="64199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1570" cy="6419993"/>
                    </a:xfrm>
                    <a:prstGeom prst="rect">
                      <a:avLst/>
                    </a:prstGeom>
                    <a:noFill/>
                    <a:ln>
                      <a:noFill/>
                    </a:ln>
                  </pic:spPr>
                </pic:pic>
              </a:graphicData>
            </a:graphic>
          </wp:inline>
        </w:drawing>
      </w:r>
    </w:p>
    <w:p w:rsidR="00F91CE7" w:rsidRPr="00EB62EE" w:rsidRDefault="00F91CE7" w:rsidP="00C446D4">
      <w:pPr>
        <w:spacing w:after="0" w:line="360" w:lineRule="auto"/>
        <w:jc w:val="both"/>
        <w:rPr>
          <w:rFonts w:ascii="Times New Roman" w:hAnsi="Times New Roman"/>
          <w:b/>
          <w:sz w:val="24"/>
          <w:szCs w:val="24"/>
          <w:lang w:val="bg-BG"/>
        </w:rPr>
      </w:pPr>
    </w:p>
    <w:p w:rsidR="003C4383" w:rsidRPr="00EB62EE" w:rsidRDefault="00F5025A" w:rsidP="007210B2">
      <w:pPr>
        <w:pStyle w:val="ListParagraph"/>
        <w:numPr>
          <w:ilvl w:val="0"/>
          <w:numId w:val="35"/>
        </w:numPr>
        <w:autoSpaceDE w:val="0"/>
        <w:autoSpaceDN w:val="0"/>
        <w:adjustRightInd w:val="0"/>
        <w:spacing w:after="0" w:line="360" w:lineRule="auto"/>
        <w:jc w:val="both"/>
        <w:rPr>
          <w:rFonts w:ascii="Times New Roman" w:hAnsi="Times New Roman"/>
          <w:b/>
          <w:i/>
          <w:color w:val="000000"/>
          <w:sz w:val="24"/>
          <w:szCs w:val="24"/>
          <w:u w:val="single"/>
          <w:lang w:val="bg-BG" w:eastAsia="bg-BG"/>
        </w:rPr>
      </w:pPr>
      <w:r w:rsidRPr="00EB62EE">
        <w:rPr>
          <w:rFonts w:ascii="Times New Roman" w:hAnsi="Times New Roman"/>
          <w:b/>
          <w:i/>
          <w:color w:val="000000"/>
          <w:sz w:val="24"/>
          <w:szCs w:val="24"/>
          <w:u w:val="single"/>
          <w:lang w:val="bg-BG" w:eastAsia="bg-BG"/>
        </w:rPr>
        <w:t>Подотрасъл</w:t>
      </w:r>
      <w:r w:rsidR="00FE5420" w:rsidRPr="00EB62EE">
        <w:rPr>
          <w:rFonts w:ascii="Times New Roman" w:hAnsi="Times New Roman"/>
          <w:b/>
          <w:i/>
          <w:color w:val="000000"/>
          <w:sz w:val="24"/>
          <w:szCs w:val="24"/>
          <w:u w:val="single"/>
          <w:lang w:val="bg-BG" w:eastAsia="bg-BG"/>
        </w:rPr>
        <w:t xml:space="preserve"> „Растениевъдство“</w:t>
      </w:r>
    </w:p>
    <w:p w:rsidR="00545B84" w:rsidRPr="00EB62EE" w:rsidRDefault="00A12785" w:rsidP="00C446D4">
      <w:pPr>
        <w:pStyle w:val="ListParagraph"/>
        <w:spacing w:after="0" w:line="360" w:lineRule="auto"/>
        <w:ind w:left="0" w:firstLine="720"/>
        <w:jc w:val="both"/>
        <w:rPr>
          <w:rFonts w:ascii="Times New Roman" w:hAnsi="Times New Roman"/>
          <w:color w:val="000000" w:themeColor="text1"/>
          <w:sz w:val="24"/>
          <w:szCs w:val="24"/>
          <w:lang w:val="bg-BG"/>
        </w:rPr>
      </w:pPr>
      <w:r w:rsidRPr="00EB62EE">
        <w:rPr>
          <w:rFonts w:ascii="Times New Roman" w:hAnsi="Times New Roman"/>
          <w:color w:val="000000" w:themeColor="text1"/>
          <w:sz w:val="24"/>
          <w:szCs w:val="24"/>
          <w:lang w:val="bg-BG"/>
        </w:rPr>
        <w:t>Наблюденията от</w:t>
      </w:r>
      <w:r w:rsidR="00545B84" w:rsidRPr="00EB62EE">
        <w:rPr>
          <w:rFonts w:ascii="Times New Roman" w:hAnsi="Times New Roman"/>
          <w:color w:val="000000" w:themeColor="text1"/>
          <w:sz w:val="24"/>
          <w:szCs w:val="24"/>
          <w:lang w:val="bg-BG"/>
        </w:rPr>
        <w:t xml:space="preserve"> последните години </w:t>
      </w:r>
      <w:r w:rsidRPr="00EB62EE">
        <w:rPr>
          <w:rFonts w:ascii="Times New Roman" w:hAnsi="Times New Roman"/>
          <w:color w:val="000000" w:themeColor="text1"/>
          <w:sz w:val="24"/>
          <w:szCs w:val="24"/>
          <w:lang w:val="bg-BG"/>
        </w:rPr>
        <w:t xml:space="preserve">сочат, че с по-голям интензитет на проявление и вредоносни последици (намаляване или унищожаване на земеделската продукция) за растениевъдството са следните </w:t>
      </w:r>
      <w:r w:rsidR="00545B84" w:rsidRPr="00EB62EE">
        <w:rPr>
          <w:rFonts w:ascii="Times New Roman" w:hAnsi="Times New Roman"/>
          <w:color w:val="000000" w:themeColor="text1"/>
          <w:sz w:val="24"/>
          <w:szCs w:val="24"/>
          <w:lang w:val="bg-BG"/>
        </w:rPr>
        <w:t>природо</w:t>
      </w:r>
      <w:r w:rsidRPr="00EB62EE">
        <w:rPr>
          <w:rFonts w:ascii="Times New Roman" w:hAnsi="Times New Roman"/>
          <w:color w:val="000000" w:themeColor="text1"/>
          <w:sz w:val="24"/>
          <w:szCs w:val="24"/>
          <w:lang w:val="bg-BG"/>
        </w:rPr>
        <w:t>-</w:t>
      </w:r>
      <w:r w:rsidR="00545B84" w:rsidRPr="00EB62EE">
        <w:rPr>
          <w:rFonts w:ascii="Times New Roman" w:hAnsi="Times New Roman"/>
          <w:color w:val="000000" w:themeColor="text1"/>
          <w:sz w:val="24"/>
          <w:szCs w:val="24"/>
          <w:lang w:val="bg-BG"/>
        </w:rPr>
        <w:t>климатични рискове:</w:t>
      </w:r>
    </w:p>
    <w:p w:rsidR="006F7BEC" w:rsidRPr="00EB62EE" w:rsidRDefault="00A12785" w:rsidP="00C446D4">
      <w:pPr>
        <w:pStyle w:val="ListParagraph"/>
        <w:tabs>
          <w:tab w:val="left" w:pos="993"/>
        </w:tabs>
        <w:spacing w:after="0" w:line="360" w:lineRule="auto"/>
        <w:ind w:left="0" w:firstLine="720"/>
        <w:jc w:val="both"/>
        <w:rPr>
          <w:rFonts w:ascii="Times New Roman" w:hAnsi="Times New Roman"/>
          <w:color w:val="000000" w:themeColor="text1"/>
          <w:sz w:val="24"/>
          <w:szCs w:val="24"/>
          <w:lang w:val="bg-BG"/>
        </w:rPr>
      </w:pPr>
      <w:r w:rsidRPr="00EB62EE">
        <w:rPr>
          <w:rFonts w:ascii="Times New Roman" w:hAnsi="Times New Roman"/>
          <w:color w:val="000000" w:themeColor="text1"/>
          <w:sz w:val="24"/>
          <w:szCs w:val="24"/>
          <w:lang w:val="bg-BG"/>
        </w:rPr>
        <w:t>-</w:t>
      </w:r>
      <w:r w:rsidR="00980AD5" w:rsidRPr="00EB62EE">
        <w:rPr>
          <w:rFonts w:ascii="Times New Roman" w:hAnsi="Times New Roman"/>
          <w:color w:val="000000" w:themeColor="text1"/>
          <w:sz w:val="24"/>
          <w:szCs w:val="24"/>
          <w:lang w:val="bg-BG"/>
        </w:rPr>
        <w:t xml:space="preserve"> градушки.</w:t>
      </w:r>
      <w:r w:rsidR="00CC5053" w:rsidRPr="00EB62EE">
        <w:rPr>
          <w:rFonts w:ascii="Times New Roman" w:hAnsi="Times New Roman"/>
          <w:color w:val="000000" w:themeColor="text1"/>
          <w:sz w:val="24"/>
          <w:szCs w:val="24"/>
          <w:lang w:val="bg-BG"/>
        </w:rPr>
        <w:t xml:space="preserve"> </w:t>
      </w:r>
      <w:proofErr w:type="spellStart"/>
      <w:r w:rsidR="00CC5053" w:rsidRPr="00EB62EE">
        <w:rPr>
          <w:rFonts w:ascii="Times New Roman" w:hAnsi="Times New Roman"/>
          <w:color w:val="000000" w:themeColor="text1"/>
          <w:sz w:val="24"/>
          <w:szCs w:val="24"/>
          <w:lang w:val="bg-BG"/>
        </w:rPr>
        <w:t>Управлявлението</w:t>
      </w:r>
      <w:proofErr w:type="spellEnd"/>
      <w:r w:rsidR="00CC5053" w:rsidRPr="00EB62EE">
        <w:rPr>
          <w:rFonts w:ascii="Times New Roman" w:hAnsi="Times New Roman"/>
          <w:color w:val="000000" w:themeColor="text1"/>
          <w:sz w:val="24"/>
          <w:szCs w:val="24"/>
          <w:lang w:val="bg-BG"/>
        </w:rPr>
        <w:t xml:space="preserve"> на тези рискове се </w:t>
      </w:r>
      <w:r w:rsidR="006F7BEC" w:rsidRPr="00EB62EE">
        <w:rPr>
          <w:rFonts w:ascii="Times New Roman" w:hAnsi="Times New Roman"/>
          <w:color w:val="000000" w:themeColor="text1"/>
          <w:sz w:val="24"/>
          <w:szCs w:val="24"/>
          <w:lang w:val="bg-BG"/>
        </w:rPr>
        <w:t>о</w:t>
      </w:r>
      <w:r w:rsidR="00CC5053" w:rsidRPr="00EB62EE">
        <w:rPr>
          <w:rFonts w:ascii="Times New Roman" w:hAnsi="Times New Roman"/>
          <w:color w:val="000000" w:themeColor="text1"/>
          <w:sz w:val="24"/>
          <w:szCs w:val="24"/>
          <w:lang w:val="bg-BG"/>
        </w:rPr>
        <w:t>съществява от</w:t>
      </w:r>
      <w:r w:rsidR="006F7BEC" w:rsidRPr="00EB62EE">
        <w:rPr>
          <w:rFonts w:ascii="Times New Roman" w:hAnsi="Times New Roman"/>
          <w:color w:val="000000" w:themeColor="text1"/>
          <w:sz w:val="24"/>
          <w:szCs w:val="24"/>
          <w:lang w:val="bg-BG"/>
        </w:rPr>
        <w:t xml:space="preserve"> </w:t>
      </w:r>
      <w:r w:rsidR="00980AD5" w:rsidRPr="00EB62EE">
        <w:rPr>
          <w:rFonts w:ascii="Times New Roman" w:hAnsi="Times New Roman"/>
          <w:color w:val="000000" w:themeColor="text1"/>
          <w:sz w:val="24"/>
          <w:szCs w:val="24"/>
          <w:lang w:val="bg-BG"/>
        </w:rPr>
        <w:t>Изпълнителна агенция „Борба с градушките“</w:t>
      </w:r>
      <w:r w:rsidR="00CC5053" w:rsidRPr="00EB62EE">
        <w:rPr>
          <w:rFonts w:ascii="Times New Roman" w:hAnsi="Times New Roman"/>
          <w:color w:val="000000" w:themeColor="text1"/>
          <w:sz w:val="24"/>
          <w:szCs w:val="24"/>
          <w:lang w:val="bg-BG"/>
        </w:rPr>
        <w:t xml:space="preserve"> чрез превенция с </w:t>
      </w:r>
      <w:proofErr w:type="spellStart"/>
      <w:r w:rsidR="00CC5053" w:rsidRPr="00EB62EE">
        <w:rPr>
          <w:rFonts w:ascii="Times New Roman" w:hAnsi="Times New Roman"/>
          <w:color w:val="000000" w:themeColor="text1"/>
          <w:sz w:val="24"/>
          <w:szCs w:val="24"/>
          <w:lang w:val="bg-BG"/>
        </w:rPr>
        <w:t>противоградна</w:t>
      </w:r>
      <w:proofErr w:type="spellEnd"/>
      <w:r w:rsidR="00CC5053" w:rsidRPr="00EB62EE">
        <w:rPr>
          <w:rFonts w:ascii="Times New Roman" w:hAnsi="Times New Roman"/>
          <w:color w:val="000000" w:themeColor="text1"/>
          <w:sz w:val="24"/>
          <w:szCs w:val="24"/>
          <w:lang w:val="bg-BG"/>
        </w:rPr>
        <w:t xml:space="preserve"> защита</w:t>
      </w:r>
      <w:r w:rsidR="00E42B98" w:rsidRPr="00EB62EE">
        <w:rPr>
          <w:rFonts w:ascii="Times New Roman" w:hAnsi="Times New Roman"/>
          <w:color w:val="000000" w:themeColor="text1"/>
          <w:sz w:val="24"/>
          <w:szCs w:val="24"/>
          <w:lang w:val="bg-BG"/>
        </w:rPr>
        <w:t>, както и чрез застраховане</w:t>
      </w:r>
      <w:r w:rsidR="006A5785" w:rsidRPr="00EB62EE">
        <w:rPr>
          <w:rFonts w:ascii="Times New Roman" w:hAnsi="Times New Roman"/>
          <w:color w:val="000000" w:themeColor="text1"/>
          <w:sz w:val="24"/>
          <w:szCs w:val="24"/>
          <w:lang w:val="bg-BG"/>
        </w:rPr>
        <w:t>;</w:t>
      </w:r>
      <w:r w:rsidR="00980AD5" w:rsidRPr="00EB62EE">
        <w:rPr>
          <w:rFonts w:ascii="Times New Roman" w:hAnsi="Times New Roman"/>
          <w:color w:val="000000" w:themeColor="text1"/>
          <w:sz w:val="24"/>
          <w:szCs w:val="24"/>
          <w:lang w:val="bg-BG"/>
        </w:rPr>
        <w:t xml:space="preserve"> </w:t>
      </w:r>
    </w:p>
    <w:p w:rsidR="00A12785" w:rsidRPr="00EB62EE" w:rsidRDefault="00A12785" w:rsidP="00C446D4">
      <w:pPr>
        <w:pStyle w:val="ListParagraph"/>
        <w:spacing w:after="0" w:line="360" w:lineRule="auto"/>
        <w:ind w:left="0" w:firstLine="720"/>
        <w:jc w:val="both"/>
        <w:rPr>
          <w:rFonts w:ascii="Times New Roman" w:hAnsi="Times New Roman"/>
          <w:color w:val="000000" w:themeColor="text1"/>
          <w:sz w:val="24"/>
          <w:szCs w:val="24"/>
          <w:lang w:val="bg-BG"/>
        </w:rPr>
      </w:pPr>
      <w:r w:rsidRPr="00EB62EE">
        <w:rPr>
          <w:rFonts w:ascii="Times New Roman" w:hAnsi="Times New Roman"/>
          <w:color w:val="000000" w:themeColor="text1"/>
          <w:sz w:val="24"/>
          <w:szCs w:val="24"/>
          <w:lang w:val="bg-BG"/>
        </w:rPr>
        <w:lastRenderedPageBreak/>
        <w:t>- измръзване.</w:t>
      </w:r>
      <w:r w:rsidR="0010698C" w:rsidRPr="00EB62EE">
        <w:rPr>
          <w:rFonts w:ascii="Times New Roman" w:hAnsi="Times New Roman"/>
          <w:color w:val="000000" w:themeColor="text1"/>
          <w:sz w:val="24"/>
          <w:szCs w:val="24"/>
          <w:lang w:val="bg-BG"/>
        </w:rPr>
        <w:t xml:space="preserve"> Управлението на тези рискове се осъществява чрез застраховане на земеделската продукция</w:t>
      </w:r>
      <w:r w:rsidR="006A5785" w:rsidRPr="00EB62EE">
        <w:rPr>
          <w:rFonts w:ascii="Times New Roman" w:hAnsi="Times New Roman"/>
          <w:color w:val="000000" w:themeColor="text1"/>
          <w:sz w:val="24"/>
          <w:szCs w:val="24"/>
          <w:lang w:val="bg-BG"/>
        </w:rPr>
        <w:t>;</w:t>
      </w:r>
    </w:p>
    <w:p w:rsidR="00A12785" w:rsidRPr="00EB62EE" w:rsidRDefault="00A12785" w:rsidP="00C446D4">
      <w:pPr>
        <w:pStyle w:val="ListParagraph"/>
        <w:spacing w:after="0" w:line="360" w:lineRule="auto"/>
        <w:ind w:left="0" w:firstLine="720"/>
        <w:jc w:val="both"/>
        <w:rPr>
          <w:rFonts w:ascii="Times New Roman" w:hAnsi="Times New Roman"/>
          <w:color w:val="000000" w:themeColor="text1"/>
          <w:sz w:val="24"/>
          <w:szCs w:val="24"/>
          <w:lang w:val="bg-BG"/>
        </w:rPr>
      </w:pPr>
      <w:r w:rsidRPr="00EB62EE">
        <w:rPr>
          <w:rFonts w:ascii="Times New Roman" w:hAnsi="Times New Roman"/>
          <w:color w:val="000000" w:themeColor="text1"/>
          <w:sz w:val="24"/>
          <w:szCs w:val="24"/>
          <w:lang w:val="bg-BG"/>
        </w:rPr>
        <w:t xml:space="preserve">- наводнения и високи подпочвени води в земеделски терени. Управлението на тези рискове е възложено на </w:t>
      </w:r>
      <w:r w:rsidR="00CC5053" w:rsidRPr="00EB62EE">
        <w:rPr>
          <w:rFonts w:ascii="Times New Roman" w:hAnsi="Times New Roman"/>
          <w:color w:val="000000" w:themeColor="text1"/>
          <w:sz w:val="24"/>
          <w:szCs w:val="24"/>
          <w:lang w:val="bg-BG"/>
        </w:rPr>
        <w:t>„</w:t>
      </w:r>
      <w:r w:rsidRPr="00EB62EE">
        <w:rPr>
          <w:rFonts w:ascii="Times New Roman" w:hAnsi="Times New Roman"/>
          <w:color w:val="000000" w:themeColor="text1"/>
          <w:sz w:val="24"/>
          <w:szCs w:val="24"/>
          <w:lang w:val="bg-BG"/>
        </w:rPr>
        <w:t>Напоителни системи</w:t>
      </w:r>
      <w:r w:rsidR="00CC5053" w:rsidRPr="00EB62EE">
        <w:rPr>
          <w:rFonts w:ascii="Times New Roman" w:hAnsi="Times New Roman"/>
          <w:color w:val="000000" w:themeColor="text1"/>
          <w:sz w:val="24"/>
          <w:szCs w:val="24"/>
          <w:lang w:val="bg-BG"/>
        </w:rPr>
        <w:t>“</w:t>
      </w:r>
      <w:r w:rsidR="006A5785" w:rsidRPr="00EB62EE">
        <w:rPr>
          <w:rFonts w:ascii="Times New Roman" w:hAnsi="Times New Roman"/>
          <w:color w:val="000000" w:themeColor="text1"/>
          <w:sz w:val="24"/>
          <w:szCs w:val="24"/>
          <w:lang w:val="bg-BG"/>
        </w:rPr>
        <w:t xml:space="preserve"> ЕАД</w:t>
      </w:r>
      <w:r w:rsidR="00E42B98" w:rsidRPr="00EB62EE">
        <w:rPr>
          <w:rFonts w:ascii="Times New Roman" w:hAnsi="Times New Roman"/>
          <w:color w:val="000000" w:themeColor="text1"/>
          <w:sz w:val="24"/>
          <w:szCs w:val="24"/>
          <w:lang w:val="bg-BG"/>
        </w:rPr>
        <w:t>, както и чрез застраховане</w:t>
      </w:r>
      <w:r w:rsidR="006A5785" w:rsidRPr="00EB62EE">
        <w:rPr>
          <w:rFonts w:ascii="Times New Roman" w:hAnsi="Times New Roman"/>
          <w:color w:val="000000" w:themeColor="text1"/>
          <w:sz w:val="24"/>
          <w:szCs w:val="24"/>
          <w:lang w:val="bg-BG"/>
        </w:rPr>
        <w:t>;</w:t>
      </w:r>
    </w:p>
    <w:p w:rsidR="00A12785" w:rsidRPr="00EB62EE" w:rsidRDefault="00A12785" w:rsidP="00C446D4">
      <w:pPr>
        <w:pStyle w:val="ListParagraph"/>
        <w:spacing w:after="0" w:line="360" w:lineRule="auto"/>
        <w:ind w:left="0" w:firstLine="720"/>
        <w:jc w:val="both"/>
        <w:rPr>
          <w:rFonts w:ascii="Times New Roman" w:hAnsi="Times New Roman"/>
          <w:color w:val="000000" w:themeColor="text1"/>
          <w:sz w:val="24"/>
          <w:szCs w:val="24"/>
          <w:lang w:val="bg-BG"/>
        </w:rPr>
      </w:pPr>
      <w:r w:rsidRPr="00EB62EE">
        <w:rPr>
          <w:rFonts w:ascii="Times New Roman" w:hAnsi="Times New Roman"/>
          <w:color w:val="000000" w:themeColor="text1"/>
          <w:sz w:val="24"/>
          <w:szCs w:val="24"/>
          <w:lang w:val="bg-BG"/>
        </w:rPr>
        <w:t xml:space="preserve">- </w:t>
      </w:r>
      <w:r w:rsidR="00CC5053" w:rsidRPr="00EB62EE">
        <w:rPr>
          <w:rFonts w:ascii="Times New Roman" w:hAnsi="Times New Roman"/>
          <w:color w:val="000000" w:themeColor="text1"/>
          <w:sz w:val="24"/>
          <w:szCs w:val="24"/>
          <w:lang w:val="bg-BG"/>
        </w:rPr>
        <w:t>засушаване.</w:t>
      </w:r>
      <w:r w:rsidR="0010698C" w:rsidRPr="00EB62EE">
        <w:rPr>
          <w:rFonts w:ascii="Times New Roman" w:hAnsi="Times New Roman"/>
          <w:color w:val="000000" w:themeColor="text1"/>
          <w:sz w:val="24"/>
          <w:szCs w:val="24"/>
          <w:lang w:val="bg-BG"/>
        </w:rPr>
        <w:t xml:space="preserve"> </w:t>
      </w:r>
      <w:r w:rsidR="00ED260D">
        <w:rPr>
          <w:rFonts w:ascii="Times New Roman" w:hAnsi="Times New Roman"/>
          <w:color w:val="000000" w:themeColor="text1"/>
          <w:sz w:val="24"/>
          <w:szCs w:val="24"/>
          <w:lang w:val="bg-BG"/>
        </w:rPr>
        <w:t xml:space="preserve"> </w:t>
      </w:r>
    </w:p>
    <w:p w:rsidR="00F5025A" w:rsidRPr="00EB62EE" w:rsidRDefault="00F5025A" w:rsidP="00C446D4">
      <w:pPr>
        <w:pStyle w:val="ListParagraph"/>
        <w:spacing w:after="0" w:line="360" w:lineRule="auto"/>
        <w:ind w:left="0" w:firstLine="720"/>
        <w:jc w:val="both"/>
        <w:rPr>
          <w:rFonts w:ascii="Times New Roman" w:hAnsi="Times New Roman"/>
          <w:color w:val="000000" w:themeColor="text1"/>
          <w:sz w:val="24"/>
          <w:szCs w:val="24"/>
          <w:lang w:val="bg-BG"/>
        </w:rPr>
      </w:pPr>
    </w:p>
    <w:p w:rsidR="00F5025A" w:rsidRPr="00EB62EE" w:rsidRDefault="00F5025A" w:rsidP="007210B2">
      <w:pPr>
        <w:pStyle w:val="ListParagraph"/>
        <w:numPr>
          <w:ilvl w:val="0"/>
          <w:numId w:val="35"/>
        </w:numPr>
        <w:tabs>
          <w:tab w:val="left" w:pos="4617"/>
        </w:tabs>
        <w:autoSpaceDE w:val="0"/>
        <w:autoSpaceDN w:val="0"/>
        <w:adjustRightInd w:val="0"/>
        <w:spacing w:after="0" w:line="360" w:lineRule="auto"/>
        <w:jc w:val="both"/>
        <w:rPr>
          <w:rFonts w:ascii="Times New Roman" w:hAnsi="Times New Roman"/>
          <w:b/>
          <w:i/>
          <w:color w:val="000000" w:themeColor="text1"/>
          <w:sz w:val="24"/>
          <w:szCs w:val="24"/>
          <w:lang w:val="bg-BG" w:eastAsia="bg-BG"/>
        </w:rPr>
      </w:pPr>
      <w:r w:rsidRPr="00EB62EE">
        <w:rPr>
          <w:rFonts w:ascii="Times New Roman" w:hAnsi="Times New Roman"/>
          <w:b/>
          <w:i/>
          <w:color w:val="000000" w:themeColor="text1"/>
          <w:sz w:val="24"/>
          <w:szCs w:val="24"/>
          <w:u w:val="single"/>
          <w:lang w:val="bg-BG" w:eastAsia="bg-BG"/>
        </w:rPr>
        <w:t>Подотрасъл „Животновъдство“</w:t>
      </w:r>
      <w:r w:rsidRPr="00EB62EE">
        <w:rPr>
          <w:rFonts w:ascii="Times New Roman" w:hAnsi="Times New Roman"/>
          <w:b/>
          <w:i/>
          <w:color w:val="000000" w:themeColor="text1"/>
          <w:sz w:val="24"/>
          <w:szCs w:val="24"/>
          <w:lang w:val="bg-BG" w:eastAsia="bg-BG"/>
        </w:rPr>
        <w:tab/>
      </w:r>
    </w:p>
    <w:p w:rsidR="00F5025A" w:rsidRPr="00EB62EE" w:rsidRDefault="00F5025A" w:rsidP="00C446D4">
      <w:pPr>
        <w:autoSpaceDE w:val="0"/>
        <w:autoSpaceDN w:val="0"/>
        <w:adjustRightInd w:val="0"/>
        <w:spacing w:after="0" w:line="360" w:lineRule="auto"/>
        <w:ind w:firstLine="720"/>
        <w:jc w:val="both"/>
        <w:rPr>
          <w:rFonts w:ascii="Times New Roman" w:hAnsi="Times New Roman"/>
          <w:color w:val="000000" w:themeColor="text1"/>
          <w:sz w:val="24"/>
          <w:szCs w:val="24"/>
          <w:lang w:val="bg-BG"/>
        </w:rPr>
      </w:pPr>
      <w:r w:rsidRPr="00EB62EE">
        <w:rPr>
          <w:rFonts w:ascii="Times New Roman" w:hAnsi="Times New Roman"/>
          <w:color w:val="000000" w:themeColor="text1"/>
          <w:sz w:val="24"/>
          <w:szCs w:val="24"/>
          <w:lang w:val="bg-BG"/>
        </w:rPr>
        <w:t>Съществените природо-климатични рискове в</w:t>
      </w:r>
      <w:r w:rsidRPr="00EB62EE">
        <w:rPr>
          <w:rFonts w:ascii="Times New Roman" w:hAnsi="Times New Roman"/>
          <w:sz w:val="24"/>
          <w:szCs w:val="24"/>
          <w:lang w:val="bg-BG" w:eastAsia="bg-BG"/>
        </w:rPr>
        <w:t xml:space="preserve"> </w:t>
      </w:r>
      <w:r w:rsidR="00545225" w:rsidRPr="00EB62EE">
        <w:rPr>
          <w:rFonts w:ascii="Times New Roman" w:hAnsi="Times New Roman"/>
          <w:sz w:val="24"/>
          <w:szCs w:val="24"/>
          <w:lang w:val="bg-BG" w:eastAsia="bg-BG"/>
        </w:rPr>
        <w:t>подотрасъл</w:t>
      </w:r>
      <w:r w:rsidRPr="00EB62EE">
        <w:rPr>
          <w:rFonts w:ascii="Times New Roman" w:hAnsi="Times New Roman"/>
          <w:sz w:val="24"/>
          <w:szCs w:val="24"/>
          <w:lang w:val="bg-BG" w:eastAsia="bg-BG"/>
        </w:rPr>
        <w:t xml:space="preserve"> „Животновъдство“ през последните години са в резултат от метеорологичен характер – поройни дъждове, наводнения, </w:t>
      </w:r>
      <w:proofErr w:type="spellStart"/>
      <w:r w:rsidRPr="00EB62EE">
        <w:rPr>
          <w:rFonts w:ascii="Times New Roman" w:hAnsi="Times New Roman"/>
          <w:sz w:val="24"/>
          <w:szCs w:val="24"/>
          <w:lang w:val="bg-BG" w:eastAsia="bg-BG"/>
        </w:rPr>
        <w:t>свлачища</w:t>
      </w:r>
      <w:proofErr w:type="spellEnd"/>
      <w:r w:rsidRPr="00EB62EE">
        <w:rPr>
          <w:rFonts w:ascii="Times New Roman" w:hAnsi="Times New Roman"/>
          <w:sz w:val="24"/>
          <w:szCs w:val="24"/>
          <w:lang w:val="bg-BG" w:eastAsia="bg-BG"/>
        </w:rPr>
        <w:t>, бури,</w:t>
      </w:r>
      <w:r w:rsidRPr="00EB62EE">
        <w:rPr>
          <w:rFonts w:ascii="Times New Roman" w:hAnsi="Times New Roman"/>
          <w:color w:val="000000" w:themeColor="text1"/>
          <w:sz w:val="24"/>
          <w:szCs w:val="24"/>
          <w:lang w:val="bg-BG"/>
        </w:rPr>
        <w:t xml:space="preserve"> мълнии </w:t>
      </w:r>
      <w:r w:rsidRPr="00EB62EE">
        <w:rPr>
          <w:rFonts w:ascii="Times New Roman" w:hAnsi="Times New Roman"/>
          <w:sz w:val="24"/>
          <w:szCs w:val="24"/>
          <w:lang w:val="bg-BG" w:eastAsia="bg-BG"/>
        </w:rPr>
        <w:t>и</w:t>
      </w:r>
      <w:r w:rsidRPr="00EB62EE">
        <w:rPr>
          <w:rFonts w:ascii="Times New Roman" w:hAnsi="Times New Roman"/>
          <w:color w:val="000000" w:themeColor="text1"/>
          <w:sz w:val="24"/>
          <w:szCs w:val="24"/>
          <w:lang w:val="bg-BG"/>
        </w:rPr>
        <w:t xml:space="preserve"> пожари</w:t>
      </w:r>
      <w:r w:rsidRPr="00EB62EE">
        <w:rPr>
          <w:rFonts w:ascii="Times New Roman" w:hAnsi="Times New Roman"/>
          <w:sz w:val="24"/>
          <w:szCs w:val="24"/>
          <w:lang w:val="bg-BG" w:eastAsia="bg-BG"/>
        </w:rPr>
        <w:t>.</w:t>
      </w:r>
      <w:r w:rsidR="00AB46F4" w:rsidRPr="00EB62EE">
        <w:rPr>
          <w:rFonts w:ascii="Times New Roman" w:hAnsi="Times New Roman"/>
          <w:sz w:val="24"/>
          <w:szCs w:val="24"/>
          <w:lang w:val="bg-BG" w:eastAsia="bg-BG"/>
        </w:rPr>
        <w:t xml:space="preserve"> </w:t>
      </w:r>
      <w:r w:rsidRPr="00EB62EE">
        <w:rPr>
          <w:rFonts w:ascii="Times New Roman" w:hAnsi="Times New Roman"/>
          <w:sz w:val="24"/>
          <w:szCs w:val="24"/>
          <w:lang w:val="bg-BG" w:eastAsia="bg-BG"/>
        </w:rPr>
        <w:t xml:space="preserve">Управлението на тези рискове се осъществява чрез застраховане на животните, </w:t>
      </w:r>
      <w:r w:rsidRPr="00EB62EE">
        <w:rPr>
          <w:rFonts w:ascii="Times New Roman" w:hAnsi="Times New Roman"/>
          <w:color w:val="000000" w:themeColor="text1"/>
          <w:sz w:val="24"/>
          <w:szCs w:val="24"/>
          <w:lang w:val="bg-BG"/>
        </w:rPr>
        <w:t xml:space="preserve">пчелни кошери и пчелни семейства.  </w:t>
      </w:r>
    </w:p>
    <w:p w:rsidR="00980AD5" w:rsidRPr="00EB62EE" w:rsidRDefault="00A12785" w:rsidP="00C446D4">
      <w:pPr>
        <w:pStyle w:val="ListParagraph"/>
        <w:spacing w:after="0" w:line="360" w:lineRule="auto"/>
        <w:ind w:left="0" w:firstLine="720"/>
        <w:jc w:val="both"/>
        <w:rPr>
          <w:rFonts w:ascii="Times New Roman" w:hAnsi="Times New Roman"/>
          <w:color w:val="000000" w:themeColor="text1"/>
          <w:sz w:val="24"/>
          <w:szCs w:val="24"/>
          <w:lang w:val="bg-BG"/>
        </w:rPr>
      </w:pPr>
      <w:r w:rsidRPr="00EB62EE">
        <w:rPr>
          <w:rFonts w:ascii="Times New Roman" w:hAnsi="Times New Roman"/>
          <w:color w:val="000000" w:themeColor="text1"/>
          <w:sz w:val="24"/>
          <w:szCs w:val="24"/>
          <w:lang w:val="bg-BG"/>
        </w:rPr>
        <w:t xml:space="preserve"> </w:t>
      </w:r>
    </w:p>
    <w:p w:rsidR="004B6C16" w:rsidRPr="00EB62EE" w:rsidRDefault="00F5025A" w:rsidP="007210B2">
      <w:pPr>
        <w:pStyle w:val="ListParagraph"/>
        <w:numPr>
          <w:ilvl w:val="0"/>
          <w:numId w:val="35"/>
        </w:numPr>
        <w:autoSpaceDE w:val="0"/>
        <w:autoSpaceDN w:val="0"/>
        <w:adjustRightInd w:val="0"/>
        <w:spacing w:after="0" w:line="360" w:lineRule="auto"/>
        <w:jc w:val="both"/>
        <w:rPr>
          <w:rFonts w:ascii="Times New Roman" w:hAnsi="Times New Roman"/>
          <w:b/>
          <w:i/>
          <w:color w:val="000000"/>
          <w:sz w:val="24"/>
          <w:szCs w:val="24"/>
          <w:u w:val="single"/>
          <w:lang w:val="bg-BG" w:eastAsia="bg-BG"/>
        </w:rPr>
      </w:pPr>
      <w:r w:rsidRPr="00EB62EE">
        <w:rPr>
          <w:rFonts w:ascii="Times New Roman" w:hAnsi="Times New Roman"/>
          <w:b/>
          <w:i/>
          <w:color w:val="000000"/>
          <w:sz w:val="24"/>
          <w:szCs w:val="24"/>
          <w:u w:val="single"/>
          <w:lang w:val="bg-BG" w:eastAsia="bg-BG"/>
        </w:rPr>
        <w:t>Подотрасъл</w:t>
      </w:r>
      <w:r w:rsidR="004B6C16" w:rsidRPr="00EB62EE">
        <w:rPr>
          <w:rFonts w:ascii="Times New Roman" w:hAnsi="Times New Roman"/>
          <w:b/>
          <w:i/>
          <w:color w:val="000000"/>
          <w:sz w:val="24"/>
          <w:szCs w:val="24"/>
          <w:u w:val="single"/>
          <w:lang w:val="bg-BG" w:eastAsia="bg-BG"/>
        </w:rPr>
        <w:t xml:space="preserve"> „Горско стопанство“</w:t>
      </w:r>
    </w:p>
    <w:p w:rsidR="00597842" w:rsidRPr="00EB62EE" w:rsidRDefault="00597842" w:rsidP="00C446D4">
      <w:pPr>
        <w:autoSpaceDE w:val="0"/>
        <w:autoSpaceDN w:val="0"/>
        <w:adjustRightInd w:val="0"/>
        <w:spacing w:after="0" w:line="360" w:lineRule="auto"/>
        <w:ind w:firstLine="720"/>
        <w:jc w:val="both"/>
        <w:rPr>
          <w:rFonts w:ascii="Times New Roman" w:hAnsi="Times New Roman"/>
          <w:color w:val="000000"/>
          <w:sz w:val="24"/>
          <w:szCs w:val="24"/>
          <w:lang w:val="bg-BG" w:eastAsia="bg-BG"/>
        </w:rPr>
      </w:pPr>
      <w:r w:rsidRPr="00EB62EE">
        <w:rPr>
          <w:rFonts w:ascii="Times New Roman" w:hAnsi="Times New Roman"/>
          <w:color w:val="000000"/>
          <w:sz w:val="24"/>
          <w:szCs w:val="24"/>
          <w:lang w:val="bg-BG" w:eastAsia="bg-BG"/>
        </w:rPr>
        <w:t xml:space="preserve">Климатичните промени и последиците от тях се определят като една от основните заплахи за развитието на </w:t>
      </w:r>
      <w:r w:rsidR="00545225" w:rsidRPr="00EB62EE">
        <w:rPr>
          <w:rFonts w:ascii="Times New Roman" w:hAnsi="Times New Roman"/>
          <w:color w:val="000000"/>
          <w:sz w:val="24"/>
          <w:szCs w:val="24"/>
          <w:lang w:val="bg-BG" w:eastAsia="bg-BG"/>
        </w:rPr>
        <w:t>този</w:t>
      </w:r>
      <w:r w:rsidRPr="00EB62EE">
        <w:rPr>
          <w:rFonts w:ascii="Times New Roman" w:hAnsi="Times New Roman"/>
          <w:color w:val="000000"/>
          <w:sz w:val="24"/>
          <w:szCs w:val="24"/>
          <w:lang w:val="bg-BG" w:eastAsia="bg-BG"/>
        </w:rPr>
        <w:t xml:space="preserve"> </w:t>
      </w:r>
      <w:r w:rsidR="00545225" w:rsidRPr="00EB62EE">
        <w:rPr>
          <w:rFonts w:ascii="Times New Roman" w:hAnsi="Times New Roman"/>
          <w:color w:val="000000"/>
          <w:sz w:val="24"/>
          <w:szCs w:val="24"/>
          <w:lang w:val="bg-BG" w:eastAsia="bg-BG"/>
        </w:rPr>
        <w:t>подотрасъл</w:t>
      </w:r>
      <w:r w:rsidRPr="00EB62EE">
        <w:rPr>
          <w:rFonts w:ascii="Times New Roman" w:hAnsi="Times New Roman"/>
          <w:color w:val="000000"/>
          <w:sz w:val="24"/>
          <w:szCs w:val="24"/>
          <w:lang w:val="bg-BG" w:eastAsia="bg-BG"/>
        </w:rPr>
        <w:t xml:space="preserve"> в България (Национална стратегия за развитие на горския сектор в България за периода 2013 – 2020 г). Горите в България изпълняват голям комплекс от икономически, екологични и социални функции.  </w:t>
      </w:r>
      <w:r w:rsidR="004B6C16" w:rsidRPr="00EB62EE">
        <w:rPr>
          <w:rFonts w:ascii="Times New Roman" w:hAnsi="Times New Roman"/>
          <w:color w:val="000000"/>
          <w:sz w:val="24"/>
          <w:szCs w:val="24"/>
          <w:lang w:val="bg-BG" w:eastAsia="bg-BG"/>
        </w:rPr>
        <w:t xml:space="preserve"> </w:t>
      </w:r>
    </w:p>
    <w:p w:rsidR="006A5785" w:rsidRPr="00EB62EE" w:rsidRDefault="00597842" w:rsidP="00C446D4">
      <w:pPr>
        <w:autoSpaceDE w:val="0"/>
        <w:autoSpaceDN w:val="0"/>
        <w:adjustRightInd w:val="0"/>
        <w:spacing w:after="0" w:line="360" w:lineRule="auto"/>
        <w:ind w:firstLine="720"/>
        <w:jc w:val="both"/>
        <w:rPr>
          <w:rFonts w:ascii="Times New Roman" w:hAnsi="Times New Roman"/>
          <w:color w:val="000000"/>
          <w:sz w:val="24"/>
          <w:szCs w:val="24"/>
          <w:lang w:val="bg-BG" w:eastAsia="bg-BG"/>
        </w:rPr>
      </w:pPr>
      <w:r w:rsidRPr="00EB62EE">
        <w:rPr>
          <w:rFonts w:ascii="Times New Roman" w:hAnsi="Times New Roman"/>
          <w:color w:val="000000"/>
          <w:sz w:val="24"/>
          <w:szCs w:val="24"/>
          <w:lang w:val="bg-BG" w:eastAsia="bg-BG"/>
        </w:rPr>
        <w:t xml:space="preserve">За </w:t>
      </w:r>
      <w:r w:rsidR="00522923" w:rsidRPr="00EB62EE">
        <w:rPr>
          <w:rFonts w:ascii="Times New Roman" w:hAnsi="Times New Roman"/>
          <w:color w:val="000000"/>
          <w:sz w:val="24"/>
          <w:szCs w:val="24"/>
          <w:lang w:val="bg-BG" w:eastAsia="bg-BG"/>
        </w:rPr>
        <w:t>подотрасъл „Горско стопанство“</w:t>
      </w:r>
      <w:r w:rsidR="00571363" w:rsidRPr="00EB62EE">
        <w:rPr>
          <w:rFonts w:ascii="Times New Roman" w:hAnsi="Times New Roman"/>
          <w:color w:val="000000"/>
          <w:sz w:val="24"/>
          <w:szCs w:val="24"/>
          <w:lang w:val="bg-BG" w:eastAsia="bg-BG"/>
        </w:rPr>
        <w:t xml:space="preserve"> </w:t>
      </w:r>
      <w:r w:rsidRPr="00EB62EE">
        <w:rPr>
          <w:rFonts w:ascii="Times New Roman" w:hAnsi="Times New Roman"/>
          <w:color w:val="000000"/>
          <w:sz w:val="24"/>
          <w:szCs w:val="24"/>
          <w:lang w:val="bg-BG" w:eastAsia="bg-BG"/>
        </w:rPr>
        <w:t xml:space="preserve">основните рискове от </w:t>
      </w:r>
      <w:r w:rsidR="006A5785" w:rsidRPr="00EB62EE">
        <w:rPr>
          <w:rFonts w:ascii="Times New Roman" w:hAnsi="Times New Roman"/>
          <w:color w:val="000000"/>
          <w:sz w:val="24"/>
          <w:szCs w:val="24"/>
          <w:lang w:val="bg-BG" w:eastAsia="bg-BG"/>
        </w:rPr>
        <w:t>природо-</w:t>
      </w:r>
      <w:r w:rsidRPr="00EB62EE">
        <w:rPr>
          <w:rFonts w:ascii="Times New Roman" w:hAnsi="Times New Roman"/>
          <w:color w:val="000000"/>
          <w:sz w:val="24"/>
          <w:szCs w:val="24"/>
          <w:lang w:val="bg-BG" w:eastAsia="bg-BG"/>
        </w:rPr>
        <w:t>климатич</w:t>
      </w:r>
      <w:r w:rsidR="00571363" w:rsidRPr="00EB62EE">
        <w:rPr>
          <w:rFonts w:ascii="Times New Roman" w:hAnsi="Times New Roman"/>
          <w:color w:val="000000"/>
          <w:sz w:val="24"/>
          <w:szCs w:val="24"/>
          <w:lang w:val="bg-BG" w:eastAsia="bg-BG"/>
        </w:rPr>
        <w:t>ен</w:t>
      </w:r>
      <w:r w:rsidRPr="00EB62EE">
        <w:rPr>
          <w:rFonts w:ascii="Times New Roman" w:hAnsi="Times New Roman"/>
          <w:color w:val="000000"/>
          <w:sz w:val="24"/>
          <w:szCs w:val="24"/>
          <w:lang w:val="bg-BG" w:eastAsia="bg-BG"/>
        </w:rPr>
        <w:t xml:space="preserve"> </w:t>
      </w:r>
      <w:r w:rsidR="00571363" w:rsidRPr="00EB62EE">
        <w:rPr>
          <w:rFonts w:ascii="Times New Roman" w:hAnsi="Times New Roman"/>
          <w:color w:val="000000"/>
          <w:sz w:val="24"/>
          <w:szCs w:val="24"/>
          <w:lang w:val="bg-BG" w:eastAsia="bg-BG"/>
        </w:rPr>
        <w:t>характер</w:t>
      </w:r>
      <w:r w:rsidR="006A5785" w:rsidRPr="00EB62EE">
        <w:rPr>
          <w:rFonts w:ascii="Times New Roman" w:hAnsi="Times New Roman"/>
          <w:color w:val="000000"/>
          <w:sz w:val="24"/>
          <w:szCs w:val="24"/>
          <w:lang w:val="bg-BG" w:eastAsia="bg-BG"/>
        </w:rPr>
        <w:t xml:space="preserve"> са</w:t>
      </w:r>
      <w:r w:rsidRPr="00EB62EE">
        <w:rPr>
          <w:rFonts w:ascii="Times New Roman" w:hAnsi="Times New Roman"/>
          <w:color w:val="000000"/>
          <w:sz w:val="24"/>
          <w:szCs w:val="24"/>
          <w:lang w:val="bg-BG" w:eastAsia="bg-BG"/>
        </w:rPr>
        <w:t xml:space="preserve">: </w:t>
      </w:r>
    </w:p>
    <w:p w:rsidR="006A5785" w:rsidRPr="00EB62EE" w:rsidRDefault="00597842" w:rsidP="007210B2">
      <w:pPr>
        <w:pStyle w:val="ListParagraph"/>
        <w:numPr>
          <w:ilvl w:val="0"/>
          <w:numId w:val="26"/>
        </w:numPr>
        <w:autoSpaceDE w:val="0"/>
        <w:autoSpaceDN w:val="0"/>
        <w:adjustRightInd w:val="0"/>
        <w:spacing w:after="0" w:line="360" w:lineRule="auto"/>
        <w:jc w:val="both"/>
        <w:rPr>
          <w:rFonts w:ascii="Times New Roman" w:hAnsi="Times New Roman"/>
          <w:color w:val="000000"/>
          <w:sz w:val="24"/>
          <w:szCs w:val="24"/>
          <w:lang w:val="bg-BG" w:eastAsia="bg-BG"/>
        </w:rPr>
      </w:pPr>
      <w:r w:rsidRPr="00EB62EE">
        <w:rPr>
          <w:rFonts w:ascii="Times New Roman" w:hAnsi="Times New Roman"/>
          <w:color w:val="000000"/>
          <w:sz w:val="24"/>
          <w:szCs w:val="24"/>
          <w:lang w:val="bg-BG" w:eastAsia="bg-BG"/>
        </w:rPr>
        <w:t xml:space="preserve">повишаване на температурата и температурните </w:t>
      </w:r>
      <w:proofErr w:type="spellStart"/>
      <w:r w:rsidRPr="00EB62EE">
        <w:rPr>
          <w:rFonts w:ascii="Times New Roman" w:hAnsi="Times New Roman"/>
          <w:color w:val="000000"/>
          <w:sz w:val="24"/>
          <w:szCs w:val="24"/>
          <w:lang w:val="bg-BG" w:eastAsia="bg-BG"/>
        </w:rPr>
        <w:t>екстремуми</w:t>
      </w:r>
      <w:proofErr w:type="spellEnd"/>
      <w:r w:rsidR="005B1FAF" w:rsidRPr="00EB62EE">
        <w:rPr>
          <w:rFonts w:ascii="Times New Roman" w:hAnsi="Times New Roman"/>
          <w:color w:val="000000"/>
          <w:sz w:val="24"/>
          <w:szCs w:val="24"/>
          <w:lang w:val="bg-BG" w:eastAsia="bg-BG"/>
        </w:rPr>
        <w:t>;</w:t>
      </w:r>
    </w:p>
    <w:p w:rsidR="006A5785" w:rsidRPr="00EB62EE" w:rsidRDefault="00597842" w:rsidP="007210B2">
      <w:pPr>
        <w:pStyle w:val="ListParagraph"/>
        <w:numPr>
          <w:ilvl w:val="0"/>
          <w:numId w:val="26"/>
        </w:numPr>
        <w:autoSpaceDE w:val="0"/>
        <w:autoSpaceDN w:val="0"/>
        <w:adjustRightInd w:val="0"/>
        <w:spacing w:after="0" w:line="360" w:lineRule="auto"/>
        <w:jc w:val="both"/>
        <w:rPr>
          <w:rFonts w:ascii="Times New Roman" w:hAnsi="Times New Roman"/>
          <w:color w:val="000000"/>
          <w:sz w:val="24"/>
          <w:szCs w:val="24"/>
          <w:lang w:val="bg-BG" w:eastAsia="bg-BG"/>
        </w:rPr>
      </w:pPr>
      <w:r w:rsidRPr="00EB62EE">
        <w:rPr>
          <w:rFonts w:ascii="Times New Roman" w:hAnsi="Times New Roman"/>
          <w:color w:val="000000"/>
          <w:sz w:val="24"/>
          <w:szCs w:val="24"/>
          <w:lang w:val="bg-BG" w:eastAsia="bg-BG"/>
        </w:rPr>
        <w:t xml:space="preserve">намаляване на </w:t>
      </w:r>
      <w:proofErr w:type="spellStart"/>
      <w:r w:rsidRPr="00EB62EE">
        <w:rPr>
          <w:rFonts w:ascii="Times New Roman" w:hAnsi="Times New Roman"/>
          <w:color w:val="000000"/>
          <w:sz w:val="24"/>
          <w:szCs w:val="24"/>
          <w:lang w:val="bg-BG" w:eastAsia="bg-BG"/>
        </w:rPr>
        <w:t>снего</w:t>
      </w:r>
      <w:proofErr w:type="spellEnd"/>
      <w:r w:rsidRPr="00EB62EE">
        <w:rPr>
          <w:rFonts w:ascii="Times New Roman" w:hAnsi="Times New Roman"/>
          <w:color w:val="000000"/>
          <w:sz w:val="24"/>
          <w:szCs w:val="24"/>
          <w:lang w:val="bg-BG" w:eastAsia="bg-BG"/>
        </w:rPr>
        <w:t xml:space="preserve">- и </w:t>
      </w:r>
      <w:proofErr w:type="spellStart"/>
      <w:r w:rsidRPr="00EB62EE">
        <w:rPr>
          <w:rFonts w:ascii="Times New Roman" w:hAnsi="Times New Roman"/>
          <w:color w:val="000000"/>
          <w:sz w:val="24"/>
          <w:szCs w:val="24"/>
          <w:lang w:val="bg-BG" w:eastAsia="bg-BG"/>
        </w:rPr>
        <w:t>ледозадържането</w:t>
      </w:r>
      <w:proofErr w:type="spellEnd"/>
      <w:r w:rsidR="006A5785" w:rsidRPr="00EB62EE">
        <w:rPr>
          <w:rFonts w:ascii="Times New Roman" w:hAnsi="Times New Roman"/>
          <w:color w:val="000000"/>
          <w:sz w:val="24"/>
          <w:szCs w:val="24"/>
          <w:lang w:val="bg-BG" w:eastAsia="bg-BG"/>
        </w:rPr>
        <w:t>;</w:t>
      </w:r>
    </w:p>
    <w:p w:rsidR="006A5785" w:rsidRPr="00EB62EE" w:rsidRDefault="00597842" w:rsidP="007210B2">
      <w:pPr>
        <w:pStyle w:val="ListParagraph"/>
        <w:numPr>
          <w:ilvl w:val="0"/>
          <w:numId w:val="26"/>
        </w:numPr>
        <w:autoSpaceDE w:val="0"/>
        <w:autoSpaceDN w:val="0"/>
        <w:adjustRightInd w:val="0"/>
        <w:spacing w:after="0" w:line="360" w:lineRule="auto"/>
        <w:jc w:val="both"/>
        <w:rPr>
          <w:rFonts w:ascii="Times New Roman" w:hAnsi="Times New Roman"/>
          <w:color w:val="000000"/>
          <w:sz w:val="24"/>
          <w:szCs w:val="24"/>
          <w:lang w:val="bg-BG" w:eastAsia="bg-BG"/>
        </w:rPr>
      </w:pPr>
      <w:r w:rsidRPr="00EB62EE">
        <w:rPr>
          <w:rFonts w:ascii="Times New Roman" w:hAnsi="Times New Roman"/>
          <w:color w:val="000000"/>
          <w:sz w:val="24"/>
          <w:szCs w:val="24"/>
          <w:lang w:val="bg-BG" w:eastAsia="bg-BG"/>
        </w:rPr>
        <w:t>повиша</w:t>
      </w:r>
      <w:r w:rsidR="006A5785" w:rsidRPr="00EB62EE">
        <w:rPr>
          <w:rFonts w:ascii="Times New Roman" w:hAnsi="Times New Roman"/>
          <w:color w:val="000000"/>
          <w:sz w:val="24"/>
          <w:szCs w:val="24"/>
          <w:lang w:val="bg-BG" w:eastAsia="bg-BG"/>
        </w:rPr>
        <w:t>ване на броя на горските пожари;</w:t>
      </w:r>
    </w:p>
    <w:p w:rsidR="006A5785" w:rsidRPr="00EB62EE" w:rsidRDefault="00597842" w:rsidP="007210B2">
      <w:pPr>
        <w:pStyle w:val="ListParagraph"/>
        <w:numPr>
          <w:ilvl w:val="0"/>
          <w:numId w:val="26"/>
        </w:numPr>
        <w:autoSpaceDE w:val="0"/>
        <w:autoSpaceDN w:val="0"/>
        <w:adjustRightInd w:val="0"/>
        <w:spacing w:after="0" w:line="360" w:lineRule="auto"/>
        <w:jc w:val="both"/>
        <w:rPr>
          <w:rFonts w:ascii="Times New Roman" w:hAnsi="Times New Roman"/>
          <w:color w:val="000000"/>
          <w:sz w:val="24"/>
          <w:szCs w:val="24"/>
          <w:lang w:val="bg-BG" w:eastAsia="bg-BG"/>
        </w:rPr>
      </w:pPr>
      <w:r w:rsidRPr="00EB62EE">
        <w:rPr>
          <w:rFonts w:ascii="Times New Roman" w:hAnsi="Times New Roman"/>
          <w:color w:val="000000"/>
          <w:sz w:val="24"/>
          <w:szCs w:val="24"/>
          <w:lang w:val="bg-BG" w:eastAsia="bg-BG"/>
        </w:rPr>
        <w:t>повишен риск от за</w:t>
      </w:r>
      <w:r w:rsidR="005B1FAF" w:rsidRPr="00EB62EE">
        <w:rPr>
          <w:rFonts w:ascii="Times New Roman" w:hAnsi="Times New Roman"/>
          <w:color w:val="000000"/>
          <w:sz w:val="24"/>
          <w:szCs w:val="24"/>
          <w:lang w:val="bg-BG" w:eastAsia="bg-BG"/>
        </w:rPr>
        <w:t>губа на биологично разнообразие;</w:t>
      </w:r>
      <w:r w:rsidRPr="00EB62EE">
        <w:rPr>
          <w:rFonts w:ascii="Times New Roman" w:hAnsi="Times New Roman"/>
          <w:color w:val="000000"/>
          <w:sz w:val="24"/>
          <w:szCs w:val="24"/>
          <w:lang w:val="bg-BG" w:eastAsia="bg-BG"/>
        </w:rPr>
        <w:t xml:space="preserve"> </w:t>
      </w:r>
    </w:p>
    <w:p w:rsidR="006A5785" w:rsidRPr="00EB62EE" w:rsidRDefault="00597842" w:rsidP="007210B2">
      <w:pPr>
        <w:pStyle w:val="ListParagraph"/>
        <w:numPr>
          <w:ilvl w:val="0"/>
          <w:numId w:val="26"/>
        </w:numPr>
        <w:autoSpaceDE w:val="0"/>
        <w:autoSpaceDN w:val="0"/>
        <w:adjustRightInd w:val="0"/>
        <w:spacing w:after="0" w:line="360" w:lineRule="auto"/>
        <w:jc w:val="both"/>
        <w:rPr>
          <w:rFonts w:ascii="Times New Roman" w:hAnsi="Times New Roman"/>
          <w:color w:val="000000"/>
          <w:sz w:val="24"/>
          <w:szCs w:val="24"/>
          <w:lang w:val="bg-BG" w:eastAsia="bg-BG"/>
        </w:rPr>
      </w:pPr>
      <w:r w:rsidRPr="00EB62EE">
        <w:rPr>
          <w:rFonts w:ascii="Times New Roman" w:hAnsi="Times New Roman"/>
          <w:color w:val="000000"/>
          <w:sz w:val="24"/>
          <w:szCs w:val="24"/>
          <w:lang w:val="bg-BG" w:eastAsia="bg-BG"/>
        </w:rPr>
        <w:t>промени в жизнения цикъл на отделни видове, физиологични пром</w:t>
      </w:r>
      <w:r w:rsidR="006A5785" w:rsidRPr="00EB62EE">
        <w:rPr>
          <w:rFonts w:ascii="Times New Roman" w:hAnsi="Times New Roman"/>
          <w:color w:val="000000"/>
          <w:sz w:val="24"/>
          <w:szCs w:val="24"/>
          <w:lang w:val="bg-BG" w:eastAsia="bg-BG"/>
        </w:rPr>
        <w:t xml:space="preserve">ени; </w:t>
      </w:r>
    </w:p>
    <w:p w:rsidR="006A5785" w:rsidRPr="00EB62EE" w:rsidRDefault="006A5785" w:rsidP="007210B2">
      <w:pPr>
        <w:pStyle w:val="ListParagraph"/>
        <w:numPr>
          <w:ilvl w:val="0"/>
          <w:numId w:val="26"/>
        </w:numPr>
        <w:autoSpaceDE w:val="0"/>
        <w:autoSpaceDN w:val="0"/>
        <w:adjustRightInd w:val="0"/>
        <w:spacing w:after="0" w:line="360" w:lineRule="auto"/>
        <w:jc w:val="both"/>
        <w:rPr>
          <w:rFonts w:ascii="Times New Roman" w:hAnsi="Times New Roman"/>
          <w:color w:val="000000"/>
          <w:sz w:val="24"/>
          <w:szCs w:val="24"/>
          <w:lang w:val="bg-BG" w:eastAsia="bg-BG"/>
        </w:rPr>
      </w:pPr>
      <w:r w:rsidRPr="00EB62EE">
        <w:rPr>
          <w:rFonts w:ascii="Times New Roman" w:hAnsi="Times New Roman"/>
          <w:color w:val="000000"/>
          <w:sz w:val="24"/>
          <w:szCs w:val="24"/>
          <w:lang w:val="bg-BG" w:eastAsia="bg-BG"/>
        </w:rPr>
        <w:t xml:space="preserve">повишен риск от </w:t>
      </w:r>
      <w:proofErr w:type="spellStart"/>
      <w:r w:rsidRPr="00EB62EE">
        <w:rPr>
          <w:rFonts w:ascii="Times New Roman" w:hAnsi="Times New Roman"/>
          <w:color w:val="000000"/>
          <w:sz w:val="24"/>
          <w:szCs w:val="24"/>
          <w:lang w:val="bg-BG" w:eastAsia="bg-BG"/>
        </w:rPr>
        <w:t>каламитети</w:t>
      </w:r>
      <w:proofErr w:type="spellEnd"/>
      <w:r w:rsidRPr="00EB62EE">
        <w:rPr>
          <w:rFonts w:ascii="Times New Roman" w:hAnsi="Times New Roman"/>
          <w:color w:val="000000"/>
          <w:sz w:val="24"/>
          <w:szCs w:val="24"/>
          <w:lang w:val="bg-BG" w:eastAsia="bg-BG"/>
        </w:rPr>
        <w:t>;</w:t>
      </w:r>
    </w:p>
    <w:p w:rsidR="004B6C16" w:rsidRPr="00EB62EE" w:rsidRDefault="003D6224" w:rsidP="007210B2">
      <w:pPr>
        <w:pStyle w:val="ListParagraph"/>
        <w:numPr>
          <w:ilvl w:val="0"/>
          <w:numId w:val="26"/>
        </w:numPr>
        <w:autoSpaceDE w:val="0"/>
        <w:autoSpaceDN w:val="0"/>
        <w:adjustRightInd w:val="0"/>
        <w:spacing w:after="0" w:line="360" w:lineRule="auto"/>
        <w:ind w:left="284" w:firstLine="0"/>
        <w:jc w:val="both"/>
        <w:rPr>
          <w:rFonts w:ascii="Times New Roman" w:hAnsi="Times New Roman"/>
          <w:color w:val="000000"/>
          <w:sz w:val="24"/>
          <w:szCs w:val="24"/>
          <w:lang w:val="bg-BG" w:eastAsia="bg-BG"/>
        </w:rPr>
      </w:pPr>
      <w:r w:rsidRPr="00EB62EE">
        <w:rPr>
          <w:rFonts w:ascii="Times New Roman" w:hAnsi="Times New Roman"/>
          <w:color w:val="000000"/>
          <w:sz w:val="24"/>
          <w:szCs w:val="24"/>
          <w:lang w:val="bg-BG" w:eastAsia="bg-BG"/>
        </w:rPr>
        <w:t>с</w:t>
      </w:r>
      <w:r w:rsidR="00597842" w:rsidRPr="00EB62EE">
        <w:rPr>
          <w:rFonts w:ascii="Times New Roman" w:hAnsi="Times New Roman"/>
          <w:color w:val="000000"/>
          <w:sz w:val="24"/>
          <w:szCs w:val="24"/>
          <w:lang w:val="bg-BG" w:eastAsia="bg-BG"/>
        </w:rPr>
        <w:t xml:space="preserve">ъхнене на горите в резултат на намаляване на количествата на валежите. </w:t>
      </w:r>
      <w:r w:rsidR="006A5785" w:rsidRPr="00EB62EE">
        <w:rPr>
          <w:rFonts w:ascii="Times New Roman" w:hAnsi="Times New Roman"/>
          <w:color w:val="000000"/>
          <w:sz w:val="24"/>
          <w:szCs w:val="24"/>
          <w:lang w:val="bg-BG" w:eastAsia="bg-BG"/>
        </w:rPr>
        <w:t xml:space="preserve"> </w:t>
      </w:r>
      <w:r w:rsidR="00597842" w:rsidRPr="00EB62EE">
        <w:rPr>
          <w:rFonts w:ascii="Times New Roman" w:hAnsi="Times New Roman"/>
          <w:color w:val="000000"/>
          <w:sz w:val="24"/>
          <w:szCs w:val="24"/>
          <w:lang w:val="bg-BG" w:eastAsia="bg-BG"/>
        </w:rPr>
        <w:t xml:space="preserve"> </w:t>
      </w:r>
    </w:p>
    <w:p w:rsidR="003D6224" w:rsidRPr="00EB62EE" w:rsidRDefault="003D6224" w:rsidP="00C446D4">
      <w:pPr>
        <w:pStyle w:val="ListParagraph"/>
        <w:autoSpaceDE w:val="0"/>
        <w:autoSpaceDN w:val="0"/>
        <w:adjustRightInd w:val="0"/>
        <w:spacing w:after="0" w:line="360" w:lineRule="auto"/>
        <w:ind w:left="284"/>
        <w:jc w:val="both"/>
        <w:rPr>
          <w:rFonts w:ascii="Times New Roman" w:hAnsi="Times New Roman"/>
          <w:color w:val="000000"/>
          <w:sz w:val="24"/>
          <w:szCs w:val="24"/>
          <w:lang w:val="bg-BG" w:eastAsia="bg-BG"/>
        </w:rPr>
      </w:pPr>
    </w:p>
    <w:p w:rsidR="000847FB" w:rsidRPr="00EB62EE" w:rsidRDefault="004B6C16" w:rsidP="00C446D4">
      <w:pPr>
        <w:pStyle w:val="Default"/>
        <w:spacing w:line="360" w:lineRule="auto"/>
        <w:ind w:firstLine="720"/>
        <w:jc w:val="both"/>
        <w:rPr>
          <w:rFonts w:ascii="Times New Roman" w:hAnsi="Times New Roman" w:cs="Times New Roman"/>
          <w:lang w:eastAsia="bg-BG"/>
        </w:rPr>
      </w:pPr>
      <w:r w:rsidRPr="00EB62EE">
        <w:rPr>
          <w:rFonts w:ascii="Times New Roman" w:hAnsi="Times New Roman" w:cs="Times New Roman"/>
          <w:lang w:eastAsia="bg-BG"/>
        </w:rPr>
        <w:t xml:space="preserve">България е една от страните с най-голямо биоразнообразие в Европа, като значителна част от него се съхранява в горите. </w:t>
      </w:r>
      <w:proofErr w:type="spellStart"/>
      <w:r w:rsidRPr="00EB62EE">
        <w:rPr>
          <w:rFonts w:ascii="Times New Roman" w:hAnsi="Times New Roman" w:cs="Times New Roman"/>
          <w:lang w:eastAsia="bg-BG"/>
        </w:rPr>
        <w:t>Горскодървесните</w:t>
      </w:r>
      <w:proofErr w:type="spellEnd"/>
      <w:r w:rsidRPr="00EB62EE">
        <w:rPr>
          <w:rFonts w:ascii="Times New Roman" w:hAnsi="Times New Roman" w:cs="Times New Roman"/>
          <w:lang w:eastAsia="bg-BG"/>
        </w:rPr>
        <w:t xml:space="preserve"> видове, които определят и облика на горските екосистеми се очаква да проявяват индивидуални реакции спрямо климатичните промени.   </w:t>
      </w:r>
      <w:r w:rsidR="006A5785" w:rsidRPr="00EB62EE">
        <w:rPr>
          <w:rFonts w:ascii="Times New Roman" w:hAnsi="Times New Roman" w:cs="Times New Roman"/>
          <w:lang w:eastAsia="bg-BG"/>
        </w:rPr>
        <w:t xml:space="preserve"> </w:t>
      </w:r>
      <w:r w:rsidRPr="00EB62EE">
        <w:rPr>
          <w:rFonts w:ascii="Times New Roman" w:hAnsi="Times New Roman" w:cs="Times New Roman"/>
          <w:lang w:eastAsia="bg-BG"/>
        </w:rPr>
        <w:t xml:space="preserve">Проведени проучвания за заплахите и риска от климатичните промени за приоритетни горски природни местообитания от Националната екологична мрежа Натура 2000 (2012) показват, че сред най-уязвими са </w:t>
      </w:r>
      <w:proofErr w:type="spellStart"/>
      <w:r w:rsidRPr="00EB62EE">
        <w:rPr>
          <w:rFonts w:ascii="Times New Roman" w:hAnsi="Times New Roman" w:cs="Times New Roman"/>
          <w:lang w:eastAsia="bg-BG"/>
        </w:rPr>
        <w:t>мочурните</w:t>
      </w:r>
      <w:proofErr w:type="spellEnd"/>
      <w:r w:rsidRPr="00EB62EE">
        <w:rPr>
          <w:rFonts w:ascii="Times New Roman" w:hAnsi="Times New Roman" w:cs="Times New Roman"/>
          <w:lang w:eastAsia="bg-BG"/>
        </w:rPr>
        <w:t xml:space="preserve"> гори, алувиалните гори с </w:t>
      </w:r>
      <w:proofErr w:type="spellStart"/>
      <w:r w:rsidRPr="00EB62EE">
        <w:rPr>
          <w:rFonts w:ascii="Times New Roman" w:hAnsi="Times New Roman" w:cs="Times New Roman"/>
          <w:i/>
          <w:iCs/>
          <w:lang w:eastAsia="bg-BG"/>
        </w:rPr>
        <w:t>Alnus</w:t>
      </w:r>
      <w:proofErr w:type="spellEnd"/>
      <w:r w:rsidRPr="00EB62EE">
        <w:rPr>
          <w:rFonts w:ascii="Times New Roman" w:hAnsi="Times New Roman" w:cs="Times New Roman"/>
          <w:i/>
          <w:iCs/>
          <w:lang w:eastAsia="bg-BG"/>
        </w:rPr>
        <w:t xml:space="preserve"> </w:t>
      </w:r>
      <w:proofErr w:type="spellStart"/>
      <w:r w:rsidRPr="00EB62EE">
        <w:rPr>
          <w:rFonts w:ascii="Times New Roman" w:hAnsi="Times New Roman" w:cs="Times New Roman"/>
          <w:i/>
          <w:iCs/>
          <w:lang w:eastAsia="bg-BG"/>
        </w:rPr>
        <w:t>glutinosa</w:t>
      </w:r>
      <w:proofErr w:type="spellEnd"/>
      <w:r w:rsidRPr="00EB62EE">
        <w:rPr>
          <w:rFonts w:ascii="Times New Roman" w:hAnsi="Times New Roman" w:cs="Times New Roman"/>
          <w:i/>
          <w:iCs/>
          <w:lang w:eastAsia="bg-BG"/>
        </w:rPr>
        <w:t xml:space="preserve"> </w:t>
      </w:r>
      <w:r w:rsidRPr="00EB62EE">
        <w:rPr>
          <w:rFonts w:ascii="Times New Roman" w:hAnsi="Times New Roman" w:cs="Times New Roman"/>
          <w:lang w:eastAsia="bg-BG"/>
        </w:rPr>
        <w:t xml:space="preserve">и </w:t>
      </w:r>
      <w:proofErr w:type="spellStart"/>
      <w:r w:rsidRPr="00EB62EE">
        <w:rPr>
          <w:rFonts w:ascii="Times New Roman" w:hAnsi="Times New Roman" w:cs="Times New Roman"/>
          <w:i/>
          <w:iCs/>
          <w:lang w:eastAsia="bg-BG"/>
        </w:rPr>
        <w:t>Fraxinus</w:t>
      </w:r>
      <w:proofErr w:type="spellEnd"/>
      <w:r w:rsidRPr="00EB62EE">
        <w:rPr>
          <w:rFonts w:ascii="Times New Roman" w:hAnsi="Times New Roman" w:cs="Times New Roman"/>
          <w:i/>
          <w:iCs/>
          <w:lang w:eastAsia="bg-BG"/>
        </w:rPr>
        <w:t xml:space="preserve"> </w:t>
      </w:r>
      <w:proofErr w:type="spellStart"/>
      <w:r w:rsidRPr="00EB62EE">
        <w:rPr>
          <w:rFonts w:ascii="Times New Roman" w:hAnsi="Times New Roman" w:cs="Times New Roman"/>
          <w:i/>
          <w:iCs/>
          <w:lang w:eastAsia="bg-BG"/>
        </w:rPr>
        <w:t>excelsior</w:t>
      </w:r>
      <w:proofErr w:type="spellEnd"/>
      <w:r w:rsidRPr="00EB62EE">
        <w:rPr>
          <w:rFonts w:ascii="Times New Roman" w:hAnsi="Times New Roman" w:cs="Times New Roman"/>
          <w:lang w:eastAsia="bg-BG"/>
        </w:rPr>
        <w:t xml:space="preserve">, крайречните смесени гори от </w:t>
      </w:r>
      <w:proofErr w:type="spellStart"/>
      <w:r w:rsidRPr="00EB62EE">
        <w:rPr>
          <w:rFonts w:ascii="Times New Roman" w:hAnsi="Times New Roman" w:cs="Times New Roman"/>
          <w:i/>
          <w:iCs/>
          <w:lang w:eastAsia="bg-BG"/>
        </w:rPr>
        <w:t>Quercus</w:t>
      </w:r>
      <w:proofErr w:type="spellEnd"/>
      <w:r w:rsidRPr="00EB62EE">
        <w:rPr>
          <w:rFonts w:ascii="Times New Roman" w:hAnsi="Times New Roman" w:cs="Times New Roman"/>
          <w:i/>
          <w:iCs/>
          <w:lang w:eastAsia="bg-BG"/>
        </w:rPr>
        <w:t xml:space="preserve"> </w:t>
      </w:r>
      <w:proofErr w:type="spellStart"/>
      <w:r w:rsidRPr="00EB62EE">
        <w:rPr>
          <w:rFonts w:ascii="Times New Roman" w:hAnsi="Times New Roman" w:cs="Times New Roman"/>
          <w:i/>
          <w:iCs/>
          <w:lang w:eastAsia="bg-BG"/>
        </w:rPr>
        <w:t>robur</w:t>
      </w:r>
      <w:proofErr w:type="spellEnd"/>
      <w:r w:rsidRPr="00EB62EE">
        <w:rPr>
          <w:rFonts w:ascii="Times New Roman" w:hAnsi="Times New Roman" w:cs="Times New Roman"/>
          <w:lang w:eastAsia="bg-BG"/>
        </w:rPr>
        <w:t xml:space="preserve">, </w:t>
      </w:r>
      <w:proofErr w:type="spellStart"/>
      <w:r w:rsidRPr="00EB62EE">
        <w:rPr>
          <w:rFonts w:ascii="Times New Roman" w:hAnsi="Times New Roman" w:cs="Times New Roman"/>
          <w:i/>
          <w:iCs/>
          <w:lang w:eastAsia="bg-BG"/>
        </w:rPr>
        <w:t>Ulmus</w:t>
      </w:r>
      <w:proofErr w:type="spellEnd"/>
      <w:r w:rsidRPr="00EB62EE">
        <w:rPr>
          <w:rFonts w:ascii="Times New Roman" w:hAnsi="Times New Roman" w:cs="Times New Roman"/>
          <w:i/>
          <w:iCs/>
          <w:lang w:eastAsia="bg-BG"/>
        </w:rPr>
        <w:t xml:space="preserve"> </w:t>
      </w:r>
      <w:proofErr w:type="spellStart"/>
      <w:r w:rsidRPr="00EB62EE">
        <w:rPr>
          <w:rFonts w:ascii="Times New Roman" w:hAnsi="Times New Roman" w:cs="Times New Roman"/>
          <w:i/>
          <w:iCs/>
          <w:lang w:eastAsia="bg-BG"/>
        </w:rPr>
        <w:t>laevis</w:t>
      </w:r>
      <w:proofErr w:type="spellEnd"/>
      <w:r w:rsidRPr="00EB62EE">
        <w:rPr>
          <w:rFonts w:ascii="Times New Roman" w:hAnsi="Times New Roman" w:cs="Times New Roman"/>
          <w:i/>
          <w:iCs/>
          <w:lang w:eastAsia="bg-BG"/>
        </w:rPr>
        <w:t xml:space="preserve"> </w:t>
      </w:r>
      <w:r w:rsidRPr="00EB62EE">
        <w:rPr>
          <w:rFonts w:ascii="Times New Roman" w:hAnsi="Times New Roman" w:cs="Times New Roman"/>
          <w:lang w:eastAsia="bg-BG"/>
        </w:rPr>
        <w:t xml:space="preserve">и </w:t>
      </w:r>
      <w:proofErr w:type="spellStart"/>
      <w:r w:rsidRPr="00EB62EE">
        <w:rPr>
          <w:rFonts w:ascii="Times New Roman" w:hAnsi="Times New Roman" w:cs="Times New Roman"/>
          <w:i/>
          <w:iCs/>
          <w:lang w:eastAsia="bg-BG"/>
        </w:rPr>
        <w:t>Fraxinus</w:t>
      </w:r>
      <w:proofErr w:type="spellEnd"/>
      <w:r w:rsidRPr="00EB62EE">
        <w:rPr>
          <w:rFonts w:ascii="Times New Roman" w:hAnsi="Times New Roman" w:cs="Times New Roman"/>
          <w:i/>
          <w:iCs/>
          <w:lang w:eastAsia="bg-BG"/>
        </w:rPr>
        <w:t xml:space="preserve"> </w:t>
      </w:r>
      <w:proofErr w:type="spellStart"/>
      <w:r w:rsidRPr="00EB62EE">
        <w:rPr>
          <w:rFonts w:ascii="Times New Roman" w:hAnsi="Times New Roman" w:cs="Times New Roman"/>
          <w:i/>
          <w:iCs/>
          <w:lang w:eastAsia="bg-BG"/>
        </w:rPr>
        <w:t>excelsior</w:t>
      </w:r>
      <w:proofErr w:type="spellEnd"/>
      <w:r w:rsidRPr="00EB62EE">
        <w:rPr>
          <w:rFonts w:ascii="Times New Roman" w:hAnsi="Times New Roman" w:cs="Times New Roman"/>
          <w:i/>
          <w:iCs/>
          <w:lang w:eastAsia="bg-BG"/>
        </w:rPr>
        <w:t xml:space="preserve"> </w:t>
      </w:r>
      <w:r w:rsidRPr="00EB62EE">
        <w:rPr>
          <w:rFonts w:ascii="Times New Roman" w:hAnsi="Times New Roman" w:cs="Times New Roman"/>
          <w:lang w:eastAsia="bg-BG"/>
        </w:rPr>
        <w:t xml:space="preserve">или </w:t>
      </w:r>
      <w:proofErr w:type="spellStart"/>
      <w:r w:rsidRPr="00EB62EE">
        <w:rPr>
          <w:rFonts w:ascii="Times New Roman" w:hAnsi="Times New Roman" w:cs="Times New Roman"/>
          <w:i/>
          <w:iCs/>
          <w:lang w:eastAsia="bg-BG"/>
        </w:rPr>
        <w:t>Fraxinus</w:t>
      </w:r>
      <w:proofErr w:type="spellEnd"/>
      <w:r w:rsidRPr="00EB62EE">
        <w:rPr>
          <w:rFonts w:ascii="Times New Roman" w:hAnsi="Times New Roman" w:cs="Times New Roman"/>
          <w:i/>
          <w:iCs/>
          <w:lang w:eastAsia="bg-BG"/>
        </w:rPr>
        <w:t xml:space="preserve"> </w:t>
      </w:r>
      <w:proofErr w:type="spellStart"/>
      <w:r w:rsidRPr="00EB62EE">
        <w:rPr>
          <w:rFonts w:ascii="Times New Roman" w:hAnsi="Times New Roman" w:cs="Times New Roman"/>
          <w:i/>
          <w:iCs/>
          <w:lang w:eastAsia="bg-BG"/>
        </w:rPr>
        <w:t>angustifolia</w:t>
      </w:r>
      <w:proofErr w:type="spellEnd"/>
      <w:r w:rsidRPr="00EB62EE">
        <w:rPr>
          <w:rFonts w:ascii="Times New Roman" w:hAnsi="Times New Roman" w:cs="Times New Roman"/>
          <w:i/>
          <w:iCs/>
          <w:lang w:eastAsia="bg-BG"/>
        </w:rPr>
        <w:t xml:space="preserve"> </w:t>
      </w:r>
      <w:r w:rsidRPr="00EB62EE">
        <w:rPr>
          <w:rFonts w:ascii="Times New Roman" w:hAnsi="Times New Roman" w:cs="Times New Roman"/>
          <w:lang w:eastAsia="bg-BG"/>
        </w:rPr>
        <w:t xml:space="preserve">покрай големи реки, крайречните галерии от </w:t>
      </w:r>
      <w:proofErr w:type="spellStart"/>
      <w:r w:rsidRPr="00EB62EE">
        <w:rPr>
          <w:rFonts w:ascii="Times New Roman" w:hAnsi="Times New Roman" w:cs="Times New Roman"/>
          <w:i/>
          <w:iCs/>
          <w:lang w:eastAsia="bg-BG"/>
        </w:rPr>
        <w:t>Salix</w:t>
      </w:r>
      <w:proofErr w:type="spellEnd"/>
      <w:r w:rsidRPr="00EB62EE">
        <w:rPr>
          <w:rFonts w:ascii="Times New Roman" w:hAnsi="Times New Roman" w:cs="Times New Roman"/>
          <w:i/>
          <w:iCs/>
          <w:lang w:eastAsia="bg-BG"/>
        </w:rPr>
        <w:t xml:space="preserve"> </w:t>
      </w:r>
      <w:proofErr w:type="spellStart"/>
      <w:r w:rsidRPr="00EB62EE">
        <w:rPr>
          <w:rFonts w:ascii="Times New Roman" w:hAnsi="Times New Roman" w:cs="Times New Roman"/>
          <w:i/>
          <w:iCs/>
          <w:lang w:eastAsia="bg-BG"/>
        </w:rPr>
        <w:t>alba</w:t>
      </w:r>
      <w:proofErr w:type="spellEnd"/>
      <w:r w:rsidRPr="00EB62EE">
        <w:rPr>
          <w:rFonts w:ascii="Times New Roman" w:hAnsi="Times New Roman" w:cs="Times New Roman"/>
          <w:i/>
          <w:iCs/>
          <w:lang w:eastAsia="bg-BG"/>
        </w:rPr>
        <w:t xml:space="preserve"> </w:t>
      </w:r>
      <w:r w:rsidRPr="00EB62EE">
        <w:rPr>
          <w:rFonts w:ascii="Times New Roman" w:hAnsi="Times New Roman" w:cs="Times New Roman"/>
          <w:lang w:eastAsia="bg-BG"/>
        </w:rPr>
        <w:t xml:space="preserve">и </w:t>
      </w:r>
      <w:proofErr w:type="spellStart"/>
      <w:r w:rsidRPr="00EB62EE">
        <w:rPr>
          <w:rFonts w:ascii="Times New Roman" w:hAnsi="Times New Roman" w:cs="Times New Roman"/>
          <w:i/>
          <w:iCs/>
          <w:lang w:eastAsia="bg-BG"/>
        </w:rPr>
        <w:t>Populus</w:t>
      </w:r>
      <w:proofErr w:type="spellEnd"/>
      <w:r w:rsidRPr="00EB62EE">
        <w:rPr>
          <w:rFonts w:ascii="Times New Roman" w:hAnsi="Times New Roman" w:cs="Times New Roman"/>
          <w:i/>
          <w:iCs/>
          <w:lang w:eastAsia="bg-BG"/>
        </w:rPr>
        <w:t xml:space="preserve"> </w:t>
      </w:r>
      <w:proofErr w:type="spellStart"/>
      <w:r w:rsidRPr="00EB62EE">
        <w:rPr>
          <w:rFonts w:ascii="Times New Roman" w:hAnsi="Times New Roman" w:cs="Times New Roman"/>
          <w:i/>
          <w:iCs/>
          <w:lang w:eastAsia="bg-BG"/>
        </w:rPr>
        <w:t>alba</w:t>
      </w:r>
      <w:proofErr w:type="spellEnd"/>
      <w:r w:rsidRPr="00EB62EE">
        <w:rPr>
          <w:rFonts w:ascii="Times New Roman" w:hAnsi="Times New Roman" w:cs="Times New Roman"/>
          <w:lang w:eastAsia="bg-BG"/>
        </w:rPr>
        <w:t xml:space="preserve">, </w:t>
      </w:r>
      <w:r w:rsidRPr="00EB62EE">
        <w:rPr>
          <w:rFonts w:ascii="Times New Roman" w:hAnsi="Times New Roman" w:cs="Times New Roman"/>
          <w:lang w:eastAsia="bg-BG"/>
        </w:rPr>
        <w:lastRenderedPageBreak/>
        <w:t xml:space="preserve">горите от </w:t>
      </w:r>
      <w:proofErr w:type="spellStart"/>
      <w:r w:rsidRPr="00EB62EE">
        <w:rPr>
          <w:rFonts w:ascii="Times New Roman" w:hAnsi="Times New Roman" w:cs="Times New Roman"/>
          <w:i/>
          <w:iCs/>
          <w:lang w:eastAsia="bg-BG"/>
        </w:rPr>
        <w:t>Platanus</w:t>
      </w:r>
      <w:proofErr w:type="spellEnd"/>
      <w:r w:rsidRPr="00EB62EE">
        <w:rPr>
          <w:rFonts w:ascii="Times New Roman" w:hAnsi="Times New Roman" w:cs="Times New Roman"/>
          <w:i/>
          <w:iCs/>
          <w:lang w:eastAsia="bg-BG"/>
        </w:rPr>
        <w:t xml:space="preserve"> </w:t>
      </w:r>
      <w:proofErr w:type="spellStart"/>
      <w:r w:rsidRPr="00EB62EE">
        <w:rPr>
          <w:rFonts w:ascii="Times New Roman" w:hAnsi="Times New Roman" w:cs="Times New Roman"/>
          <w:i/>
          <w:iCs/>
          <w:lang w:eastAsia="bg-BG"/>
        </w:rPr>
        <w:t>orientalis</w:t>
      </w:r>
      <w:proofErr w:type="spellEnd"/>
      <w:r w:rsidRPr="00EB62EE">
        <w:rPr>
          <w:rFonts w:ascii="Times New Roman" w:hAnsi="Times New Roman" w:cs="Times New Roman"/>
          <w:lang w:eastAsia="bg-BG"/>
        </w:rPr>
        <w:t xml:space="preserve">. При тях се очаква и повишен риск от загуба на биологично разнообразие. Една от най-съществените загуби  на биологично разнообразие ще бъде деградирането и постепенното изчезване на уникалните </w:t>
      </w:r>
      <w:proofErr w:type="spellStart"/>
      <w:r w:rsidRPr="00EB62EE">
        <w:rPr>
          <w:rFonts w:ascii="Times New Roman" w:hAnsi="Times New Roman" w:cs="Times New Roman"/>
          <w:lang w:eastAsia="bg-BG"/>
        </w:rPr>
        <w:t>лонгозни</w:t>
      </w:r>
      <w:proofErr w:type="spellEnd"/>
      <w:r w:rsidRPr="00EB62EE">
        <w:rPr>
          <w:rFonts w:ascii="Times New Roman" w:hAnsi="Times New Roman" w:cs="Times New Roman"/>
          <w:lang w:eastAsia="bg-BG"/>
        </w:rPr>
        <w:t xml:space="preserve"> </w:t>
      </w:r>
      <w:proofErr w:type="spellStart"/>
      <w:r w:rsidRPr="00EB62EE">
        <w:rPr>
          <w:rFonts w:ascii="Times New Roman" w:hAnsi="Times New Roman" w:cs="Times New Roman"/>
          <w:lang w:eastAsia="bg-BG"/>
        </w:rPr>
        <w:t>съобщества</w:t>
      </w:r>
      <w:proofErr w:type="spellEnd"/>
      <w:r w:rsidRPr="00EB62EE">
        <w:rPr>
          <w:rFonts w:ascii="Times New Roman" w:hAnsi="Times New Roman" w:cs="Times New Roman"/>
          <w:lang w:eastAsia="bg-BG"/>
        </w:rPr>
        <w:t xml:space="preserve">, поради промяна в нивото на подпочвената вода и режима на водните течения. </w:t>
      </w:r>
      <w:r w:rsidR="008D3ADF" w:rsidRPr="00EB62EE">
        <w:rPr>
          <w:rFonts w:ascii="Times New Roman" w:hAnsi="Times New Roman" w:cs="Times New Roman"/>
          <w:lang w:eastAsia="bg-BG"/>
        </w:rPr>
        <w:t xml:space="preserve"> </w:t>
      </w:r>
    </w:p>
    <w:p w:rsidR="00206127" w:rsidRPr="00EB62EE" w:rsidRDefault="000847FB" w:rsidP="00C446D4">
      <w:pPr>
        <w:pStyle w:val="Default"/>
        <w:spacing w:line="360" w:lineRule="auto"/>
        <w:ind w:firstLine="720"/>
        <w:jc w:val="both"/>
        <w:rPr>
          <w:rFonts w:ascii="Times New Roman" w:hAnsi="Times New Roman" w:cs="Times New Roman"/>
          <w:color w:val="000000" w:themeColor="text1"/>
        </w:rPr>
      </w:pPr>
      <w:r w:rsidRPr="00EB62EE">
        <w:rPr>
          <w:rFonts w:ascii="Times New Roman" w:hAnsi="Times New Roman" w:cs="Times New Roman"/>
          <w:color w:val="000000" w:themeColor="text1"/>
        </w:rPr>
        <w:t xml:space="preserve">Климатичните промени протичат в посока повишаване на температурите и </w:t>
      </w:r>
      <w:proofErr w:type="spellStart"/>
      <w:r w:rsidRPr="00EB62EE">
        <w:rPr>
          <w:rFonts w:ascii="Times New Roman" w:hAnsi="Times New Roman" w:cs="Times New Roman"/>
          <w:color w:val="000000" w:themeColor="text1"/>
        </w:rPr>
        <w:t>осушаване</w:t>
      </w:r>
      <w:proofErr w:type="spellEnd"/>
      <w:r w:rsidRPr="00EB62EE">
        <w:rPr>
          <w:rFonts w:ascii="Times New Roman" w:hAnsi="Times New Roman" w:cs="Times New Roman"/>
          <w:color w:val="000000" w:themeColor="text1"/>
        </w:rPr>
        <w:t xml:space="preserve"> на местообитанията</w:t>
      </w:r>
      <w:r w:rsidR="003D6224" w:rsidRPr="00EB62EE">
        <w:rPr>
          <w:rFonts w:ascii="Times New Roman" w:hAnsi="Times New Roman" w:cs="Times New Roman"/>
          <w:color w:val="000000" w:themeColor="text1"/>
        </w:rPr>
        <w:t>,  което води до съхнене на горите</w:t>
      </w:r>
      <w:r w:rsidRPr="00EB62EE">
        <w:rPr>
          <w:rFonts w:ascii="Times New Roman" w:hAnsi="Times New Roman" w:cs="Times New Roman"/>
          <w:color w:val="000000" w:themeColor="text1"/>
        </w:rPr>
        <w:t xml:space="preserve">. В </w:t>
      </w:r>
      <w:r w:rsidR="00206127" w:rsidRPr="00EB62EE">
        <w:rPr>
          <w:rFonts w:ascii="Times New Roman" w:hAnsi="Times New Roman" w:cs="Times New Roman"/>
          <w:color w:val="000000" w:themeColor="text1"/>
        </w:rPr>
        <w:t xml:space="preserve">зоните </w:t>
      </w:r>
      <w:r w:rsidR="006B01F2" w:rsidRPr="00EB62EE">
        <w:rPr>
          <w:rFonts w:ascii="Times New Roman" w:hAnsi="Times New Roman" w:cs="Times New Roman"/>
          <w:color w:val="000000" w:themeColor="text1"/>
        </w:rPr>
        <w:t xml:space="preserve">с </w:t>
      </w:r>
      <w:r w:rsidRPr="00EB62EE">
        <w:rPr>
          <w:rFonts w:ascii="Times New Roman" w:hAnsi="Times New Roman" w:cs="Times New Roman"/>
          <w:color w:val="000000" w:themeColor="text1"/>
        </w:rPr>
        <w:t xml:space="preserve">висока степен на уязвимост се очаква най-драстично влияние на климатичните промени. Тези очаквания ще се случат в долната </w:t>
      </w:r>
      <w:proofErr w:type="spellStart"/>
      <w:r w:rsidRPr="00EB62EE">
        <w:rPr>
          <w:rFonts w:ascii="Times New Roman" w:hAnsi="Times New Roman" w:cs="Times New Roman"/>
          <w:color w:val="000000" w:themeColor="text1"/>
        </w:rPr>
        <w:t>лесорастителна</w:t>
      </w:r>
      <w:proofErr w:type="spellEnd"/>
      <w:r w:rsidRPr="00EB62EE">
        <w:rPr>
          <w:rFonts w:ascii="Times New Roman" w:hAnsi="Times New Roman" w:cs="Times New Roman"/>
          <w:color w:val="000000" w:themeColor="text1"/>
        </w:rPr>
        <w:t xml:space="preserve"> зона, където се намират едни от най-неустойчивите горски екосистеми от </w:t>
      </w:r>
      <w:proofErr w:type="spellStart"/>
      <w:r w:rsidRPr="00EB62EE">
        <w:rPr>
          <w:rFonts w:ascii="Times New Roman" w:hAnsi="Times New Roman" w:cs="Times New Roman"/>
          <w:color w:val="000000" w:themeColor="text1"/>
        </w:rPr>
        <w:t>издънкови</w:t>
      </w:r>
      <w:proofErr w:type="spellEnd"/>
      <w:r w:rsidRPr="00EB62EE">
        <w:rPr>
          <w:rFonts w:ascii="Times New Roman" w:hAnsi="Times New Roman" w:cs="Times New Roman"/>
          <w:color w:val="000000" w:themeColor="text1"/>
        </w:rPr>
        <w:t xml:space="preserve"> насаждения и изкуствено създадени иглолистни култури. Това обуславя и проблема със съхненето на горите в долната </w:t>
      </w:r>
      <w:proofErr w:type="spellStart"/>
      <w:r w:rsidRPr="00EB62EE">
        <w:rPr>
          <w:rFonts w:ascii="Times New Roman" w:hAnsi="Times New Roman" w:cs="Times New Roman"/>
          <w:color w:val="000000" w:themeColor="text1"/>
        </w:rPr>
        <w:t>лесорастителна</w:t>
      </w:r>
      <w:proofErr w:type="spellEnd"/>
      <w:r w:rsidRPr="00EB62EE">
        <w:rPr>
          <w:rFonts w:ascii="Times New Roman" w:hAnsi="Times New Roman" w:cs="Times New Roman"/>
          <w:color w:val="000000" w:themeColor="text1"/>
        </w:rPr>
        <w:t xml:space="preserve"> зона. Последствията се дефинират в големи изменения в състоянието, състава, структурата и функционирането на горските екосистеми, което може да доведе до тяхното загиване</w:t>
      </w:r>
      <w:r w:rsidR="00206127" w:rsidRPr="00EB62EE">
        <w:rPr>
          <w:rFonts w:ascii="Times New Roman" w:hAnsi="Times New Roman" w:cs="Times New Roman"/>
          <w:color w:val="000000" w:themeColor="text1"/>
        </w:rPr>
        <w:t>.</w:t>
      </w:r>
    </w:p>
    <w:p w:rsidR="006C46D8" w:rsidRPr="00FE1FBA" w:rsidRDefault="00827798" w:rsidP="00C446D4">
      <w:pPr>
        <w:autoSpaceDE w:val="0"/>
        <w:autoSpaceDN w:val="0"/>
        <w:adjustRightInd w:val="0"/>
        <w:spacing w:after="0" w:line="360" w:lineRule="auto"/>
        <w:ind w:firstLine="720"/>
        <w:jc w:val="both"/>
        <w:rPr>
          <w:rFonts w:ascii="Times New Roman" w:hAnsi="Times New Roman"/>
          <w:color w:val="000000" w:themeColor="text1"/>
          <w:sz w:val="24"/>
          <w:szCs w:val="24"/>
          <w:lang w:val="bg-BG"/>
        </w:rPr>
      </w:pPr>
      <w:r w:rsidRPr="00FE1FBA">
        <w:rPr>
          <w:rFonts w:ascii="Times New Roman" w:hAnsi="Times New Roman"/>
          <w:color w:val="000000" w:themeColor="text1"/>
          <w:sz w:val="24"/>
          <w:szCs w:val="24"/>
          <w:lang w:val="bg-BG"/>
        </w:rPr>
        <w:t>Едни</w:t>
      </w:r>
      <w:r w:rsidR="00931103" w:rsidRPr="00FE1FBA">
        <w:rPr>
          <w:rFonts w:ascii="Times New Roman" w:hAnsi="Times New Roman"/>
          <w:color w:val="000000" w:themeColor="text1"/>
          <w:sz w:val="24"/>
          <w:szCs w:val="24"/>
          <w:lang w:val="bg-BG"/>
        </w:rPr>
        <w:t xml:space="preserve"> от основните рискове в </w:t>
      </w:r>
      <w:r w:rsidRPr="00FE1FBA">
        <w:rPr>
          <w:rFonts w:ascii="Times New Roman" w:hAnsi="Times New Roman"/>
          <w:color w:val="000000" w:themeColor="text1"/>
          <w:sz w:val="24"/>
          <w:szCs w:val="24"/>
          <w:lang w:val="bg-BG"/>
        </w:rPr>
        <w:t>подотрасъл „Горско стопанство“ са</w:t>
      </w:r>
      <w:r w:rsidR="00931103" w:rsidRPr="00FE1FBA">
        <w:rPr>
          <w:rFonts w:ascii="Times New Roman" w:hAnsi="Times New Roman"/>
          <w:color w:val="000000" w:themeColor="text1"/>
          <w:sz w:val="24"/>
          <w:szCs w:val="24"/>
          <w:lang w:val="bg-BG"/>
        </w:rPr>
        <w:t xml:space="preserve"> риск</w:t>
      </w:r>
      <w:r w:rsidRPr="00FE1FBA">
        <w:rPr>
          <w:rFonts w:ascii="Times New Roman" w:hAnsi="Times New Roman"/>
          <w:color w:val="000000" w:themeColor="text1"/>
          <w:sz w:val="24"/>
          <w:szCs w:val="24"/>
          <w:lang w:val="bg-BG"/>
        </w:rPr>
        <w:t>овете</w:t>
      </w:r>
      <w:r w:rsidR="00931103" w:rsidRPr="00FE1FBA">
        <w:rPr>
          <w:rFonts w:ascii="Times New Roman" w:hAnsi="Times New Roman"/>
          <w:color w:val="000000" w:themeColor="text1"/>
          <w:sz w:val="24"/>
          <w:szCs w:val="24"/>
          <w:lang w:val="bg-BG"/>
        </w:rPr>
        <w:t xml:space="preserve"> от </w:t>
      </w:r>
      <w:r w:rsidRPr="00FE1FBA">
        <w:rPr>
          <w:rFonts w:ascii="Times New Roman" w:hAnsi="Times New Roman"/>
          <w:color w:val="000000" w:themeColor="text1"/>
          <w:sz w:val="24"/>
          <w:szCs w:val="24"/>
          <w:lang w:val="bg-BG"/>
        </w:rPr>
        <w:t xml:space="preserve">горски </w:t>
      </w:r>
      <w:r w:rsidR="00931103" w:rsidRPr="00FE1FBA">
        <w:rPr>
          <w:rFonts w:ascii="Times New Roman" w:hAnsi="Times New Roman"/>
          <w:color w:val="000000" w:themeColor="text1"/>
          <w:sz w:val="24"/>
          <w:szCs w:val="24"/>
          <w:lang w:val="bg-BG"/>
        </w:rPr>
        <w:t>пожари</w:t>
      </w:r>
      <w:r w:rsidRPr="00FE1FBA">
        <w:rPr>
          <w:rFonts w:ascii="Times New Roman" w:hAnsi="Times New Roman"/>
          <w:color w:val="000000" w:themeColor="text1"/>
          <w:sz w:val="24"/>
          <w:szCs w:val="24"/>
          <w:lang w:val="bg-BG"/>
        </w:rPr>
        <w:t xml:space="preserve"> и </w:t>
      </w:r>
      <w:proofErr w:type="spellStart"/>
      <w:r w:rsidRPr="00FE1FBA">
        <w:rPr>
          <w:rFonts w:ascii="Times New Roman" w:hAnsi="Times New Roman"/>
          <w:sz w:val="24"/>
          <w:szCs w:val="24"/>
          <w:lang w:eastAsia="zh-CN"/>
        </w:rPr>
        <w:t>неблагоприятни</w:t>
      </w:r>
      <w:proofErr w:type="spellEnd"/>
      <w:r w:rsidRPr="00FE1FBA">
        <w:rPr>
          <w:rFonts w:ascii="Times New Roman" w:hAnsi="Times New Roman"/>
          <w:sz w:val="24"/>
          <w:szCs w:val="24"/>
          <w:lang w:eastAsia="zh-CN"/>
        </w:rPr>
        <w:t xml:space="preserve"> </w:t>
      </w:r>
      <w:proofErr w:type="spellStart"/>
      <w:r w:rsidRPr="00FE1FBA">
        <w:rPr>
          <w:rFonts w:ascii="Times New Roman" w:hAnsi="Times New Roman"/>
          <w:sz w:val="24"/>
          <w:szCs w:val="24"/>
          <w:lang w:eastAsia="zh-CN"/>
        </w:rPr>
        <w:t>метеорологични</w:t>
      </w:r>
      <w:proofErr w:type="spellEnd"/>
      <w:r w:rsidRPr="00FE1FBA">
        <w:rPr>
          <w:rFonts w:ascii="Times New Roman" w:hAnsi="Times New Roman"/>
          <w:sz w:val="24"/>
          <w:szCs w:val="24"/>
          <w:lang w:eastAsia="zh-CN"/>
        </w:rPr>
        <w:t xml:space="preserve"> </w:t>
      </w:r>
      <w:proofErr w:type="spellStart"/>
      <w:r w:rsidRPr="00FE1FBA">
        <w:rPr>
          <w:rFonts w:ascii="Times New Roman" w:hAnsi="Times New Roman"/>
          <w:sz w:val="24"/>
          <w:szCs w:val="24"/>
          <w:lang w:eastAsia="zh-CN"/>
        </w:rPr>
        <w:t>явления</w:t>
      </w:r>
      <w:proofErr w:type="spellEnd"/>
      <w:r w:rsidR="00931103" w:rsidRPr="00FE1FBA">
        <w:rPr>
          <w:rFonts w:ascii="Times New Roman" w:hAnsi="Times New Roman"/>
          <w:color w:val="000000" w:themeColor="text1"/>
          <w:sz w:val="24"/>
          <w:szCs w:val="24"/>
          <w:lang w:val="bg-BG"/>
        </w:rPr>
        <w:t>. На Изпълнителна</w:t>
      </w:r>
      <w:r w:rsidR="009C7CFA" w:rsidRPr="00FE1FBA">
        <w:rPr>
          <w:rFonts w:ascii="Times New Roman" w:hAnsi="Times New Roman"/>
          <w:color w:val="000000" w:themeColor="text1"/>
          <w:sz w:val="24"/>
          <w:szCs w:val="24"/>
          <w:lang w:val="bg-BG"/>
        </w:rPr>
        <w:t>та</w:t>
      </w:r>
      <w:r w:rsidR="00931103" w:rsidRPr="00FE1FBA">
        <w:rPr>
          <w:rFonts w:ascii="Times New Roman" w:hAnsi="Times New Roman"/>
          <w:color w:val="000000" w:themeColor="text1"/>
          <w:sz w:val="24"/>
          <w:szCs w:val="24"/>
          <w:lang w:val="bg-BG"/>
        </w:rPr>
        <w:t xml:space="preserve"> агенция по горите е възложено управлението на тези рискове, чрез планирането на комплекс от противопожарни мероприятия и мерки, изпълнението на които се организира, осъществява и финансира от собствениците на горските територии, съответно лицата, на които териториите са предоставени за управление. </w:t>
      </w:r>
      <w:r w:rsidR="00931103" w:rsidRPr="00FE1FBA">
        <w:rPr>
          <w:rFonts w:ascii="Times New Roman" w:hAnsi="Times New Roman"/>
          <w:sz w:val="24"/>
          <w:szCs w:val="24"/>
          <w:lang w:val="bg-BG"/>
        </w:rPr>
        <w:t xml:space="preserve">Органите на пожарна безопасност и защита на населението и Изпълнителна агенция по горите, самостоятелно или съвместно осъществяват контролът по изпълнението </w:t>
      </w:r>
      <w:r w:rsidR="009C7CFA" w:rsidRPr="00FE1FBA">
        <w:rPr>
          <w:rFonts w:ascii="Times New Roman" w:hAnsi="Times New Roman"/>
          <w:sz w:val="24"/>
          <w:szCs w:val="24"/>
          <w:lang w:val="bg-BG"/>
        </w:rPr>
        <w:t>на противопожарните мероприятия и мерки</w:t>
      </w:r>
      <w:r w:rsidR="00931103" w:rsidRPr="00FE1FBA">
        <w:rPr>
          <w:rFonts w:ascii="Times New Roman" w:hAnsi="Times New Roman"/>
          <w:sz w:val="24"/>
          <w:szCs w:val="24"/>
          <w:lang w:val="bg-BG"/>
        </w:rPr>
        <w:t xml:space="preserve">. </w:t>
      </w:r>
      <w:r w:rsidR="00931103" w:rsidRPr="00FE1FBA">
        <w:rPr>
          <w:rFonts w:ascii="Times New Roman" w:hAnsi="Times New Roman"/>
          <w:color w:val="000000" w:themeColor="text1"/>
          <w:sz w:val="24"/>
          <w:szCs w:val="24"/>
          <w:lang w:val="bg-BG"/>
        </w:rPr>
        <w:t>Непосредственото организиране на борбата с горските пожари се извършва от органите по пожарна безопасност и защита на населението със съдействието на ДГС/ДЛС, общините, собствениците на горските територии и др.</w:t>
      </w:r>
    </w:p>
    <w:p w:rsidR="00DF37C5" w:rsidRPr="00FE1FBA" w:rsidRDefault="00036BD9" w:rsidP="009D4D04">
      <w:pPr>
        <w:pStyle w:val="Default"/>
        <w:spacing w:line="360" w:lineRule="auto"/>
        <w:ind w:firstLine="720"/>
        <w:jc w:val="both"/>
        <w:rPr>
          <w:rFonts w:ascii="Times New Roman" w:hAnsi="Times New Roman" w:cs="Times New Roman"/>
          <w:lang w:eastAsia="zh-CN"/>
        </w:rPr>
      </w:pPr>
      <w:r w:rsidRPr="00FE1FBA">
        <w:rPr>
          <w:rFonts w:ascii="Times New Roman" w:hAnsi="Times New Roman" w:cs="Times New Roman"/>
        </w:rPr>
        <w:t xml:space="preserve">Стратегическите </w:t>
      </w:r>
      <w:r w:rsidR="00DD1EFE" w:rsidRPr="00FE1FBA">
        <w:rPr>
          <w:rFonts w:ascii="Times New Roman" w:hAnsi="Times New Roman" w:cs="Times New Roman"/>
        </w:rPr>
        <w:t>действия</w:t>
      </w:r>
      <w:r w:rsidRPr="00FE1FBA">
        <w:rPr>
          <w:rFonts w:ascii="Times New Roman" w:hAnsi="Times New Roman" w:cs="Times New Roman"/>
        </w:rPr>
        <w:t xml:space="preserve"> за намаляване на риска от бедствия и изпълнението на мерките са заложени в</w:t>
      </w:r>
      <w:r w:rsidRPr="00FE1FBA">
        <w:rPr>
          <w:rFonts w:ascii="Times New Roman" w:hAnsi="Times New Roman" w:cs="Times New Roman"/>
          <w:lang w:eastAsia="zh-CN"/>
        </w:rPr>
        <w:t xml:space="preserve"> </w:t>
      </w:r>
      <w:r w:rsidR="00827798" w:rsidRPr="00FE1FBA">
        <w:rPr>
          <w:rFonts w:ascii="Times New Roman" w:hAnsi="Times New Roman" w:cs="Times New Roman"/>
          <w:lang w:eastAsia="zh-CN"/>
        </w:rPr>
        <w:t>Стратегията за намаляване на р</w:t>
      </w:r>
      <w:r w:rsidRPr="00FE1FBA">
        <w:rPr>
          <w:rFonts w:ascii="Times New Roman" w:hAnsi="Times New Roman" w:cs="Times New Roman"/>
          <w:lang w:eastAsia="zh-CN"/>
        </w:rPr>
        <w:t>иска от бедствия 2014 – 2020 г.</w:t>
      </w:r>
      <w:r w:rsidRPr="00FE1FBA">
        <w:rPr>
          <w:b/>
          <w:bCs/>
          <w:sz w:val="28"/>
          <w:szCs w:val="28"/>
        </w:rPr>
        <w:t xml:space="preserve"> </w:t>
      </w:r>
      <w:r w:rsidRPr="00FE1FBA">
        <w:rPr>
          <w:rFonts w:ascii="Times New Roman" w:hAnsi="Times New Roman" w:cs="Times New Roman"/>
          <w:bCs/>
        </w:rPr>
        <w:t>В нея са посочени основни природни и причинени от човешка дейност опасности</w:t>
      </w:r>
      <w:r w:rsidR="00DF37C5" w:rsidRPr="00FE1FBA">
        <w:rPr>
          <w:rFonts w:ascii="Times New Roman" w:hAnsi="Times New Roman" w:cs="Times New Roman"/>
          <w:bCs/>
        </w:rPr>
        <w:t>, които поради големия си брой през последното десетилетие</w:t>
      </w:r>
      <w:r w:rsidR="00DD1EFE" w:rsidRPr="00FE1FBA">
        <w:rPr>
          <w:rFonts w:ascii="Times New Roman" w:hAnsi="Times New Roman" w:cs="Times New Roman"/>
          <w:bCs/>
        </w:rPr>
        <w:t xml:space="preserve"> са</w:t>
      </w:r>
      <w:r w:rsidR="00DF37C5" w:rsidRPr="00FE1FBA">
        <w:rPr>
          <w:rFonts w:ascii="Times New Roman" w:hAnsi="Times New Roman" w:cs="Times New Roman"/>
          <w:bCs/>
        </w:rPr>
        <w:t xml:space="preserve"> със силен интензитет бедствия, </w:t>
      </w:r>
      <w:r w:rsidR="00DD1EFE" w:rsidRPr="00FE1FBA">
        <w:rPr>
          <w:rFonts w:ascii="Times New Roman" w:hAnsi="Times New Roman" w:cs="Times New Roman"/>
          <w:bCs/>
        </w:rPr>
        <w:t>поради което</w:t>
      </w:r>
      <w:r w:rsidR="00DF37C5" w:rsidRPr="00FE1FBA">
        <w:rPr>
          <w:rFonts w:ascii="Times New Roman" w:hAnsi="Times New Roman" w:cs="Times New Roman"/>
          <w:bCs/>
        </w:rPr>
        <w:t xml:space="preserve"> </w:t>
      </w:r>
      <w:proofErr w:type="spellStart"/>
      <w:r w:rsidR="00DF37C5" w:rsidRPr="00FE1FBA">
        <w:rPr>
          <w:rFonts w:ascii="Times New Roman" w:hAnsi="Times New Roman" w:cs="Times New Roman"/>
          <w:sz w:val="28"/>
          <w:szCs w:val="28"/>
          <w:lang w:val="en-US" w:eastAsia="bg-BG"/>
        </w:rPr>
        <w:t>страната</w:t>
      </w:r>
      <w:proofErr w:type="spellEnd"/>
      <w:r w:rsidR="00DF37C5" w:rsidRPr="00FE1FBA">
        <w:rPr>
          <w:rFonts w:ascii="Times New Roman" w:hAnsi="Times New Roman" w:cs="Times New Roman"/>
          <w:sz w:val="28"/>
          <w:szCs w:val="28"/>
          <w:lang w:val="en-US" w:eastAsia="bg-BG"/>
        </w:rPr>
        <w:t xml:space="preserve"> </w:t>
      </w:r>
      <w:proofErr w:type="spellStart"/>
      <w:r w:rsidR="00DF37C5" w:rsidRPr="00FE1FBA">
        <w:rPr>
          <w:rFonts w:ascii="Times New Roman" w:hAnsi="Times New Roman" w:cs="Times New Roman"/>
          <w:sz w:val="28"/>
          <w:szCs w:val="28"/>
          <w:lang w:val="en-US" w:eastAsia="bg-BG"/>
        </w:rPr>
        <w:t>ни</w:t>
      </w:r>
      <w:proofErr w:type="spellEnd"/>
      <w:r w:rsidR="00DF37C5" w:rsidRPr="00FE1FBA">
        <w:rPr>
          <w:rFonts w:ascii="Times New Roman" w:hAnsi="Times New Roman" w:cs="Times New Roman"/>
          <w:sz w:val="28"/>
          <w:szCs w:val="28"/>
          <w:lang w:val="en-US" w:eastAsia="bg-BG"/>
        </w:rPr>
        <w:t xml:space="preserve"> </w:t>
      </w:r>
      <w:proofErr w:type="spellStart"/>
      <w:r w:rsidR="00DF37C5" w:rsidRPr="00FE1FBA">
        <w:rPr>
          <w:rFonts w:ascii="Times New Roman" w:hAnsi="Times New Roman" w:cs="Times New Roman"/>
          <w:sz w:val="28"/>
          <w:szCs w:val="28"/>
          <w:lang w:val="en-US" w:eastAsia="bg-BG"/>
        </w:rPr>
        <w:t>попада</w:t>
      </w:r>
      <w:proofErr w:type="spellEnd"/>
      <w:r w:rsidR="00DF37C5" w:rsidRPr="00FE1FBA">
        <w:rPr>
          <w:rFonts w:ascii="Times New Roman" w:hAnsi="Times New Roman" w:cs="Times New Roman"/>
          <w:sz w:val="28"/>
          <w:szCs w:val="28"/>
          <w:lang w:val="en-US" w:eastAsia="bg-BG"/>
        </w:rPr>
        <w:t xml:space="preserve"> в </w:t>
      </w:r>
      <w:proofErr w:type="spellStart"/>
      <w:r w:rsidR="00DF37C5" w:rsidRPr="00FE1FBA">
        <w:rPr>
          <w:rFonts w:ascii="Times New Roman" w:hAnsi="Times New Roman" w:cs="Times New Roman"/>
          <w:sz w:val="28"/>
          <w:szCs w:val="28"/>
          <w:lang w:val="en-US" w:eastAsia="bg-BG"/>
        </w:rPr>
        <w:t>териториите</w:t>
      </w:r>
      <w:proofErr w:type="spellEnd"/>
      <w:r w:rsidR="00DF37C5" w:rsidRPr="00FE1FBA">
        <w:rPr>
          <w:rFonts w:ascii="Times New Roman" w:hAnsi="Times New Roman" w:cs="Times New Roman"/>
          <w:sz w:val="28"/>
          <w:szCs w:val="28"/>
          <w:lang w:val="en-US" w:eastAsia="bg-BG"/>
        </w:rPr>
        <w:t xml:space="preserve">, </w:t>
      </w:r>
      <w:proofErr w:type="spellStart"/>
      <w:r w:rsidR="00DF37C5" w:rsidRPr="00FE1FBA">
        <w:rPr>
          <w:rFonts w:ascii="Times New Roman" w:hAnsi="Times New Roman" w:cs="Times New Roman"/>
          <w:sz w:val="28"/>
          <w:szCs w:val="28"/>
          <w:lang w:val="en-US" w:eastAsia="bg-BG"/>
        </w:rPr>
        <w:t>характеризиращи</w:t>
      </w:r>
      <w:proofErr w:type="spellEnd"/>
      <w:r w:rsidR="00DF37C5" w:rsidRPr="00FE1FBA">
        <w:rPr>
          <w:rFonts w:ascii="Times New Roman" w:hAnsi="Times New Roman" w:cs="Times New Roman"/>
          <w:sz w:val="28"/>
          <w:szCs w:val="28"/>
          <w:lang w:val="en-US" w:eastAsia="bg-BG"/>
        </w:rPr>
        <w:t xml:space="preserve"> </w:t>
      </w:r>
      <w:proofErr w:type="spellStart"/>
      <w:r w:rsidR="00DF37C5" w:rsidRPr="00FE1FBA">
        <w:rPr>
          <w:rFonts w:ascii="Times New Roman" w:hAnsi="Times New Roman" w:cs="Times New Roman"/>
          <w:sz w:val="28"/>
          <w:szCs w:val="28"/>
          <w:lang w:val="en-US" w:eastAsia="bg-BG"/>
        </w:rPr>
        <w:t>се</w:t>
      </w:r>
      <w:proofErr w:type="spellEnd"/>
      <w:r w:rsidR="00DF37C5" w:rsidRPr="00FE1FBA">
        <w:rPr>
          <w:rFonts w:ascii="Times New Roman" w:hAnsi="Times New Roman" w:cs="Times New Roman"/>
          <w:sz w:val="28"/>
          <w:szCs w:val="28"/>
          <w:lang w:val="en-US" w:eastAsia="bg-BG"/>
        </w:rPr>
        <w:t xml:space="preserve"> с </w:t>
      </w:r>
      <w:proofErr w:type="spellStart"/>
      <w:r w:rsidR="00DF37C5" w:rsidRPr="00FE1FBA">
        <w:rPr>
          <w:rFonts w:ascii="Times New Roman" w:hAnsi="Times New Roman" w:cs="Times New Roman"/>
          <w:sz w:val="28"/>
          <w:szCs w:val="28"/>
          <w:lang w:val="en-US" w:eastAsia="bg-BG"/>
        </w:rPr>
        <w:t>висок</w:t>
      </w:r>
      <w:proofErr w:type="spellEnd"/>
      <w:r w:rsidR="00DF37C5" w:rsidRPr="00FE1FBA">
        <w:rPr>
          <w:rFonts w:ascii="Times New Roman" w:hAnsi="Times New Roman" w:cs="Times New Roman"/>
          <w:sz w:val="28"/>
          <w:szCs w:val="28"/>
          <w:lang w:val="en-US" w:eastAsia="bg-BG"/>
        </w:rPr>
        <w:t xml:space="preserve"> </w:t>
      </w:r>
      <w:proofErr w:type="spellStart"/>
      <w:r w:rsidR="00DF37C5" w:rsidRPr="00FE1FBA">
        <w:rPr>
          <w:rFonts w:ascii="Times New Roman" w:hAnsi="Times New Roman" w:cs="Times New Roman"/>
          <w:sz w:val="28"/>
          <w:szCs w:val="28"/>
          <w:lang w:val="en-US" w:eastAsia="bg-BG"/>
        </w:rPr>
        <w:t>риск</w:t>
      </w:r>
      <w:proofErr w:type="spellEnd"/>
      <w:r w:rsidR="00DF37C5" w:rsidRPr="00FE1FBA">
        <w:rPr>
          <w:rFonts w:ascii="Times New Roman" w:hAnsi="Times New Roman" w:cs="Times New Roman"/>
          <w:sz w:val="28"/>
          <w:szCs w:val="28"/>
          <w:lang w:val="en-US" w:eastAsia="bg-BG"/>
        </w:rPr>
        <w:t xml:space="preserve"> в </w:t>
      </w:r>
      <w:proofErr w:type="spellStart"/>
      <w:r w:rsidR="00DF37C5" w:rsidRPr="00FE1FBA">
        <w:rPr>
          <w:rFonts w:ascii="Times New Roman" w:hAnsi="Times New Roman" w:cs="Times New Roman"/>
          <w:sz w:val="28"/>
          <w:szCs w:val="28"/>
          <w:lang w:val="en-US" w:eastAsia="bg-BG"/>
        </w:rPr>
        <w:t>тази</w:t>
      </w:r>
      <w:proofErr w:type="spellEnd"/>
      <w:r w:rsidR="00DF37C5" w:rsidRPr="00FE1FBA">
        <w:rPr>
          <w:rFonts w:ascii="Times New Roman" w:hAnsi="Times New Roman" w:cs="Times New Roman"/>
          <w:sz w:val="28"/>
          <w:szCs w:val="28"/>
          <w:lang w:val="en-US" w:eastAsia="bg-BG"/>
        </w:rPr>
        <w:t xml:space="preserve"> </w:t>
      </w:r>
      <w:proofErr w:type="spellStart"/>
      <w:r w:rsidR="00DF37C5" w:rsidRPr="00FE1FBA">
        <w:rPr>
          <w:rFonts w:ascii="Times New Roman" w:hAnsi="Times New Roman" w:cs="Times New Roman"/>
          <w:sz w:val="28"/>
          <w:szCs w:val="28"/>
          <w:lang w:val="en-US" w:eastAsia="bg-BG"/>
        </w:rPr>
        <w:t>сфера</w:t>
      </w:r>
      <w:proofErr w:type="spellEnd"/>
      <w:r w:rsidR="00DF37C5" w:rsidRPr="00FE1FBA">
        <w:rPr>
          <w:rFonts w:ascii="Times New Roman" w:hAnsi="Times New Roman" w:cs="Times New Roman"/>
          <w:sz w:val="28"/>
          <w:szCs w:val="28"/>
          <w:lang w:val="en-US" w:eastAsia="bg-BG"/>
        </w:rPr>
        <w:t>.</w:t>
      </w:r>
      <w:r w:rsidR="00EE16E9" w:rsidRPr="00FE1FBA">
        <w:rPr>
          <w:rFonts w:ascii="Times New Roman" w:hAnsi="Times New Roman" w:cs="Times New Roman"/>
          <w:sz w:val="28"/>
          <w:szCs w:val="28"/>
          <w:lang w:eastAsia="bg-BG"/>
        </w:rPr>
        <w:t xml:space="preserve"> В </w:t>
      </w:r>
      <w:r w:rsidR="00EE16E9" w:rsidRPr="00FE1FBA">
        <w:rPr>
          <w:rFonts w:ascii="Times New Roman" w:hAnsi="Times New Roman" w:cs="Times New Roman"/>
          <w:lang w:eastAsia="zh-CN"/>
        </w:rPr>
        <w:t>Стратегията за намаляване на риска от бедствия 2014 – 2020 г. са посочени природо-климатичните явления, които биха могли да причинят неблагоприятни последици не само за селското и горското стопанство, но и за населението като</w:t>
      </w:r>
      <w:r w:rsidR="00DD1EFE" w:rsidRPr="00FE1FBA">
        <w:rPr>
          <w:rFonts w:ascii="Times New Roman" w:hAnsi="Times New Roman" w:cs="Times New Roman"/>
          <w:lang w:eastAsia="zh-CN"/>
        </w:rPr>
        <w:t xml:space="preserve"> цяло</w:t>
      </w:r>
      <w:r w:rsidR="00EE16E9" w:rsidRPr="00FE1FBA">
        <w:rPr>
          <w:rFonts w:ascii="Times New Roman" w:hAnsi="Times New Roman" w:cs="Times New Roman"/>
          <w:lang w:eastAsia="zh-CN"/>
        </w:rPr>
        <w:t>. Посочени са и дейности, които следва да бъдат предприети с цел</w:t>
      </w:r>
      <w:r w:rsidR="00EE16E9" w:rsidRPr="00FE1FBA">
        <w:rPr>
          <w:b/>
          <w:bCs/>
          <w:sz w:val="28"/>
          <w:szCs w:val="28"/>
        </w:rPr>
        <w:t xml:space="preserve"> </w:t>
      </w:r>
      <w:r w:rsidR="00EE16E9" w:rsidRPr="00FE1FBA">
        <w:rPr>
          <w:rFonts w:ascii="Times New Roman" w:hAnsi="Times New Roman" w:cs="Times New Roman"/>
          <w:bCs/>
        </w:rPr>
        <w:t>намаляване на съществените рискови фактори и повишаване на готовността за ефективно реагиране при бедствия на всички нива на управление.</w:t>
      </w:r>
      <w:r w:rsidR="00EE16E9" w:rsidRPr="00FE1FBA">
        <w:rPr>
          <w:b/>
          <w:bCs/>
          <w:sz w:val="28"/>
          <w:szCs w:val="28"/>
        </w:rPr>
        <w:t xml:space="preserve"> </w:t>
      </w:r>
      <w:r w:rsidR="00EE16E9" w:rsidRPr="00FE1FBA">
        <w:rPr>
          <w:rFonts w:ascii="Times New Roman" w:hAnsi="Times New Roman" w:cs="Times New Roman"/>
          <w:lang w:eastAsia="zh-CN"/>
        </w:rPr>
        <w:t xml:space="preserve"> </w:t>
      </w:r>
    </w:p>
    <w:p w:rsidR="00610839" w:rsidRPr="00FE1FBA" w:rsidRDefault="00982C9A" w:rsidP="00610839">
      <w:pPr>
        <w:keepNext/>
        <w:spacing w:after="0" w:line="360" w:lineRule="auto"/>
        <w:ind w:firstLine="720"/>
        <w:jc w:val="both"/>
        <w:textAlignment w:val="center"/>
        <w:rPr>
          <w:rFonts w:ascii="Times New Roman" w:hAnsi="Times New Roman"/>
          <w:bCs/>
          <w:color w:val="000000"/>
          <w:sz w:val="24"/>
          <w:szCs w:val="24"/>
          <w:lang w:val="bg-BG" w:eastAsia="bg-BG"/>
        </w:rPr>
      </w:pPr>
      <w:r w:rsidRPr="00FE1FBA">
        <w:rPr>
          <w:rFonts w:ascii="Times New Roman" w:hAnsi="Times New Roman"/>
          <w:color w:val="000000"/>
          <w:sz w:val="24"/>
          <w:szCs w:val="24"/>
          <w:lang w:val="bg-BG" w:eastAsia="bg-BG"/>
        </w:rPr>
        <w:lastRenderedPageBreak/>
        <w:t>Н</w:t>
      </w:r>
      <w:proofErr w:type="spellStart"/>
      <w:r w:rsidRPr="00FE1FBA">
        <w:rPr>
          <w:rFonts w:ascii="Times New Roman" w:hAnsi="Times New Roman"/>
          <w:color w:val="000000"/>
          <w:sz w:val="24"/>
          <w:szCs w:val="24"/>
          <w:lang w:eastAsia="bg-BG"/>
        </w:rPr>
        <w:t>амаляване</w:t>
      </w:r>
      <w:proofErr w:type="spellEnd"/>
      <w:r w:rsidRPr="00FE1FBA">
        <w:rPr>
          <w:rFonts w:ascii="Times New Roman" w:hAnsi="Times New Roman"/>
          <w:color w:val="000000"/>
          <w:sz w:val="24"/>
          <w:szCs w:val="24"/>
          <w:lang w:eastAsia="bg-BG"/>
        </w:rPr>
        <w:t xml:space="preserve"> </w:t>
      </w:r>
      <w:proofErr w:type="spellStart"/>
      <w:r w:rsidRPr="00FE1FBA">
        <w:rPr>
          <w:rFonts w:ascii="Times New Roman" w:hAnsi="Times New Roman"/>
          <w:color w:val="000000"/>
          <w:sz w:val="24"/>
          <w:szCs w:val="24"/>
          <w:lang w:eastAsia="bg-BG"/>
        </w:rPr>
        <w:t>на</w:t>
      </w:r>
      <w:proofErr w:type="spellEnd"/>
      <w:r w:rsidRPr="00FE1FBA">
        <w:rPr>
          <w:rFonts w:ascii="Times New Roman" w:hAnsi="Times New Roman"/>
          <w:color w:val="000000"/>
          <w:sz w:val="24"/>
          <w:szCs w:val="24"/>
          <w:lang w:eastAsia="bg-BG"/>
        </w:rPr>
        <w:t xml:space="preserve"> </w:t>
      </w:r>
      <w:proofErr w:type="spellStart"/>
      <w:r w:rsidRPr="00FE1FBA">
        <w:rPr>
          <w:rFonts w:ascii="Times New Roman" w:hAnsi="Times New Roman"/>
          <w:color w:val="000000"/>
          <w:sz w:val="24"/>
          <w:szCs w:val="24"/>
          <w:lang w:eastAsia="bg-BG"/>
        </w:rPr>
        <w:t>риска</w:t>
      </w:r>
      <w:proofErr w:type="spellEnd"/>
      <w:r w:rsidRPr="00FE1FBA">
        <w:rPr>
          <w:rFonts w:ascii="Times New Roman" w:hAnsi="Times New Roman"/>
          <w:color w:val="000000"/>
          <w:sz w:val="24"/>
          <w:szCs w:val="24"/>
          <w:lang w:eastAsia="bg-BG"/>
        </w:rPr>
        <w:t xml:space="preserve"> </w:t>
      </w:r>
      <w:proofErr w:type="spellStart"/>
      <w:r w:rsidRPr="00FE1FBA">
        <w:rPr>
          <w:rFonts w:ascii="Times New Roman" w:hAnsi="Times New Roman"/>
          <w:color w:val="000000"/>
          <w:sz w:val="24"/>
          <w:szCs w:val="24"/>
          <w:lang w:eastAsia="bg-BG"/>
        </w:rPr>
        <w:t>от</w:t>
      </w:r>
      <w:proofErr w:type="spellEnd"/>
      <w:r w:rsidRPr="00FE1FBA">
        <w:rPr>
          <w:rFonts w:ascii="Times New Roman" w:hAnsi="Times New Roman"/>
          <w:color w:val="000000"/>
          <w:sz w:val="24"/>
          <w:szCs w:val="24"/>
          <w:lang w:eastAsia="bg-BG"/>
        </w:rPr>
        <w:t xml:space="preserve"> </w:t>
      </w:r>
      <w:proofErr w:type="spellStart"/>
      <w:r w:rsidRPr="00FE1FBA">
        <w:rPr>
          <w:rFonts w:ascii="Times New Roman" w:hAnsi="Times New Roman"/>
          <w:color w:val="000000"/>
          <w:sz w:val="24"/>
          <w:szCs w:val="24"/>
          <w:lang w:eastAsia="bg-BG"/>
        </w:rPr>
        <w:t>бедствия</w:t>
      </w:r>
      <w:proofErr w:type="spellEnd"/>
      <w:r w:rsidRPr="00FE1FBA">
        <w:rPr>
          <w:rFonts w:ascii="Times New Roman" w:hAnsi="Times New Roman"/>
          <w:color w:val="000000"/>
          <w:sz w:val="24"/>
          <w:szCs w:val="24"/>
          <w:lang w:val="bg-BG" w:eastAsia="bg-BG"/>
        </w:rPr>
        <w:t xml:space="preserve"> е приоритет и на </w:t>
      </w:r>
      <w:proofErr w:type="spellStart"/>
      <w:r w:rsidRPr="00FE1FBA">
        <w:rPr>
          <w:rFonts w:ascii="Times New Roman" w:hAnsi="Times New Roman"/>
          <w:sz w:val="24"/>
          <w:szCs w:val="24"/>
          <w:lang w:eastAsia="zh-CN"/>
        </w:rPr>
        <w:t>Националната</w:t>
      </w:r>
      <w:proofErr w:type="spellEnd"/>
      <w:r w:rsidRPr="00FE1FBA">
        <w:rPr>
          <w:rFonts w:ascii="Times New Roman" w:hAnsi="Times New Roman"/>
          <w:sz w:val="24"/>
          <w:szCs w:val="24"/>
          <w:lang w:eastAsia="zh-CN"/>
        </w:rPr>
        <w:t xml:space="preserve"> </w:t>
      </w:r>
      <w:proofErr w:type="spellStart"/>
      <w:r w:rsidRPr="00FE1FBA">
        <w:rPr>
          <w:rFonts w:ascii="Times New Roman" w:hAnsi="Times New Roman"/>
          <w:sz w:val="24"/>
          <w:szCs w:val="24"/>
          <w:lang w:eastAsia="zh-CN"/>
        </w:rPr>
        <w:t>програма</w:t>
      </w:r>
      <w:proofErr w:type="spellEnd"/>
      <w:r w:rsidRPr="00FE1FBA">
        <w:rPr>
          <w:rFonts w:ascii="Times New Roman" w:hAnsi="Times New Roman"/>
          <w:sz w:val="24"/>
          <w:szCs w:val="24"/>
          <w:lang w:eastAsia="zh-CN"/>
        </w:rPr>
        <w:t xml:space="preserve"> </w:t>
      </w:r>
      <w:proofErr w:type="spellStart"/>
      <w:r w:rsidRPr="00FE1FBA">
        <w:rPr>
          <w:rFonts w:ascii="Times New Roman" w:hAnsi="Times New Roman"/>
          <w:sz w:val="24"/>
          <w:szCs w:val="24"/>
          <w:lang w:eastAsia="zh-CN"/>
        </w:rPr>
        <w:t>за</w:t>
      </w:r>
      <w:proofErr w:type="spellEnd"/>
      <w:r w:rsidRPr="00FE1FBA">
        <w:rPr>
          <w:rFonts w:ascii="Times New Roman" w:hAnsi="Times New Roman"/>
          <w:sz w:val="24"/>
          <w:szCs w:val="24"/>
          <w:lang w:eastAsia="zh-CN"/>
        </w:rPr>
        <w:t xml:space="preserve"> </w:t>
      </w:r>
      <w:proofErr w:type="spellStart"/>
      <w:r w:rsidRPr="00FE1FBA">
        <w:rPr>
          <w:rFonts w:ascii="Times New Roman" w:hAnsi="Times New Roman"/>
          <w:sz w:val="24"/>
          <w:szCs w:val="24"/>
          <w:lang w:eastAsia="zh-CN"/>
        </w:rPr>
        <w:t>защита</w:t>
      </w:r>
      <w:proofErr w:type="spellEnd"/>
      <w:r w:rsidRPr="00FE1FBA">
        <w:rPr>
          <w:rFonts w:ascii="Times New Roman" w:hAnsi="Times New Roman"/>
          <w:sz w:val="24"/>
          <w:szCs w:val="24"/>
          <w:lang w:eastAsia="zh-CN"/>
        </w:rPr>
        <w:t xml:space="preserve"> </w:t>
      </w:r>
      <w:proofErr w:type="spellStart"/>
      <w:r w:rsidRPr="00FE1FBA">
        <w:rPr>
          <w:rFonts w:ascii="Times New Roman" w:hAnsi="Times New Roman"/>
          <w:sz w:val="24"/>
          <w:szCs w:val="24"/>
          <w:lang w:eastAsia="zh-CN"/>
        </w:rPr>
        <w:t>от</w:t>
      </w:r>
      <w:proofErr w:type="spellEnd"/>
      <w:r w:rsidRPr="00FE1FBA">
        <w:rPr>
          <w:rFonts w:ascii="Times New Roman" w:hAnsi="Times New Roman"/>
          <w:sz w:val="24"/>
          <w:szCs w:val="24"/>
          <w:lang w:eastAsia="zh-CN"/>
        </w:rPr>
        <w:t xml:space="preserve"> </w:t>
      </w:r>
      <w:proofErr w:type="spellStart"/>
      <w:r w:rsidRPr="00FE1FBA">
        <w:rPr>
          <w:rFonts w:ascii="Times New Roman" w:hAnsi="Times New Roman"/>
          <w:sz w:val="24"/>
          <w:szCs w:val="24"/>
          <w:lang w:eastAsia="zh-CN"/>
        </w:rPr>
        <w:t>бедствия</w:t>
      </w:r>
      <w:proofErr w:type="spellEnd"/>
      <w:r w:rsidRPr="00FE1FBA">
        <w:rPr>
          <w:rFonts w:ascii="Times New Roman" w:hAnsi="Times New Roman"/>
          <w:sz w:val="24"/>
          <w:szCs w:val="24"/>
          <w:lang w:eastAsia="zh-CN"/>
        </w:rPr>
        <w:t xml:space="preserve"> (НПЗБ) 2014 - 2018 г.</w:t>
      </w:r>
      <w:r w:rsidRPr="00FE1FBA">
        <w:rPr>
          <w:rFonts w:ascii="Times New Roman" w:hAnsi="Times New Roman"/>
          <w:sz w:val="24"/>
          <w:szCs w:val="24"/>
          <w:lang w:val="bg-BG" w:eastAsia="zh-CN"/>
        </w:rPr>
        <w:t xml:space="preserve">, в която са </w:t>
      </w:r>
      <w:proofErr w:type="spellStart"/>
      <w:r w:rsidR="00827798" w:rsidRPr="00FE1FBA">
        <w:rPr>
          <w:rFonts w:ascii="Times New Roman" w:hAnsi="Times New Roman"/>
          <w:sz w:val="24"/>
          <w:szCs w:val="24"/>
          <w:lang w:eastAsia="zh-CN"/>
        </w:rPr>
        <w:t>заложени</w:t>
      </w:r>
      <w:proofErr w:type="spellEnd"/>
      <w:r w:rsidR="00663F35" w:rsidRPr="00FE1FBA">
        <w:rPr>
          <w:rFonts w:ascii="Times New Roman" w:hAnsi="Times New Roman"/>
          <w:sz w:val="24"/>
          <w:szCs w:val="24"/>
          <w:lang w:val="bg-BG" w:eastAsia="zh-CN"/>
        </w:rPr>
        <w:t xml:space="preserve"> конкретни </w:t>
      </w:r>
      <w:proofErr w:type="spellStart"/>
      <w:r w:rsidR="00827798" w:rsidRPr="00FE1FBA">
        <w:rPr>
          <w:rFonts w:ascii="Times New Roman" w:hAnsi="Times New Roman"/>
          <w:sz w:val="24"/>
          <w:szCs w:val="24"/>
          <w:lang w:eastAsia="zh-CN"/>
        </w:rPr>
        <w:t>мерки</w:t>
      </w:r>
      <w:proofErr w:type="spellEnd"/>
      <w:r w:rsidR="00663F35" w:rsidRPr="00FE1FBA">
        <w:rPr>
          <w:rFonts w:ascii="Times New Roman" w:hAnsi="Times New Roman"/>
          <w:bCs/>
          <w:color w:val="000000"/>
          <w:sz w:val="24"/>
          <w:szCs w:val="24"/>
          <w:lang w:eastAsia="bg-BG"/>
        </w:rPr>
        <w:t xml:space="preserve"> </w:t>
      </w:r>
      <w:proofErr w:type="spellStart"/>
      <w:r w:rsidR="00663F35" w:rsidRPr="00FE1FBA">
        <w:rPr>
          <w:rFonts w:ascii="Times New Roman" w:hAnsi="Times New Roman"/>
          <w:bCs/>
          <w:color w:val="000000"/>
          <w:sz w:val="24"/>
          <w:szCs w:val="24"/>
          <w:lang w:eastAsia="bg-BG"/>
        </w:rPr>
        <w:t>за</w:t>
      </w:r>
      <w:proofErr w:type="spellEnd"/>
      <w:r w:rsidR="00663F35" w:rsidRPr="00FE1FBA">
        <w:rPr>
          <w:rFonts w:ascii="Times New Roman" w:hAnsi="Times New Roman"/>
          <w:bCs/>
          <w:color w:val="000000"/>
          <w:sz w:val="24"/>
          <w:szCs w:val="24"/>
          <w:lang w:val="bg-BG" w:eastAsia="bg-BG"/>
        </w:rPr>
        <w:t xml:space="preserve"> предотвратяване или  </w:t>
      </w:r>
      <w:proofErr w:type="spellStart"/>
      <w:r w:rsidR="00663F35" w:rsidRPr="00FE1FBA">
        <w:rPr>
          <w:rFonts w:ascii="Times New Roman" w:hAnsi="Times New Roman"/>
          <w:bCs/>
          <w:color w:val="000000"/>
          <w:sz w:val="24"/>
          <w:szCs w:val="24"/>
          <w:lang w:eastAsia="bg-BG"/>
        </w:rPr>
        <w:t>намаляване</w:t>
      </w:r>
      <w:proofErr w:type="spellEnd"/>
      <w:r w:rsidR="00663F35" w:rsidRPr="00FE1FBA">
        <w:rPr>
          <w:rFonts w:ascii="Times New Roman" w:hAnsi="Times New Roman"/>
          <w:bCs/>
          <w:color w:val="000000"/>
          <w:sz w:val="24"/>
          <w:szCs w:val="24"/>
          <w:lang w:eastAsia="bg-BG"/>
        </w:rPr>
        <w:t xml:space="preserve"> </w:t>
      </w:r>
      <w:proofErr w:type="spellStart"/>
      <w:r w:rsidR="00663F35" w:rsidRPr="00FE1FBA">
        <w:rPr>
          <w:rFonts w:ascii="Times New Roman" w:hAnsi="Times New Roman"/>
          <w:bCs/>
          <w:color w:val="000000"/>
          <w:sz w:val="24"/>
          <w:szCs w:val="24"/>
          <w:lang w:eastAsia="bg-BG"/>
        </w:rPr>
        <w:t>на</w:t>
      </w:r>
      <w:proofErr w:type="spellEnd"/>
      <w:r w:rsidR="00663F35" w:rsidRPr="00FE1FBA">
        <w:rPr>
          <w:rFonts w:ascii="Times New Roman" w:hAnsi="Times New Roman"/>
          <w:bCs/>
          <w:color w:val="000000"/>
          <w:sz w:val="24"/>
          <w:szCs w:val="24"/>
          <w:lang w:eastAsia="bg-BG"/>
        </w:rPr>
        <w:t xml:space="preserve"> </w:t>
      </w:r>
      <w:proofErr w:type="spellStart"/>
      <w:r w:rsidR="00663F35" w:rsidRPr="00FE1FBA">
        <w:rPr>
          <w:rFonts w:ascii="Times New Roman" w:hAnsi="Times New Roman"/>
          <w:bCs/>
          <w:color w:val="000000"/>
          <w:sz w:val="24"/>
          <w:szCs w:val="24"/>
          <w:lang w:eastAsia="bg-BG"/>
        </w:rPr>
        <w:t>риска</w:t>
      </w:r>
      <w:proofErr w:type="spellEnd"/>
      <w:r w:rsidR="00827798" w:rsidRPr="00FE1FBA">
        <w:rPr>
          <w:rFonts w:ascii="Times New Roman" w:hAnsi="Times New Roman"/>
          <w:sz w:val="24"/>
          <w:szCs w:val="24"/>
          <w:lang w:eastAsia="zh-CN"/>
        </w:rPr>
        <w:t xml:space="preserve"> </w:t>
      </w:r>
      <w:r w:rsidR="00663F35" w:rsidRPr="00FE1FBA">
        <w:rPr>
          <w:rFonts w:ascii="Times New Roman" w:hAnsi="Times New Roman"/>
          <w:sz w:val="24"/>
          <w:szCs w:val="24"/>
          <w:lang w:val="bg-BG" w:eastAsia="zh-CN"/>
        </w:rPr>
        <w:t xml:space="preserve">от бедствия, в т.ч. от </w:t>
      </w:r>
      <w:proofErr w:type="spellStart"/>
      <w:r w:rsidR="00663F35" w:rsidRPr="00FE1FBA">
        <w:rPr>
          <w:rFonts w:ascii="Times New Roman" w:hAnsi="Times New Roman"/>
          <w:bCs/>
          <w:color w:val="000000"/>
          <w:sz w:val="24"/>
          <w:szCs w:val="24"/>
          <w:lang w:eastAsia="bg-BG"/>
        </w:rPr>
        <w:t>пожари</w:t>
      </w:r>
      <w:proofErr w:type="spellEnd"/>
      <w:r w:rsidR="00663F35" w:rsidRPr="00FE1FBA">
        <w:rPr>
          <w:rFonts w:ascii="Times New Roman" w:hAnsi="Times New Roman"/>
          <w:bCs/>
          <w:color w:val="000000"/>
          <w:sz w:val="24"/>
          <w:szCs w:val="24"/>
          <w:lang w:val="bg-BG" w:eastAsia="bg-BG"/>
        </w:rPr>
        <w:t xml:space="preserve"> (горски пожари и в земеделските масиви),</w:t>
      </w:r>
      <w:r w:rsidR="00663F35" w:rsidRPr="00FE1FBA">
        <w:rPr>
          <w:b/>
          <w:bCs/>
          <w:sz w:val="28"/>
          <w:szCs w:val="28"/>
        </w:rPr>
        <w:t xml:space="preserve"> </w:t>
      </w:r>
      <w:r w:rsidR="00663F35" w:rsidRPr="00FE1FBA">
        <w:rPr>
          <w:rFonts w:ascii="Times New Roman" w:hAnsi="Times New Roman"/>
          <w:bCs/>
          <w:sz w:val="24"/>
          <w:szCs w:val="24"/>
          <w:lang w:val="bg-BG"/>
        </w:rPr>
        <w:t>засушаване, о</w:t>
      </w:r>
      <w:proofErr w:type="spellStart"/>
      <w:r w:rsidR="00663F35" w:rsidRPr="00FE1FBA">
        <w:rPr>
          <w:rFonts w:ascii="Times New Roman" w:hAnsi="Times New Roman"/>
          <w:bCs/>
          <w:sz w:val="24"/>
          <w:szCs w:val="24"/>
        </w:rPr>
        <w:t>билни</w:t>
      </w:r>
      <w:proofErr w:type="spellEnd"/>
      <w:r w:rsidR="00663F35" w:rsidRPr="00FE1FBA">
        <w:rPr>
          <w:rFonts w:ascii="Times New Roman" w:hAnsi="Times New Roman"/>
          <w:bCs/>
          <w:sz w:val="24"/>
          <w:szCs w:val="24"/>
        </w:rPr>
        <w:t xml:space="preserve"> </w:t>
      </w:r>
      <w:proofErr w:type="spellStart"/>
      <w:r w:rsidR="00663F35" w:rsidRPr="00FE1FBA">
        <w:rPr>
          <w:rFonts w:ascii="Times New Roman" w:hAnsi="Times New Roman"/>
          <w:bCs/>
          <w:sz w:val="24"/>
          <w:szCs w:val="24"/>
        </w:rPr>
        <w:t>снеговалижи</w:t>
      </w:r>
      <w:proofErr w:type="spellEnd"/>
      <w:r w:rsidR="00663F35" w:rsidRPr="00FE1FBA">
        <w:rPr>
          <w:rFonts w:ascii="Times New Roman" w:hAnsi="Times New Roman"/>
          <w:bCs/>
          <w:sz w:val="24"/>
          <w:szCs w:val="24"/>
        </w:rPr>
        <w:t xml:space="preserve">, </w:t>
      </w:r>
      <w:proofErr w:type="spellStart"/>
      <w:r w:rsidR="00663F35" w:rsidRPr="00FE1FBA">
        <w:rPr>
          <w:rFonts w:ascii="Times New Roman" w:hAnsi="Times New Roman"/>
          <w:bCs/>
          <w:sz w:val="24"/>
          <w:szCs w:val="24"/>
        </w:rPr>
        <w:t>снежни</w:t>
      </w:r>
      <w:proofErr w:type="spellEnd"/>
      <w:r w:rsidR="00663F35" w:rsidRPr="00FE1FBA">
        <w:rPr>
          <w:rFonts w:ascii="Times New Roman" w:hAnsi="Times New Roman"/>
          <w:bCs/>
          <w:sz w:val="24"/>
          <w:szCs w:val="24"/>
        </w:rPr>
        <w:t xml:space="preserve"> </w:t>
      </w:r>
      <w:proofErr w:type="spellStart"/>
      <w:r w:rsidR="00663F35" w:rsidRPr="00FE1FBA">
        <w:rPr>
          <w:rFonts w:ascii="Times New Roman" w:hAnsi="Times New Roman"/>
          <w:bCs/>
          <w:sz w:val="24"/>
          <w:szCs w:val="24"/>
        </w:rPr>
        <w:t>бури</w:t>
      </w:r>
      <w:proofErr w:type="spellEnd"/>
      <w:r w:rsidR="00663F35" w:rsidRPr="00FE1FBA">
        <w:rPr>
          <w:rFonts w:ascii="Times New Roman" w:hAnsi="Times New Roman"/>
          <w:bCs/>
          <w:sz w:val="24"/>
          <w:szCs w:val="24"/>
        </w:rPr>
        <w:t xml:space="preserve">, </w:t>
      </w:r>
      <w:proofErr w:type="spellStart"/>
      <w:r w:rsidR="00663F35" w:rsidRPr="00FE1FBA">
        <w:rPr>
          <w:rFonts w:ascii="Times New Roman" w:hAnsi="Times New Roman"/>
          <w:bCs/>
          <w:sz w:val="24"/>
          <w:szCs w:val="24"/>
        </w:rPr>
        <w:t>заледявания</w:t>
      </w:r>
      <w:proofErr w:type="spellEnd"/>
      <w:r w:rsidR="00B62D5D" w:rsidRPr="00FE1FBA">
        <w:rPr>
          <w:rFonts w:ascii="Times New Roman" w:hAnsi="Times New Roman"/>
          <w:bCs/>
          <w:color w:val="000000"/>
          <w:sz w:val="24"/>
          <w:szCs w:val="24"/>
          <w:lang w:val="bg-BG" w:eastAsia="bg-BG"/>
        </w:rPr>
        <w:t>, градушки.</w:t>
      </w:r>
      <w:r w:rsidR="00663F35" w:rsidRPr="00FE1FBA">
        <w:rPr>
          <w:rFonts w:ascii="Times New Roman" w:hAnsi="Times New Roman"/>
          <w:bCs/>
          <w:color w:val="000000"/>
          <w:sz w:val="24"/>
          <w:szCs w:val="24"/>
          <w:lang w:val="bg-BG" w:eastAsia="bg-BG"/>
        </w:rPr>
        <w:t xml:space="preserve"> </w:t>
      </w:r>
    </w:p>
    <w:p w:rsidR="00610839" w:rsidRPr="001E023E" w:rsidRDefault="00610839" w:rsidP="00610839">
      <w:pPr>
        <w:keepNext/>
        <w:spacing w:after="0" w:line="360" w:lineRule="auto"/>
        <w:ind w:firstLine="709"/>
        <w:jc w:val="both"/>
        <w:textAlignment w:val="center"/>
        <w:rPr>
          <w:rFonts w:ascii="Times New Roman" w:eastAsia="Times New Roman" w:hAnsi="Times New Roman"/>
          <w:sz w:val="24"/>
          <w:szCs w:val="24"/>
          <w:lang w:val="bg-BG"/>
        </w:rPr>
      </w:pPr>
      <w:r w:rsidRPr="00FE1FBA">
        <w:rPr>
          <w:rFonts w:ascii="Times New Roman" w:eastAsia="Times New Roman" w:hAnsi="Times New Roman"/>
          <w:bCs/>
          <w:color w:val="000000"/>
          <w:sz w:val="24"/>
          <w:szCs w:val="24"/>
          <w:lang w:val="bg-BG"/>
        </w:rPr>
        <w:t>В Актуализираната стратегия за</w:t>
      </w:r>
      <w:r w:rsidRPr="00FE1FBA">
        <w:rPr>
          <w:rFonts w:ascii="Times New Roman" w:eastAsia="Times New Roman" w:hAnsi="Times New Roman"/>
          <w:bCs/>
          <w:color w:val="000000"/>
          <w:sz w:val="24"/>
          <w:szCs w:val="24"/>
        </w:rPr>
        <w:t xml:space="preserve"> </w:t>
      </w:r>
      <w:proofErr w:type="spellStart"/>
      <w:r w:rsidRPr="00FE1FBA">
        <w:rPr>
          <w:rFonts w:ascii="Times New Roman" w:eastAsia="Times New Roman" w:hAnsi="Times New Roman"/>
          <w:bCs/>
          <w:color w:val="000000"/>
          <w:sz w:val="24"/>
          <w:szCs w:val="24"/>
        </w:rPr>
        <w:t>национална</w:t>
      </w:r>
      <w:proofErr w:type="spellEnd"/>
      <w:r w:rsidRPr="00FE1FBA">
        <w:rPr>
          <w:rFonts w:ascii="Times New Roman" w:eastAsia="Times New Roman" w:hAnsi="Times New Roman"/>
          <w:bCs/>
          <w:color w:val="000000"/>
          <w:sz w:val="24"/>
          <w:szCs w:val="24"/>
        </w:rPr>
        <w:t xml:space="preserve"> </w:t>
      </w:r>
      <w:proofErr w:type="spellStart"/>
      <w:r w:rsidRPr="00FE1FBA">
        <w:rPr>
          <w:rFonts w:ascii="Times New Roman" w:eastAsia="Times New Roman" w:hAnsi="Times New Roman"/>
          <w:bCs/>
          <w:color w:val="000000"/>
          <w:sz w:val="24"/>
          <w:szCs w:val="24"/>
        </w:rPr>
        <w:t>сигурност</w:t>
      </w:r>
      <w:proofErr w:type="spellEnd"/>
      <w:r w:rsidRPr="00FE1FBA">
        <w:rPr>
          <w:rFonts w:ascii="Times New Roman" w:eastAsia="Times New Roman" w:hAnsi="Times New Roman"/>
          <w:bCs/>
          <w:color w:val="000000"/>
          <w:sz w:val="24"/>
          <w:szCs w:val="24"/>
        </w:rPr>
        <w:t xml:space="preserve"> </w:t>
      </w:r>
      <w:proofErr w:type="spellStart"/>
      <w:r w:rsidRPr="00FE1FBA">
        <w:rPr>
          <w:rFonts w:ascii="Times New Roman" w:eastAsia="Times New Roman" w:hAnsi="Times New Roman"/>
          <w:bCs/>
          <w:color w:val="000000"/>
          <w:sz w:val="24"/>
          <w:szCs w:val="24"/>
        </w:rPr>
        <w:t>на</w:t>
      </w:r>
      <w:proofErr w:type="spellEnd"/>
      <w:r w:rsidRPr="00FE1FBA">
        <w:rPr>
          <w:rFonts w:ascii="Times New Roman" w:eastAsia="Times New Roman" w:hAnsi="Times New Roman"/>
          <w:bCs/>
          <w:color w:val="000000"/>
          <w:sz w:val="24"/>
          <w:szCs w:val="24"/>
        </w:rPr>
        <w:t xml:space="preserve"> </w:t>
      </w:r>
      <w:proofErr w:type="spellStart"/>
      <w:r w:rsidRPr="00FE1FBA">
        <w:rPr>
          <w:rFonts w:ascii="Times New Roman" w:eastAsia="Times New Roman" w:hAnsi="Times New Roman"/>
          <w:bCs/>
          <w:color w:val="000000"/>
          <w:sz w:val="24"/>
          <w:szCs w:val="24"/>
        </w:rPr>
        <w:t>Република</w:t>
      </w:r>
      <w:proofErr w:type="spellEnd"/>
      <w:r w:rsidRPr="00FE1FBA">
        <w:rPr>
          <w:rFonts w:ascii="Times New Roman" w:eastAsia="Times New Roman" w:hAnsi="Times New Roman"/>
          <w:bCs/>
          <w:color w:val="000000"/>
          <w:sz w:val="24"/>
          <w:szCs w:val="24"/>
        </w:rPr>
        <w:t xml:space="preserve"> </w:t>
      </w:r>
      <w:proofErr w:type="spellStart"/>
      <w:r w:rsidRPr="00FE1FBA">
        <w:rPr>
          <w:rFonts w:ascii="Times New Roman" w:eastAsia="Times New Roman" w:hAnsi="Times New Roman"/>
          <w:bCs/>
          <w:color w:val="000000"/>
          <w:sz w:val="24"/>
          <w:szCs w:val="24"/>
        </w:rPr>
        <w:t>България</w:t>
      </w:r>
      <w:proofErr w:type="spellEnd"/>
      <w:r w:rsidRPr="00FE1FBA">
        <w:rPr>
          <w:rFonts w:ascii="Times New Roman" w:eastAsia="Times New Roman" w:hAnsi="Times New Roman"/>
          <w:sz w:val="24"/>
          <w:szCs w:val="24"/>
          <w:lang w:val="bg-BG"/>
        </w:rPr>
        <w:t xml:space="preserve"> (</w:t>
      </w:r>
      <w:proofErr w:type="spellStart"/>
      <w:r w:rsidRPr="00FE1FBA">
        <w:rPr>
          <w:rFonts w:ascii="Times New Roman" w:eastAsia="Times New Roman" w:hAnsi="Times New Roman"/>
          <w:sz w:val="24"/>
          <w:szCs w:val="24"/>
          <w:lang w:val="bg-BG"/>
        </w:rPr>
        <w:t>обн</w:t>
      </w:r>
      <w:proofErr w:type="spellEnd"/>
      <w:r w:rsidRPr="00FE1FBA">
        <w:rPr>
          <w:rFonts w:ascii="Times New Roman" w:eastAsia="Times New Roman" w:hAnsi="Times New Roman"/>
          <w:sz w:val="24"/>
          <w:szCs w:val="24"/>
          <w:lang w:val="bg-BG"/>
        </w:rPr>
        <w:t xml:space="preserve">. ДВ, бр. 26 от 23.03.2018 г.), са посочени </w:t>
      </w:r>
      <w:r w:rsidR="00DD1EFE" w:rsidRPr="00FE1FBA">
        <w:rPr>
          <w:rFonts w:ascii="Times New Roman" w:eastAsia="Times New Roman" w:hAnsi="Times New Roman"/>
          <w:sz w:val="24"/>
          <w:szCs w:val="24"/>
          <w:lang w:val="bg-BG"/>
        </w:rPr>
        <w:t>р</w:t>
      </w:r>
      <w:proofErr w:type="spellStart"/>
      <w:r w:rsidRPr="00FE1FBA">
        <w:rPr>
          <w:rFonts w:ascii="Times New Roman" w:hAnsi="Times New Roman"/>
          <w:color w:val="000000"/>
          <w:sz w:val="24"/>
          <w:szCs w:val="24"/>
        </w:rPr>
        <w:t>исковете</w:t>
      </w:r>
      <w:proofErr w:type="spellEnd"/>
      <w:r w:rsidRPr="00FE1FBA">
        <w:rPr>
          <w:rFonts w:ascii="Times New Roman" w:hAnsi="Times New Roman"/>
          <w:color w:val="000000"/>
          <w:sz w:val="24"/>
          <w:szCs w:val="24"/>
        </w:rPr>
        <w:t xml:space="preserve"> </w:t>
      </w:r>
      <w:proofErr w:type="spellStart"/>
      <w:r w:rsidRPr="00FE1FBA">
        <w:rPr>
          <w:rFonts w:ascii="Times New Roman" w:hAnsi="Times New Roman"/>
          <w:color w:val="000000"/>
          <w:sz w:val="24"/>
          <w:szCs w:val="24"/>
        </w:rPr>
        <w:t>за</w:t>
      </w:r>
      <w:proofErr w:type="spellEnd"/>
      <w:r w:rsidRPr="00FE1FBA">
        <w:rPr>
          <w:rFonts w:ascii="Times New Roman" w:hAnsi="Times New Roman"/>
          <w:color w:val="000000"/>
          <w:sz w:val="24"/>
          <w:szCs w:val="24"/>
        </w:rPr>
        <w:t xml:space="preserve"> </w:t>
      </w:r>
      <w:proofErr w:type="spellStart"/>
      <w:r w:rsidRPr="00FE1FBA">
        <w:rPr>
          <w:rFonts w:ascii="Times New Roman" w:hAnsi="Times New Roman"/>
          <w:color w:val="000000"/>
          <w:sz w:val="24"/>
          <w:szCs w:val="24"/>
        </w:rPr>
        <w:t>екологичната</w:t>
      </w:r>
      <w:proofErr w:type="spellEnd"/>
      <w:r w:rsidRPr="00FE1FBA">
        <w:rPr>
          <w:rFonts w:ascii="Times New Roman" w:hAnsi="Times New Roman"/>
          <w:color w:val="000000"/>
          <w:sz w:val="24"/>
          <w:szCs w:val="24"/>
        </w:rPr>
        <w:t xml:space="preserve"> </w:t>
      </w:r>
      <w:proofErr w:type="spellStart"/>
      <w:r w:rsidRPr="00FE1FBA">
        <w:rPr>
          <w:rFonts w:ascii="Times New Roman" w:hAnsi="Times New Roman"/>
          <w:color w:val="000000"/>
          <w:sz w:val="24"/>
          <w:szCs w:val="24"/>
        </w:rPr>
        <w:t>сигурност</w:t>
      </w:r>
      <w:proofErr w:type="spellEnd"/>
      <w:r w:rsidR="00DD1EFE" w:rsidRPr="00FE1FBA">
        <w:rPr>
          <w:rFonts w:ascii="Times New Roman" w:hAnsi="Times New Roman"/>
          <w:color w:val="000000"/>
          <w:sz w:val="24"/>
          <w:szCs w:val="24"/>
          <w:lang w:val="bg-BG"/>
        </w:rPr>
        <w:t xml:space="preserve">, които </w:t>
      </w:r>
      <w:proofErr w:type="spellStart"/>
      <w:r w:rsidRPr="00FE1FBA">
        <w:rPr>
          <w:rFonts w:ascii="Times New Roman" w:hAnsi="Times New Roman"/>
          <w:color w:val="000000"/>
          <w:sz w:val="24"/>
          <w:szCs w:val="24"/>
        </w:rPr>
        <w:t>произтичат</w:t>
      </w:r>
      <w:proofErr w:type="spellEnd"/>
      <w:r w:rsidRPr="00FE1FBA">
        <w:rPr>
          <w:rFonts w:ascii="Times New Roman" w:hAnsi="Times New Roman"/>
          <w:color w:val="000000"/>
          <w:sz w:val="24"/>
          <w:szCs w:val="24"/>
        </w:rPr>
        <w:t xml:space="preserve"> </w:t>
      </w:r>
      <w:proofErr w:type="spellStart"/>
      <w:r w:rsidRPr="00FE1FBA">
        <w:rPr>
          <w:rFonts w:ascii="Times New Roman" w:hAnsi="Times New Roman"/>
          <w:color w:val="000000"/>
          <w:sz w:val="24"/>
          <w:szCs w:val="24"/>
        </w:rPr>
        <w:t>от</w:t>
      </w:r>
      <w:proofErr w:type="spellEnd"/>
      <w:r w:rsidRPr="00FE1FBA">
        <w:rPr>
          <w:rFonts w:ascii="Times New Roman" w:hAnsi="Times New Roman"/>
          <w:color w:val="000000"/>
          <w:sz w:val="24"/>
          <w:szCs w:val="24"/>
        </w:rPr>
        <w:t xml:space="preserve"> </w:t>
      </w:r>
      <w:proofErr w:type="spellStart"/>
      <w:r w:rsidRPr="00FE1FBA">
        <w:rPr>
          <w:rFonts w:ascii="Times New Roman" w:hAnsi="Times New Roman"/>
          <w:color w:val="000000"/>
          <w:sz w:val="24"/>
          <w:szCs w:val="24"/>
        </w:rPr>
        <w:t>замърсяване</w:t>
      </w:r>
      <w:proofErr w:type="spellEnd"/>
      <w:r w:rsidRPr="00FE1FBA">
        <w:rPr>
          <w:rFonts w:ascii="Times New Roman" w:hAnsi="Times New Roman"/>
          <w:color w:val="000000"/>
          <w:sz w:val="24"/>
          <w:szCs w:val="24"/>
        </w:rPr>
        <w:t xml:space="preserve"> </w:t>
      </w:r>
      <w:proofErr w:type="spellStart"/>
      <w:r w:rsidRPr="00FE1FBA">
        <w:rPr>
          <w:rFonts w:ascii="Times New Roman" w:hAnsi="Times New Roman"/>
          <w:color w:val="000000"/>
          <w:sz w:val="24"/>
          <w:szCs w:val="24"/>
        </w:rPr>
        <w:t>на</w:t>
      </w:r>
      <w:proofErr w:type="spellEnd"/>
      <w:r w:rsidRPr="00FE1FBA">
        <w:rPr>
          <w:rFonts w:ascii="Times New Roman" w:hAnsi="Times New Roman"/>
          <w:color w:val="000000"/>
          <w:sz w:val="24"/>
          <w:szCs w:val="24"/>
        </w:rPr>
        <w:t xml:space="preserve"> </w:t>
      </w:r>
      <w:proofErr w:type="spellStart"/>
      <w:r w:rsidRPr="00FE1FBA">
        <w:rPr>
          <w:rFonts w:ascii="Times New Roman" w:hAnsi="Times New Roman"/>
          <w:color w:val="000000"/>
          <w:sz w:val="24"/>
          <w:szCs w:val="24"/>
        </w:rPr>
        <w:t>почвата</w:t>
      </w:r>
      <w:proofErr w:type="spellEnd"/>
      <w:r w:rsidRPr="00FE1FBA">
        <w:rPr>
          <w:rFonts w:ascii="Times New Roman" w:hAnsi="Times New Roman"/>
          <w:color w:val="000000"/>
          <w:sz w:val="24"/>
          <w:szCs w:val="24"/>
        </w:rPr>
        <w:t xml:space="preserve">, </w:t>
      </w:r>
      <w:proofErr w:type="spellStart"/>
      <w:r w:rsidRPr="00FE1FBA">
        <w:rPr>
          <w:rFonts w:ascii="Times New Roman" w:hAnsi="Times New Roman"/>
          <w:color w:val="000000"/>
          <w:sz w:val="24"/>
          <w:szCs w:val="24"/>
        </w:rPr>
        <w:t>водата</w:t>
      </w:r>
      <w:proofErr w:type="spellEnd"/>
      <w:r w:rsidRPr="00FE1FBA">
        <w:rPr>
          <w:rFonts w:ascii="Times New Roman" w:hAnsi="Times New Roman"/>
          <w:color w:val="000000"/>
          <w:sz w:val="24"/>
          <w:szCs w:val="24"/>
        </w:rPr>
        <w:t xml:space="preserve"> и </w:t>
      </w:r>
      <w:proofErr w:type="spellStart"/>
      <w:r w:rsidRPr="00FE1FBA">
        <w:rPr>
          <w:rFonts w:ascii="Times New Roman" w:hAnsi="Times New Roman"/>
          <w:color w:val="000000"/>
          <w:sz w:val="24"/>
          <w:szCs w:val="24"/>
        </w:rPr>
        <w:t>въздуха</w:t>
      </w:r>
      <w:proofErr w:type="spellEnd"/>
      <w:r w:rsidRPr="00FE1FBA">
        <w:rPr>
          <w:rFonts w:ascii="Times New Roman" w:hAnsi="Times New Roman"/>
          <w:color w:val="000000"/>
          <w:sz w:val="24"/>
          <w:szCs w:val="24"/>
        </w:rPr>
        <w:t xml:space="preserve">, </w:t>
      </w:r>
      <w:proofErr w:type="spellStart"/>
      <w:r w:rsidRPr="00FE1FBA">
        <w:rPr>
          <w:rFonts w:ascii="Times New Roman" w:hAnsi="Times New Roman"/>
          <w:color w:val="000000"/>
          <w:sz w:val="24"/>
          <w:szCs w:val="24"/>
        </w:rPr>
        <w:t>унищожаване</w:t>
      </w:r>
      <w:proofErr w:type="spellEnd"/>
      <w:r w:rsidRPr="00FE1FBA">
        <w:rPr>
          <w:rFonts w:ascii="Times New Roman" w:hAnsi="Times New Roman"/>
          <w:color w:val="000000"/>
          <w:sz w:val="24"/>
          <w:szCs w:val="24"/>
        </w:rPr>
        <w:t xml:space="preserve"> </w:t>
      </w:r>
      <w:proofErr w:type="spellStart"/>
      <w:r w:rsidRPr="00FE1FBA">
        <w:rPr>
          <w:rFonts w:ascii="Times New Roman" w:hAnsi="Times New Roman"/>
          <w:color w:val="000000"/>
          <w:sz w:val="24"/>
          <w:szCs w:val="24"/>
        </w:rPr>
        <w:t>на</w:t>
      </w:r>
      <w:proofErr w:type="spellEnd"/>
      <w:r w:rsidRPr="00FE1FBA">
        <w:rPr>
          <w:rFonts w:ascii="Times New Roman" w:hAnsi="Times New Roman"/>
          <w:color w:val="000000"/>
          <w:sz w:val="24"/>
          <w:szCs w:val="24"/>
        </w:rPr>
        <w:t xml:space="preserve"> </w:t>
      </w:r>
      <w:proofErr w:type="spellStart"/>
      <w:r w:rsidRPr="00FE1FBA">
        <w:rPr>
          <w:rFonts w:ascii="Times New Roman" w:hAnsi="Times New Roman"/>
          <w:color w:val="000000"/>
          <w:sz w:val="24"/>
          <w:szCs w:val="24"/>
        </w:rPr>
        <w:t>природни</w:t>
      </w:r>
      <w:proofErr w:type="spellEnd"/>
      <w:r w:rsidRPr="00FE1FBA">
        <w:rPr>
          <w:rFonts w:ascii="Times New Roman" w:hAnsi="Times New Roman"/>
          <w:color w:val="000000"/>
          <w:sz w:val="24"/>
          <w:szCs w:val="24"/>
        </w:rPr>
        <w:t xml:space="preserve"> </w:t>
      </w:r>
      <w:proofErr w:type="spellStart"/>
      <w:r w:rsidRPr="00FE1FBA">
        <w:rPr>
          <w:rFonts w:ascii="Times New Roman" w:hAnsi="Times New Roman"/>
          <w:color w:val="000000"/>
          <w:sz w:val="24"/>
          <w:szCs w:val="24"/>
        </w:rPr>
        <w:t>ресурси</w:t>
      </w:r>
      <w:proofErr w:type="spellEnd"/>
      <w:r w:rsidRPr="00FE1FBA">
        <w:rPr>
          <w:rFonts w:ascii="Times New Roman" w:hAnsi="Times New Roman"/>
          <w:color w:val="000000"/>
          <w:sz w:val="24"/>
          <w:szCs w:val="24"/>
        </w:rPr>
        <w:t xml:space="preserve"> </w:t>
      </w:r>
      <w:proofErr w:type="spellStart"/>
      <w:r w:rsidRPr="00FE1FBA">
        <w:rPr>
          <w:rFonts w:ascii="Times New Roman" w:hAnsi="Times New Roman"/>
          <w:color w:val="000000"/>
          <w:sz w:val="24"/>
          <w:szCs w:val="24"/>
        </w:rPr>
        <w:t>вследствие</w:t>
      </w:r>
      <w:proofErr w:type="spellEnd"/>
      <w:r w:rsidRPr="00FE1FBA">
        <w:rPr>
          <w:rFonts w:ascii="Times New Roman" w:hAnsi="Times New Roman"/>
          <w:color w:val="000000"/>
          <w:sz w:val="24"/>
          <w:szCs w:val="24"/>
        </w:rPr>
        <w:t xml:space="preserve"> </w:t>
      </w:r>
      <w:proofErr w:type="spellStart"/>
      <w:r w:rsidRPr="00FE1FBA">
        <w:rPr>
          <w:rFonts w:ascii="Times New Roman" w:hAnsi="Times New Roman"/>
          <w:color w:val="000000"/>
          <w:sz w:val="24"/>
          <w:szCs w:val="24"/>
        </w:rPr>
        <w:t>на</w:t>
      </w:r>
      <w:proofErr w:type="spellEnd"/>
      <w:r w:rsidRPr="00FE1FBA">
        <w:rPr>
          <w:rFonts w:ascii="Times New Roman" w:hAnsi="Times New Roman"/>
          <w:color w:val="000000"/>
          <w:sz w:val="24"/>
          <w:szCs w:val="24"/>
        </w:rPr>
        <w:t xml:space="preserve"> </w:t>
      </w:r>
      <w:proofErr w:type="spellStart"/>
      <w:r w:rsidRPr="00FE1FBA">
        <w:rPr>
          <w:rFonts w:ascii="Times New Roman" w:hAnsi="Times New Roman"/>
          <w:color w:val="000000"/>
          <w:sz w:val="24"/>
          <w:szCs w:val="24"/>
        </w:rPr>
        <w:t>неправомерна</w:t>
      </w:r>
      <w:proofErr w:type="spellEnd"/>
      <w:r w:rsidRPr="00FE1FBA">
        <w:rPr>
          <w:rFonts w:ascii="Times New Roman" w:hAnsi="Times New Roman"/>
          <w:color w:val="000000"/>
          <w:sz w:val="24"/>
          <w:szCs w:val="24"/>
        </w:rPr>
        <w:t xml:space="preserve"> </w:t>
      </w:r>
      <w:proofErr w:type="spellStart"/>
      <w:r w:rsidRPr="00FE1FBA">
        <w:rPr>
          <w:rFonts w:ascii="Times New Roman" w:hAnsi="Times New Roman"/>
          <w:color w:val="000000"/>
          <w:sz w:val="24"/>
          <w:szCs w:val="24"/>
        </w:rPr>
        <w:t>дейност</w:t>
      </w:r>
      <w:proofErr w:type="spellEnd"/>
      <w:r w:rsidRPr="00FE1FBA">
        <w:rPr>
          <w:rFonts w:ascii="Times New Roman" w:hAnsi="Times New Roman"/>
          <w:color w:val="000000"/>
          <w:sz w:val="24"/>
          <w:szCs w:val="24"/>
        </w:rPr>
        <w:t xml:space="preserve"> и </w:t>
      </w:r>
      <w:proofErr w:type="spellStart"/>
      <w:r w:rsidRPr="00FE1FBA">
        <w:rPr>
          <w:rFonts w:ascii="Times New Roman" w:hAnsi="Times New Roman"/>
          <w:color w:val="000000"/>
          <w:sz w:val="24"/>
          <w:szCs w:val="24"/>
        </w:rPr>
        <w:t>занижен</w:t>
      </w:r>
      <w:proofErr w:type="spellEnd"/>
      <w:r w:rsidRPr="00FE1FBA">
        <w:rPr>
          <w:rFonts w:ascii="Times New Roman" w:hAnsi="Times New Roman"/>
          <w:color w:val="000000"/>
          <w:sz w:val="24"/>
          <w:szCs w:val="24"/>
        </w:rPr>
        <w:t xml:space="preserve"> </w:t>
      </w:r>
      <w:proofErr w:type="spellStart"/>
      <w:r w:rsidRPr="00FE1FBA">
        <w:rPr>
          <w:rFonts w:ascii="Times New Roman" w:hAnsi="Times New Roman"/>
          <w:color w:val="000000"/>
          <w:sz w:val="24"/>
          <w:szCs w:val="24"/>
        </w:rPr>
        <w:t>контрол</w:t>
      </w:r>
      <w:proofErr w:type="spellEnd"/>
      <w:r w:rsidRPr="00FE1FBA">
        <w:rPr>
          <w:rFonts w:ascii="Times New Roman" w:hAnsi="Times New Roman"/>
          <w:color w:val="000000"/>
          <w:sz w:val="24"/>
          <w:szCs w:val="24"/>
        </w:rPr>
        <w:t xml:space="preserve">, а </w:t>
      </w:r>
      <w:proofErr w:type="spellStart"/>
      <w:r w:rsidRPr="00FE1FBA">
        <w:rPr>
          <w:rFonts w:ascii="Times New Roman" w:hAnsi="Times New Roman"/>
          <w:color w:val="000000"/>
          <w:sz w:val="24"/>
          <w:szCs w:val="24"/>
        </w:rPr>
        <w:t>също</w:t>
      </w:r>
      <w:proofErr w:type="spellEnd"/>
      <w:r w:rsidRPr="00FE1FBA">
        <w:rPr>
          <w:rFonts w:ascii="Times New Roman" w:hAnsi="Times New Roman"/>
          <w:color w:val="000000"/>
          <w:sz w:val="24"/>
          <w:szCs w:val="24"/>
        </w:rPr>
        <w:t xml:space="preserve"> </w:t>
      </w:r>
      <w:proofErr w:type="spellStart"/>
      <w:r w:rsidRPr="00FE1FBA">
        <w:rPr>
          <w:rFonts w:ascii="Times New Roman" w:hAnsi="Times New Roman"/>
          <w:color w:val="000000"/>
          <w:sz w:val="24"/>
          <w:szCs w:val="24"/>
        </w:rPr>
        <w:t>така</w:t>
      </w:r>
      <w:proofErr w:type="spellEnd"/>
      <w:r w:rsidRPr="00FE1FBA">
        <w:rPr>
          <w:rFonts w:ascii="Times New Roman" w:hAnsi="Times New Roman"/>
          <w:color w:val="000000"/>
          <w:sz w:val="24"/>
          <w:szCs w:val="24"/>
        </w:rPr>
        <w:t xml:space="preserve"> </w:t>
      </w:r>
      <w:proofErr w:type="spellStart"/>
      <w:r w:rsidRPr="00FE1FBA">
        <w:rPr>
          <w:rFonts w:ascii="Times New Roman" w:hAnsi="Times New Roman"/>
          <w:color w:val="000000"/>
          <w:sz w:val="24"/>
          <w:szCs w:val="24"/>
        </w:rPr>
        <w:t>от</w:t>
      </w:r>
      <w:proofErr w:type="spellEnd"/>
      <w:r w:rsidRPr="00FE1FBA">
        <w:rPr>
          <w:rFonts w:ascii="Times New Roman" w:hAnsi="Times New Roman"/>
          <w:color w:val="000000"/>
          <w:sz w:val="24"/>
          <w:szCs w:val="24"/>
        </w:rPr>
        <w:t xml:space="preserve"> </w:t>
      </w:r>
      <w:proofErr w:type="spellStart"/>
      <w:r w:rsidRPr="00FE1FBA">
        <w:rPr>
          <w:rFonts w:ascii="Times New Roman" w:hAnsi="Times New Roman"/>
          <w:color w:val="000000"/>
          <w:sz w:val="24"/>
          <w:szCs w:val="24"/>
        </w:rPr>
        <w:t>аварии</w:t>
      </w:r>
      <w:proofErr w:type="spellEnd"/>
      <w:r w:rsidRPr="00FE1FBA">
        <w:rPr>
          <w:rFonts w:ascii="Times New Roman" w:hAnsi="Times New Roman"/>
          <w:color w:val="000000"/>
          <w:sz w:val="24"/>
          <w:szCs w:val="24"/>
        </w:rPr>
        <w:t xml:space="preserve"> </w:t>
      </w:r>
      <w:proofErr w:type="spellStart"/>
      <w:r w:rsidRPr="00FE1FBA">
        <w:rPr>
          <w:rFonts w:ascii="Times New Roman" w:hAnsi="Times New Roman"/>
          <w:color w:val="000000"/>
          <w:sz w:val="24"/>
          <w:szCs w:val="24"/>
        </w:rPr>
        <w:t>или</w:t>
      </w:r>
      <w:proofErr w:type="spellEnd"/>
      <w:r w:rsidRPr="00FE1FBA">
        <w:rPr>
          <w:rFonts w:ascii="Times New Roman" w:hAnsi="Times New Roman"/>
          <w:color w:val="000000"/>
          <w:sz w:val="24"/>
          <w:szCs w:val="24"/>
        </w:rPr>
        <w:t xml:space="preserve"> </w:t>
      </w:r>
      <w:proofErr w:type="spellStart"/>
      <w:r w:rsidRPr="00FE1FBA">
        <w:rPr>
          <w:rFonts w:ascii="Times New Roman" w:hAnsi="Times New Roman"/>
          <w:color w:val="000000"/>
          <w:sz w:val="24"/>
          <w:szCs w:val="24"/>
        </w:rPr>
        <w:t>бедствия</w:t>
      </w:r>
      <w:proofErr w:type="spellEnd"/>
      <w:r w:rsidR="00DD1EFE" w:rsidRPr="00FE1FBA">
        <w:rPr>
          <w:rFonts w:ascii="Times New Roman" w:hAnsi="Times New Roman"/>
          <w:color w:val="000000"/>
          <w:sz w:val="24"/>
          <w:szCs w:val="24"/>
          <w:lang w:val="bg-BG"/>
        </w:rPr>
        <w:t>.</w:t>
      </w:r>
    </w:p>
    <w:p w:rsidR="00931103" w:rsidRPr="00FE1FBA" w:rsidRDefault="00931103" w:rsidP="00FE1FBA">
      <w:pPr>
        <w:autoSpaceDE w:val="0"/>
        <w:autoSpaceDN w:val="0"/>
        <w:adjustRightInd w:val="0"/>
        <w:spacing w:after="0" w:line="360" w:lineRule="auto"/>
        <w:jc w:val="both"/>
        <w:rPr>
          <w:rFonts w:ascii="Times New Roman" w:hAnsi="Times New Roman"/>
          <w:color w:val="000000" w:themeColor="text1"/>
          <w:sz w:val="24"/>
          <w:szCs w:val="24"/>
        </w:rPr>
      </w:pPr>
    </w:p>
    <w:p w:rsidR="006C46D8" w:rsidRPr="00EB62EE" w:rsidRDefault="00F5025A" w:rsidP="007210B2">
      <w:pPr>
        <w:pStyle w:val="ListParagraph"/>
        <w:numPr>
          <w:ilvl w:val="0"/>
          <w:numId w:val="35"/>
        </w:numPr>
        <w:autoSpaceDE w:val="0"/>
        <w:autoSpaceDN w:val="0"/>
        <w:adjustRightInd w:val="0"/>
        <w:spacing w:after="0" w:line="360" w:lineRule="auto"/>
        <w:jc w:val="both"/>
        <w:rPr>
          <w:rFonts w:ascii="Times New Roman" w:hAnsi="Times New Roman"/>
          <w:b/>
          <w:i/>
          <w:color w:val="000000" w:themeColor="text1"/>
          <w:sz w:val="24"/>
          <w:szCs w:val="24"/>
          <w:u w:val="single"/>
          <w:lang w:val="bg-BG"/>
        </w:rPr>
      </w:pPr>
      <w:r w:rsidRPr="00EB62EE">
        <w:rPr>
          <w:rFonts w:ascii="Times New Roman" w:hAnsi="Times New Roman"/>
          <w:b/>
          <w:i/>
          <w:color w:val="000000" w:themeColor="text1"/>
          <w:sz w:val="24"/>
          <w:szCs w:val="24"/>
          <w:u w:val="single"/>
          <w:lang w:val="bg-BG"/>
        </w:rPr>
        <w:t>Подотрасъл</w:t>
      </w:r>
      <w:r w:rsidR="006C46D8" w:rsidRPr="00EB62EE">
        <w:rPr>
          <w:rFonts w:ascii="Times New Roman" w:hAnsi="Times New Roman"/>
          <w:b/>
          <w:i/>
          <w:color w:val="000000" w:themeColor="text1"/>
          <w:sz w:val="24"/>
          <w:szCs w:val="24"/>
          <w:u w:val="single"/>
          <w:lang w:val="bg-BG"/>
        </w:rPr>
        <w:t xml:space="preserve"> „Рибарство“</w:t>
      </w:r>
    </w:p>
    <w:p w:rsidR="009560B9" w:rsidRPr="00EB62EE" w:rsidRDefault="006C46D8" w:rsidP="00C446D4">
      <w:pPr>
        <w:autoSpaceDE w:val="0"/>
        <w:autoSpaceDN w:val="0"/>
        <w:adjustRightInd w:val="0"/>
        <w:spacing w:after="0" w:line="360" w:lineRule="auto"/>
        <w:ind w:firstLine="720"/>
        <w:jc w:val="both"/>
        <w:rPr>
          <w:rFonts w:ascii="Times New Roman" w:hAnsi="Times New Roman"/>
          <w:color w:val="000000" w:themeColor="text1"/>
          <w:sz w:val="24"/>
          <w:szCs w:val="24"/>
          <w:lang w:val="bg-BG"/>
        </w:rPr>
      </w:pPr>
      <w:r w:rsidRPr="00EB62EE">
        <w:rPr>
          <w:rFonts w:ascii="Times New Roman" w:hAnsi="Times New Roman"/>
          <w:color w:val="000000" w:themeColor="text1"/>
          <w:sz w:val="24"/>
          <w:szCs w:val="24"/>
          <w:lang w:val="bg-BG"/>
        </w:rPr>
        <w:t xml:space="preserve">Основните </w:t>
      </w:r>
      <w:r w:rsidR="00CE709D" w:rsidRPr="00EB62EE">
        <w:rPr>
          <w:rFonts w:ascii="Times New Roman" w:hAnsi="Times New Roman"/>
          <w:color w:val="000000" w:themeColor="text1"/>
          <w:sz w:val="24"/>
          <w:szCs w:val="24"/>
          <w:lang w:val="bg-BG"/>
        </w:rPr>
        <w:t xml:space="preserve">природо-климатични рискове, имащи съществено значение за развитието на </w:t>
      </w:r>
      <w:r w:rsidR="009C3C9C" w:rsidRPr="00EB62EE">
        <w:rPr>
          <w:rFonts w:ascii="Times New Roman" w:hAnsi="Times New Roman"/>
          <w:color w:val="000000" w:themeColor="text1"/>
          <w:sz w:val="24"/>
          <w:szCs w:val="24"/>
          <w:lang w:val="bg-BG"/>
        </w:rPr>
        <w:t>подотрасъл</w:t>
      </w:r>
      <w:r w:rsidR="00CE709D" w:rsidRPr="00EB62EE">
        <w:rPr>
          <w:rFonts w:ascii="Times New Roman" w:hAnsi="Times New Roman"/>
          <w:color w:val="000000" w:themeColor="text1"/>
          <w:sz w:val="24"/>
          <w:szCs w:val="24"/>
          <w:lang w:val="bg-BG"/>
        </w:rPr>
        <w:t xml:space="preserve"> „Рибарство“ са природните бедствия. Управлението на тези рискове се извършва чрез застраховане на риба и </w:t>
      </w:r>
      <w:proofErr w:type="spellStart"/>
      <w:r w:rsidR="00CE709D" w:rsidRPr="00EB62EE">
        <w:rPr>
          <w:rFonts w:ascii="Times New Roman" w:hAnsi="Times New Roman"/>
          <w:color w:val="000000" w:themeColor="text1"/>
          <w:sz w:val="24"/>
          <w:szCs w:val="24"/>
          <w:lang w:val="bg-BG"/>
        </w:rPr>
        <w:t>зарибителен</w:t>
      </w:r>
      <w:proofErr w:type="spellEnd"/>
      <w:r w:rsidR="00CE709D" w:rsidRPr="00EB62EE">
        <w:rPr>
          <w:rFonts w:ascii="Times New Roman" w:hAnsi="Times New Roman"/>
          <w:color w:val="000000" w:themeColor="text1"/>
          <w:sz w:val="24"/>
          <w:szCs w:val="24"/>
          <w:lang w:val="bg-BG"/>
        </w:rPr>
        <w:t xml:space="preserve"> материал.</w:t>
      </w:r>
    </w:p>
    <w:p w:rsidR="004571C8" w:rsidRPr="00EB62EE" w:rsidRDefault="004571C8" w:rsidP="00C446D4">
      <w:pPr>
        <w:autoSpaceDE w:val="0"/>
        <w:autoSpaceDN w:val="0"/>
        <w:adjustRightInd w:val="0"/>
        <w:spacing w:after="0" w:line="360" w:lineRule="auto"/>
        <w:ind w:firstLine="720"/>
        <w:jc w:val="both"/>
        <w:rPr>
          <w:rFonts w:ascii="Times New Roman" w:hAnsi="Times New Roman"/>
          <w:color w:val="000000" w:themeColor="text1"/>
          <w:sz w:val="24"/>
          <w:szCs w:val="24"/>
          <w:lang w:val="bg-BG"/>
        </w:rPr>
      </w:pPr>
    </w:p>
    <w:p w:rsidR="00E20444" w:rsidRPr="00EB62EE" w:rsidRDefault="00F963C8" w:rsidP="00C446D4">
      <w:pPr>
        <w:pStyle w:val="NormalWeb"/>
        <w:spacing w:before="0" w:beforeAutospacing="0" w:after="0" w:afterAutospacing="0" w:line="360" w:lineRule="auto"/>
        <w:ind w:firstLine="720"/>
        <w:jc w:val="both"/>
        <w:rPr>
          <w:b/>
          <w:sz w:val="26"/>
          <w:szCs w:val="26"/>
          <w:u w:val="single"/>
          <w:lang w:val="bg-BG"/>
        </w:rPr>
      </w:pPr>
      <w:r w:rsidRPr="00EB62EE">
        <w:rPr>
          <w:b/>
          <w:sz w:val="26"/>
          <w:szCs w:val="26"/>
          <w:u w:val="single"/>
          <w:lang w:val="bg-BG"/>
        </w:rPr>
        <w:t xml:space="preserve">1.2.3. </w:t>
      </w:r>
      <w:r w:rsidR="008F2A5E" w:rsidRPr="00EB62EE">
        <w:rPr>
          <w:b/>
          <w:sz w:val="26"/>
          <w:szCs w:val="26"/>
          <w:u w:val="single"/>
          <w:lang w:val="bg-BG"/>
        </w:rPr>
        <w:t>Санитарни рискове</w:t>
      </w:r>
    </w:p>
    <w:p w:rsidR="00A06745" w:rsidRPr="00EB62EE" w:rsidRDefault="00A94426" w:rsidP="00C446D4">
      <w:pPr>
        <w:pStyle w:val="NormalWeb"/>
        <w:spacing w:before="0" w:beforeAutospacing="0" w:after="0" w:afterAutospacing="0" w:line="360" w:lineRule="auto"/>
        <w:ind w:firstLine="720"/>
        <w:jc w:val="both"/>
        <w:rPr>
          <w:lang w:val="bg-BG"/>
        </w:rPr>
      </w:pPr>
      <w:r w:rsidRPr="00EB62EE">
        <w:rPr>
          <w:lang w:val="bg-BG"/>
        </w:rPr>
        <w:t xml:space="preserve">Санитарните рискове придобиват все по-голямо значение </w:t>
      </w:r>
      <w:r w:rsidR="00A06745" w:rsidRPr="00EB62EE">
        <w:rPr>
          <w:lang w:val="bg-BG"/>
        </w:rPr>
        <w:t xml:space="preserve">в съвременното селско стопанство, тъй като имат пряко отношение към здравето на човека. Управлението на тези рискове е в основата на създаване на стабилна основа за развитието на </w:t>
      </w:r>
      <w:r w:rsidR="00F5025A" w:rsidRPr="00EB62EE">
        <w:rPr>
          <w:lang w:val="bg-BG"/>
        </w:rPr>
        <w:t>подотраслите</w:t>
      </w:r>
      <w:r w:rsidR="00A06745" w:rsidRPr="00EB62EE">
        <w:rPr>
          <w:lang w:val="bg-BG"/>
        </w:rPr>
        <w:t xml:space="preserve"> „</w:t>
      </w:r>
      <w:r w:rsidR="00F5025A" w:rsidRPr="00EB62EE">
        <w:rPr>
          <w:lang w:val="bg-BG"/>
        </w:rPr>
        <w:t>Растениевъдство</w:t>
      </w:r>
      <w:r w:rsidR="00A06745" w:rsidRPr="00EB62EE">
        <w:rPr>
          <w:lang w:val="bg-BG"/>
        </w:rPr>
        <w:t xml:space="preserve">“, </w:t>
      </w:r>
      <w:r w:rsidR="00F5025A" w:rsidRPr="00EB62EE">
        <w:rPr>
          <w:lang w:val="bg-BG"/>
        </w:rPr>
        <w:t xml:space="preserve">„Животновъдство“, </w:t>
      </w:r>
      <w:r w:rsidR="00A06745" w:rsidRPr="00EB62EE">
        <w:rPr>
          <w:lang w:val="bg-BG"/>
        </w:rPr>
        <w:t>„Горско стопанство“ и „Рибарство“, а също и за опазване околната среда, здравето на животните и хората.</w:t>
      </w:r>
    </w:p>
    <w:p w:rsidR="00A94426" w:rsidRPr="00EB62EE" w:rsidRDefault="00A06745" w:rsidP="00C446D4">
      <w:pPr>
        <w:pStyle w:val="NormalWeb"/>
        <w:spacing w:before="0" w:beforeAutospacing="0" w:after="0" w:afterAutospacing="0" w:line="360" w:lineRule="auto"/>
        <w:ind w:firstLine="720"/>
        <w:jc w:val="both"/>
        <w:rPr>
          <w:lang w:val="bg-BG"/>
        </w:rPr>
      </w:pPr>
      <w:r w:rsidRPr="00EB62EE">
        <w:rPr>
          <w:lang w:val="bg-BG"/>
        </w:rPr>
        <w:t xml:space="preserve">Тези рискове </w:t>
      </w:r>
      <w:r w:rsidR="00A94426" w:rsidRPr="00EB62EE">
        <w:rPr>
          <w:lang w:val="bg-BG"/>
        </w:rPr>
        <w:t xml:space="preserve">могат да бъдат предизвикани както от вътрешни, така и от външни фактори, поради което разграничаването им на отраслов принцип е по-удачния начин. Основните стъпки, които следва да се разглеждат по отношение на идентифицирането, анализа и управлението на санитарните рискове са: </w:t>
      </w:r>
    </w:p>
    <w:p w:rsidR="00110791" w:rsidRPr="00EB62EE" w:rsidRDefault="00A94426" w:rsidP="007210B2">
      <w:pPr>
        <w:pStyle w:val="NormalWeb"/>
        <w:numPr>
          <w:ilvl w:val="0"/>
          <w:numId w:val="36"/>
        </w:numPr>
        <w:spacing w:before="0" w:beforeAutospacing="0" w:after="0" w:afterAutospacing="0" w:line="360" w:lineRule="auto"/>
        <w:ind w:left="1134" w:hanging="425"/>
        <w:jc w:val="both"/>
        <w:rPr>
          <w:color w:val="333333"/>
          <w:lang w:val="bg-BG"/>
        </w:rPr>
      </w:pPr>
      <w:r w:rsidRPr="00EB62EE">
        <w:rPr>
          <w:color w:val="333333"/>
          <w:lang w:val="bg-BG"/>
        </w:rPr>
        <w:t>О</w:t>
      </w:r>
      <w:r w:rsidR="00524528" w:rsidRPr="00EB62EE">
        <w:rPr>
          <w:color w:val="333333"/>
          <w:lang w:val="bg-BG"/>
        </w:rPr>
        <w:t>пределя</w:t>
      </w:r>
      <w:r w:rsidRPr="00EB62EE">
        <w:rPr>
          <w:color w:val="333333"/>
          <w:lang w:val="bg-BG"/>
        </w:rPr>
        <w:t>не на основните характеристики на риска;</w:t>
      </w:r>
    </w:p>
    <w:p w:rsidR="00110791" w:rsidRPr="00EB62EE" w:rsidRDefault="00A94426" w:rsidP="007210B2">
      <w:pPr>
        <w:pStyle w:val="NormalWeb"/>
        <w:numPr>
          <w:ilvl w:val="0"/>
          <w:numId w:val="36"/>
        </w:numPr>
        <w:spacing w:before="0" w:beforeAutospacing="0" w:after="0" w:afterAutospacing="0" w:line="360" w:lineRule="auto"/>
        <w:ind w:left="1134" w:hanging="425"/>
        <w:jc w:val="both"/>
        <w:rPr>
          <w:color w:val="333333"/>
          <w:lang w:val="bg-BG"/>
        </w:rPr>
      </w:pPr>
      <w:r w:rsidRPr="00EB62EE">
        <w:rPr>
          <w:color w:val="333333"/>
          <w:lang w:val="bg-BG"/>
        </w:rPr>
        <w:t>Анализ на естеството му и нивото на заплаха;</w:t>
      </w:r>
    </w:p>
    <w:p w:rsidR="00110791" w:rsidRPr="00EB62EE" w:rsidRDefault="00A94426" w:rsidP="007210B2">
      <w:pPr>
        <w:pStyle w:val="NormalWeb"/>
        <w:numPr>
          <w:ilvl w:val="0"/>
          <w:numId w:val="36"/>
        </w:numPr>
        <w:spacing w:before="0" w:beforeAutospacing="0" w:after="0" w:afterAutospacing="0" w:line="360" w:lineRule="auto"/>
        <w:ind w:left="1134" w:hanging="425"/>
        <w:jc w:val="both"/>
        <w:rPr>
          <w:color w:val="333333"/>
          <w:lang w:val="bg-BG"/>
        </w:rPr>
      </w:pPr>
      <w:r w:rsidRPr="00EB62EE">
        <w:rPr>
          <w:color w:val="333333"/>
          <w:lang w:val="bg-BG"/>
        </w:rPr>
        <w:t>Определяне на критичните точки, в които е възможно да се създадат проблеми;</w:t>
      </w:r>
    </w:p>
    <w:p w:rsidR="00A94426" w:rsidRPr="00EB62EE" w:rsidRDefault="00A94426" w:rsidP="007210B2">
      <w:pPr>
        <w:pStyle w:val="NormalWeb"/>
        <w:numPr>
          <w:ilvl w:val="0"/>
          <w:numId w:val="36"/>
        </w:numPr>
        <w:spacing w:before="0" w:beforeAutospacing="0" w:after="0" w:afterAutospacing="0" w:line="360" w:lineRule="auto"/>
        <w:ind w:left="1134" w:hanging="425"/>
        <w:jc w:val="both"/>
        <w:rPr>
          <w:color w:val="333333"/>
          <w:lang w:val="bg-BG"/>
        </w:rPr>
      </w:pPr>
      <w:r w:rsidRPr="00EB62EE">
        <w:rPr>
          <w:color w:val="333333"/>
          <w:lang w:val="bg-BG"/>
        </w:rPr>
        <w:t>Превенция на риска – мерки за предотвратяване на негативното му влияние.</w:t>
      </w:r>
    </w:p>
    <w:p w:rsidR="00EE7A67" w:rsidRPr="00FE1FBA" w:rsidRDefault="00A94426" w:rsidP="00FE1FBA">
      <w:pPr>
        <w:pStyle w:val="NormalWeb"/>
        <w:spacing w:before="0" w:beforeAutospacing="0" w:after="0" w:afterAutospacing="0" w:line="360" w:lineRule="auto"/>
        <w:ind w:firstLine="720"/>
        <w:jc w:val="both"/>
      </w:pPr>
      <w:r w:rsidRPr="00EB62EE">
        <w:rPr>
          <w:lang w:val="bg-BG"/>
        </w:rPr>
        <w:t xml:space="preserve">През последните няколко години са регистрирани редица огнища на санитарни кризи в </w:t>
      </w:r>
      <w:r w:rsidR="00374DB8" w:rsidRPr="00EB62EE">
        <w:rPr>
          <w:lang w:val="bg-BG"/>
        </w:rPr>
        <w:t>подотрасли</w:t>
      </w:r>
      <w:r w:rsidRPr="00EB62EE">
        <w:rPr>
          <w:lang w:val="bg-BG"/>
        </w:rPr>
        <w:t>те на земеделието, както на територията на страната, така и на територията на целия Европейски съюз. По тази причина все по-актуална е проблематика за управлението на санитарните рискове в селското и горското стопанство и рибарството.</w:t>
      </w:r>
    </w:p>
    <w:p w:rsidR="00FE1FBA" w:rsidRDefault="00FE1FBA" w:rsidP="00C446D4">
      <w:pPr>
        <w:pStyle w:val="ListParagraph"/>
        <w:spacing w:after="0" w:line="360" w:lineRule="auto"/>
        <w:jc w:val="both"/>
        <w:rPr>
          <w:rFonts w:ascii="Times New Roman" w:hAnsi="Times New Roman"/>
          <w:b/>
          <w:sz w:val="28"/>
          <w:szCs w:val="28"/>
          <w:u w:val="single"/>
        </w:rPr>
      </w:pPr>
    </w:p>
    <w:p w:rsidR="00392151" w:rsidRPr="00EE7A67" w:rsidRDefault="00392151" w:rsidP="00C446D4">
      <w:pPr>
        <w:pStyle w:val="ListParagraph"/>
        <w:spacing w:after="0" w:line="360" w:lineRule="auto"/>
        <w:jc w:val="both"/>
        <w:rPr>
          <w:rFonts w:ascii="Times New Roman" w:hAnsi="Times New Roman"/>
          <w:b/>
          <w:sz w:val="28"/>
          <w:szCs w:val="28"/>
          <w:u w:val="single"/>
          <w:lang w:val="bg-BG"/>
        </w:rPr>
      </w:pPr>
      <w:r w:rsidRPr="00EE7A67">
        <w:rPr>
          <w:rFonts w:ascii="Times New Roman" w:hAnsi="Times New Roman"/>
          <w:b/>
          <w:sz w:val="28"/>
          <w:szCs w:val="28"/>
          <w:u w:val="single"/>
          <w:lang w:val="bg-BG"/>
        </w:rPr>
        <w:t xml:space="preserve">Санитарни рискове в </w:t>
      </w:r>
      <w:r w:rsidR="00471DE5" w:rsidRPr="00EE7A67">
        <w:rPr>
          <w:rFonts w:ascii="Times New Roman" w:hAnsi="Times New Roman"/>
          <w:b/>
          <w:sz w:val="28"/>
          <w:szCs w:val="28"/>
          <w:u w:val="single"/>
          <w:lang w:val="bg-BG"/>
        </w:rPr>
        <w:t>отрасъл</w:t>
      </w:r>
      <w:r w:rsidRPr="00EE7A67">
        <w:rPr>
          <w:rFonts w:ascii="Times New Roman" w:hAnsi="Times New Roman"/>
          <w:b/>
          <w:sz w:val="28"/>
          <w:szCs w:val="28"/>
          <w:u w:val="single"/>
          <w:lang w:val="bg-BG"/>
        </w:rPr>
        <w:t xml:space="preserve"> „Земеделие“</w:t>
      </w:r>
    </w:p>
    <w:p w:rsidR="00F66759" w:rsidRPr="00EB62EE" w:rsidRDefault="00A06745" w:rsidP="00C446D4">
      <w:pPr>
        <w:spacing w:after="0" w:line="360" w:lineRule="auto"/>
        <w:ind w:firstLine="720"/>
        <w:jc w:val="both"/>
        <w:rPr>
          <w:rFonts w:ascii="Times New Roman" w:hAnsi="Times New Roman"/>
          <w:sz w:val="24"/>
          <w:szCs w:val="24"/>
          <w:lang w:val="bg-BG"/>
        </w:rPr>
      </w:pPr>
      <w:r w:rsidRPr="00EB62EE">
        <w:rPr>
          <w:rFonts w:ascii="Times New Roman" w:hAnsi="Times New Roman"/>
          <w:sz w:val="24"/>
          <w:szCs w:val="24"/>
          <w:lang w:val="bg-BG"/>
        </w:rPr>
        <w:t>През 2018 г. Европейският съюз направи п</w:t>
      </w:r>
      <w:r w:rsidR="005E426E" w:rsidRPr="00EB62EE">
        <w:rPr>
          <w:rFonts w:ascii="Times New Roman" w:hAnsi="Times New Roman"/>
          <w:sz w:val="24"/>
          <w:szCs w:val="24"/>
          <w:lang w:val="bg-BG"/>
        </w:rPr>
        <w:t>реглед и анализ на рисковете в селското стопанство</w:t>
      </w:r>
      <w:r w:rsidRPr="00EB62EE">
        <w:rPr>
          <w:rFonts w:ascii="Times New Roman" w:hAnsi="Times New Roman"/>
          <w:sz w:val="24"/>
          <w:szCs w:val="24"/>
          <w:lang w:val="bg-BG"/>
        </w:rPr>
        <w:t xml:space="preserve"> с цел набелязване на критичните точки и определяне на мерките за управление на санитарните рискове като превенция на възможностите за възникване на санитарни кризи. </w:t>
      </w:r>
    </w:p>
    <w:p w:rsidR="005E426E" w:rsidRPr="00EB62EE" w:rsidRDefault="00F66759" w:rsidP="00C446D4">
      <w:pPr>
        <w:spacing w:after="0" w:line="360" w:lineRule="auto"/>
        <w:ind w:firstLine="720"/>
        <w:jc w:val="both"/>
        <w:rPr>
          <w:rFonts w:ascii="Times New Roman" w:hAnsi="Times New Roman"/>
          <w:sz w:val="24"/>
          <w:szCs w:val="24"/>
          <w:lang w:val="bg-BG"/>
        </w:rPr>
      </w:pPr>
      <w:r w:rsidRPr="00EB62EE">
        <w:rPr>
          <w:rFonts w:ascii="Times New Roman" w:hAnsi="Times New Roman"/>
          <w:sz w:val="24"/>
          <w:szCs w:val="24"/>
          <w:lang w:val="bg-BG"/>
        </w:rPr>
        <w:t>Основните видове санитарни рискове в земеделието са разделени на отраслов принцип – Здраве на животните и Здраве на растенията.</w:t>
      </w:r>
    </w:p>
    <w:p w:rsidR="00411A92" w:rsidRPr="00EB62EE" w:rsidRDefault="00411A92" w:rsidP="00C446D4">
      <w:pPr>
        <w:spacing w:after="0" w:line="360" w:lineRule="auto"/>
        <w:rPr>
          <w:rFonts w:ascii="Times New Roman" w:hAnsi="Times New Roman"/>
          <w:b/>
          <w:sz w:val="24"/>
          <w:szCs w:val="24"/>
          <w:u w:val="single"/>
          <w:lang w:val="bg-BG"/>
        </w:rPr>
      </w:pPr>
    </w:p>
    <w:p w:rsidR="0005309F" w:rsidRPr="00EB62EE" w:rsidRDefault="00D84EAD" w:rsidP="007210B2">
      <w:pPr>
        <w:pStyle w:val="ListParagraph"/>
        <w:numPr>
          <w:ilvl w:val="0"/>
          <w:numId w:val="35"/>
        </w:numPr>
        <w:spacing w:after="0" w:line="360" w:lineRule="auto"/>
        <w:rPr>
          <w:rFonts w:ascii="Times New Roman" w:hAnsi="Times New Roman"/>
          <w:b/>
          <w:i/>
          <w:sz w:val="24"/>
          <w:szCs w:val="24"/>
          <w:lang w:val="bg-BG"/>
        </w:rPr>
      </w:pPr>
      <w:r w:rsidRPr="00EB62EE">
        <w:rPr>
          <w:rFonts w:ascii="Times New Roman" w:hAnsi="Times New Roman"/>
          <w:b/>
          <w:i/>
          <w:sz w:val="24"/>
          <w:szCs w:val="24"/>
          <w:lang w:val="bg-BG"/>
        </w:rPr>
        <w:t>Под</w:t>
      </w:r>
      <w:r w:rsidR="00471DE5" w:rsidRPr="00EB62EE">
        <w:rPr>
          <w:rFonts w:ascii="Times New Roman" w:hAnsi="Times New Roman"/>
          <w:b/>
          <w:i/>
          <w:sz w:val="24"/>
          <w:szCs w:val="24"/>
          <w:lang w:val="bg-BG"/>
        </w:rPr>
        <w:t>отрасъл</w:t>
      </w:r>
      <w:r w:rsidR="0005309F" w:rsidRPr="00EB62EE">
        <w:rPr>
          <w:rFonts w:ascii="Times New Roman" w:hAnsi="Times New Roman"/>
          <w:b/>
          <w:i/>
          <w:sz w:val="24"/>
          <w:szCs w:val="24"/>
          <w:lang w:val="bg-BG"/>
        </w:rPr>
        <w:t xml:space="preserve"> „Животновъдство“</w:t>
      </w:r>
    </w:p>
    <w:p w:rsidR="005E426E" w:rsidRPr="00EB62EE" w:rsidRDefault="005E426E" w:rsidP="00C446D4">
      <w:pPr>
        <w:spacing w:after="0" w:line="360" w:lineRule="auto"/>
        <w:ind w:firstLine="720"/>
        <w:rPr>
          <w:rFonts w:ascii="Times New Roman" w:hAnsi="Times New Roman"/>
          <w:b/>
          <w:sz w:val="24"/>
          <w:szCs w:val="24"/>
          <w:u w:val="single"/>
          <w:lang w:val="bg-BG"/>
        </w:rPr>
      </w:pPr>
      <w:r w:rsidRPr="00EB62EE">
        <w:rPr>
          <w:rFonts w:ascii="Times New Roman" w:hAnsi="Times New Roman"/>
          <w:b/>
          <w:sz w:val="24"/>
          <w:szCs w:val="24"/>
          <w:u w:val="single"/>
          <w:lang w:val="bg-BG"/>
        </w:rPr>
        <w:t>Здраве на животните</w:t>
      </w:r>
    </w:p>
    <w:p w:rsidR="00411A92" w:rsidRPr="00EB62EE" w:rsidRDefault="000B7776" w:rsidP="00C446D4">
      <w:pPr>
        <w:pStyle w:val="NormalWeb"/>
        <w:spacing w:before="0" w:beforeAutospacing="0" w:after="0" w:afterAutospacing="0" w:line="360" w:lineRule="auto"/>
        <w:ind w:firstLine="720"/>
        <w:jc w:val="both"/>
        <w:rPr>
          <w:color w:val="000000" w:themeColor="text1"/>
          <w:lang w:val="bg-BG"/>
        </w:rPr>
      </w:pPr>
      <w:r w:rsidRPr="00EB62EE">
        <w:rPr>
          <w:bCs/>
          <w:color w:val="000000" w:themeColor="text1"/>
          <w:lang w:val="bg-BG"/>
        </w:rPr>
        <w:t xml:space="preserve">Предвид глобалния характер на проблематиката за опазване здравето на животните, още през 1924 г. е създадена </w:t>
      </w:r>
      <w:r w:rsidRPr="00EB62EE">
        <w:rPr>
          <w:color w:val="000000" w:themeColor="text1"/>
          <w:lang w:val="bg-BG"/>
        </w:rPr>
        <w:t>междуправителствена организация отговаряща за подобряването на здравето на животните по цял свят</w:t>
      </w:r>
      <w:r w:rsidRPr="00EB62EE">
        <w:rPr>
          <w:b/>
          <w:bCs/>
          <w:color w:val="000000" w:themeColor="text1"/>
          <w:lang w:val="bg-BG"/>
        </w:rPr>
        <w:t xml:space="preserve"> - </w:t>
      </w:r>
      <w:r w:rsidR="00411A92" w:rsidRPr="00EB62EE">
        <w:rPr>
          <w:b/>
          <w:bCs/>
          <w:color w:val="000000" w:themeColor="text1"/>
          <w:lang w:val="bg-BG"/>
        </w:rPr>
        <w:t xml:space="preserve">Световната организация </w:t>
      </w:r>
      <w:r w:rsidR="002954C9" w:rsidRPr="00EB62EE">
        <w:rPr>
          <w:b/>
          <w:bCs/>
          <w:color w:val="000000" w:themeColor="text1"/>
          <w:lang w:val="bg-BG"/>
        </w:rPr>
        <w:t>по опазване здравето н</w:t>
      </w:r>
      <w:r w:rsidR="00411A92" w:rsidRPr="00EB62EE">
        <w:rPr>
          <w:b/>
          <w:bCs/>
          <w:color w:val="000000" w:themeColor="text1"/>
          <w:lang w:val="bg-BG"/>
        </w:rPr>
        <w:t>а животните</w:t>
      </w:r>
      <w:r w:rsidR="00411A92" w:rsidRPr="00EB62EE">
        <w:rPr>
          <w:color w:val="000000" w:themeColor="text1"/>
          <w:lang w:val="bg-BG"/>
        </w:rPr>
        <w:t xml:space="preserve"> (на френски: </w:t>
      </w:r>
      <w:r w:rsidR="00411A92" w:rsidRPr="00EB62EE">
        <w:rPr>
          <w:i/>
          <w:iCs/>
          <w:color w:val="000000" w:themeColor="text1"/>
          <w:lang w:val="bg-BG"/>
        </w:rPr>
        <w:t xml:space="preserve">Office International </w:t>
      </w:r>
      <w:proofErr w:type="spellStart"/>
      <w:r w:rsidR="00411A92" w:rsidRPr="00EB62EE">
        <w:rPr>
          <w:i/>
          <w:iCs/>
          <w:color w:val="000000" w:themeColor="text1"/>
          <w:lang w:val="bg-BG"/>
        </w:rPr>
        <w:t>des</w:t>
      </w:r>
      <w:proofErr w:type="spellEnd"/>
      <w:r w:rsidR="00411A92" w:rsidRPr="00EB62EE">
        <w:rPr>
          <w:i/>
          <w:iCs/>
          <w:color w:val="000000" w:themeColor="text1"/>
          <w:lang w:val="bg-BG"/>
        </w:rPr>
        <w:t xml:space="preserve"> </w:t>
      </w:r>
      <w:proofErr w:type="spellStart"/>
      <w:r w:rsidR="00411A92" w:rsidRPr="00EB62EE">
        <w:rPr>
          <w:i/>
          <w:iCs/>
          <w:color w:val="000000" w:themeColor="text1"/>
          <w:lang w:val="bg-BG"/>
        </w:rPr>
        <w:t>Epizooties</w:t>
      </w:r>
      <w:proofErr w:type="spellEnd"/>
      <w:r w:rsidR="00411A92" w:rsidRPr="00EB62EE">
        <w:rPr>
          <w:i/>
          <w:iCs/>
          <w:color w:val="000000" w:themeColor="text1"/>
          <w:lang w:val="bg-BG"/>
        </w:rPr>
        <w:t xml:space="preserve"> - OIE</w:t>
      </w:r>
      <w:r w:rsidR="00411A92" w:rsidRPr="00EB62EE">
        <w:rPr>
          <w:color w:val="000000" w:themeColor="text1"/>
          <w:lang w:val="bg-BG"/>
        </w:rPr>
        <w:t xml:space="preserve">), </w:t>
      </w:r>
      <w:r w:rsidRPr="00EB62EE">
        <w:rPr>
          <w:rFonts w:eastAsia="Calibri"/>
          <w:lang w:val="bg-BG"/>
        </w:rPr>
        <w:t xml:space="preserve"> </w:t>
      </w:r>
      <w:r w:rsidR="00411A92" w:rsidRPr="00EB62EE">
        <w:rPr>
          <w:color w:val="000000" w:themeColor="text1"/>
          <w:lang w:val="bg-BG"/>
        </w:rPr>
        <w:t>като България</w:t>
      </w:r>
      <w:r w:rsidR="002954C9" w:rsidRPr="00EB62EE">
        <w:rPr>
          <w:color w:val="000000" w:themeColor="text1"/>
          <w:lang w:val="bg-BG"/>
        </w:rPr>
        <w:t xml:space="preserve"> е</w:t>
      </w:r>
      <w:r w:rsidR="00411A92" w:rsidRPr="00EB62EE">
        <w:rPr>
          <w:color w:val="000000" w:themeColor="text1"/>
          <w:lang w:val="bg-BG"/>
        </w:rPr>
        <w:t xml:space="preserve"> една от 28-те страни учредителки.  </w:t>
      </w:r>
    </w:p>
    <w:p w:rsidR="00411A92" w:rsidRPr="00EB62EE" w:rsidRDefault="00411A92" w:rsidP="00C446D4">
      <w:pPr>
        <w:spacing w:after="0" w:line="360" w:lineRule="auto"/>
        <w:ind w:firstLine="360"/>
        <w:rPr>
          <w:rFonts w:ascii="Times New Roman" w:eastAsia="Times New Roman" w:hAnsi="Times New Roman"/>
          <w:sz w:val="24"/>
          <w:szCs w:val="24"/>
          <w:lang w:val="bg-BG"/>
        </w:rPr>
      </w:pPr>
      <w:r w:rsidRPr="00EB62EE">
        <w:rPr>
          <w:rFonts w:ascii="Times New Roman" w:eastAsia="Times New Roman" w:hAnsi="Times New Roman"/>
          <w:sz w:val="24"/>
          <w:szCs w:val="24"/>
          <w:lang w:val="bg-BG"/>
        </w:rPr>
        <w:t xml:space="preserve">Основите функции на </w:t>
      </w:r>
      <w:r w:rsidRPr="00EB62EE">
        <w:rPr>
          <w:rFonts w:ascii="Times New Roman" w:eastAsia="Times New Roman" w:hAnsi="Times New Roman"/>
          <w:i/>
          <w:iCs/>
          <w:sz w:val="24"/>
          <w:szCs w:val="24"/>
          <w:lang w:val="bg-BG"/>
        </w:rPr>
        <w:t>OIE</w:t>
      </w:r>
      <w:r w:rsidRPr="00EB62EE">
        <w:rPr>
          <w:rFonts w:ascii="Times New Roman" w:eastAsia="Times New Roman" w:hAnsi="Times New Roman"/>
          <w:sz w:val="24"/>
          <w:szCs w:val="24"/>
          <w:lang w:val="bg-BG"/>
        </w:rPr>
        <w:t xml:space="preserve"> са: </w:t>
      </w:r>
    </w:p>
    <w:p w:rsidR="00411A92" w:rsidRPr="00EB62EE" w:rsidRDefault="00411A92" w:rsidP="007210B2">
      <w:pPr>
        <w:numPr>
          <w:ilvl w:val="0"/>
          <w:numId w:val="27"/>
        </w:numPr>
        <w:spacing w:after="0" w:line="360" w:lineRule="auto"/>
        <w:rPr>
          <w:rFonts w:ascii="Times New Roman" w:eastAsia="Times New Roman" w:hAnsi="Times New Roman"/>
          <w:sz w:val="24"/>
          <w:szCs w:val="24"/>
          <w:lang w:val="bg-BG"/>
        </w:rPr>
      </w:pPr>
      <w:r w:rsidRPr="00EB62EE">
        <w:rPr>
          <w:rFonts w:ascii="Times New Roman" w:eastAsia="Times New Roman" w:hAnsi="Times New Roman"/>
          <w:sz w:val="24"/>
          <w:szCs w:val="24"/>
          <w:lang w:val="bg-BG"/>
        </w:rPr>
        <w:t>да разработва принципи и методи за профилактика на заразните болести имащи международно значение</w:t>
      </w:r>
      <w:r w:rsidR="00560F82" w:rsidRPr="00EB62EE">
        <w:rPr>
          <w:rFonts w:ascii="Times New Roman" w:eastAsia="Times New Roman" w:hAnsi="Times New Roman"/>
          <w:sz w:val="24"/>
          <w:szCs w:val="24"/>
          <w:lang w:val="bg-BG"/>
        </w:rPr>
        <w:t>;</w:t>
      </w:r>
    </w:p>
    <w:p w:rsidR="00411A92" w:rsidRPr="00EB62EE" w:rsidRDefault="00411A92" w:rsidP="007210B2">
      <w:pPr>
        <w:numPr>
          <w:ilvl w:val="0"/>
          <w:numId w:val="27"/>
        </w:numPr>
        <w:spacing w:after="0" w:line="360" w:lineRule="auto"/>
        <w:rPr>
          <w:rFonts w:ascii="Times New Roman" w:eastAsia="Times New Roman" w:hAnsi="Times New Roman"/>
          <w:sz w:val="24"/>
          <w:szCs w:val="24"/>
          <w:lang w:val="bg-BG"/>
        </w:rPr>
      </w:pPr>
      <w:r w:rsidRPr="00EB62EE">
        <w:rPr>
          <w:rFonts w:ascii="Times New Roman" w:eastAsia="Times New Roman" w:hAnsi="Times New Roman"/>
          <w:sz w:val="24"/>
          <w:szCs w:val="24"/>
          <w:lang w:val="bg-BG"/>
        </w:rPr>
        <w:t>ветеринарно санитарните мерки при търговията с животни</w:t>
      </w:r>
      <w:r w:rsidR="00560F82" w:rsidRPr="00EB62EE">
        <w:rPr>
          <w:rFonts w:ascii="Times New Roman" w:eastAsia="Times New Roman" w:hAnsi="Times New Roman"/>
          <w:sz w:val="24"/>
          <w:szCs w:val="24"/>
          <w:lang w:val="bg-BG"/>
        </w:rPr>
        <w:t>;</w:t>
      </w:r>
    </w:p>
    <w:p w:rsidR="00411A92" w:rsidRPr="00EB62EE" w:rsidRDefault="00411A92" w:rsidP="007210B2">
      <w:pPr>
        <w:numPr>
          <w:ilvl w:val="0"/>
          <w:numId w:val="27"/>
        </w:numPr>
        <w:spacing w:after="0" w:line="360" w:lineRule="auto"/>
        <w:rPr>
          <w:rFonts w:ascii="Times New Roman" w:eastAsia="Times New Roman" w:hAnsi="Times New Roman"/>
          <w:sz w:val="24"/>
          <w:szCs w:val="24"/>
          <w:lang w:val="bg-BG"/>
        </w:rPr>
      </w:pPr>
      <w:r w:rsidRPr="00EB62EE">
        <w:rPr>
          <w:rFonts w:ascii="Times New Roman" w:eastAsia="Times New Roman" w:hAnsi="Times New Roman"/>
          <w:sz w:val="24"/>
          <w:szCs w:val="24"/>
          <w:lang w:val="bg-BG"/>
        </w:rPr>
        <w:t>диагностични методи</w:t>
      </w:r>
      <w:r w:rsidR="00560F82" w:rsidRPr="00EB62EE">
        <w:rPr>
          <w:rFonts w:ascii="Times New Roman" w:eastAsia="Times New Roman" w:hAnsi="Times New Roman"/>
          <w:sz w:val="24"/>
          <w:szCs w:val="24"/>
          <w:lang w:val="bg-BG"/>
        </w:rPr>
        <w:t>;</w:t>
      </w:r>
    </w:p>
    <w:p w:rsidR="00411A92" w:rsidRPr="00EB62EE" w:rsidRDefault="00411A92" w:rsidP="007210B2">
      <w:pPr>
        <w:numPr>
          <w:ilvl w:val="0"/>
          <w:numId w:val="27"/>
        </w:numPr>
        <w:spacing w:after="0" w:line="360" w:lineRule="auto"/>
        <w:rPr>
          <w:rFonts w:ascii="Times New Roman" w:eastAsia="Times New Roman" w:hAnsi="Times New Roman"/>
          <w:sz w:val="24"/>
          <w:szCs w:val="24"/>
          <w:lang w:val="bg-BG"/>
        </w:rPr>
      </w:pPr>
      <w:r w:rsidRPr="00EB62EE">
        <w:rPr>
          <w:rFonts w:ascii="Times New Roman" w:eastAsia="Times New Roman" w:hAnsi="Times New Roman"/>
          <w:sz w:val="24"/>
          <w:szCs w:val="24"/>
          <w:lang w:val="bg-BG"/>
        </w:rPr>
        <w:t xml:space="preserve">да следи </w:t>
      </w:r>
      <w:proofErr w:type="spellStart"/>
      <w:r w:rsidRPr="00EB62EE">
        <w:rPr>
          <w:rFonts w:ascii="Times New Roman" w:eastAsia="Times New Roman" w:hAnsi="Times New Roman"/>
          <w:sz w:val="24"/>
          <w:szCs w:val="24"/>
          <w:lang w:val="bg-BG"/>
        </w:rPr>
        <w:t>епизоотичната</w:t>
      </w:r>
      <w:proofErr w:type="spellEnd"/>
      <w:r w:rsidRPr="00EB62EE">
        <w:rPr>
          <w:rFonts w:ascii="Times New Roman" w:eastAsia="Times New Roman" w:hAnsi="Times New Roman"/>
          <w:sz w:val="24"/>
          <w:szCs w:val="24"/>
          <w:lang w:val="bg-BG"/>
        </w:rPr>
        <w:t xml:space="preserve"> обстановка по света и да информира своите членки</w:t>
      </w:r>
      <w:r w:rsidR="00560F82" w:rsidRPr="00EB62EE">
        <w:rPr>
          <w:rFonts w:ascii="Times New Roman" w:eastAsia="Times New Roman" w:hAnsi="Times New Roman"/>
          <w:sz w:val="24"/>
          <w:szCs w:val="24"/>
          <w:lang w:val="bg-BG"/>
        </w:rPr>
        <w:t>.</w:t>
      </w:r>
    </w:p>
    <w:p w:rsidR="000B7776" w:rsidRPr="00EB62EE" w:rsidRDefault="00411A92" w:rsidP="00C446D4">
      <w:pPr>
        <w:spacing w:after="0" w:line="360" w:lineRule="auto"/>
        <w:ind w:firstLine="720"/>
        <w:jc w:val="both"/>
        <w:rPr>
          <w:rFonts w:ascii="Times New Roman" w:hAnsi="Times New Roman"/>
          <w:color w:val="111111"/>
          <w:sz w:val="24"/>
          <w:szCs w:val="24"/>
          <w:lang w:val="bg-BG"/>
        </w:rPr>
      </w:pPr>
      <w:r w:rsidRPr="00EB62EE">
        <w:rPr>
          <w:rFonts w:ascii="Times New Roman" w:hAnsi="Times New Roman"/>
          <w:i/>
          <w:iCs/>
          <w:color w:val="000000" w:themeColor="text1"/>
          <w:sz w:val="24"/>
          <w:szCs w:val="24"/>
          <w:lang w:val="bg-BG"/>
        </w:rPr>
        <w:t>OIE</w:t>
      </w:r>
      <w:r w:rsidRPr="00EB62EE">
        <w:rPr>
          <w:rFonts w:ascii="Times New Roman" w:hAnsi="Times New Roman"/>
          <w:color w:val="000000" w:themeColor="text1"/>
          <w:sz w:val="24"/>
          <w:szCs w:val="24"/>
          <w:lang w:val="bg-BG"/>
        </w:rPr>
        <w:t xml:space="preserve"> събира информация за </w:t>
      </w:r>
      <w:proofErr w:type="spellStart"/>
      <w:r w:rsidRPr="00EB62EE">
        <w:rPr>
          <w:rFonts w:ascii="Times New Roman" w:hAnsi="Times New Roman"/>
          <w:color w:val="000000" w:themeColor="text1"/>
          <w:sz w:val="24"/>
          <w:szCs w:val="24"/>
          <w:lang w:val="bg-BG"/>
        </w:rPr>
        <w:t>епизоотологичната</w:t>
      </w:r>
      <w:proofErr w:type="spellEnd"/>
      <w:r w:rsidRPr="00EB62EE">
        <w:rPr>
          <w:rFonts w:ascii="Times New Roman" w:hAnsi="Times New Roman"/>
          <w:color w:val="000000" w:themeColor="text1"/>
          <w:sz w:val="24"/>
          <w:szCs w:val="24"/>
          <w:lang w:val="bg-BG"/>
        </w:rPr>
        <w:t xml:space="preserve"> обстановка на територията на страните членки. Организацията е създала списъци със заболявания, които подлежат на задължително обявяване от страните членки и съобразно това се вземат конкретни мерки за тяхното ограничаване, </w:t>
      </w:r>
      <w:proofErr w:type="spellStart"/>
      <w:r w:rsidRPr="00EB62EE">
        <w:rPr>
          <w:rFonts w:ascii="Times New Roman" w:hAnsi="Times New Roman"/>
          <w:color w:val="000000" w:themeColor="text1"/>
          <w:sz w:val="24"/>
          <w:szCs w:val="24"/>
          <w:lang w:val="bg-BG"/>
        </w:rPr>
        <w:t>ограничаване</w:t>
      </w:r>
      <w:proofErr w:type="spellEnd"/>
      <w:r w:rsidRPr="00EB62EE">
        <w:rPr>
          <w:rFonts w:ascii="Times New Roman" w:hAnsi="Times New Roman"/>
          <w:color w:val="000000" w:themeColor="text1"/>
          <w:sz w:val="24"/>
          <w:szCs w:val="24"/>
          <w:lang w:val="bg-BG"/>
        </w:rPr>
        <w:t xml:space="preserve"> на търговията, вноса, износа и транзита на животни. В списък А на </w:t>
      </w:r>
      <w:r w:rsidRPr="00EB62EE">
        <w:rPr>
          <w:rFonts w:ascii="Times New Roman" w:hAnsi="Times New Roman"/>
          <w:i/>
          <w:iCs/>
          <w:color w:val="000000" w:themeColor="text1"/>
          <w:sz w:val="24"/>
          <w:szCs w:val="24"/>
          <w:lang w:val="bg-BG"/>
        </w:rPr>
        <w:t>OIE</w:t>
      </w:r>
      <w:r w:rsidRPr="00EB62EE">
        <w:rPr>
          <w:rFonts w:ascii="Times New Roman" w:hAnsi="Times New Roman"/>
          <w:color w:val="000000" w:themeColor="text1"/>
          <w:sz w:val="24"/>
          <w:szCs w:val="24"/>
          <w:lang w:val="bg-BG"/>
        </w:rPr>
        <w:t xml:space="preserve"> са включени заразни заболявания, които протичат остро, включително </w:t>
      </w:r>
      <w:hyperlink r:id="rId12" w:history="1">
        <w:proofErr w:type="spellStart"/>
        <w:r w:rsidRPr="00EB62EE">
          <w:rPr>
            <w:rFonts w:ascii="Times New Roman" w:hAnsi="Times New Roman"/>
            <w:color w:val="000000" w:themeColor="text1"/>
            <w:sz w:val="24"/>
            <w:szCs w:val="24"/>
            <w:lang w:val="bg-BG"/>
          </w:rPr>
          <w:t>зоонози</w:t>
        </w:r>
        <w:proofErr w:type="spellEnd"/>
      </w:hyperlink>
      <w:r w:rsidRPr="00EB62EE">
        <w:rPr>
          <w:rFonts w:ascii="Times New Roman" w:hAnsi="Times New Roman"/>
          <w:color w:val="000000" w:themeColor="text1"/>
          <w:sz w:val="24"/>
          <w:szCs w:val="24"/>
          <w:lang w:val="bg-BG"/>
        </w:rPr>
        <w:t>.</w:t>
      </w:r>
      <w:r w:rsidR="00EC0FDD" w:rsidRPr="00EB62EE">
        <w:rPr>
          <w:rFonts w:ascii="Times New Roman" w:hAnsi="Times New Roman"/>
          <w:color w:val="000000" w:themeColor="text1"/>
          <w:sz w:val="24"/>
          <w:szCs w:val="24"/>
          <w:lang w:val="bg-BG"/>
        </w:rPr>
        <w:t xml:space="preserve"> Следва да се отбележи, че о</w:t>
      </w:r>
      <w:r w:rsidR="00EC0FDD" w:rsidRPr="00EB62EE">
        <w:rPr>
          <w:rFonts w:ascii="Times New Roman" w:hAnsi="Times New Roman"/>
          <w:color w:val="111111"/>
          <w:sz w:val="24"/>
          <w:szCs w:val="24"/>
          <w:lang w:val="bg-BG"/>
        </w:rPr>
        <w:t>свен за опазването на здравето на животните в целия свят, OIE има основно значим принос за здравето на хората, безопасността на храните, животновъдството и либерализацията и улесняването на международната търговия.</w:t>
      </w:r>
    </w:p>
    <w:p w:rsidR="005E426E" w:rsidRPr="00EB62EE" w:rsidRDefault="00EC0FDD" w:rsidP="00C446D4">
      <w:pPr>
        <w:spacing w:after="0" w:line="360" w:lineRule="auto"/>
        <w:ind w:firstLine="720"/>
        <w:jc w:val="both"/>
        <w:rPr>
          <w:rFonts w:ascii="Times New Roman" w:hAnsi="Times New Roman"/>
          <w:color w:val="000000" w:themeColor="text1"/>
          <w:sz w:val="24"/>
          <w:szCs w:val="24"/>
          <w:lang w:val="bg-BG"/>
        </w:rPr>
      </w:pPr>
      <w:r w:rsidRPr="00EB62EE">
        <w:rPr>
          <w:rFonts w:ascii="Times New Roman" w:hAnsi="Times New Roman"/>
          <w:color w:val="000000" w:themeColor="text1"/>
          <w:sz w:val="24"/>
          <w:szCs w:val="24"/>
          <w:lang w:val="bg-BG"/>
        </w:rPr>
        <w:t xml:space="preserve">Разглеждайки санитарните рискове, свързани с опазване здравето на животните е необходимо болестите да се класифицират, с цел определяне на адекватни мерки за превенция. </w:t>
      </w:r>
      <w:r w:rsidR="005E426E" w:rsidRPr="00EB62EE">
        <w:rPr>
          <w:rFonts w:ascii="Times New Roman" w:hAnsi="Times New Roman"/>
          <w:sz w:val="24"/>
          <w:szCs w:val="24"/>
          <w:lang w:val="bg-BG"/>
        </w:rPr>
        <w:t>Съществуват различни начини за класифициране на болестите по животните:</w:t>
      </w:r>
    </w:p>
    <w:p w:rsidR="005E426E" w:rsidRPr="00EB62EE" w:rsidRDefault="005E426E" w:rsidP="007210B2">
      <w:pPr>
        <w:pStyle w:val="ListParagraph"/>
        <w:numPr>
          <w:ilvl w:val="0"/>
          <w:numId w:val="22"/>
        </w:numPr>
        <w:tabs>
          <w:tab w:val="left" w:pos="709"/>
        </w:tabs>
        <w:spacing w:after="0" w:line="360" w:lineRule="auto"/>
        <w:ind w:left="0" w:firstLine="426"/>
        <w:jc w:val="both"/>
        <w:rPr>
          <w:rFonts w:ascii="Times New Roman" w:hAnsi="Times New Roman"/>
          <w:sz w:val="24"/>
          <w:szCs w:val="24"/>
          <w:lang w:val="bg-BG"/>
        </w:rPr>
      </w:pPr>
      <w:r w:rsidRPr="00EB62EE">
        <w:rPr>
          <w:rFonts w:ascii="Times New Roman" w:hAnsi="Times New Roman"/>
          <w:b/>
          <w:sz w:val="24"/>
          <w:szCs w:val="24"/>
          <w:lang w:val="bg-BG"/>
        </w:rPr>
        <w:lastRenderedPageBreak/>
        <w:t>Ендемични болести</w:t>
      </w:r>
      <w:r w:rsidRPr="00EB62EE">
        <w:rPr>
          <w:rFonts w:ascii="Times New Roman" w:hAnsi="Times New Roman"/>
          <w:sz w:val="24"/>
          <w:szCs w:val="24"/>
          <w:lang w:val="bg-BG"/>
        </w:rPr>
        <w:t xml:space="preserve"> са болести</w:t>
      </w:r>
      <w:r w:rsidR="00EC0FDD" w:rsidRPr="00EB62EE">
        <w:rPr>
          <w:rFonts w:ascii="Times New Roman" w:hAnsi="Times New Roman"/>
          <w:sz w:val="24"/>
          <w:szCs w:val="24"/>
          <w:lang w:val="bg-BG"/>
        </w:rPr>
        <w:t>те,</w:t>
      </w:r>
      <w:r w:rsidRPr="00EB62EE">
        <w:rPr>
          <w:rFonts w:ascii="Times New Roman" w:hAnsi="Times New Roman"/>
          <w:sz w:val="24"/>
          <w:szCs w:val="24"/>
          <w:lang w:val="bg-BG"/>
        </w:rPr>
        <w:t xml:space="preserve"> които се срещат в почти всяка ферма, въпреки това честотата и въздействието им варират. Пример за това може да бъде болестта мастит в</w:t>
      </w:r>
      <w:r w:rsidR="002A1BAE" w:rsidRPr="00EB62EE">
        <w:rPr>
          <w:rFonts w:ascii="Times New Roman" w:hAnsi="Times New Roman"/>
          <w:sz w:val="24"/>
          <w:szCs w:val="24"/>
          <w:lang w:val="bg-BG"/>
        </w:rPr>
        <w:t>ъв</w:t>
      </w:r>
      <w:r w:rsidRPr="00EB62EE">
        <w:rPr>
          <w:rFonts w:ascii="Times New Roman" w:hAnsi="Times New Roman"/>
          <w:sz w:val="24"/>
          <w:szCs w:val="24"/>
          <w:lang w:val="bg-BG"/>
        </w:rPr>
        <w:t xml:space="preserve"> фермите за мляко. Като цяло, за да бъдат ограничени ефектите върху производството и приходите, фермерите прилагат стратегии за контрол на появата на тези болести. Те са свързани с подобряването на управлението, хигиената и </w:t>
      </w:r>
      <w:proofErr w:type="spellStart"/>
      <w:r w:rsidRPr="00EB62EE">
        <w:rPr>
          <w:rFonts w:ascii="Times New Roman" w:hAnsi="Times New Roman"/>
          <w:sz w:val="24"/>
          <w:szCs w:val="24"/>
          <w:lang w:val="bg-BG"/>
        </w:rPr>
        <w:t>биосигурността</w:t>
      </w:r>
      <w:proofErr w:type="spellEnd"/>
      <w:r w:rsidRPr="00EB62EE">
        <w:rPr>
          <w:rFonts w:ascii="Times New Roman" w:hAnsi="Times New Roman"/>
          <w:sz w:val="24"/>
          <w:szCs w:val="24"/>
          <w:lang w:val="bg-BG"/>
        </w:rPr>
        <w:t xml:space="preserve"> във фермите. Ендемичните болести са основен източник на икономически загуби, но точната степен на загуби е трудно да бъде определена.</w:t>
      </w:r>
    </w:p>
    <w:p w:rsidR="005E426E" w:rsidRPr="00EB62EE" w:rsidRDefault="00EC0FDD" w:rsidP="007210B2">
      <w:pPr>
        <w:pStyle w:val="ListParagraph"/>
        <w:numPr>
          <w:ilvl w:val="0"/>
          <w:numId w:val="22"/>
        </w:numPr>
        <w:spacing w:after="0" w:line="360" w:lineRule="auto"/>
        <w:ind w:left="0" w:firstLine="360"/>
        <w:jc w:val="both"/>
        <w:rPr>
          <w:rFonts w:ascii="Times New Roman" w:hAnsi="Times New Roman"/>
          <w:b/>
          <w:sz w:val="24"/>
          <w:szCs w:val="24"/>
          <w:lang w:val="bg-BG"/>
        </w:rPr>
      </w:pPr>
      <w:proofErr w:type="spellStart"/>
      <w:r w:rsidRPr="00EB62EE">
        <w:rPr>
          <w:rFonts w:ascii="Times New Roman" w:hAnsi="Times New Roman"/>
          <w:b/>
          <w:sz w:val="24"/>
          <w:szCs w:val="24"/>
          <w:lang w:val="bg-BG"/>
        </w:rPr>
        <w:t>Зоонозните</w:t>
      </w:r>
      <w:proofErr w:type="spellEnd"/>
      <w:r w:rsidRPr="00EB62EE">
        <w:rPr>
          <w:rFonts w:ascii="Times New Roman" w:hAnsi="Times New Roman"/>
          <w:b/>
          <w:sz w:val="24"/>
          <w:szCs w:val="24"/>
          <w:lang w:val="bg-BG"/>
        </w:rPr>
        <w:t xml:space="preserve"> болести, </w:t>
      </w:r>
      <w:r w:rsidRPr="00EB62EE">
        <w:rPr>
          <w:rFonts w:ascii="Times New Roman" w:hAnsi="Times New Roman"/>
          <w:sz w:val="24"/>
          <w:szCs w:val="24"/>
          <w:lang w:val="bg-BG"/>
        </w:rPr>
        <w:t xml:space="preserve">които </w:t>
      </w:r>
      <w:r w:rsidR="005E426E" w:rsidRPr="00EB62EE">
        <w:rPr>
          <w:rFonts w:ascii="Times New Roman" w:hAnsi="Times New Roman"/>
          <w:sz w:val="24"/>
          <w:szCs w:val="24"/>
          <w:lang w:val="bg-BG"/>
        </w:rPr>
        <w:t xml:space="preserve">могат да се причинят от директен контакт </w:t>
      </w:r>
      <w:r w:rsidR="002A1BAE" w:rsidRPr="00EB62EE">
        <w:rPr>
          <w:rFonts w:ascii="Times New Roman" w:hAnsi="Times New Roman"/>
          <w:sz w:val="24"/>
          <w:szCs w:val="24"/>
          <w:lang w:val="bg-BG"/>
        </w:rPr>
        <w:t xml:space="preserve">със </w:t>
      </w:r>
      <w:r w:rsidR="005E426E" w:rsidRPr="00EB62EE">
        <w:rPr>
          <w:rFonts w:ascii="Times New Roman" w:hAnsi="Times New Roman"/>
          <w:sz w:val="24"/>
          <w:szCs w:val="24"/>
          <w:lang w:val="bg-BG"/>
        </w:rPr>
        <w:t xml:space="preserve">заразени животни, но по-често </w:t>
      </w:r>
      <w:r w:rsidR="00345C8A" w:rsidRPr="00EB62EE">
        <w:rPr>
          <w:rFonts w:ascii="Times New Roman" w:hAnsi="Times New Roman"/>
          <w:sz w:val="24"/>
          <w:szCs w:val="24"/>
          <w:lang w:val="bg-BG"/>
        </w:rPr>
        <w:t xml:space="preserve">- </w:t>
      </w:r>
      <w:r w:rsidR="005E426E" w:rsidRPr="00EB62EE">
        <w:rPr>
          <w:rFonts w:ascii="Times New Roman" w:hAnsi="Times New Roman"/>
          <w:sz w:val="24"/>
          <w:szCs w:val="24"/>
          <w:lang w:val="bg-BG"/>
        </w:rPr>
        <w:t>чрез консумиране на храна или вода</w:t>
      </w:r>
      <w:r w:rsidR="00B96BA0" w:rsidRPr="00EB62EE">
        <w:rPr>
          <w:rFonts w:ascii="Times New Roman" w:hAnsi="Times New Roman"/>
          <w:sz w:val="24"/>
          <w:szCs w:val="24"/>
          <w:lang w:val="bg-BG"/>
        </w:rPr>
        <w:t>,</w:t>
      </w:r>
      <w:r w:rsidR="005E426E" w:rsidRPr="00EB62EE">
        <w:rPr>
          <w:rFonts w:ascii="Times New Roman" w:hAnsi="Times New Roman"/>
          <w:sz w:val="24"/>
          <w:szCs w:val="24"/>
          <w:lang w:val="bg-BG"/>
        </w:rPr>
        <w:t xml:space="preserve"> заразена от патогенни микроорганизми като бактерии и техни токсини, вируси и паразити. Особено хранителните </w:t>
      </w:r>
      <w:proofErr w:type="spellStart"/>
      <w:r w:rsidR="005E426E" w:rsidRPr="00EB62EE">
        <w:rPr>
          <w:rFonts w:ascii="Times New Roman" w:hAnsi="Times New Roman"/>
          <w:sz w:val="24"/>
          <w:szCs w:val="24"/>
          <w:lang w:val="bg-BG"/>
        </w:rPr>
        <w:t>зоонозни</w:t>
      </w:r>
      <w:proofErr w:type="spellEnd"/>
      <w:r w:rsidR="005E426E" w:rsidRPr="00EB62EE">
        <w:rPr>
          <w:rFonts w:ascii="Times New Roman" w:hAnsi="Times New Roman"/>
          <w:sz w:val="24"/>
          <w:szCs w:val="24"/>
          <w:lang w:val="bg-BG"/>
        </w:rPr>
        <w:t xml:space="preserve"> заболявания са значителни и широко разпространени глобални заплахи за общественото здраве. В ЕС се регистрират над 320 000 случая на заразени хора всяка година, но реалният брой е значително по-висок. Стратегиите за управлението на риска </w:t>
      </w:r>
      <w:r w:rsidR="00B96BA0" w:rsidRPr="00EB62EE">
        <w:rPr>
          <w:rFonts w:ascii="Times New Roman" w:hAnsi="Times New Roman"/>
          <w:sz w:val="24"/>
          <w:szCs w:val="24"/>
          <w:lang w:val="bg-BG"/>
        </w:rPr>
        <w:t xml:space="preserve">са </w:t>
      </w:r>
      <w:r w:rsidR="005E426E" w:rsidRPr="00EB62EE">
        <w:rPr>
          <w:rFonts w:ascii="Times New Roman" w:hAnsi="Times New Roman"/>
          <w:sz w:val="24"/>
          <w:szCs w:val="24"/>
          <w:lang w:val="bg-BG"/>
        </w:rPr>
        <w:t>насочени към подобряване на хигиената, участие в системи за осигуряване на качеството или прилагане на схеми за ваксиниране.</w:t>
      </w:r>
    </w:p>
    <w:p w:rsidR="0068618C" w:rsidRPr="0068618C" w:rsidRDefault="005E426E" w:rsidP="0068618C">
      <w:pPr>
        <w:pStyle w:val="ListParagraph"/>
        <w:numPr>
          <w:ilvl w:val="0"/>
          <w:numId w:val="22"/>
        </w:numPr>
        <w:spacing w:after="0" w:line="360" w:lineRule="auto"/>
        <w:ind w:left="0" w:firstLine="360"/>
        <w:jc w:val="both"/>
        <w:rPr>
          <w:rFonts w:ascii="Times New Roman" w:hAnsi="Times New Roman"/>
          <w:b/>
          <w:color w:val="000000" w:themeColor="text1"/>
          <w:sz w:val="24"/>
          <w:szCs w:val="24"/>
          <w:lang w:val="bg-BG"/>
        </w:rPr>
      </w:pPr>
      <w:r w:rsidRPr="0068618C">
        <w:rPr>
          <w:rFonts w:ascii="Times New Roman" w:hAnsi="Times New Roman"/>
          <w:b/>
          <w:color w:val="000000" w:themeColor="text1"/>
          <w:sz w:val="24"/>
          <w:szCs w:val="24"/>
          <w:lang w:val="bg-BG"/>
        </w:rPr>
        <w:t>Епидемичните (</w:t>
      </w:r>
      <w:proofErr w:type="spellStart"/>
      <w:r w:rsidRPr="0068618C">
        <w:rPr>
          <w:rFonts w:ascii="Times New Roman" w:hAnsi="Times New Roman"/>
          <w:b/>
          <w:color w:val="000000" w:themeColor="text1"/>
          <w:sz w:val="24"/>
          <w:szCs w:val="24"/>
          <w:lang w:val="bg-BG"/>
        </w:rPr>
        <w:t>епизоотични</w:t>
      </w:r>
      <w:proofErr w:type="spellEnd"/>
      <w:r w:rsidRPr="0068618C">
        <w:rPr>
          <w:rFonts w:ascii="Times New Roman" w:hAnsi="Times New Roman"/>
          <w:b/>
          <w:color w:val="000000" w:themeColor="text1"/>
          <w:sz w:val="24"/>
          <w:szCs w:val="24"/>
          <w:lang w:val="bg-BG"/>
        </w:rPr>
        <w:t xml:space="preserve">) инфекциозни болести по животните </w:t>
      </w:r>
      <w:r w:rsidRPr="0068618C">
        <w:rPr>
          <w:rFonts w:ascii="Times New Roman" w:hAnsi="Times New Roman"/>
          <w:color w:val="000000" w:themeColor="text1"/>
          <w:sz w:val="24"/>
          <w:szCs w:val="24"/>
          <w:lang w:val="bg-BG"/>
        </w:rPr>
        <w:t>са болести</w:t>
      </w:r>
      <w:r w:rsidR="00EC0FDD" w:rsidRPr="0068618C">
        <w:rPr>
          <w:rFonts w:ascii="Times New Roman" w:hAnsi="Times New Roman"/>
          <w:color w:val="000000" w:themeColor="text1"/>
          <w:sz w:val="24"/>
          <w:szCs w:val="24"/>
          <w:lang w:val="bg-BG"/>
        </w:rPr>
        <w:t>те</w:t>
      </w:r>
      <w:r w:rsidRPr="0068618C">
        <w:rPr>
          <w:rFonts w:ascii="Times New Roman" w:hAnsi="Times New Roman"/>
          <w:color w:val="000000" w:themeColor="text1"/>
          <w:sz w:val="24"/>
          <w:szCs w:val="24"/>
          <w:lang w:val="bg-BG"/>
        </w:rPr>
        <w:t>, които обикновено отсъстват от фермата, региона или страната изобщо. В тази група влизат болести, които могат да бъдат разграничени в зависимост от два вида инфекциозни агенти:</w:t>
      </w:r>
    </w:p>
    <w:p w:rsidR="005E426E" w:rsidRPr="0068618C" w:rsidRDefault="005E426E" w:rsidP="00C446D4">
      <w:pPr>
        <w:pStyle w:val="ListParagraph"/>
        <w:spacing w:after="0" w:line="360" w:lineRule="auto"/>
        <w:ind w:left="0" w:firstLine="720"/>
        <w:jc w:val="both"/>
        <w:rPr>
          <w:rFonts w:ascii="Times New Roman" w:hAnsi="Times New Roman"/>
          <w:color w:val="000000" w:themeColor="text1"/>
          <w:sz w:val="24"/>
          <w:szCs w:val="24"/>
        </w:rPr>
      </w:pPr>
      <w:r w:rsidRPr="0068618C">
        <w:rPr>
          <w:rFonts w:ascii="Times New Roman" w:hAnsi="Times New Roman"/>
          <w:color w:val="000000" w:themeColor="text1"/>
          <w:sz w:val="24"/>
          <w:szCs w:val="24"/>
          <w:lang w:val="bg-BG"/>
        </w:rPr>
        <w:t xml:space="preserve">1) </w:t>
      </w:r>
      <w:r w:rsidRPr="0068618C">
        <w:rPr>
          <w:rFonts w:ascii="Times New Roman" w:hAnsi="Times New Roman"/>
          <w:b/>
          <w:color w:val="000000" w:themeColor="text1"/>
          <w:sz w:val="24"/>
          <w:szCs w:val="24"/>
          <w:lang w:val="bg-BG"/>
        </w:rPr>
        <w:t xml:space="preserve">екзотични </w:t>
      </w:r>
      <w:r w:rsidR="009A3834">
        <w:rPr>
          <w:rFonts w:ascii="Times New Roman" w:hAnsi="Times New Roman"/>
          <w:b/>
          <w:color w:val="000000" w:themeColor="text1"/>
          <w:sz w:val="24"/>
          <w:szCs w:val="24"/>
          <w:lang w:val="bg-BG"/>
        </w:rPr>
        <w:t xml:space="preserve">заразни </w:t>
      </w:r>
      <w:r w:rsidRPr="0068618C">
        <w:rPr>
          <w:rFonts w:ascii="Times New Roman" w:hAnsi="Times New Roman"/>
          <w:b/>
          <w:color w:val="000000" w:themeColor="text1"/>
          <w:sz w:val="24"/>
          <w:szCs w:val="24"/>
          <w:lang w:val="bg-BG"/>
        </w:rPr>
        <w:t>болести по животните</w:t>
      </w:r>
      <w:r w:rsidRPr="0068618C">
        <w:rPr>
          <w:rFonts w:ascii="Times New Roman" w:hAnsi="Times New Roman"/>
          <w:color w:val="000000" w:themeColor="text1"/>
          <w:sz w:val="24"/>
          <w:szCs w:val="24"/>
          <w:lang w:val="bg-BG"/>
        </w:rPr>
        <w:t>, които са преносими и имат потенциала да се разпространяват сериозно и бързо, и са от огромно значение в международната търговия при животните и животинските продукти и</w:t>
      </w:r>
    </w:p>
    <w:p w:rsidR="0068618C" w:rsidRPr="0068618C" w:rsidRDefault="0068618C" w:rsidP="0068618C">
      <w:pPr>
        <w:spacing w:line="360" w:lineRule="auto"/>
        <w:ind w:firstLine="709"/>
        <w:jc w:val="both"/>
        <w:rPr>
          <w:rFonts w:ascii="Times New Roman" w:hAnsi="Times New Roman"/>
          <w:color w:val="000000" w:themeColor="text1"/>
          <w:sz w:val="24"/>
          <w:szCs w:val="24"/>
          <w:lang w:val="bg-BG"/>
        </w:rPr>
      </w:pPr>
      <w:r w:rsidRPr="0068618C">
        <w:rPr>
          <w:rFonts w:ascii="Times New Roman" w:hAnsi="Times New Roman"/>
          <w:color w:val="000000" w:themeColor="text1"/>
          <w:sz w:val="24"/>
          <w:szCs w:val="24"/>
          <w:lang w:val="bg-BG"/>
        </w:rPr>
        <w:t xml:space="preserve">2) </w:t>
      </w:r>
      <w:r w:rsidRPr="0068618C">
        <w:rPr>
          <w:rFonts w:ascii="Times New Roman" w:hAnsi="Times New Roman"/>
          <w:b/>
          <w:bCs/>
          <w:color w:val="000000" w:themeColor="text1"/>
          <w:sz w:val="24"/>
          <w:szCs w:val="24"/>
          <w:lang w:val="bg-BG"/>
        </w:rPr>
        <w:t>инфекциозни заразни болести по животните</w:t>
      </w:r>
      <w:r w:rsidRPr="0068618C">
        <w:rPr>
          <w:rFonts w:ascii="Times New Roman" w:hAnsi="Times New Roman"/>
          <w:color w:val="000000" w:themeColor="text1"/>
          <w:sz w:val="24"/>
          <w:szCs w:val="24"/>
          <w:lang w:val="bg-BG"/>
        </w:rPr>
        <w:t>, при които случаят не е подобен, т.е. нямат териториален характер</w:t>
      </w:r>
      <w:r w:rsidRPr="0068618C">
        <w:rPr>
          <w:rFonts w:ascii="Times New Roman" w:hAnsi="Times New Roman"/>
          <w:color w:val="000000" w:themeColor="text1"/>
          <w:sz w:val="24"/>
          <w:szCs w:val="24"/>
        </w:rPr>
        <w:t xml:space="preserve"> </w:t>
      </w:r>
      <w:r w:rsidRPr="0068618C">
        <w:rPr>
          <w:rFonts w:ascii="Times New Roman" w:hAnsi="Times New Roman"/>
          <w:color w:val="000000" w:themeColor="text1"/>
          <w:sz w:val="24"/>
          <w:szCs w:val="24"/>
          <w:lang w:val="bg-BG"/>
        </w:rPr>
        <w:t>на разпространение.</w:t>
      </w:r>
    </w:p>
    <w:p w:rsidR="005E426E" w:rsidRPr="006927ED" w:rsidRDefault="0068618C" w:rsidP="006927ED">
      <w:pPr>
        <w:spacing w:line="360" w:lineRule="auto"/>
        <w:ind w:firstLine="709"/>
        <w:jc w:val="both"/>
        <w:rPr>
          <w:rFonts w:ascii="Times New Roman" w:hAnsi="Times New Roman"/>
          <w:color w:val="000000" w:themeColor="text1"/>
          <w:sz w:val="24"/>
          <w:szCs w:val="24"/>
          <w:lang w:val="ru-RU"/>
        </w:rPr>
      </w:pPr>
      <w:r w:rsidRPr="0068618C">
        <w:rPr>
          <w:rFonts w:ascii="Times New Roman" w:hAnsi="Times New Roman"/>
          <w:color w:val="000000" w:themeColor="text1"/>
          <w:sz w:val="24"/>
          <w:szCs w:val="24"/>
          <w:lang w:val="bg-BG"/>
        </w:rPr>
        <w:t xml:space="preserve">Пример с първата група може да се даде с болестта Шап при </w:t>
      </w:r>
      <w:proofErr w:type="spellStart"/>
      <w:r w:rsidRPr="0068618C">
        <w:rPr>
          <w:rFonts w:ascii="Times New Roman" w:hAnsi="Times New Roman"/>
          <w:color w:val="000000" w:themeColor="text1"/>
          <w:sz w:val="24"/>
          <w:szCs w:val="24"/>
          <w:lang w:val="bg-BG"/>
        </w:rPr>
        <w:t>чифтокопитни</w:t>
      </w:r>
      <w:proofErr w:type="spellEnd"/>
      <w:r w:rsidRPr="0068618C">
        <w:rPr>
          <w:rFonts w:ascii="Times New Roman" w:hAnsi="Times New Roman"/>
          <w:color w:val="000000" w:themeColor="text1"/>
          <w:sz w:val="24"/>
          <w:szCs w:val="24"/>
          <w:lang w:val="bg-BG"/>
        </w:rPr>
        <w:t xml:space="preserve"> животни, а с втората - инфекция с вируса </w:t>
      </w:r>
      <w:proofErr w:type="spellStart"/>
      <w:r w:rsidRPr="0068618C">
        <w:rPr>
          <w:rFonts w:ascii="Times New Roman" w:hAnsi="Times New Roman"/>
          <w:color w:val="000000" w:themeColor="text1"/>
          <w:sz w:val="24"/>
          <w:szCs w:val="24"/>
          <w:lang w:val="bg-BG"/>
        </w:rPr>
        <w:t>Schammelberg</w:t>
      </w:r>
      <w:proofErr w:type="spellEnd"/>
      <w:r w:rsidRPr="0068618C">
        <w:rPr>
          <w:rFonts w:ascii="Times New Roman" w:hAnsi="Times New Roman"/>
          <w:color w:val="000000" w:themeColor="text1"/>
          <w:sz w:val="24"/>
          <w:szCs w:val="24"/>
          <w:lang w:val="bg-BG"/>
        </w:rPr>
        <w:t xml:space="preserve"> по едри и дребни преживни животни</w:t>
      </w:r>
      <w:r w:rsidR="006927ED">
        <w:rPr>
          <w:rFonts w:ascii="Times New Roman" w:hAnsi="Times New Roman"/>
          <w:color w:val="000000" w:themeColor="text1"/>
          <w:sz w:val="24"/>
          <w:szCs w:val="24"/>
          <w:lang w:val="ru-RU"/>
        </w:rPr>
        <w:t>.</w:t>
      </w:r>
    </w:p>
    <w:p w:rsidR="005E426E" w:rsidRPr="0068618C" w:rsidRDefault="0016748B" w:rsidP="00C4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val="bg-BG"/>
        </w:rPr>
      </w:pPr>
      <w:r w:rsidRPr="0068618C">
        <w:rPr>
          <w:rFonts w:ascii="Times New Roman" w:eastAsia="Times New Roman" w:hAnsi="Times New Roman"/>
          <w:sz w:val="24"/>
          <w:szCs w:val="24"/>
          <w:lang w:val="bg-BG"/>
        </w:rPr>
        <w:tab/>
      </w:r>
      <w:r w:rsidR="00084B79" w:rsidRPr="0068618C">
        <w:rPr>
          <w:rFonts w:ascii="Times New Roman" w:eastAsia="Times New Roman" w:hAnsi="Times New Roman"/>
          <w:sz w:val="24"/>
          <w:szCs w:val="24"/>
          <w:lang w:val="bg-BG"/>
        </w:rPr>
        <w:t>Като превенция на</w:t>
      </w:r>
      <w:r w:rsidR="005E426E" w:rsidRPr="0068618C">
        <w:rPr>
          <w:rFonts w:ascii="Times New Roman" w:eastAsia="Times New Roman" w:hAnsi="Times New Roman"/>
          <w:sz w:val="24"/>
          <w:szCs w:val="24"/>
          <w:lang w:val="bg-BG"/>
        </w:rPr>
        <w:t xml:space="preserve"> ендемични и </w:t>
      </w:r>
      <w:proofErr w:type="spellStart"/>
      <w:r w:rsidR="005E426E" w:rsidRPr="0068618C">
        <w:rPr>
          <w:rFonts w:ascii="Times New Roman" w:eastAsia="Times New Roman" w:hAnsi="Times New Roman"/>
          <w:sz w:val="24"/>
          <w:szCs w:val="24"/>
          <w:lang w:val="bg-BG"/>
        </w:rPr>
        <w:t>зоонозни</w:t>
      </w:r>
      <w:proofErr w:type="spellEnd"/>
      <w:r w:rsidR="005E426E" w:rsidRPr="0068618C">
        <w:rPr>
          <w:rFonts w:ascii="Times New Roman" w:eastAsia="Times New Roman" w:hAnsi="Times New Roman"/>
          <w:sz w:val="24"/>
          <w:szCs w:val="24"/>
          <w:lang w:val="bg-BG"/>
        </w:rPr>
        <w:t xml:space="preserve"> заболявания, фермерите могат да прилагат стратегии за контрол, за да ограничат ефекта от тях. Въпреки това, в случай на избухване на екзотични болести по животните трябва да се прилагат националните стратегии за ликвидиране (унищожаване). Те се прилагат под ръководството на компетентните органи в засегнатите държави-членки.</w:t>
      </w:r>
    </w:p>
    <w:p w:rsidR="005E426E" w:rsidRDefault="00084B79" w:rsidP="0068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val="bg-BG"/>
        </w:rPr>
      </w:pPr>
      <w:r w:rsidRPr="0068618C">
        <w:rPr>
          <w:rFonts w:ascii="Times New Roman" w:eastAsia="Times New Roman" w:hAnsi="Times New Roman"/>
          <w:sz w:val="24"/>
          <w:szCs w:val="24"/>
          <w:lang w:val="bg-BG"/>
        </w:rPr>
        <w:tab/>
      </w:r>
      <w:r w:rsidR="005E426E" w:rsidRPr="0068618C">
        <w:rPr>
          <w:rFonts w:ascii="Times New Roman" w:eastAsia="Times New Roman" w:hAnsi="Times New Roman"/>
          <w:sz w:val="24"/>
          <w:szCs w:val="24"/>
          <w:lang w:val="bg-BG"/>
        </w:rPr>
        <w:t xml:space="preserve">В случай на повторно възникване на болестта във фермата въздействията на болестта или контролните мерки за ликвидиране и прякото и непрякото икономическо </w:t>
      </w:r>
      <w:r w:rsidR="005E426E" w:rsidRPr="0068618C">
        <w:rPr>
          <w:rFonts w:ascii="Times New Roman" w:eastAsia="Times New Roman" w:hAnsi="Times New Roman"/>
          <w:sz w:val="24"/>
          <w:szCs w:val="24"/>
          <w:lang w:val="bg-BG"/>
        </w:rPr>
        <w:lastRenderedPageBreak/>
        <w:t>въздействие на огнищата</w:t>
      </w:r>
      <w:r w:rsidR="000F43DF" w:rsidRPr="0068618C">
        <w:rPr>
          <w:rFonts w:ascii="Times New Roman" w:eastAsia="Times New Roman" w:hAnsi="Times New Roman"/>
          <w:sz w:val="24"/>
          <w:szCs w:val="24"/>
          <w:lang w:val="bg-BG"/>
        </w:rPr>
        <w:t>,</w:t>
      </w:r>
      <w:r w:rsidR="005E426E" w:rsidRPr="0068618C">
        <w:rPr>
          <w:rFonts w:ascii="Times New Roman" w:eastAsia="Times New Roman" w:hAnsi="Times New Roman"/>
          <w:sz w:val="24"/>
          <w:szCs w:val="24"/>
          <w:lang w:val="bg-BG"/>
        </w:rPr>
        <w:t xml:space="preserve"> могат да бъдат съществени, както за фермата, така и за индустрията в цялата страна.</w:t>
      </w:r>
    </w:p>
    <w:p w:rsidR="0068618C" w:rsidRPr="0068618C" w:rsidRDefault="0068618C" w:rsidP="0068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val="bg-BG"/>
        </w:rPr>
      </w:pPr>
    </w:p>
    <w:p w:rsidR="005E426E" w:rsidRPr="00EB62EE" w:rsidRDefault="0016748B" w:rsidP="00C446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i/>
          <w:sz w:val="24"/>
          <w:szCs w:val="24"/>
          <w:u w:val="single"/>
          <w:lang w:val="bg-BG"/>
        </w:rPr>
      </w:pPr>
      <w:r w:rsidRPr="00EB62EE">
        <w:rPr>
          <w:rFonts w:ascii="Times New Roman" w:eastAsia="Times New Roman" w:hAnsi="Times New Roman"/>
          <w:i/>
          <w:sz w:val="24"/>
          <w:szCs w:val="24"/>
          <w:lang w:val="bg-BG"/>
        </w:rPr>
        <w:tab/>
      </w:r>
      <w:r w:rsidR="005E426E" w:rsidRPr="00EB62EE">
        <w:rPr>
          <w:rFonts w:ascii="Times New Roman" w:eastAsia="Times New Roman" w:hAnsi="Times New Roman"/>
          <w:i/>
          <w:sz w:val="24"/>
          <w:szCs w:val="24"/>
          <w:u w:val="single"/>
          <w:lang w:val="bg-BG"/>
        </w:rPr>
        <w:t>Съществуват два вида загуби при наличие на огнище от болести по животните:</w:t>
      </w:r>
    </w:p>
    <w:p w:rsidR="005E426E" w:rsidRPr="00EB62EE" w:rsidRDefault="005E426E" w:rsidP="007210B2">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360"/>
        <w:jc w:val="both"/>
        <w:rPr>
          <w:rFonts w:ascii="Times New Roman" w:eastAsia="Times New Roman" w:hAnsi="Times New Roman"/>
          <w:sz w:val="24"/>
          <w:szCs w:val="24"/>
          <w:lang w:val="bg-BG"/>
        </w:rPr>
      </w:pPr>
      <w:r w:rsidRPr="00EB62EE">
        <w:rPr>
          <w:rFonts w:ascii="Times New Roman" w:eastAsia="Times New Roman" w:hAnsi="Times New Roman"/>
          <w:i/>
          <w:sz w:val="24"/>
          <w:szCs w:val="24"/>
          <w:lang w:val="bg-BG"/>
        </w:rPr>
        <w:t>Директни загуби:</w:t>
      </w:r>
      <w:r w:rsidRPr="00EB62EE">
        <w:rPr>
          <w:rFonts w:ascii="Times New Roman" w:eastAsia="Times New Roman" w:hAnsi="Times New Roman"/>
          <w:sz w:val="24"/>
          <w:szCs w:val="24"/>
          <w:lang w:val="bg-BG"/>
        </w:rPr>
        <w:t xml:space="preserve"> това са загуби, които са пряко свързани с появата и мерките, предприети вследствие на възникване на епидемична болест по животните. За засегнатите земеделски стопани тези загуби са причинени от </w:t>
      </w:r>
      <w:r w:rsidR="000F43DF" w:rsidRPr="00EB62EE">
        <w:rPr>
          <w:rFonts w:ascii="Times New Roman" w:eastAsia="Times New Roman" w:hAnsi="Times New Roman"/>
          <w:sz w:val="24"/>
          <w:szCs w:val="24"/>
          <w:lang w:val="bg-BG"/>
        </w:rPr>
        <w:t xml:space="preserve">унищожени </w:t>
      </w:r>
      <w:r w:rsidRPr="00EB62EE">
        <w:rPr>
          <w:rFonts w:ascii="Times New Roman" w:eastAsia="Times New Roman" w:hAnsi="Times New Roman"/>
          <w:sz w:val="24"/>
          <w:szCs w:val="24"/>
          <w:lang w:val="bg-BG"/>
        </w:rPr>
        <w:t xml:space="preserve">животни и продукти; </w:t>
      </w:r>
    </w:p>
    <w:p w:rsidR="005E426E" w:rsidRPr="00EB62EE" w:rsidRDefault="005E426E" w:rsidP="007210B2">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360"/>
        <w:jc w:val="both"/>
        <w:rPr>
          <w:rFonts w:ascii="Times New Roman" w:eastAsia="Times New Roman" w:hAnsi="Times New Roman"/>
          <w:sz w:val="24"/>
          <w:szCs w:val="24"/>
          <w:lang w:val="bg-BG"/>
        </w:rPr>
      </w:pPr>
      <w:proofErr w:type="spellStart"/>
      <w:r w:rsidRPr="00EB62EE">
        <w:rPr>
          <w:rFonts w:ascii="Times New Roman" w:eastAsia="Times New Roman" w:hAnsi="Times New Roman"/>
          <w:i/>
          <w:sz w:val="24"/>
          <w:szCs w:val="24"/>
          <w:lang w:val="bg-BG"/>
        </w:rPr>
        <w:t>Последващи</w:t>
      </w:r>
      <w:proofErr w:type="spellEnd"/>
      <w:r w:rsidRPr="00EB62EE">
        <w:rPr>
          <w:rFonts w:ascii="Times New Roman" w:eastAsia="Times New Roman" w:hAnsi="Times New Roman"/>
          <w:i/>
          <w:sz w:val="24"/>
          <w:szCs w:val="24"/>
          <w:lang w:val="bg-BG"/>
        </w:rPr>
        <w:t xml:space="preserve"> (косвени) загуби</w:t>
      </w:r>
      <w:r w:rsidRPr="00EB62EE">
        <w:rPr>
          <w:rFonts w:ascii="Times New Roman" w:eastAsia="Times New Roman" w:hAnsi="Times New Roman"/>
          <w:sz w:val="24"/>
          <w:szCs w:val="24"/>
          <w:lang w:val="bg-BG"/>
        </w:rPr>
        <w:t xml:space="preserve">: </w:t>
      </w:r>
      <w:proofErr w:type="spellStart"/>
      <w:r w:rsidRPr="00EB62EE">
        <w:rPr>
          <w:rFonts w:ascii="Times New Roman" w:eastAsia="Times New Roman" w:hAnsi="Times New Roman"/>
          <w:sz w:val="24"/>
          <w:szCs w:val="24"/>
          <w:lang w:val="bg-BG"/>
        </w:rPr>
        <w:t>загуби</w:t>
      </w:r>
      <w:proofErr w:type="spellEnd"/>
      <w:r w:rsidRPr="00EB62EE">
        <w:rPr>
          <w:rFonts w:ascii="Times New Roman" w:eastAsia="Times New Roman" w:hAnsi="Times New Roman"/>
          <w:sz w:val="24"/>
          <w:szCs w:val="24"/>
          <w:lang w:val="bg-BG"/>
        </w:rPr>
        <w:t xml:space="preserve">, свързани със загубите на доходи на пряко засегнатите земеделски стопани в резултат на умъртвяването на техните животни, загуба на продукция, невъзможност за повторно заселване и невъзможност да се възпроизвеждат на ново, докато съществуват огнищата и са въведени мерки за </w:t>
      </w:r>
      <w:proofErr w:type="spellStart"/>
      <w:r w:rsidRPr="00EB62EE">
        <w:rPr>
          <w:rFonts w:ascii="Times New Roman" w:eastAsia="Times New Roman" w:hAnsi="Times New Roman"/>
          <w:sz w:val="24"/>
          <w:szCs w:val="24"/>
          <w:lang w:val="bg-BG"/>
        </w:rPr>
        <w:t>биосигурност</w:t>
      </w:r>
      <w:proofErr w:type="spellEnd"/>
      <w:r w:rsidRPr="00EB62EE">
        <w:rPr>
          <w:rFonts w:ascii="Times New Roman" w:eastAsia="Times New Roman" w:hAnsi="Times New Roman"/>
          <w:sz w:val="24"/>
          <w:szCs w:val="24"/>
          <w:lang w:val="bg-BG"/>
        </w:rPr>
        <w:t xml:space="preserve">. Освен това се наблюдават и загуби на доходи: </w:t>
      </w:r>
    </w:p>
    <w:p w:rsidR="005E426E" w:rsidRPr="00EB62EE" w:rsidRDefault="004571C8" w:rsidP="004571C8">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sz w:val="24"/>
          <w:szCs w:val="24"/>
          <w:lang w:val="bg-BG"/>
        </w:rPr>
      </w:pPr>
      <w:r w:rsidRPr="00EB62EE">
        <w:rPr>
          <w:rFonts w:ascii="Times New Roman" w:eastAsia="Times New Roman" w:hAnsi="Times New Roman"/>
          <w:sz w:val="24"/>
          <w:szCs w:val="24"/>
          <w:lang w:val="bg-BG"/>
        </w:rPr>
        <w:tab/>
        <w:t xml:space="preserve">- </w:t>
      </w:r>
      <w:r w:rsidR="005E426E" w:rsidRPr="00EB62EE">
        <w:rPr>
          <w:rFonts w:ascii="Times New Roman" w:eastAsia="Times New Roman" w:hAnsi="Times New Roman"/>
          <w:sz w:val="24"/>
          <w:szCs w:val="24"/>
          <w:lang w:val="bg-BG"/>
        </w:rPr>
        <w:t xml:space="preserve">за стопанства, които са изправени пред ограничения на движението около заразените ферми; </w:t>
      </w:r>
    </w:p>
    <w:p w:rsidR="005E426E" w:rsidRPr="00EB62EE" w:rsidRDefault="004571C8" w:rsidP="004571C8">
      <w:pPr>
        <w:pStyle w:val="ListParagraph"/>
        <w:tabs>
          <w:tab w:val="left" w:pos="709"/>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sz w:val="24"/>
          <w:szCs w:val="24"/>
          <w:lang w:val="bg-BG"/>
        </w:rPr>
      </w:pPr>
      <w:r w:rsidRPr="00EB62EE">
        <w:rPr>
          <w:rFonts w:ascii="Times New Roman" w:eastAsia="Times New Roman" w:hAnsi="Times New Roman"/>
          <w:sz w:val="24"/>
          <w:szCs w:val="24"/>
          <w:lang w:val="bg-BG"/>
        </w:rPr>
        <w:tab/>
        <w:t xml:space="preserve">- </w:t>
      </w:r>
      <w:r w:rsidR="005E426E" w:rsidRPr="00EB62EE">
        <w:rPr>
          <w:rFonts w:ascii="Times New Roman" w:eastAsia="Times New Roman" w:hAnsi="Times New Roman"/>
          <w:sz w:val="24"/>
          <w:szCs w:val="24"/>
          <w:lang w:val="bg-BG"/>
        </w:rPr>
        <w:t xml:space="preserve">за целия </w:t>
      </w:r>
      <w:r w:rsidR="009C3C9C" w:rsidRPr="00EB62EE">
        <w:rPr>
          <w:rFonts w:ascii="Times New Roman" w:eastAsia="Times New Roman" w:hAnsi="Times New Roman"/>
          <w:sz w:val="24"/>
          <w:szCs w:val="24"/>
          <w:lang w:val="bg-BG"/>
        </w:rPr>
        <w:t>подотрасъл</w:t>
      </w:r>
      <w:r w:rsidR="005E426E" w:rsidRPr="00EB62EE">
        <w:rPr>
          <w:rFonts w:ascii="Times New Roman" w:eastAsia="Times New Roman" w:hAnsi="Times New Roman"/>
          <w:sz w:val="24"/>
          <w:szCs w:val="24"/>
          <w:lang w:val="bg-BG"/>
        </w:rPr>
        <w:t xml:space="preserve"> на животновъдството, напр. поради ограничения национален и международен достъп до пазара на животни от възприемчиви видове и на продукти, получени от тези животни, водещи до намаляване на цените; </w:t>
      </w:r>
    </w:p>
    <w:p w:rsidR="00FA4903" w:rsidRPr="00EB62EE" w:rsidRDefault="005E426E" w:rsidP="00D81C5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20"/>
        <w:jc w:val="both"/>
        <w:rPr>
          <w:rFonts w:ascii="Times New Roman" w:eastAsia="Times New Roman" w:hAnsi="Times New Roman"/>
          <w:sz w:val="24"/>
          <w:szCs w:val="24"/>
          <w:lang w:val="bg-BG"/>
        </w:rPr>
      </w:pPr>
      <w:r w:rsidRPr="00EB62EE">
        <w:rPr>
          <w:rFonts w:ascii="Times New Roman" w:eastAsia="Times New Roman" w:hAnsi="Times New Roman"/>
          <w:sz w:val="24"/>
          <w:szCs w:val="24"/>
          <w:lang w:val="bg-BG"/>
        </w:rPr>
        <w:t>- поради затруднени дейности в селските райони. Например, когато големи части от територията на страната няма да бъдат достъпни за външни дейности, туризмът може да бъде засегнат.</w:t>
      </w:r>
    </w:p>
    <w:p w:rsidR="005E426E" w:rsidRPr="00EB62EE" w:rsidRDefault="00FA4903" w:rsidP="00C4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val="bg-BG"/>
        </w:rPr>
      </w:pPr>
      <w:r w:rsidRPr="00EB62EE">
        <w:rPr>
          <w:rFonts w:ascii="Times New Roman" w:eastAsia="Times New Roman" w:hAnsi="Times New Roman"/>
          <w:sz w:val="24"/>
          <w:szCs w:val="24"/>
          <w:lang w:val="bg-BG"/>
        </w:rPr>
        <w:tab/>
      </w:r>
      <w:r w:rsidR="005E426E" w:rsidRPr="00EB62EE">
        <w:rPr>
          <w:rFonts w:ascii="Times New Roman" w:eastAsia="Times New Roman" w:hAnsi="Times New Roman"/>
          <w:sz w:val="24"/>
          <w:szCs w:val="24"/>
          <w:lang w:val="bg-BG"/>
        </w:rPr>
        <w:t xml:space="preserve">Загубите, дължащи се на огнища от епидемична болест, като болестта шап, класическата чума по свинете или </w:t>
      </w:r>
      <w:proofErr w:type="spellStart"/>
      <w:r w:rsidR="005E426E" w:rsidRPr="00EB62EE">
        <w:rPr>
          <w:rFonts w:ascii="Times New Roman" w:eastAsia="Times New Roman" w:hAnsi="Times New Roman"/>
          <w:sz w:val="24"/>
          <w:szCs w:val="24"/>
          <w:lang w:val="bg-BG"/>
        </w:rPr>
        <w:t>високопатогенния</w:t>
      </w:r>
      <w:proofErr w:type="spellEnd"/>
      <w:r w:rsidR="005E426E" w:rsidRPr="00EB62EE">
        <w:rPr>
          <w:rFonts w:ascii="Times New Roman" w:eastAsia="Times New Roman" w:hAnsi="Times New Roman"/>
          <w:sz w:val="24"/>
          <w:szCs w:val="24"/>
          <w:lang w:val="bg-BG"/>
        </w:rPr>
        <w:t xml:space="preserve"> инфлуенца по птиците са редки събития, но последиците в случай на огнище на болестта за засегнати ферми, както заразените, така и за стопанства, които са включени в мерки за контро</w:t>
      </w:r>
      <w:r w:rsidR="004571C8" w:rsidRPr="00EB62EE">
        <w:rPr>
          <w:rFonts w:ascii="Times New Roman" w:eastAsia="Times New Roman" w:hAnsi="Times New Roman"/>
          <w:sz w:val="24"/>
          <w:szCs w:val="24"/>
          <w:lang w:val="bg-BG"/>
        </w:rPr>
        <w:t>л поради близост са значителни.</w:t>
      </w:r>
    </w:p>
    <w:p w:rsidR="004571C8" w:rsidRDefault="00FA4903" w:rsidP="00C4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val="bg-BG"/>
        </w:rPr>
      </w:pPr>
      <w:r w:rsidRPr="00EB62EE">
        <w:rPr>
          <w:rFonts w:ascii="Times New Roman" w:eastAsia="Times New Roman" w:hAnsi="Times New Roman"/>
          <w:sz w:val="24"/>
          <w:szCs w:val="24"/>
          <w:lang w:val="bg-BG"/>
        </w:rPr>
        <w:tab/>
      </w:r>
      <w:r w:rsidR="00C87700" w:rsidRPr="00EB62EE">
        <w:rPr>
          <w:rFonts w:ascii="Times New Roman" w:eastAsia="Times New Roman" w:hAnsi="Times New Roman"/>
          <w:sz w:val="24"/>
          <w:szCs w:val="24"/>
          <w:lang w:val="bg-BG"/>
        </w:rPr>
        <w:t>Европейската комисия</w:t>
      </w:r>
      <w:r w:rsidRPr="00EB62EE">
        <w:rPr>
          <w:rFonts w:ascii="Times New Roman" w:eastAsia="Times New Roman" w:hAnsi="Times New Roman"/>
          <w:sz w:val="24"/>
          <w:szCs w:val="24"/>
          <w:lang w:val="bg-BG"/>
        </w:rPr>
        <w:t xml:space="preserve"> (ЕК)</w:t>
      </w:r>
      <w:r w:rsidR="00C87700" w:rsidRPr="00EB62EE">
        <w:rPr>
          <w:rFonts w:ascii="Times New Roman" w:eastAsia="Times New Roman" w:hAnsi="Times New Roman"/>
          <w:sz w:val="24"/>
          <w:szCs w:val="24"/>
          <w:lang w:val="bg-BG"/>
        </w:rPr>
        <w:t xml:space="preserve"> е отчела, че за периода 2005-2015 г., с</w:t>
      </w:r>
      <w:r w:rsidR="005E426E" w:rsidRPr="00EB62EE">
        <w:rPr>
          <w:rFonts w:ascii="Times New Roman" w:eastAsia="Times New Roman" w:hAnsi="Times New Roman"/>
          <w:sz w:val="24"/>
          <w:szCs w:val="24"/>
          <w:lang w:val="bg-BG"/>
        </w:rPr>
        <w:t>лед поява на болести по животните и докладване на Комисията от</w:t>
      </w:r>
      <w:r w:rsidR="00C87700" w:rsidRPr="00EB62EE">
        <w:rPr>
          <w:rFonts w:ascii="Times New Roman" w:eastAsia="Times New Roman" w:hAnsi="Times New Roman"/>
          <w:sz w:val="24"/>
          <w:szCs w:val="24"/>
          <w:lang w:val="bg-BG"/>
        </w:rPr>
        <w:t xml:space="preserve"> държавите-членки, за всяка от които</w:t>
      </w:r>
      <w:r w:rsidR="005E426E" w:rsidRPr="00EB62EE">
        <w:rPr>
          <w:rFonts w:ascii="Times New Roman" w:eastAsia="Times New Roman" w:hAnsi="Times New Roman"/>
          <w:sz w:val="24"/>
          <w:szCs w:val="24"/>
          <w:lang w:val="bg-BG"/>
        </w:rPr>
        <w:t xml:space="preserve"> съществуват </w:t>
      </w:r>
      <w:r w:rsidR="000F43DF" w:rsidRPr="00EB62EE">
        <w:rPr>
          <w:rFonts w:ascii="Times New Roman" w:eastAsia="Times New Roman" w:hAnsi="Times New Roman"/>
          <w:sz w:val="24"/>
          <w:szCs w:val="24"/>
          <w:lang w:val="bg-BG"/>
        </w:rPr>
        <w:t>е</w:t>
      </w:r>
      <w:r w:rsidR="005E426E" w:rsidRPr="00EB62EE">
        <w:rPr>
          <w:rFonts w:ascii="Times New Roman" w:eastAsia="Times New Roman" w:hAnsi="Times New Roman"/>
          <w:sz w:val="24"/>
          <w:szCs w:val="24"/>
          <w:lang w:val="bg-BG"/>
        </w:rPr>
        <w:t>вропейски про</w:t>
      </w:r>
      <w:r w:rsidR="00C87700" w:rsidRPr="00EB62EE">
        <w:rPr>
          <w:rFonts w:ascii="Times New Roman" w:eastAsia="Times New Roman" w:hAnsi="Times New Roman"/>
          <w:sz w:val="24"/>
          <w:szCs w:val="24"/>
          <w:lang w:val="bg-BG"/>
        </w:rPr>
        <w:t>грами за унищожаване и</w:t>
      </w:r>
      <w:r w:rsidR="005E426E" w:rsidRPr="00EB62EE">
        <w:rPr>
          <w:rFonts w:ascii="Times New Roman" w:eastAsia="Times New Roman" w:hAnsi="Times New Roman"/>
          <w:sz w:val="24"/>
          <w:szCs w:val="24"/>
          <w:lang w:val="bg-BG"/>
        </w:rPr>
        <w:t xml:space="preserve"> се </w:t>
      </w:r>
      <w:proofErr w:type="spellStart"/>
      <w:r w:rsidR="005E426E" w:rsidRPr="00EB62EE">
        <w:rPr>
          <w:rFonts w:ascii="Times New Roman" w:eastAsia="Times New Roman" w:hAnsi="Times New Roman"/>
          <w:sz w:val="24"/>
          <w:szCs w:val="24"/>
          <w:lang w:val="bg-BG"/>
        </w:rPr>
        <w:t>съфинансират</w:t>
      </w:r>
      <w:proofErr w:type="spellEnd"/>
      <w:r w:rsidR="005E426E" w:rsidRPr="00EB62EE">
        <w:rPr>
          <w:rFonts w:ascii="Times New Roman" w:eastAsia="Times New Roman" w:hAnsi="Times New Roman"/>
          <w:sz w:val="24"/>
          <w:szCs w:val="24"/>
          <w:lang w:val="bg-BG"/>
        </w:rPr>
        <w:t xml:space="preserve"> от ЕК</w:t>
      </w:r>
      <w:r w:rsidR="00C87700" w:rsidRPr="00EB62EE">
        <w:rPr>
          <w:rFonts w:ascii="Times New Roman" w:eastAsia="Times New Roman" w:hAnsi="Times New Roman"/>
          <w:sz w:val="24"/>
          <w:szCs w:val="24"/>
          <w:lang w:val="bg-BG"/>
        </w:rPr>
        <w:t>, са предприети мерки за обеззаразяване и обезвреждане на огнища от следните заразни болести по животните:</w:t>
      </w:r>
    </w:p>
    <w:p w:rsidR="006927ED" w:rsidRDefault="006927ED" w:rsidP="00C4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p>
    <w:p w:rsidR="00FE1FBA" w:rsidRDefault="00FE1FBA" w:rsidP="00C4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p>
    <w:p w:rsidR="00FE1FBA" w:rsidRDefault="00FE1FBA" w:rsidP="00C4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p>
    <w:p w:rsidR="00FE1FBA" w:rsidRPr="00FE1FBA" w:rsidRDefault="00FE1FBA" w:rsidP="00C4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p>
    <w:p w:rsidR="005E426E" w:rsidRPr="00EB62EE" w:rsidRDefault="00E25C20"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bg-BG"/>
        </w:rPr>
      </w:pPr>
      <w:r w:rsidRPr="00EB62EE">
        <w:rPr>
          <w:rFonts w:ascii="Times New Roman" w:hAnsi="Times New Roman"/>
          <w:b/>
          <w:sz w:val="24"/>
          <w:szCs w:val="24"/>
          <w:lang w:val="bg-BG"/>
        </w:rPr>
        <w:lastRenderedPageBreak/>
        <w:t xml:space="preserve">Таблица 2. </w:t>
      </w:r>
      <w:r w:rsidR="005E426E" w:rsidRPr="00EB62EE">
        <w:rPr>
          <w:rFonts w:ascii="Times New Roman" w:eastAsia="Times New Roman" w:hAnsi="Times New Roman"/>
          <w:b/>
          <w:sz w:val="24"/>
          <w:szCs w:val="24"/>
          <w:lang w:val="bg-BG"/>
        </w:rPr>
        <w:t>Брой докладвани огнища от епидемични инфекциозни болести по животните</w:t>
      </w:r>
      <w:r w:rsidR="0091439D" w:rsidRPr="00EB62EE">
        <w:rPr>
          <w:rFonts w:ascii="Times New Roman" w:eastAsia="Times New Roman" w:hAnsi="Times New Roman"/>
          <w:b/>
          <w:sz w:val="24"/>
          <w:szCs w:val="24"/>
          <w:lang w:val="bg-BG"/>
        </w:rPr>
        <w:t xml:space="preserve"> в ЕС за периода 2005 - 2015 г.</w:t>
      </w:r>
    </w:p>
    <w:p w:rsidR="0091439D" w:rsidRPr="00EB62EE" w:rsidRDefault="0091439D"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bg-BG"/>
        </w:rPr>
      </w:pPr>
    </w:p>
    <w:tbl>
      <w:tblPr>
        <w:tblStyle w:val="TableGrid"/>
        <w:tblW w:w="10490" w:type="dxa"/>
        <w:tblInd w:w="-459" w:type="dxa"/>
        <w:tblLook w:val="04A0" w:firstRow="1" w:lastRow="0" w:firstColumn="1" w:lastColumn="0" w:noHBand="0" w:noVBand="1"/>
      </w:tblPr>
      <w:tblGrid>
        <w:gridCol w:w="1493"/>
        <w:gridCol w:w="737"/>
        <w:gridCol w:w="656"/>
        <w:gridCol w:w="849"/>
        <w:gridCol w:w="851"/>
        <w:gridCol w:w="736"/>
        <w:gridCol w:w="736"/>
        <w:gridCol w:w="656"/>
        <w:gridCol w:w="737"/>
        <w:gridCol w:w="737"/>
        <w:gridCol w:w="737"/>
        <w:gridCol w:w="656"/>
        <w:gridCol w:w="909"/>
      </w:tblGrid>
      <w:tr w:rsidR="005E426E" w:rsidRPr="00EB62EE" w:rsidTr="002C0F7C">
        <w:trPr>
          <w:trHeight w:val="580"/>
        </w:trPr>
        <w:tc>
          <w:tcPr>
            <w:tcW w:w="1493" w:type="dxa"/>
            <w:shd w:val="clear" w:color="auto" w:fill="BFBFBF" w:themeFill="background1" w:themeFillShade="BF"/>
            <w:vAlign w:val="center"/>
          </w:tcPr>
          <w:p w:rsidR="005E426E" w:rsidRPr="00EB62EE" w:rsidRDefault="005E426E" w:rsidP="006F3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bg-BG"/>
              </w:rPr>
            </w:pPr>
          </w:p>
        </w:tc>
        <w:tc>
          <w:tcPr>
            <w:tcW w:w="737" w:type="dxa"/>
            <w:shd w:val="clear" w:color="auto" w:fill="BFBFBF" w:themeFill="background1" w:themeFillShade="BF"/>
            <w:vAlign w:val="center"/>
          </w:tcPr>
          <w:p w:rsidR="005E426E" w:rsidRPr="00EB62EE" w:rsidRDefault="005E426E" w:rsidP="006F3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bg-BG"/>
              </w:rPr>
            </w:pPr>
            <w:r w:rsidRPr="00EB62EE">
              <w:rPr>
                <w:rFonts w:ascii="Times New Roman" w:eastAsia="Times New Roman" w:hAnsi="Times New Roman"/>
                <w:b/>
                <w:sz w:val="20"/>
                <w:szCs w:val="20"/>
                <w:lang w:val="bg-BG"/>
              </w:rPr>
              <w:t>2005</w:t>
            </w:r>
          </w:p>
        </w:tc>
        <w:tc>
          <w:tcPr>
            <w:tcW w:w="656" w:type="dxa"/>
            <w:shd w:val="clear" w:color="auto" w:fill="BFBFBF" w:themeFill="background1" w:themeFillShade="BF"/>
            <w:vAlign w:val="center"/>
          </w:tcPr>
          <w:p w:rsidR="005E426E" w:rsidRPr="00EB62EE" w:rsidRDefault="005E426E" w:rsidP="006F3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bg-BG"/>
              </w:rPr>
            </w:pPr>
            <w:r w:rsidRPr="00EB62EE">
              <w:rPr>
                <w:rFonts w:ascii="Times New Roman" w:eastAsia="Times New Roman" w:hAnsi="Times New Roman"/>
                <w:b/>
                <w:sz w:val="20"/>
                <w:szCs w:val="20"/>
                <w:lang w:val="bg-BG"/>
              </w:rPr>
              <w:t>2006</w:t>
            </w:r>
          </w:p>
        </w:tc>
        <w:tc>
          <w:tcPr>
            <w:tcW w:w="849" w:type="dxa"/>
            <w:shd w:val="clear" w:color="auto" w:fill="BFBFBF" w:themeFill="background1" w:themeFillShade="BF"/>
            <w:vAlign w:val="center"/>
          </w:tcPr>
          <w:p w:rsidR="005E426E" w:rsidRPr="00EB62EE" w:rsidRDefault="005E426E" w:rsidP="006F3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bg-BG"/>
              </w:rPr>
            </w:pPr>
            <w:r w:rsidRPr="00EB62EE">
              <w:rPr>
                <w:rFonts w:ascii="Times New Roman" w:eastAsia="Times New Roman" w:hAnsi="Times New Roman"/>
                <w:b/>
                <w:sz w:val="20"/>
                <w:szCs w:val="20"/>
                <w:lang w:val="bg-BG"/>
              </w:rPr>
              <w:t>2007</w:t>
            </w:r>
          </w:p>
        </w:tc>
        <w:tc>
          <w:tcPr>
            <w:tcW w:w="851" w:type="dxa"/>
            <w:shd w:val="clear" w:color="auto" w:fill="BFBFBF" w:themeFill="background1" w:themeFillShade="BF"/>
            <w:vAlign w:val="center"/>
          </w:tcPr>
          <w:p w:rsidR="005E426E" w:rsidRPr="00EB62EE" w:rsidRDefault="005E426E" w:rsidP="006F3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bg-BG"/>
              </w:rPr>
            </w:pPr>
            <w:r w:rsidRPr="00EB62EE">
              <w:rPr>
                <w:rFonts w:ascii="Times New Roman" w:eastAsia="Times New Roman" w:hAnsi="Times New Roman"/>
                <w:b/>
                <w:sz w:val="20"/>
                <w:szCs w:val="20"/>
                <w:lang w:val="bg-BG"/>
              </w:rPr>
              <w:t>2008</w:t>
            </w:r>
          </w:p>
        </w:tc>
        <w:tc>
          <w:tcPr>
            <w:tcW w:w="736" w:type="dxa"/>
            <w:shd w:val="clear" w:color="auto" w:fill="BFBFBF" w:themeFill="background1" w:themeFillShade="BF"/>
            <w:vAlign w:val="center"/>
          </w:tcPr>
          <w:p w:rsidR="005E426E" w:rsidRPr="00EB62EE" w:rsidRDefault="005E426E" w:rsidP="006F3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bg-BG"/>
              </w:rPr>
            </w:pPr>
            <w:r w:rsidRPr="00EB62EE">
              <w:rPr>
                <w:rFonts w:ascii="Times New Roman" w:eastAsia="Times New Roman" w:hAnsi="Times New Roman"/>
                <w:b/>
                <w:sz w:val="20"/>
                <w:szCs w:val="20"/>
                <w:lang w:val="bg-BG"/>
              </w:rPr>
              <w:t>2009</w:t>
            </w:r>
          </w:p>
        </w:tc>
        <w:tc>
          <w:tcPr>
            <w:tcW w:w="736" w:type="dxa"/>
            <w:shd w:val="clear" w:color="auto" w:fill="BFBFBF" w:themeFill="background1" w:themeFillShade="BF"/>
            <w:vAlign w:val="center"/>
          </w:tcPr>
          <w:p w:rsidR="005E426E" w:rsidRPr="00EB62EE" w:rsidRDefault="005E426E" w:rsidP="006F3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bg-BG"/>
              </w:rPr>
            </w:pPr>
            <w:r w:rsidRPr="00EB62EE">
              <w:rPr>
                <w:rFonts w:ascii="Times New Roman" w:eastAsia="Times New Roman" w:hAnsi="Times New Roman"/>
                <w:b/>
                <w:sz w:val="20"/>
                <w:szCs w:val="20"/>
                <w:lang w:val="bg-BG"/>
              </w:rPr>
              <w:t>2010</w:t>
            </w:r>
          </w:p>
        </w:tc>
        <w:tc>
          <w:tcPr>
            <w:tcW w:w="656" w:type="dxa"/>
            <w:shd w:val="clear" w:color="auto" w:fill="BFBFBF" w:themeFill="background1" w:themeFillShade="BF"/>
            <w:vAlign w:val="center"/>
          </w:tcPr>
          <w:p w:rsidR="005E426E" w:rsidRPr="00EB62EE" w:rsidRDefault="005E426E" w:rsidP="006F3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bg-BG"/>
              </w:rPr>
            </w:pPr>
            <w:r w:rsidRPr="00EB62EE">
              <w:rPr>
                <w:rFonts w:ascii="Times New Roman" w:eastAsia="Times New Roman" w:hAnsi="Times New Roman"/>
                <w:b/>
                <w:sz w:val="20"/>
                <w:szCs w:val="20"/>
                <w:lang w:val="bg-BG"/>
              </w:rPr>
              <w:t>2011</w:t>
            </w:r>
          </w:p>
        </w:tc>
        <w:tc>
          <w:tcPr>
            <w:tcW w:w="737" w:type="dxa"/>
            <w:shd w:val="clear" w:color="auto" w:fill="BFBFBF" w:themeFill="background1" w:themeFillShade="BF"/>
            <w:vAlign w:val="center"/>
          </w:tcPr>
          <w:p w:rsidR="005E426E" w:rsidRPr="00EB62EE" w:rsidRDefault="005E426E" w:rsidP="006F3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bg-BG"/>
              </w:rPr>
            </w:pPr>
            <w:r w:rsidRPr="00EB62EE">
              <w:rPr>
                <w:rFonts w:ascii="Times New Roman" w:eastAsia="Times New Roman" w:hAnsi="Times New Roman"/>
                <w:b/>
                <w:sz w:val="20"/>
                <w:szCs w:val="20"/>
                <w:lang w:val="bg-BG"/>
              </w:rPr>
              <w:t>2012</w:t>
            </w:r>
          </w:p>
        </w:tc>
        <w:tc>
          <w:tcPr>
            <w:tcW w:w="737" w:type="dxa"/>
            <w:shd w:val="clear" w:color="auto" w:fill="BFBFBF" w:themeFill="background1" w:themeFillShade="BF"/>
            <w:vAlign w:val="center"/>
          </w:tcPr>
          <w:p w:rsidR="005E426E" w:rsidRPr="00EB62EE" w:rsidRDefault="005E426E" w:rsidP="006F3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bg-BG"/>
              </w:rPr>
            </w:pPr>
            <w:r w:rsidRPr="00EB62EE">
              <w:rPr>
                <w:rFonts w:ascii="Times New Roman" w:eastAsia="Times New Roman" w:hAnsi="Times New Roman"/>
                <w:b/>
                <w:sz w:val="20"/>
                <w:szCs w:val="20"/>
                <w:lang w:val="bg-BG"/>
              </w:rPr>
              <w:t>2013</w:t>
            </w:r>
          </w:p>
        </w:tc>
        <w:tc>
          <w:tcPr>
            <w:tcW w:w="737" w:type="dxa"/>
            <w:shd w:val="clear" w:color="auto" w:fill="BFBFBF" w:themeFill="background1" w:themeFillShade="BF"/>
            <w:vAlign w:val="center"/>
          </w:tcPr>
          <w:p w:rsidR="005E426E" w:rsidRPr="00EB62EE" w:rsidRDefault="005E426E" w:rsidP="006F3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bg-BG"/>
              </w:rPr>
            </w:pPr>
            <w:r w:rsidRPr="00EB62EE">
              <w:rPr>
                <w:rFonts w:ascii="Times New Roman" w:eastAsia="Times New Roman" w:hAnsi="Times New Roman"/>
                <w:b/>
                <w:sz w:val="20"/>
                <w:szCs w:val="20"/>
                <w:lang w:val="bg-BG"/>
              </w:rPr>
              <w:t>2014</w:t>
            </w:r>
          </w:p>
        </w:tc>
        <w:tc>
          <w:tcPr>
            <w:tcW w:w="656" w:type="dxa"/>
            <w:shd w:val="clear" w:color="auto" w:fill="BFBFBF" w:themeFill="background1" w:themeFillShade="BF"/>
            <w:vAlign w:val="center"/>
          </w:tcPr>
          <w:p w:rsidR="005E426E" w:rsidRPr="00EB62EE" w:rsidRDefault="005E426E" w:rsidP="006F3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bg-BG"/>
              </w:rPr>
            </w:pPr>
            <w:r w:rsidRPr="00EB62EE">
              <w:rPr>
                <w:rFonts w:ascii="Times New Roman" w:eastAsia="Times New Roman" w:hAnsi="Times New Roman"/>
                <w:b/>
                <w:sz w:val="20"/>
                <w:szCs w:val="20"/>
                <w:lang w:val="bg-BG"/>
              </w:rPr>
              <w:t>2015</w:t>
            </w:r>
          </w:p>
        </w:tc>
        <w:tc>
          <w:tcPr>
            <w:tcW w:w="909" w:type="dxa"/>
            <w:shd w:val="clear" w:color="auto" w:fill="BFBFBF" w:themeFill="background1" w:themeFillShade="BF"/>
            <w:vAlign w:val="center"/>
          </w:tcPr>
          <w:p w:rsidR="005E426E" w:rsidRPr="00EB62EE" w:rsidRDefault="005E426E" w:rsidP="006F3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bg-BG"/>
              </w:rPr>
            </w:pPr>
            <w:r w:rsidRPr="00EB62EE">
              <w:rPr>
                <w:rFonts w:ascii="Times New Roman" w:eastAsia="Times New Roman" w:hAnsi="Times New Roman"/>
                <w:b/>
                <w:sz w:val="20"/>
                <w:szCs w:val="20"/>
                <w:lang w:val="bg-BG"/>
              </w:rPr>
              <w:t>Общо</w:t>
            </w:r>
          </w:p>
        </w:tc>
      </w:tr>
      <w:tr w:rsidR="005E426E" w:rsidRPr="00EB62EE" w:rsidTr="002C0F7C">
        <w:trPr>
          <w:trHeight w:val="1120"/>
        </w:trPr>
        <w:tc>
          <w:tcPr>
            <w:tcW w:w="1493" w:type="dxa"/>
            <w:vAlign w:val="center"/>
          </w:tcPr>
          <w:p w:rsidR="005E426E" w:rsidRPr="00EB62EE" w:rsidRDefault="005E426E" w:rsidP="0036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Огнища от африканска чума по свинете (домашни свине)</w:t>
            </w:r>
          </w:p>
        </w:tc>
        <w:tc>
          <w:tcPr>
            <w:tcW w:w="737"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198</w:t>
            </w:r>
          </w:p>
        </w:tc>
        <w:tc>
          <w:tcPr>
            <w:tcW w:w="656"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0</w:t>
            </w:r>
          </w:p>
        </w:tc>
        <w:tc>
          <w:tcPr>
            <w:tcW w:w="849"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31</w:t>
            </w:r>
          </w:p>
        </w:tc>
        <w:tc>
          <w:tcPr>
            <w:tcW w:w="851"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6</w:t>
            </w:r>
          </w:p>
        </w:tc>
        <w:tc>
          <w:tcPr>
            <w:tcW w:w="736"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3</w:t>
            </w:r>
          </w:p>
        </w:tc>
        <w:tc>
          <w:tcPr>
            <w:tcW w:w="736"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9</w:t>
            </w:r>
          </w:p>
        </w:tc>
        <w:tc>
          <w:tcPr>
            <w:tcW w:w="656"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31</w:t>
            </w:r>
          </w:p>
        </w:tc>
        <w:tc>
          <w:tcPr>
            <w:tcW w:w="737"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74</w:t>
            </w:r>
          </w:p>
        </w:tc>
        <w:tc>
          <w:tcPr>
            <w:tcW w:w="737"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109</w:t>
            </w:r>
          </w:p>
        </w:tc>
        <w:tc>
          <w:tcPr>
            <w:tcW w:w="737"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89</w:t>
            </w:r>
          </w:p>
        </w:tc>
        <w:tc>
          <w:tcPr>
            <w:tcW w:w="656"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58</w:t>
            </w:r>
          </w:p>
        </w:tc>
        <w:tc>
          <w:tcPr>
            <w:tcW w:w="909"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18"/>
                <w:szCs w:val="18"/>
                <w:lang w:val="bg-BG"/>
              </w:rPr>
            </w:pPr>
            <w:r w:rsidRPr="00EB62EE">
              <w:rPr>
                <w:rFonts w:ascii="Times New Roman" w:eastAsia="Times New Roman" w:hAnsi="Times New Roman"/>
                <w:b/>
                <w:sz w:val="18"/>
                <w:szCs w:val="18"/>
                <w:lang w:val="bg-BG"/>
              </w:rPr>
              <w:t>608</w:t>
            </w:r>
          </w:p>
        </w:tc>
      </w:tr>
      <w:tr w:rsidR="005E426E" w:rsidRPr="00EB62EE" w:rsidTr="002C0F7C">
        <w:trPr>
          <w:trHeight w:val="922"/>
        </w:trPr>
        <w:tc>
          <w:tcPr>
            <w:tcW w:w="1493" w:type="dxa"/>
            <w:vAlign w:val="center"/>
          </w:tcPr>
          <w:p w:rsidR="005E426E" w:rsidRPr="00EB62EE" w:rsidRDefault="005E426E" w:rsidP="0036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Огнища от африканска чума по свинете (диви свине)</w:t>
            </w:r>
          </w:p>
        </w:tc>
        <w:tc>
          <w:tcPr>
            <w:tcW w:w="737"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0</w:t>
            </w:r>
          </w:p>
        </w:tc>
        <w:tc>
          <w:tcPr>
            <w:tcW w:w="656"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0</w:t>
            </w:r>
          </w:p>
        </w:tc>
        <w:tc>
          <w:tcPr>
            <w:tcW w:w="849"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1</w:t>
            </w:r>
          </w:p>
        </w:tc>
        <w:tc>
          <w:tcPr>
            <w:tcW w:w="851"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2</w:t>
            </w:r>
          </w:p>
        </w:tc>
        <w:tc>
          <w:tcPr>
            <w:tcW w:w="736"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1</w:t>
            </w:r>
          </w:p>
        </w:tc>
        <w:tc>
          <w:tcPr>
            <w:tcW w:w="736"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1</w:t>
            </w:r>
          </w:p>
        </w:tc>
        <w:tc>
          <w:tcPr>
            <w:tcW w:w="656"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3</w:t>
            </w:r>
          </w:p>
        </w:tc>
        <w:tc>
          <w:tcPr>
            <w:tcW w:w="737"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17</w:t>
            </w:r>
          </w:p>
        </w:tc>
        <w:tc>
          <w:tcPr>
            <w:tcW w:w="737"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67</w:t>
            </w:r>
          </w:p>
        </w:tc>
        <w:tc>
          <w:tcPr>
            <w:tcW w:w="737"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334</w:t>
            </w:r>
          </w:p>
        </w:tc>
        <w:tc>
          <w:tcPr>
            <w:tcW w:w="656"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1726</w:t>
            </w:r>
          </w:p>
        </w:tc>
        <w:tc>
          <w:tcPr>
            <w:tcW w:w="909"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18"/>
                <w:szCs w:val="18"/>
                <w:lang w:val="bg-BG"/>
              </w:rPr>
            </w:pPr>
            <w:r w:rsidRPr="00EB62EE">
              <w:rPr>
                <w:rFonts w:ascii="Times New Roman" w:eastAsia="Times New Roman" w:hAnsi="Times New Roman"/>
                <w:b/>
                <w:sz w:val="18"/>
                <w:szCs w:val="18"/>
                <w:lang w:val="bg-BG"/>
              </w:rPr>
              <w:t>2152</w:t>
            </w:r>
          </w:p>
        </w:tc>
      </w:tr>
      <w:tr w:rsidR="005E426E" w:rsidRPr="00EB62EE" w:rsidTr="002C0F7C">
        <w:trPr>
          <w:trHeight w:val="805"/>
        </w:trPr>
        <w:tc>
          <w:tcPr>
            <w:tcW w:w="1493" w:type="dxa"/>
            <w:vAlign w:val="center"/>
          </w:tcPr>
          <w:p w:rsidR="005E426E" w:rsidRPr="00EB62EE" w:rsidRDefault="005E426E" w:rsidP="0036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Син език</w:t>
            </w:r>
          </w:p>
        </w:tc>
        <w:tc>
          <w:tcPr>
            <w:tcW w:w="737"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93</w:t>
            </w:r>
          </w:p>
        </w:tc>
        <w:tc>
          <w:tcPr>
            <w:tcW w:w="656"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2297</w:t>
            </w:r>
          </w:p>
        </w:tc>
        <w:tc>
          <w:tcPr>
            <w:tcW w:w="849"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58 427</w:t>
            </w:r>
          </w:p>
        </w:tc>
        <w:tc>
          <w:tcPr>
            <w:tcW w:w="851"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44 587</w:t>
            </w:r>
          </w:p>
        </w:tc>
        <w:tc>
          <w:tcPr>
            <w:tcW w:w="736"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1077</w:t>
            </w:r>
          </w:p>
        </w:tc>
        <w:tc>
          <w:tcPr>
            <w:tcW w:w="736"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175</w:t>
            </w:r>
          </w:p>
        </w:tc>
        <w:tc>
          <w:tcPr>
            <w:tcW w:w="656"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39</w:t>
            </w:r>
          </w:p>
        </w:tc>
        <w:tc>
          <w:tcPr>
            <w:tcW w:w="737"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424</w:t>
            </w:r>
          </w:p>
        </w:tc>
        <w:tc>
          <w:tcPr>
            <w:tcW w:w="737"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6 196</w:t>
            </w:r>
          </w:p>
        </w:tc>
        <w:tc>
          <w:tcPr>
            <w:tcW w:w="737"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9435</w:t>
            </w:r>
          </w:p>
        </w:tc>
        <w:tc>
          <w:tcPr>
            <w:tcW w:w="656"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653</w:t>
            </w:r>
          </w:p>
        </w:tc>
        <w:tc>
          <w:tcPr>
            <w:tcW w:w="909"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18"/>
                <w:szCs w:val="18"/>
                <w:lang w:val="bg-BG"/>
              </w:rPr>
            </w:pPr>
            <w:r w:rsidRPr="00EB62EE">
              <w:rPr>
                <w:rFonts w:ascii="Times New Roman" w:eastAsia="Times New Roman" w:hAnsi="Times New Roman"/>
                <w:b/>
                <w:sz w:val="18"/>
                <w:szCs w:val="18"/>
                <w:lang w:val="bg-BG"/>
              </w:rPr>
              <w:t>123 403</w:t>
            </w:r>
          </w:p>
        </w:tc>
      </w:tr>
      <w:tr w:rsidR="005E426E" w:rsidRPr="00EB62EE" w:rsidTr="002C0F7C">
        <w:trPr>
          <w:trHeight w:val="890"/>
        </w:trPr>
        <w:tc>
          <w:tcPr>
            <w:tcW w:w="1493" w:type="dxa"/>
            <w:vAlign w:val="center"/>
          </w:tcPr>
          <w:p w:rsidR="005E426E" w:rsidRPr="00EB62EE" w:rsidRDefault="005E426E" w:rsidP="0036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Класическа чума по свинете (домашни свине)</w:t>
            </w:r>
          </w:p>
        </w:tc>
        <w:tc>
          <w:tcPr>
            <w:tcW w:w="737"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1</w:t>
            </w:r>
          </w:p>
        </w:tc>
        <w:tc>
          <w:tcPr>
            <w:tcW w:w="656"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8</w:t>
            </w:r>
          </w:p>
        </w:tc>
        <w:tc>
          <w:tcPr>
            <w:tcW w:w="849"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171</w:t>
            </w:r>
          </w:p>
        </w:tc>
        <w:tc>
          <w:tcPr>
            <w:tcW w:w="851"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4</w:t>
            </w:r>
          </w:p>
        </w:tc>
        <w:tc>
          <w:tcPr>
            <w:tcW w:w="736"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1</w:t>
            </w:r>
          </w:p>
        </w:tc>
        <w:tc>
          <w:tcPr>
            <w:tcW w:w="736"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2</w:t>
            </w:r>
          </w:p>
        </w:tc>
        <w:tc>
          <w:tcPr>
            <w:tcW w:w="656"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5</w:t>
            </w:r>
          </w:p>
        </w:tc>
        <w:tc>
          <w:tcPr>
            <w:tcW w:w="737"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3</w:t>
            </w:r>
          </w:p>
        </w:tc>
        <w:tc>
          <w:tcPr>
            <w:tcW w:w="737"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0</w:t>
            </w:r>
          </w:p>
        </w:tc>
        <w:tc>
          <w:tcPr>
            <w:tcW w:w="737"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1</w:t>
            </w:r>
          </w:p>
        </w:tc>
        <w:tc>
          <w:tcPr>
            <w:tcW w:w="656"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0</w:t>
            </w:r>
          </w:p>
        </w:tc>
        <w:tc>
          <w:tcPr>
            <w:tcW w:w="909"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18"/>
                <w:szCs w:val="18"/>
                <w:lang w:val="bg-BG"/>
              </w:rPr>
            </w:pPr>
            <w:r w:rsidRPr="00EB62EE">
              <w:rPr>
                <w:rFonts w:ascii="Times New Roman" w:eastAsia="Times New Roman" w:hAnsi="Times New Roman"/>
                <w:b/>
                <w:sz w:val="18"/>
                <w:szCs w:val="18"/>
                <w:lang w:val="bg-BG"/>
              </w:rPr>
              <w:t>196</w:t>
            </w:r>
          </w:p>
        </w:tc>
      </w:tr>
      <w:tr w:rsidR="005E426E" w:rsidRPr="00EB62EE" w:rsidTr="002C0F7C">
        <w:trPr>
          <w:trHeight w:val="844"/>
        </w:trPr>
        <w:tc>
          <w:tcPr>
            <w:tcW w:w="1493" w:type="dxa"/>
            <w:vAlign w:val="center"/>
          </w:tcPr>
          <w:p w:rsidR="005E426E" w:rsidRPr="00EB62EE" w:rsidRDefault="005E426E" w:rsidP="0036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Класическа чума по свинете (диви свине)</w:t>
            </w:r>
          </w:p>
        </w:tc>
        <w:tc>
          <w:tcPr>
            <w:tcW w:w="737"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24</w:t>
            </w:r>
          </w:p>
        </w:tc>
        <w:tc>
          <w:tcPr>
            <w:tcW w:w="656"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54</w:t>
            </w:r>
          </w:p>
        </w:tc>
        <w:tc>
          <w:tcPr>
            <w:tcW w:w="849"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68</w:t>
            </w:r>
          </w:p>
        </w:tc>
        <w:tc>
          <w:tcPr>
            <w:tcW w:w="851"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168</w:t>
            </w:r>
          </w:p>
        </w:tc>
        <w:tc>
          <w:tcPr>
            <w:tcW w:w="736"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84</w:t>
            </w:r>
          </w:p>
        </w:tc>
        <w:tc>
          <w:tcPr>
            <w:tcW w:w="736"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0</w:t>
            </w:r>
          </w:p>
        </w:tc>
        <w:tc>
          <w:tcPr>
            <w:tcW w:w="656"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0</w:t>
            </w:r>
          </w:p>
        </w:tc>
        <w:tc>
          <w:tcPr>
            <w:tcW w:w="737"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17</w:t>
            </w:r>
          </w:p>
        </w:tc>
        <w:tc>
          <w:tcPr>
            <w:tcW w:w="737"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42</w:t>
            </w:r>
          </w:p>
        </w:tc>
        <w:tc>
          <w:tcPr>
            <w:tcW w:w="737"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27</w:t>
            </w:r>
          </w:p>
        </w:tc>
        <w:tc>
          <w:tcPr>
            <w:tcW w:w="656"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5</w:t>
            </w:r>
          </w:p>
        </w:tc>
        <w:tc>
          <w:tcPr>
            <w:tcW w:w="909"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18"/>
                <w:szCs w:val="18"/>
                <w:lang w:val="bg-BG"/>
              </w:rPr>
            </w:pPr>
            <w:r w:rsidRPr="00EB62EE">
              <w:rPr>
                <w:rFonts w:ascii="Times New Roman" w:eastAsia="Times New Roman" w:hAnsi="Times New Roman"/>
                <w:b/>
                <w:sz w:val="18"/>
                <w:szCs w:val="18"/>
                <w:lang w:val="bg-BG"/>
              </w:rPr>
              <w:t>489</w:t>
            </w:r>
          </w:p>
        </w:tc>
      </w:tr>
      <w:tr w:rsidR="005E426E" w:rsidRPr="00EB62EE" w:rsidTr="002C0F7C">
        <w:tc>
          <w:tcPr>
            <w:tcW w:w="1493" w:type="dxa"/>
            <w:vAlign w:val="center"/>
          </w:tcPr>
          <w:p w:rsidR="005E426E" w:rsidRPr="00EB62EE" w:rsidRDefault="005E426E" w:rsidP="0036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Високо патогенна инфлуенца по птиците (домашни птици)</w:t>
            </w:r>
          </w:p>
        </w:tc>
        <w:tc>
          <w:tcPr>
            <w:tcW w:w="737"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0</w:t>
            </w:r>
          </w:p>
        </w:tc>
        <w:tc>
          <w:tcPr>
            <w:tcW w:w="656"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33</w:t>
            </w:r>
          </w:p>
        </w:tc>
        <w:tc>
          <w:tcPr>
            <w:tcW w:w="849"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25</w:t>
            </w:r>
          </w:p>
        </w:tc>
        <w:tc>
          <w:tcPr>
            <w:tcW w:w="851"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2</w:t>
            </w:r>
          </w:p>
        </w:tc>
        <w:tc>
          <w:tcPr>
            <w:tcW w:w="736"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1</w:t>
            </w:r>
          </w:p>
        </w:tc>
        <w:tc>
          <w:tcPr>
            <w:tcW w:w="736"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2</w:t>
            </w:r>
          </w:p>
        </w:tc>
        <w:tc>
          <w:tcPr>
            <w:tcW w:w="656"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0</w:t>
            </w:r>
          </w:p>
        </w:tc>
        <w:tc>
          <w:tcPr>
            <w:tcW w:w="737"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0</w:t>
            </w:r>
          </w:p>
        </w:tc>
        <w:tc>
          <w:tcPr>
            <w:tcW w:w="737"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6</w:t>
            </w:r>
          </w:p>
        </w:tc>
        <w:tc>
          <w:tcPr>
            <w:tcW w:w="737"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10</w:t>
            </w:r>
          </w:p>
        </w:tc>
        <w:tc>
          <w:tcPr>
            <w:tcW w:w="656"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70</w:t>
            </w:r>
          </w:p>
        </w:tc>
        <w:tc>
          <w:tcPr>
            <w:tcW w:w="909"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18"/>
                <w:szCs w:val="18"/>
                <w:lang w:val="bg-BG"/>
              </w:rPr>
            </w:pPr>
            <w:r w:rsidRPr="00EB62EE">
              <w:rPr>
                <w:rFonts w:ascii="Times New Roman" w:eastAsia="Times New Roman" w:hAnsi="Times New Roman"/>
                <w:b/>
                <w:sz w:val="18"/>
                <w:szCs w:val="18"/>
                <w:lang w:val="bg-BG"/>
              </w:rPr>
              <w:t>149</w:t>
            </w:r>
          </w:p>
        </w:tc>
      </w:tr>
      <w:tr w:rsidR="005E426E" w:rsidRPr="00EB62EE" w:rsidTr="002C0F7C">
        <w:trPr>
          <w:trHeight w:val="1202"/>
        </w:trPr>
        <w:tc>
          <w:tcPr>
            <w:tcW w:w="1493" w:type="dxa"/>
            <w:vAlign w:val="center"/>
          </w:tcPr>
          <w:p w:rsidR="005E426E" w:rsidRPr="00EB62EE" w:rsidRDefault="005E426E" w:rsidP="0036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Високо патогенна инфлуенца по птиците (диви птици)</w:t>
            </w:r>
          </w:p>
        </w:tc>
        <w:tc>
          <w:tcPr>
            <w:tcW w:w="737"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0</w:t>
            </w:r>
          </w:p>
        </w:tc>
        <w:tc>
          <w:tcPr>
            <w:tcW w:w="656"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458</w:t>
            </w:r>
          </w:p>
        </w:tc>
        <w:tc>
          <w:tcPr>
            <w:tcW w:w="849"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232</w:t>
            </w:r>
          </w:p>
        </w:tc>
        <w:tc>
          <w:tcPr>
            <w:tcW w:w="851"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7</w:t>
            </w:r>
          </w:p>
        </w:tc>
        <w:tc>
          <w:tcPr>
            <w:tcW w:w="736"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1</w:t>
            </w:r>
          </w:p>
        </w:tc>
        <w:tc>
          <w:tcPr>
            <w:tcW w:w="736"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1</w:t>
            </w:r>
          </w:p>
        </w:tc>
        <w:tc>
          <w:tcPr>
            <w:tcW w:w="656"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0</w:t>
            </w:r>
          </w:p>
        </w:tc>
        <w:tc>
          <w:tcPr>
            <w:tcW w:w="737"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0</w:t>
            </w:r>
          </w:p>
        </w:tc>
        <w:tc>
          <w:tcPr>
            <w:tcW w:w="737"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0</w:t>
            </w:r>
          </w:p>
        </w:tc>
        <w:tc>
          <w:tcPr>
            <w:tcW w:w="737"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0</w:t>
            </w:r>
          </w:p>
        </w:tc>
        <w:tc>
          <w:tcPr>
            <w:tcW w:w="656"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6</w:t>
            </w:r>
          </w:p>
        </w:tc>
        <w:tc>
          <w:tcPr>
            <w:tcW w:w="909"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18"/>
                <w:szCs w:val="18"/>
                <w:lang w:val="bg-BG"/>
              </w:rPr>
            </w:pPr>
            <w:r w:rsidRPr="00EB62EE">
              <w:rPr>
                <w:rFonts w:ascii="Times New Roman" w:eastAsia="Times New Roman" w:hAnsi="Times New Roman"/>
                <w:b/>
                <w:sz w:val="18"/>
                <w:szCs w:val="18"/>
                <w:lang w:val="bg-BG"/>
              </w:rPr>
              <w:t>705</w:t>
            </w:r>
          </w:p>
        </w:tc>
      </w:tr>
    </w:tbl>
    <w:p w:rsidR="005E426E" w:rsidRPr="00EB62EE" w:rsidRDefault="005E426E" w:rsidP="004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val="bg-BG"/>
        </w:rPr>
      </w:pPr>
    </w:p>
    <w:p w:rsidR="006927ED" w:rsidRPr="00FE1FBA" w:rsidRDefault="006927ED" w:rsidP="004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6927ED" w:rsidRDefault="006927ED" w:rsidP="004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bg-BG"/>
        </w:rPr>
      </w:pPr>
    </w:p>
    <w:p w:rsidR="005E426E" w:rsidRPr="00EB62EE" w:rsidRDefault="00794B8A" w:rsidP="004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bg-BG"/>
        </w:rPr>
      </w:pPr>
      <w:r w:rsidRPr="00EB62EE">
        <w:rPr>
          <w:rFonts w:ascii="Times New Roman" w:hAnsi="Times New Roman"/>
          <w:b/>
          <w:sz w:val="24"/>
          <w:szCs w:val="24"/>
          <w:lang w:val="bg-BG"/>
        </w:rPr>
        <w:t xml:space="preserve">Таблица 3. </w:t>
      </w:r>
      <w:r w:rsidR="005E426E" w:rsidRPr="00EB62EE">
        <w:rPr>
          <w:rFonts w:ascii="Times New Roman" w:eastAsia="Times New Roman" w:hAnsi="Times New Roman"/>
          <w:b/>
          <w:sz w:val="24"/>
          <w:szCs w:val="24"/>
          <w:lang w:val="bg-BG"/>
        </w:rPr>
        <w:t>Примери за разходи свързани с огнища в ЕС в периода от 1996 – 2014 г.</w:t>
      </w:r>
    </w:p>
    <w:p w:rsidR="005E426E" w:rsidRPr="00EB62EE" w:rsidRDefault="005E426E" w:rsidP="004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bg-BG"/>
        </w:rPr>
      </w:pPr>
    </w:p>
    <w:tbl>
      <w:tblPr>
        <w:tblStyle w:val="TableGrid"/>
        <w:tblW w:w="0" w:type="auto"/>
        <w:tblLayout w:type="fixed"/>
        <w:tblLook w:val="04A0" w:firstRow="1" w:lastRow="0" w:firstColumn="1" w:lastColumn="0" w:noHBand="0" w:noVBand="1"/>
      </w:tblPr>
      <w:tblGrid>
        <w:gridCol w:w="1603"/>
        <w:gridCol w:w="1603"/>
        <w:gridCol w:w="1604"/>
        <w:gridCol w:w="1394"/>
        <w:gridCol w:w="1842"/>
        <w:gridCol w:w="1604"/>
      </w:tblGrid>
      <w:tr w:rsidR="005E426E" w:rsidRPr="00EB62EE" w:rsidTr="006F38A0">
        <w:tc>
          <w:tcPr>
            <w:tcW w:w="1603" w:type="dxa"/>
            <w:shd w:val="clear" w:color="auto" w:fill="BFBFBF" w:themeFill="background1" w:themeFillShade="BF"/>
            <w:vAlign w:val="center"/>
          </w:tcPr>
          <w:p w:rsidR="005E426E" w:rsidRPr="00EB62EE" w:rsidRDefault="005E426E" w:rsidP="006F3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bg-BG"/>
              </w:rPr>
            </w:pPr>
            <w:r w:rsidRPr="00EB62EE">
              <w:rPr>
                <w:rFonts w:ascii="Times New Roman" w:eastAsia="Times New Roman" w:hAnsi="Times New Roman"/>
                <w:b/>
                <w:sz w:val="20"/>
                <w:szCs w:val="20"/>
                <w:lang w:val="bg-BG"/>
              </w:rPr>
              <w:t>Болест</w:t>
            </w:r>
          </w:p>
        </w:tc>
        <w:tc>
          <w:tcPr>
            <w:tcW w:w="1603" w:type="dxa"/>
            <w:shd w:val="clear" w:color="auto" w:fill="BFBFBF" w:themeFill="background1" w:themeFillShade="BF"/>
            <w:vAlign w:val="center"/>
          </w:tcPr>
          <w:p w:rsidR="005E426E" w:rsidRPr="00EB62EE" w:rsidRDefault="005E426E" w:rsidP="006F3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bg-BG"/>
              </w:rPr>
            </w:pPr>
            <w:r w:rsidRPr="00EB62EE">
              <w:rPr>
                <w:rFonts w:ascii="Times New Roman" w:eastAsia="Times New Roman" w:hAnsi="Times New Roman"/>
                <w:b/>
                <w:sz w:val="20"/>
                <w:szCs w:val="20"/>
                <w:lang w:val="bg-BG"/>
              </w:rPr>
              <w:t>Страна</w:t>
            </w:r>
          </w:p>
        </w:tc>
        <w:tc>
          <w:tcPr>
            <w:tcW w:w="1604" w:type="dxa"/>
            <w:shd w:val="clear" w:color="auto" w:fill="BFBFBF" w:themeFill="background1" w:themeFillShade="BF"/>
            <w:vAlign w:val="center"/>
          </w:tcPr>
          <w:p w:rsidR="005E426E" w:rsidRPr="00EB62EE" w:rsidRDefault="005E426E" w:rsidP="006F3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bg-BG"/>
              </w:rPr>
            </w:pPr>
            <w:r w:rsidRPr="00EB62EE">
              <w:rPr>
                <w:rFonts w:ascii="Times New Roman" w:eastAsia="Times New Roman" w:hAnsi="Times New Roman"/>
                <w:b/>
                <w:sz w:val="20"/>
                <w:szCs w:val="20"/>
                <w:lang w:val="bg-BG"/>
              </w:rPr>
              <w:t>Заразени ферми</w:t>
            </w:r>
          </w:p>
        </w:tc>
        <w:tc>
          <w:tcPr>
            <w:tcW w:w="1394" w:type="dxa"/>
            <w:shd w:val="clear" w:color="auto" w:fill="BFBFBF" w:themeFill="background1" w:themeFillShade="BF"/>
            <w:vAlign w:val="center"/>
          </w:tcPr>
          <w:p w:rsidR="005E426E" w:rsidRPr="00EB62EE" w:rsidRDefault="005E426E" w:rsidP="006F3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bg-BG"/>
              </w:rPr>
            </w:pPr>
            <w:r w:rsidRPr="00EB62EE">
              <w:rPr>
                <w:rFonts w:ascii="Times New Roman" w:eastAsia="Times New Roman" w:hAnsi="Times New Roman"/>
                <w:b/>
                <w:sz w:val="20"/>
                <w:szCs w:val="20"/>
                <w:lang w:val="bg-BG"/>
              </w:rPr>
              <w:t>Умъртвени животни</w:t>
            </w:r>
          </w:p>
        </w:tc>
        <w:tc>
          <w:tcPr>
            <w:tcW w:w="1842" w:type="dxa"/>
            <w:shd w:val="clear" w:color="auto" w:fill="BFBFBF" w:themeFill="background1" w:themeFillShade="BF"/>
            <w:vAlign w:val="center"/>
          </w:tcPr>
          <w:p w:rsidR="005E426E" w:rsidRPr="00EB62EE" w:rsidRDefault="005E426E" w:rsidP="006F3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bg-BG"/>
              </w:rPr>
            </w:pPr>
            <w:r w:rsidRPr="00EB62EE">
              <w:rPr>
                <w:rFonts w:ascii="Times New Roman" w:eastAsia="Times New Roman" w:hAnsi="Times New Roman"/>
                <w:b/>
                <w:sz w:val="20"/>
                <w:szCs w:val="20"/>
                <w:lang w:val="bg-BG"/>
              </w:rPr>
              <w:t>Загуби</w:t>
            </w:r>
          </w:p>
        </w:tc>
        <w:tc>
          <w:tcPr>
            <w:tcW w:w="1604" w:type="dxa"/>
            <w:shd w:val="clear" w:color="auto" w:fill="BFBFBF" w:themeFill="background1" w:themeFillShade="BF"/>
            <w:vAlign w:val="center"/>
          </w:tcPr>
          <w:p w:rsidR="005E426E" w:rsidRPr="00EB62EE" w:rsidRDefault="005E426E" w:rsidP="006F3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bg-BG"/>
              </w:rPr>
            </w:pPr>
            <w:r w:rsidRPr="00EB62EE">
              <w:rPr>
                <w:rFonts w:ascii="Times New Roman" w:eastAsia="Times New Roman" w:hAnsi="Times New Roman"/>
                <w:b/>
                <w:sz w:val="20"/>
                <w:szCs w:val="20"/>
                <w:lang w:val="bg-BG"/>
              </w:rPr>
              <w:t>Източник</w:t>
            </w:r>
          </w:p>
        </w:tc>
      </w:tr>
      <w:tr w:rsidR="005E426E" w:rsidRPr="00EB62EE" w:rsidTr="00360719">
        <w:trPr>
          <w:trHeight w:val="837"/>
        </w:trPr>
        <w:tc>
          <w:tcPr>
            <w:tcW w:w="1603" w:type="dxa"/>
            <w:vAlign w:val="center"/>
          </w:tcPr>
          <w:p w:rsidR="005E426E" w:rsidRPr="00EB62EE" w:rsidRDefault="005E426E" w:rsidP="0036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Класическа чума по свинете (1997-1998)</w:t>
            </w:r>
          </w:p>
        </w:tc>
        <w:tc>
          <w:tcPr>
            <w:tcW w:w="1603"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Холандия</w:t>
            </w:r>
          </w:p>
        </w:tc>
        <w:tc>
          <w:tcPr>
            <w:tcW w:w="1604"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492</w:t>
            </w:r>
          </w:p>
        </w:tc>
        <w:tc>
          <w:tcPr>
            <w:tcW w:w="1394"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1.8 милиона</w:t>
            </w:r>
          </w:p>
        </w:tc>
        <w:tc>
          <w:tcPr>
            <w:tcW w:w="1842"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1269 милиона евро</w:t>
            </w:r>
          </w:p>
        </w:tc>
        <w:tc>
          <w:tcPr>
            <w:tcW w:w="1604"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w:t>
            </w:r>
            <w:proofErr w:type="spellStart"/>
            <w:r w:rsidRPr="00EB62EE">
              <w:rPr>
                <w:rFonts w:ascii="Times New Roman" w:eastAsia="Times New Roman" w:hAnsi="Times New Roman"/>
                <w:sz w:val="18"/>
                <w:szCs w:val="18"/>
                <w:lang w:val="bg-BG"/>
              </w:rPr>
              <w:t>Elbes</w:t>
            </w:r>
            <w:proofErr w:type="spellEnd"/>
            <w:r w:rsidRPr="00EB62EE">
              <w:rPr>
                <w:rFonts w:ascii="Times New Roman" w:eastAsia="Times New Roman" w:hAnsi="Times New Roman"/>
                <w:sz w:val="18"/>
                <w:szCs w:val="18"/>
                <w:lang w:val="bg-BG"/>
              </w:rPr>
              <w:t xml:space="preserve"> </w:t>
            </w:r>
            <w:proofErr w:type="spellStart"/>
            <w:r w:rsidRPr="00EB62EE">
              <w:rPr>
                <w:rFonts w:ascii="Times New Roman" w:eastAsia="Times New Roman" w:hAnsi="Times New Roman"/>
                <w:sz w:val="18"/>
                <w:szCs w:val="18"/>
                <w:lang w:val="bg-BG"/>
              </w:rPr>
              <w:t>et</w:t>
            </w:r>
            <w:proofErr w:type="spellEnd"/>
            <w:r w:rsidRPr="00EB62EE">
              <w:rPr>
                <w:rFonts w:ascii="Times New Roman" w:eastAsia="Times New Roman" w:hAnsi="Times New Roman"/>
                <w:sz w:val="18"/>
                <w:szCs w:val="18"/>
                <w:lang w:val="bg-BG"/>
              </w:rPr>
              <w:t xml:space="preserve"> </w:t>
            </w:r>
            <w:proofErr w:type="spellStart"/>
            <w:r w:rsidRPr="00EB62EE">
              <w:rPr>
                <w:rFonts w:ascii="Times New Roman" w:eastAsia="Times New Roman" w:hAnsi="Times New Roman"/>
                <w:sz w:val="18"/>
                <w:szCs w:val="18"/>
                <w:lang w:val="bg-BG"/>
              </w:rPr>
              <w:t>al</w:t>
            </w:r>
            <w:proofErr w:type="spellEnd"/>
            <w:r w:rsidRPr="00EB62EE">
              <w:rPr>
                <w:rFonts w:ascii="Times New Roman" w:eastAsia="Times New Roman" w:hAnsi="Times New Roman"/>
                <w:sz w:val="18"/>
                <w:szCs w:val="18"/>
                <w:lang w:val="bg-BG"/>
              </w:rPr>
              <w:t>. 1999)</w:t>
            </w:r>
          </w:p>
        </w:tc>
      </w:tr>
      <w:tr w:rsidR="005E426E" w:rsidRPr="00EB62EE" w:rsidTr="00360719">
        <w:trPr>
          <w:trHeight w:val="647"/>
        </w:trPr>
        <w:tc>
          <w:tcPr>
            <w:tcW w:w="1603" w:type="dxa"/>
            <w:vAlign w:val="center"/>
          </w:tcPr>
          <w:p w:rsidR="005E426E" w:rsidRPr="00EB62EE" w:rsidRDefault="005E426E" w:rsidP="0036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Шап (2001)</w:t>
            </w:r>
          </w:p>
          <w:p w:rsidR="005E426E" w:rsidRPr="00EB62EE" w:rsidRDefault="005E426E" w:rsidP="0036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18"/>
                <w:lang w:val="bg-BG"/>
              </w:rPr>
            </w:pPr>
          </w:p>
        </w:tc>
        <w:tc>
          <w:tcPr>
            <w:tcW w:w="1603"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Холандия</w:t>
            </w:r>
          </w:p>
        </w:tc>
        <w:tc>
          <w:tcPr>
            <w:tcW w:w="1604"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26</w:t>
            </w:r>
          </w:p>
        </w:tc>
        <w:tc>
          <w:tcPr>
            <w:tcW w:w="1394"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270 000</w:t>
            </w:r>
          </w:p>
        </w:tc>
        <w:tc>
          <w:tcPr>
            <w:tcW w:w="1842"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900 милиона евро</w:t>
            </w:r>
          </w:p>
        </w:tc>
        <w:tc>
          <w:tcPr>
            <w:tcW w:w="1604"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w:t>
            </w:r>
            <w:proofErr w:type="spellStart"/>
            <w:r w:rsidRPr="00EB62EE">
              <w:rPr>
                <w:rFonts w:ascii="Times New Roman" w:eastAsia="Times New Roman" w:hAnsi="Times New Roman"/>
                <w:sz w:val="18"/>
                <w:szCs w:val="18"/>
                <w:lang w:val="bg-BG"/>
              </w:rPr>
              <w:t>Huirne</w:t>
            </w:r>
            <w:proofErr w:type="spellEnd"/>
            <w:r w:rsidRPr="00EB62EE">
              <w:rPr>
                <w:rFonts w:ascii="Times New Roman" w:eastAsia="Times New Roman" w:hAnsi="Times New Roman"/>
                <w:sz w:val="18"/>
                <w:szCs w:val="18"/>
                <w:lang w:val="bg-BG"/>
              </w:rPr>
              <w:t xml:space="preserve"> </w:t>
            </w:r>
            <w:proofErr w:type="spellStart"/>
            <w:r w:rsidRPr="00EB62EE">
              <w:rPr>
                <w:rFonts w:ascii="Times New Roman" w:eastAsia="Times New Roman" w:hAnsi="Times New Roman"/>
                <w:sz w:val="18"/>
                <w:szCs w:val="18"/>
                <w:lang w:val="bg-BG"/>
              </w:rPr>
              <w:t>et</w:t>
            </w:r>
            <w:proofErr w:type="spellEnd"/>
            <w:r w:rsidRPr="00EB62EE">
              <w:rPr>
                <w:rFonts w:ascii="Times New Roman" w:eastAsia="Times New Roman" w:hAnsi="Times New Roman"/>
                <w:sz w:val="18"/>
                <w:szCs w:val="18"/>
                <w:lang w:val="bg-BG"/>
              </w:rPr>
              <w:t xml:space="preserve"> </w:t>
            </w:r>
            <w:proofErr w:type="spellStart"/>
            <w:r w:rsidRPr="00EB62EE">
              <w:rPr>
                <w:rFonts w:ascii="Times New Roman" w:eastAsia="Times New Roman" w:hAnsi="Times New Roman"/>
                <w:sz w:val="18"/>
                <w:szCs w:val="18"/>
                <w:lang w:val="bg-BG"/>
              </w:rPr>
              <w:t>al</w:t>
            </w:r>
            <w:proofErr w:type="spellEnd"/>
            <w:r w:rsidRPr="00EB62EE">
              <w:rPr>
                <w:rFonts w:ascii="Times New Roman" w:eastAsia="Times New Roman" w:hAnsi="Times New Roman"/>
                <w:sz w:val="18"/>
                <w:szCs w:val="18"/>
                <w:lang w:val="bg-BG"/>
              </w:rPr>
              <w:t>. 2002)</w:t>
            </w:r>
          </w:p>
        </w:tc>
      </w:tr>
      <w:tr w:rsidR="005E426E" w:rsidRPr="00EB62EE" w:rsidTr="006E690C">
        <w:trPr>
          <w:trHeight w:val="1406"/>
        </w:trPr>
        <w:tc>
          <w:tcPr>
            <w:tcW w:w="1603" w:type="dxa"/>
            <w:vAlign w:val="center"/>
          </w:tcPr>
          <w:p w:rsidR="005E426E" w:rsidRPr="00EB62EE" w:rsidRDefault="005E426E" w:rsidP="0036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Шап (2001)</w:t>
            </w:r>
          </w:p>
        </w:tc>
        <w:tc>
          <w:tcPr>
            <w:tcW w:w="1603"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Англия</w:t>
            </w:r>
          </w:p>
        </w:tc>
        <w:tc>
          <w:tcPr>
            <w:tcW w:w="1604"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234</w:t>
            </w:r>
          </w:p>
        </w:tc>
        <w:tc>
          <w:tcPr>
            <w:tcW w:w="1394"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Говеда:</w:t>
            </w:r>
          </w:p>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11 135 000</w:t>
            </w:r>
          </w:p>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Овце:</w:t>
            </w:r>
          </w:p>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42 264 000</w:t>
            </w:r>
          </w:p>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Свине:</w:t>
            </w:r>
          </w:p>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6 482 000</w:t>
            </w:r>
          </w:p>
        </w:tc>
        <w:tc>
          <w:tcPr>
            <w:tcW w:w="1842"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3.1 билиона лири</w:t>
            </w:r>
          </w:p>
        </w:tc>
        <w:tc>
          <w:tcPr>
            <w:tcW w:w="1604"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w:t>
            </w:r>
            <w:proofErr w:type="spellStart"/>
            <w:r w:rsidRPr="00EB62EE">
              <w:rPr>
                <w:rFonts w:ascii="Times New Roman" w:eastAsia="Times New Roman" w:hAnsi="Times New Roman"/>
                <w:sz w:val="18"/>
                <w:szCs w:val="18"/>
                <w:lang w:val="bg-BG"/>
              </w:rPr>
              <w:t>Thompson</w:t>
            </w:r>
            <w:proofErr w:type="spellEnd"/>
            <w:r w:rsidRPr="00EB62EE">
              <w:rPr>
                <w:rFonts w:ascii="Times New Roman" w:eastAsia="Times New Roman" w:hAnsi="Times New Roman"/>
                <w:sz w:val="18"/>
                <w:szCs w:val="18"/>
                <w:lang w:val="bg-BG"/>
              </w:rPr>
              <w:t xml:space="preserve"> </w:t>
            </w:r>
            <w:proofErr w:type="spellStart"/>
            <w:r w:rsidRPr="00EB62EE">
              <w:rPr>
                <w:rFonts w:ascii="Times New Roman" w:eastAsia="Times New Roman" w:hAnsi="Times New Roman"/>
                <w:sz w:val="18"/>
                <w:szCs w:val="18"/>
                <w:lang w:val="bg-BG"/>
              </w:rPr>
              <w:t>et</w:t>
            </w:r>
            <w:proofErr w:type="spellEnd"/>
            <w:r w:rsidRPr="00EB62EE">
              <w:rPr>
                <w:rFonts w:ascii="Times New Roman" w:eastAsia="Times New Roman" w:hAnsi="Times New Roman"/>
                <w:sz w:val="18"/>
                <w:szCs w:val="18"/>
                <w:lang w:val="bg-BG"/>
              </w:rPr>
              <w:t xml:space="preserve"> </w:t>
            </w:r>
            <w:proofErr w:type="spellStart"/>
            <w:r w:rsidRPr="00EB62EE">
              <w:rPr>
                <w:rFonts w:ascii="Times New Roman" w:eastAsia="Times New Roman" w:hAnsi="Times New Roman"/>
                <w:sz w:val="18"/>
                <w:szCs w:val="18"/>
                <w:lang w:val="bg-BG"/>
              </w:rPr>
              <w:t>al</w:t>
            </w:r>
            <w:proofErr w:type="spellEnd"/>
            <w:r w:rsidRPr="00EB62EE">
              <w:rPr>
                <w:rFonts w:ascii="Times New Roman" w:eastAsia="Times New Roman" w:hAnsi="Times New Roman"/>
                <w:sz w:val="18"/>
                <w:szCs w:val="18"/>
                <w:lang w:val="bg-BG"/>
              </w:rPr>
              <w:t>. 2002)</w:t>
            </w:r>
          </w:p>
        </w:tc>
      </w:tr>
      <w:tr w:rsidR="005E426E" w:rsidRPr="00EB62EE" w:rsidTr="006E690C">
        <w:trPr>
          <w:trHeight w:val="998"/>
        </w:trPr>
        <w:tc>
          <w:tcPr>
            <w:tcW w:w="1603" w:type="dxa"/>
            <w:vAlign w:val="center"/>
          </w:tcPr>
          <w:p w:rsidR="005E426E" w:rsidRPr="00EB62EE" w:rsidRDefault="005E426E" w:rsidP="0036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Инфлуенца по птиците (2003)</w:t>
            </w:r>
          </w:p>
        </w:tc>
        <w:tc>
          <w:tcPr>
            <w:tcW w:w="1603"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Холандия</w:t>
            </w:r>
          </w:p>
        </w:tc>
        <w:tc>
          <w:tcPr>
            <w:tcW w:w="1604"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255</w:t>
            </w:r>
          </w:p>
        </w:tc>
        <w:tc>
          <w:tcPr>
            <w:tcW w:w="1394"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Ферми: 1 349 производствени и 16 490 хоби ферми</w:t>
            </w:r>
          </w:p>
        </w:tc>
        <w:tc>
          <w:tcPr>
            <w:tcW w:w="1842"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270 милиона евро</w:t>
            </w:r>
          </w:p>
        </w:tc>
        <w:tc>
          <w:tcPr>
            <w:tcW w:w="1604"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w:t>
            </w:r>
            <w:proofErr w:type="spellStart"/>
            <w:r w:rsidRPr="00EB62EE">
              <w:rPr>
                <w:rFonts w:ascii="Times New Roman" w:eastAsia="Times New Roman" w:hAnsi="Times New Roman"/>
                <w:sz w:val="18"/>
                <w:szCs w:val="18"/>
                <w:lang w:val="bg-BG"/>
              </w:rPr>
              <w:t>Backer</w:t>
            </w:r>
            <w:proofErr w:type="spellEnd"/>
            <w:r w:rsidRPr="00EB62EE">
              <w:rPr>
                <w:rFonts w:ascii="Times New Roman" w:eastAsia="Times New Roman" w:hAnsi="Times New Roman"/>
                <w:sz w:val="18"/>
                <w:szCs w:val="18"/>
                <w:lang w:val="bg-BG"/>
              </w:rPr>
              <w:t xml:space="preserve"> </w:t>
            </w:r>
            <w:proofErr w:type="spellStart"/>
            <w:r w:rsidRPr="00EB62EE">
              <w:rPr>
                <w:rFonts w:ascii="Times New Roman" w:eastAsia="Times New Roman" w:hAnsi="Times New Roman"/>
                <w:sz w:val="18"/>
                <w:szCs w:val="18"/>
                <w:lang w:val="bg-BG"/>
              </w:rPr>
              <w:t>et</w:t>
            </w:r>
            <w:proofErr w:type="spellEnd"/>
            <w:r w:rsidRPr="00EB62EE">
              <w:rPr>
                <w:rFonts w:ascii="Times New Roman" w:eastAsia="Times New Roman" w:hAnsi="Times New Roman"/>
                <w:sz w:val="18"/>
                <w:szCs w:val="18"/>
                <w:lang w:val="bg-BG"/>
              </w:rPr>
              <w:t xml:space="preserve"> </w:t>
            </w:r>
            <w:proofErr w:type="spellStart"/>
            <w:r w:rsidRPr="00EB62EE">
              <w:rPr>
                <w:rFonts w:ascii="Times New Roman" w:eastAsia="Times New Roman" w:hAnsi="Times New Roman"/>
                <w:sz w:val="18"/>
                <w:szCs w:val="18"/>
                <w:lang w:val="bg-BG"/>
              </w:rPr>
              <w:t>al</w:t>
            </w:r>
            <w:proofErr w:type="spellEnd"/>
            <w:r w:rsidRPr="00EB62EE">
              <w:rPr>
                <w:rFonts w:ascii="Times New Roman" w:eastAsia="Times New Roman" w:hAnsi="Times New Roman"/>
                <w:sz w:val="18"/>
                <w:szCs w:val="18"/>
                <w:lang w:val="bg-BG"/>
              </w:rPr>
              <w:t>. 2011)</w:t>
            </w:r>
          </w:p>
        </w:tc>
      </w:tr>
      <w:tr w:rsidR="005E426E" w:rsidRPr="00EB62EE" w:rsidTr="006E690C">
        <w:trPr>
          <w:trHeight w:val="726"/>
        </w:trPr>
        <w:tc>
          <w:tcPr>
            <w:tcW w:w="1603" w:type="dxa"/>
            <w:vAlign w:val="center"/>
          </w:tcPr>
          <w:p w:rsidR="005E426E" w:rsidRPr="00EB62EE" w:rsidRDefault="005E426E" w:rsidP="0036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Инфлуенца по птиците (1999)</w:t>
            </w:r>
          </w:p>
        </w:tc>
        <w:tc>
          <w:tcPr>
            <w:tcW w:w="1603"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Италия</w:t>
            </w:r>
          </w:p>
        </w:tc>
        <w:tc>
          <w:tcPr>
            <w:tcW w:w="1604"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413</w:t>
            </w:r>
          </w:p>
        </w:tc>
        <w:tc>
          <w:tcPr>
            <w:tcW w:w="1394"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Приблизително 16 милиона птици</w:t>
            </w:r>
          </w:p>
        </w:tc>
        <w:tc>
          <w:tcPr>
            <w:tcW w:w="1842"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507 милиона евро</w:t>
            </w:r>
          </w:p>
        </w:tc>
        <w:tc>
          <w:tcPr>
            <w:tcW w:w="1604" w:type="dxa"/>
            <w:vAlign w:val="center"/>
          </w:tcPr>
          <w:p w:rsidR="005E426E" w:rsidRPr="00EB62EE" w:rsidRDefault="005E426E"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val="bg-BG"/>
              </w:rPr>
            </w:pPr>
            <w:r w:rsidRPr="00EB62EE">
              <w:rPr>
                <w:rFonts w:ascii="Times New Roman" w:eastAsia="Times New Roman" w:hAnsi="Times New Roman"/>
                <w:sz w:val="18"/>
                <w:szCs w:val="18"/>
                <w:lang w:val="bg-BG"/>
              </w:rPr>
              <w:t>(</w:t>
            </w:r>
            <w:proofErr w:type="spellStart"/>
            <w:r w:rsidRPr="00EB62EE">
              <w:rPr>
                <w:rFonts w:ascii="Times New Roman" w:eastAsia="Times New Roman" w:hAnsi="Times New Roman"/>
                <w:sz w:val="18"/>
                <w:szCs w:val="18"/>
                <w:lang w:val="bg-BG"/>
              </w:rPr>
              <w:t>Sartore</w:t>
            </w:r>
            <w:proofErr w:type="spellEnd"/>
            <w:r w:rsidRPr="00EB62EE">
              <w:rPr>
                <w:rFonts w:ascii="Times New Roman" w:eastAsia="Times New Roman" w:hAnsi="Times New Roman"/>
                <w:sz w:val="18"/>
                <w:szCs w:val="18"/>
                <w:lang w:val="bg-BG"/>
              </w:rPr>
              <w:t xml:space="preserve"> </w:t>
            </w:r>
            <w:proofErr w:type="spellStart"/>
            <w:r w:rsidRPr="00EB62EE">
              <w:rPr>
                <w:rFonts w:ascii="Times New Roman" w:eastAsia="Times New Roman" w:hAnsi="Times New Roman"/>
                <w:sz w:val="18"/>
                <w:szCs w:val="18"/>
                <w:lang w:val="bg-BG"/>
              </w:rPr>
              <w:t>et</w:t>
            </w:r>
            <w:proofErr w:type="spellEnd"/>
            <w:r w:rsidRPr="00EB62EE">
              <w:rPr>
                <w:rFonts w:ascii="Times New Roman" w:eastAsia="Times New Roman" w:hAnsi="Times New Roman"/>
                <w:sz w:val="18"/>
                <w:szCs w:val="18"/>
                <w:lang w:val="bg-BG"/>
              </w:rPr>
              <w:t xml:space="preserve"> </w:t>
            </w:r>
            <w:proofErr w:type="spellStart"/>
            <w:r w:rsidRPr="00EB62EE">
              <w:rPr>
                <w:rFonts w:ascii="Times New Roman" w:eastAsia="Times New Roman" w:hAnsi="Times New Roman"/>
                <w:sz w:val="18"/>
                <w:szCs w:val="18"/>
                <w:lang w:val="bg-BG"/>
              </w:rPr>
              <w:t>al</w:t>
            </w:r>
            <w:proofErr w:type="spellEnd"/>
            <w:r w:rsidRPr="00EB62EE">
              <w:rPr>
                <w:rFonts w:ascii="Times New Roman" w:eastAsia="Times New Roman" w:hAnsi="Times New Roman"/>
                <w:sz w:val="18"/>
                <w:szCs w:val="18"/>
                <w:lang w:val="bg-BG"/>
              </w:rPr>
              <w:t>. 2010)</w:t>
            </w:r>
          </w:p>
        </w:tc>
      </w:tr>
    </w:tbl>
    <w:p w:rsidR="005E426E" w:rsidRDefault="005E426E" w:rsidP="00C4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highlight w:val="darkCyan"/>
          <w:lang w:val="bg-BG"/>
        </w:rPr>
      </w:pPr>
    </w:p>
    <w:p w:rsidR="002C0F7C" w:rsidRPr="00EB62EE" w:rsidRDefault="002C0F7C" w:rsidP="00C4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highlight w:val="darkCyan"/>
          <w:lang w:val="bg-BG"/>
        </w:rPr>
      </w:pPr>
    </w:p>
    <w:p w:rsidR="005E426E" w:rsidRPr="00EB62EE" w:rsidRDefault="00FA4903" w:rsidP="00C4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val="bg-BG"/>
        </w:rPr>
      </w:pPr>
      <w:r w:rsidRPr="00EB62EE">
        <w:rPr>
          <w:rFonts w:ascii="Times New Roman" w:eastAsia="Times New Roman" w:hAnsi="Times New Roman"/>
          <w:sz w:val="24"/>
          <w:szCs w:val="24"/>
          <w:lang w:val="bg-BG"/>
        </w:rPr>
        <w:tab/>
        <w:t>О</w:t>
      </w:r>
      <w:r w:rsidR="005E426E" w:rsidRPr="00EB62EE">
        <w:rPr>
          <w:rFonts w:ascii="Times New Roman" w:eastAsia="Times New Roman" w:hAnsi="Times New Roman"/>
          <w:sz w:val="24"/>
          <w:szCs w:val="24"/>
          <w:lang w:val="bg-BG"/>
        </w:rPr>
        <w:t>сновните заключения</w:t>
      </w:r>
      <w:r w:rsidRPr="00EB62EE">
        <w:rPr>
          <w:rFonts w:ascii="Times New Roman" w:eastAsia="Times New Roman" w:hAnsi="Times New Roman"/>
          <w:sz w:val="24"/>
          <w:szCs w:val="24"/>
          <w:lang w:val="bg-BG"/>
        </w:rPr>
        <w:t xml:space="preserve"> на ЕК</w:t>
      </w:r>
      <w:r w:rsidR="005E426E" w:rsidRPr="00EB62EE">
        <w:rPr>
          <w:rFonts w:ascii="Times New Roman" w:eastAsia="Times New Roman" w:hAnsi="Times New Roman"/>
          <w:sz w:val="24"/>
          <w:szCs w:val="24"/>
          <w:lang w:val="bg-BG"/>
        </w:rPr>
        <w:t xml:space="preserve"> </w:t>
      </w:r>
      <w:r w:rsidRPr="00EB62EE">
        <w:rPr>
          <w:rFonts w:ascii="Times New Roman" w:eastAsia="Times New Roman" w:hAnsi="Times New Roman"/>
          <w:sz w:val="24"/>
          <w:szCs w:val="24"/>
          <w:lang w:val="bg-BG"/>
        </w:rPr>
        <w:t xml:space="preserve">от анализа </w:t>
      </w:r>
      <w:r w:rsidR="005E426E" w:rsidRPr="00EB62EE">
        <w:rPr>
          <w:rFonts w:ascii="Times New Roman" w:eastAsia="Times New Roman" w:hAnsi="Times New Roman"/>
          <w:sz w:val="24"/>
          <w:szCs w:val="24"/>
          <w:lang w:val="bg-BG"/>
        </w:rPr>
        <w:t xml:space="preserve">на рисковете за здравето на животните </w:t>
      </w:r>
      <w:r w:rsidRPr="00EB62EE">
        <w:rPr>
          <w:rFonts w:ascii="Times New Roman" w:eastAsia="Times New Roman" w:hAnsi="Times New Roman"/>
          <w:sz w:val="24"/>
          <w:szCs w:val="24"/>
          <w:lang w:val="bg-BG"/>
        </w:rPr>
        <w:t xml:space="preserve">за посочените периоди </w:t>
      </w:r>
      <w:r w:rsidR="005E426E" w:rsidRPr="00EB62EE">
        <w:rPr>
          <w:rFonts w:ascii="Times New Roman" w:eastAsia="Times New Roman" w:hAnsi="Times New Roman"/>
          <w:sz w:val="24"/>
          <w:szCs w:val="24"/>
          <w:lang w:val="bg-BG"/>
        </w:rPr>
        <w:t>могат да бъдат обобщени, както следва:</w:t>
      </w:r>
    </w:p>
    <w:p w:rsidR="005E426E" w:rsidRPr="00EB62EE" w:rsidRDefault="00FA4903" w:rsidP="00C4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val="bg-BG"/>
        </w:rPr>
      </w:pPr>
      <w:r w:rsidRPr="00EB62EE">
        <w:rPr>
          <w:rFonts w:ascii="Times New Roman" w:eastAsia="Times New Roman" w:hAnsi="Times New Roman"/>
          <w:sz w:val="24"/>
          <w:szCs w:val="24"/>
          <w:lang w:val="bg-BG"/>
        </w:rPr>
        <w:tab/>
      </w:r>
      <w:r w:rsidR="005E426E" w:rsidRPr="00EB62EE">
        <w:rPr>
          <w:rFonts w:ascii="Times New Roman" w:eastAsia="Times New Roman" w:hAnsi="Times New Roman"/>
          <w:sz w:val="24"/>
          <w:szCs w:val="24"/>
          <w:lang w:val="bg-BG"/>
        </w:rPr>
        <w:t xml:space="preserve">- В ЕС се наблюдават два основни начина за въвеждане на </w:t>
      </w:r>
      <w:proofErr w:type="spellStart"/>
      <w:r w:rsidR="005E426E" w:rsidRPr="00EB62EE">
        <w:rPr>
          <w:rFonts w:ascii="Times New Roman" w:eastAsia="Times New Roman" w:hAnsi="Times New Roman"/>
          <w:sz w:val="24"/>
          <w:szCs w:val="24"/>
          <w:lang w:val="bg-BG"/>
        </w:rPr>
        <w:t>епизоотична</w:t>
      </w:r>
      <w:proofErr w:type="spellEnd"/>
      <w:r w:rsidR="005E426E" w:rsidRPr="00EB62EE">
        <w:rPr>
          <w:rFonts w:ascii="Times New Roman" w:eastAsia="Times New Roman" w:hAnsi="Times New Roman"/>
          <w:sz w:val="24"/>
          <w:szCs w:val="24"/>
          <w:lang w:val="bg-BG"/>
        </w:rPr>
        <w:t xml:space="preserve"> болест по животните. Човешка дейност (например транспортиране на заразени животни или техни продукти) и дивите животни; </w:t>
      </w:r>
    </w:p>
    <w:p w:rsidR="005E426E" w:rsidRPr="00EB62EE" w:rsidRDefault="00FA4903" w:rsidP="0076742C">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val="bg-BG"/>
        </w:rPr>
      </w:pPr>
      <w:r w:rsidRPr="00EB62EE">
        <w:rPr>
          <w:rFonts w:ascii="Times New Roman" w:eastAsia="Times New Roman" w:hAnsi="Times New Roman"/>
          <w:sz w:val="24"/>
          <w:szCs w:val="24"/>
          <w:lang w:val="bg-BG"/>
        </w:rPr>
        <w:tab/>
      </w:r>
      <w:r w:rsidR="0076742C" w:rsidRPr="00EB62EE">
        <w:rPr>
          <w:rFonts w:ascii="Times New Roman" w:eastAsia="Times New Roman" w:hAnsi="Times New Roman"/>
          <w:sz w:val="24"/>
          <w:szCs w:val="24"/>
          <w:lang w:val="bg-BG"/>
        </w:rPr>
        <w:t xml:space="preserve">- </w:t>
      </w:r>
      <w:r w:rsidR="005E426E" w:rsidRPr="00EB62EE">
        <w:rPr>
          <w:rFonts w:ascii="Times New Roman" w:eastAsia="Times New Roman" w:hAnsi="Times New Roman"/>
          <w:sz w:val="24"/>
          <w:szCs w:val="24"/>
          <w:lang w:val="bg-BG"/>
        </w:rPr>
        <w:t xml:space="preserve">Няма индивидуална връзка между интензитета на производство в животновъдството и броя на въвеждане на болести в отделните стопанства (по-интензивните стопанства могат да бъдат изправени пред по-висок риск, но те също могат да изразходват повече за поддържането на високо ниво на </w:t>
      </w:r>
      <w:proofErr w:type="spellStart"/>
      <w:r w:rsidR="005E426E" w:rsidRPr="00EB62EE">
        <w:rPr>
          <w:rFonts w:ascii="Times New Roman" w:eastAsia="Times New Roman" w:hAnsi="Times New Roman"/>
          <w:sz w:val="24"/>
          <w:szCs w:val="24"/>
          <w:lang w:val="bg-BG"/>
        </w:rPr>
        <w:t>биосигурност</w:t>
      </w:r>
      <w:proofErr w:type="spellEnd"/>
      <w:r w:rsidR="005E426E" w:rsidRPr="00EB62EE">
        <w:rPr>
          <w:rFonts w:ascii="Times New Roman" w:eastAsia="Times New Roman" w:hAnsi="Times New Roman"/>
          <w:sz w:val="24"/>
          <w:szCs w:val="24"/>
          <w:lang w:val="bg-BG"/>
        </w:rPr>
        <w:t xml:space="preserve">); </w:t>
      </w:r>
    </w:p>
    <w:p w:rsidR="006927ED" w:rsidRPr="005A08DF" w:rsidRDefault="00FA4903" w:rsidP="005A0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val="bg-BG"/>
        </w:rPr>
      </w:pPr>
      <w:r w:rsidRPr="00EB62EE">
        <w:rPr>
          <w:rFonts w:ascii="Times New Roman" w:eastAsia="Times New Roman" w:hAnsi="Times New Roman"/>
          <w:sz w:val="24"/>
          <w:szCs w:val="24"/>
          <w:lang w:val="bg-BG"/>
        </w:rPr>
        <w:tab/>
      </w:r>
      <w:r w:rsidR="005E426E" w:rsidRPr="00EB62EE">
        <w:rPr>
          <w:rFonts w:ascii="Times New Roman" w:eastAsia="Times New Roman" w:hAnsi="Times New Roman"/>
          <w:sz w:val="24"/>
          <w:szCs w:val="24"/>
          <w:lang w:val="bg-BG"/>
        </w:rPr>
        <w:t>- Размерът на огнищата е различен в отделните държави-членки. Основен фактор, оказващ влияние върху размера на огнището, е интензитет</w:t>
      </w:r>
      <w:r w:rsidR="000F43DF" w:rsidRPr="00EB62EE">
        <w:rPr>
          <w:rFonts w:ascii="Times New Roman" w:eastAsia="Times New Roman" w:hAnsi="Times New Roman"/>
          <w:sz w:val="24"/>
          <w:szCs w:val="24"/>
          <w:lang w:val="bg-BG"/>
        </w:rPr>
        <w:t>ът</w:t>
      </w:r>
      <w:r w:rsidR="005E426E" w:rsidRPr="00EB62EE">
        <w:rPr>
          <w:rFonts w:ascii="Times New Roman" w:eastAsia="Times New Roman" w:hAnsi="Times New Roman"/>
          <w:sz w:val="24"/>
          <w:szCs w:val="24"/>
          <w:lang w:val="bg-BG"/>
        </w:rPr>
        <w:t xml:space="preserve"> на производство в жи</w:t>
      </w:r>
      <w:r w:rsidR="006927ED">
        <w:rPr>
          <w:rFonts w:ascii="Times New Roman" w:eastAsia="Times New Roman" w:hAnsi="Times New Roman"/>
          <w:sz w:val="24"/>
          <w:szCs w:val="24"/>
          <w:lang w:val="bg-BG"/>
        </w:rPr>
        <w:t>вотновъдството в дадена област.</w:t>
      </w:r>
    </w:p>
    <w:p w:rsidR="001D3EF2" w:rsidRPr="00EB62EE" w:rsidRDefault="00296A0A" w:rsidP="00C446D4">
      <w:pPr>
        <w:spacing w:after="0" w:line="360" w:lineRule="auto"/>
        <w:ind w:firstLine="720"/>
        <w:contextualSpacing/>
        <w:jc w:val="both"/>
        <w:rPr>
          <w:rFonts w:ascii="Times New Roman" w:hAnsi="Times New Roman"/>
          <w:sz w:val="24"/>
          <w:szCs w:val="24"/>
          <w:lang w:val="bg-BG"/>
        </w:rPr>
      </w:pPr>
      <w:r w:rsidRPr="006927ED">
        <w:rPr>
          <w:rFonts w:ascii="Times New Roman" w:hAnsi="Times New Roman"/>
          <w:sz w:val="24"/>
          <w:szCs w:val="24"/>
          <w:lang w:val="bg-BG"/>
        </w:rPr>
        <w:t>В България</w:t>
      </w:r>
      <w:r w:rsidR="006927ED" w:rsidRPr="006927ED">
        <w:rPr>
          <w:rFonts w:ascii="Times New Roman" w:hAnsi="Times New Roman"/>
          <w:sz w:val="24"/>
          <w:szCs w:val="24"/>
          <w:lang w:val="bg-BG"/>
        </w:rPr>
        <w:t>,</w:t>
      </w:r>
      <w:r w:rsidRPr="006927ED">
        <w:rPr>
          <w:rFonts w:ascii="Times New Roman" w:hAnsi="Times New Roman"/>
          <w:sz w:val="24"/>
          <w:szCs w:val="24"/>
          <w:lang w:val="bg-BG"/>
        </w:rPr>
        <w:t xml:space="preserve"> на всеки три години се одобрява от Министерския съвет, по предложение на министъра на земеделието, храните и горите, Национална програма за профилактика, надзор, контрол и ликвидиране на болестите по животните и </w:t>
      </w:r>
      <w:proofErr w:type="spellStart"/>
      <w:r w:rsidRPr="006927ED">
        <w:rPr>
          <w:rFonts w:ascii="Times New Roman" w:hAnsi="Times New Roman"/>
          <w:sz w:val="24"/>
          <w:szCs w:val="24"/>
          <w:lang w:val="bg-BG"/>
        </w:rPr>
        <w:t>зоонозите</w:t>
      </w:r>
      <w:proofErr w:type="spellEnd"/>
      <w:r w:rsidRPr="006927ED">
        <w:rPr>
          <w:rFonts w:ascii="Times New Roman" w:hAnsi="Times New Roman"/>
          <w:sz w:val="24"/>
          <w:szCs w:val="24"/>
          <w:lang w:val="bg-BG"/>
        </w:rPr>
        <w:t>, в която са заложени мерки, изпълнението на които е обвързано с ограничаване на рисковете от разпространяване на заразни заболявания при животните. Финансирането се извършва от държавния бюджет на Република България в съответствие с разпоредбите за държавни помощи в отрасъл „Земеделие“.</w:t>
      </w:r>
    </w:p>
    <w:p w:rsidR="006927ED" w:rsidRPr="00FE1FBA" w:rsidRDefault="006927ED" w:rsidP="00C4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p>
    <w:p w:rsidR="00B22A69" w:rsidRPr="00EB62EE" w:rsidRDefault="00D84EAD" w:rsidP="007210B2">
      <w:pPr>
        <w:pStyle w:val="ListParagraph"/>
        <w:numPr>
          <w:ilvl w:val="0"/>
          <w:numId w:val="3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i/>
          <w:color w:val="000000" w:themeColor="text1"/>
          <w:sz w:val="24"/>
          <w:szCs w:val="24"/>
          <w:lang w:val="bg-BG"/>
        </w:rPr>
      </w:pPr>
      <w:r w:rsidRPr="00EB62EE">
        <w:rPr>
          <w:rFonts w:ascii="Times New Roman" w:eastAsia="Times New Roman" w:hAnsi="Times New Roman"/>
          <w:b/>
          <w:i/>
          <w:color w:val="000000" w:themeColor="text1"/>
          <w:sz w:val="24"/>
          <w:szCs w:val="24"/>
          <w:lang w:val="bg-BG"/>
        </w:rPr>
        <w:t>Под</w:t>
      </w:r>
      <w:r w:rsidR="00471DE5" w:rsidRPr="00EB62EE">
        <w:rPr>
          <w:rFonts w:ascii="Times New Roman" w:eastAsia="Times New Roman" w:hAnsi="Times New Roman"/>
          <w:b/>
          <w:i/>
          <w:color w:val="000000" w:themeColor="text1"/>
          <w:sz w:val="24"/>
          <w:szCs w:val="24"/>
          <w:lang w:val="bg-BG"/>
        </w:rPr>
        <w:t>отрасъл</w:t>
      </w:r>
      <w:r w:rsidR="0005309F" w:rsidRPr="00EB62EE">
        <w:rPr>
          <w:rFonts w:ascii="Times New Roman" w:eastAsia="Times New Roman" w:hAnsi="Times New Roman"/>
          <w:b/>
          <w:i/>
          <w:color w:val="000000" w:themeColor="text1"/>
          <w:sz w:val="24"/>
          <w:szCs w:val="24"/>
          <w:lang w:val="bg-BG"/>
        </w:rPr>
        <w:t xml:space="preserve"> „Растениевъдство“ </w:t>
      </w:r>
    </w:p>
    <w:p w:rsidR="00D07157" w:rsidRPr="00EB62EE" w:rsidRDefault="00387F31" w:rsidP="004571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u w:val="single"/>
          <w:lang w:val="bg-BG"/>
        </w:rPr>
      </w:pPr>
      <w:r w:rsidRPr="00EB62EE">
        <w:rPr>
          <w:rFonts w:ascii="Times New Roman" w:eastAsia="Times New Roman" w:hAnsi="Times New Roman"/>
          <w:b/>
          <w:sz w:val="24"/>
          <w:szCs w:val="24"/>
          <w:lang w:val="bg-BG"/>
        </w:rPr>
        <w:tab/>
      </w:r>
      <w:r w:rsidR="005E426E" w:rsidRPr="00EB62EE">
        <w:rPr>
          <w:rFonts w:ascii="Times New Roman" w:eastAsia="Times New Roman" w:hAnsi="Times New Roman"/>
          <w:b/>
          <w:sz w:val="24"/>
          <w:szCs w:val="24"/>
          <w:u w:val="single"/>
          <w:lang w:val="bg-BG"/>
        </w:rPr>
        <w:t>Здраве на растенията</w:t>
      </w:r>
    </w:p>
    <w:p w:rsidR="00D07157" w:rsidRPr="00EB62EE" w:rsidRDefault="00D07157" w:rsidP="00C446D4">
      <w:pPr>
        <w:spacing w:after="0" w:line="360" w:lineRule="auto"/>
        <w:ind w:firstLine="720"/>
        <w:jc w:val="both"/>
        <w:rPr>
          <w:rFonts w:ascii="Times New Roman" w:hAnsi="Times New Roman"/>
          <w:sz w:val="24"/>
          <w:szCs w:val="24"/>
          <w:lang w:val="bg-BG"/>
        </w:rPr>
      </w:pPr>
      <w:r w:rsidRPr="00EB62EE">
        <w:rPr>
          <w:rFonts w:ascii="Times New Roman" w:hAnsi="Times New Roman"/>
          <w:sz w:val="24"/>
          <w:szCs w:val="24"/>
          <w:lang w:val="bg-BG"/>
        </w:rPr>
        <w:t xml:space="preserve">Предвид глобалния мащаб на проблема свързан с опазване на здравето на растенията, през 1951 г. е сключен многостранен договор - </w:t>
      </w:r>
      <w:r w:rsidRPr="00EB62EE">
        <w:rPr>
          <w:rFonts w:ascii="Times New Roman" w:hAnsi="Times New Roman"/>
          <w:b/>
          <w:sz w:val="24"/>
          <w:szCs w:val="24"/>
          <w:lang w:val="bg-BG"/>
        </w:rPr>
        <w:t xml:space="preserve">Международната конвенция за защита на растенията </w:t>
      </w:r>
      <w:r w:rsidRPr="00EB62EE">
        <w:rPr>
          <w:rFonts w:ascii="Times New Roman" w:hAnsi="Times New Roman"/>
          <w:b/>
          <w:i/>
          <w:sz w:val="24"/>
          <w:szCs w:val="24"/>
          <w:lang w:val="bg-BG"/>
        </w:rPr>
        <w:t xml:space="preserve">(International </w:t>
      </w:r>
      <w:proofErr w:type="spellStart"/>
      <w:r w:rsidRPr="00EB62EE">
        <w:rPr>
          <w:rFonts w:ascii="Times New Roman" w:hAnsi="Times New Roman"/>
          <w:b/>
          <w:i/>
          <w:sz w:val="24"/>
          <w:szCs w:val="24"/>
          <w:lang w:val="bg-BG"/>
        </w:rPr>
        <w:t>Plant</w:t>
      </w:r>
      <w:proofErr w:type="spellEnd"/>
      <w:r w:rsidRPr="00EB62EE">
        <w:rPr>
          <w:rFonts w:ascii="Times New Roman" w:hAnsi="Times New Roman"/>
          <w:b/>
          <w:i/>
          <w:sz w:val="24"/>
          <w:szCs w:val="24"/>
          <w:lang w:val="bg-BG"/>
        </w:rPr>
        <w:t xml:space="preserve"> </w:t>
      </w:r>
      <w:proofErr w:type="spellStart"/>
      <w:r w:rsidRPr="00EB62EE">
        <w:rPr>
          <w:rFonts w:ascii="Times New Roman" w:hAnsi="Times New Roman"/>
          <w:b/>
          <w:i/>
          <w:sz w:val="24"/>
          <w:szCs w:val="24"/>
          <w:lang w:val="bg-BG"/>
        </w:rPr>
        <w:t>Protection</w:t>
      </w:r>
      <w:proofErr w:type="spellEnd"/>
      <w:r w:rsidRPr="00EB62EE">
        <w:rPr>
          <w:rFonts w:ascii="Times New Roman" w:hAnsi="Times New Roman"/>
          <w:b/>
          <w:i/>
          <w:sz w:val="24"/>
          <w:szCs w:val="24"/>
          <w:lang w:val="bg-BG"/>
        </w:rPr>
        <w:t xml:space="preserve"> </w:t>
      </w:r>
      <w:proofErr w:type="spellStart"/>
      <w:r w:rsidRPr="00EB62EE">
        <w:rPr>
          <w:rFonts w:ascii="Times New Roman" w:hAnsi="Times New Roman"/>
          <w:b/>
          <w:i/>
          <w:sz w:val="24"/>
          <w:szCs w:val="24"/>
          <w:lang w:val="bg-BG"/>
        </w:rPr>
        <w:t>Convention</w:t>
      </w:r>
      <w:proofErr w:type="spellEnd"/>
      <w:r w:rsidRPr="00EB62EE">
        <w:rPr>
          <w:rFonts w:ascii="Times New Roman" w:hAnsi="Times New Roman"/>
          <w:b/>
          <w:i/>
          <w:sz w:val="24"/>
          <w:szCs w:val="24"/>
          <w:lang w:val="bg-BG"/>
        </w:rPr>
        <w:t xml:space="preserve"> - IPPC)</w:t>
      </w:r>
      <w:r w:rsidRPr="00EB62EE">
        <w:rPr>
          <w:rFonts w:ascii="Times New Roman" w:hAnsi="Times New Roman"/>
          <w:i/>
          <w:sz w:val="24"/>
          <w:szCs w:val="24"/>
          <w:lang w:val="bg-BG"/>
        </w:rPr>
        <w:t>,</w:t>
      </w:r>
      <w:r w:rsidRPr="00EB62EE">
        <w:rPr>
          <w:rFonts w:ascii="Times New Roman" w:hAnsi="Times New Roman"/>
          <w:sz w:val="24"/>
          <w:szCs w:val="24"/>
          <w:lang w:val="bg-BG"/>
        </w:rPr>
        <w:t xml:space="preserve"> който се ръководи от Организацията по прехрана и земеделие (FAO) и има за цел да осигури координирани и ефективни действия за предотвратяване и контрол на внасянето и разпространението на вредители по растения и растителни продукти. Конвенцията се простира отвъд защитата на култивираните растения до защитата на естествената флора и растителни продукти. </w:t>
      </w:r>
    </w:p>
    <w:p w:rsidR="00D07157" w:rsidRPr="00EB62EE" w:rsidRDefault="00D07157" w:rsidP="00C446D4">
      <w:pPr>
        <w:spacing w:after="0" w:line="360" w:lineRule="auto"/>
        <w:ind w:firstLine="720"/>
        <w:jc w:val="both"/>
        <w:rPr>
          <w:rFonts w:ascii="Times New Roman" w:hAnsi="Times New Roman"/>
          <w:sz w:val="24"/>
          <w:szCs w:val="24"/>
          <w:lang w:val="bg-BG"/>
        </w:rPr>
      </w:pPr>
      <w:r w:rsidRPr="00EB62EE">
        <w:rPr>
          <w:rFonts w:ascii="Times New Roman" w:hAnsi="Times New Roman"/>
          <w:sz w:val="24"/>
          <w:szCs w:val="24"/>
          <w:lang w:val="bg-BG"/>
        </w:rPr>
        <w:t xml:space="preserve">Конвенцията има управителен орган, известен като Комисията по </w:t>
      </w:r>
      <w:proofErr w:type="spellStart"/>
      <w:r w:rsidRPr="00EB62EE">
        <w:rPr>
          <w:rFonts w:ascii="Times New Roman" w:hAnsi="Times New Roman"/>
          <w:sz w:val="24"/>
          <w:szCs w:val="24"/>
          <w:lang w:val="bg-BG"/>
        </w:rPr>
        <w:t>фитосанитарните</w:t>
      </w:r>
      <w:proofErr w:type="spellEnd"/>
      <w:r w:rsidRPr="00EB62EE">
        <w:rPr>
          <w:rFonts w:ascii="Times New Roman" w:hAnsi="Times New Roman"/>
          <w:sz w:val="24"/>
          <w:szCs w:val="24"/>
          <w:lang w:val="bg-BG"/>
        </w:rPr>
        <w:t xml:space="preserve"> мерки, която контролира изпълнението на Конвенцията. Към днешна дата Конвенцията има 183 договарящи се страни от които и Европейския съюз, в който участва и България. Конвенцията е призната от Споразумението на Световната </w:t>
      </w:r>
      <w:r w:rsidRPr="00EB62EE">
        <w:rPr>
          <w:rFonts w:ascii="Times New Roman" w:hAnsi="Times New Roman"/>
          <w:sz w:val="24"/>
          <w:szCs w:val="24"/>
          <w:lang w:val="bg-BG"/>
        </w:rPr>
        <w:lastRenderedPageBreak/>
        <w:t xml:space="preserve">търговска организация (WTO) за прилагането на санитарни и </w:t>
      </w:r>
      <w:proofErr w:type="spellStart"/>
      <w:r w:rsidRPr="00EB62EE">
        <w:rPr>
          <w:rFonts w:ascii="Times New Roman" w:hAnsi="Times New Roman"/>
          <w:sz w:val="24"/>
          <w:szCs w:val="24"/>
          <w:lang w:val="bg-BG"/>
        </w:rPr>
        <w:t>фитосанитарни</w:t>
      </w:r>
      <w:proofErr w:type="spellEnd"/>
      <w:r w:rsidRPr="00EB62EE">
        <w:rPr>
          <w:rFonts w:ascii="Times New Roman" w:hAnsi="Times New Roman"/>
          <w:sz w:val="24"/>
          <w:szCs w:val="24"/>
          <w:lang w:val="bg-BG"/>
        </w:rPr>
        <w:t xml:space="preserve"> мерки (Споразумението SPS) като единственият международен орган за определяне на стандартите за растителна защита.</w:t>
      </w:r>
    </w:p>
    <w:p w:rsidR="005E426E" w:rsidRPr="00EB62EE" w:rsidRDefault="00D07157" w:rsidP="004571C8">
      <w:pPr>
        <w:spacing w:after="0" w:line="360" w:lineRule="auto"/>
        <w:ind w:firstLine="720"/>
        <w:jc w:val="both"/>
        <w:rPr>
          <w:rFonts w:ascii="Times New Roman" w:hAnsi="Times New Roman"/>
          <w:sz w:val="24"/>
          <w:szCs w:val="24"/>
          <w:lang w:val="bg-BG"/>
        </w:rPr>
      </w:pPr>
      <w:r w:rsidRPr="00EB62EE">
        <w:rPr>
          <w:rFonts w:ascii="Times New Roman" w:hAnsi="Times New Roman"/>
          <w:sz w:val="24"/>
          <w:szCs w:val="24"/>
          <w:lang w:val="bg-BG"/>
        </w:rPr>
        <w:t>Основния</w:t>
      </w:r>
      <w:r w:rsidR="000F43DF" w:rsidRPr="00EB62EE">
        <w:rPr>
          <w:rFonts w:ascii="Times New Roman" w:hAnsi="Times New Roman"/>
          <w:sz w:val="24"/>
          <w:szCs w:val="24"/>
          <w:lang w:val="bg-BG"/>
        </w:rPr>
        <w:t>т</w:t>
      </w:r>
      <w:r w:rsidRPr="00EB62EE">
        <w:rPr>
          <w:rFonts w:ascii="Times New Roman" w:hAnsi="Times New Roman"/>
          <w:sz w:val="24"/>
          <w:szCs w:val="24"/>
          <w:lang w:val="bg-BG"/>
        </w:rPr>
        <w:t xml:space="preserve"> акцент на МКРЗ се поставя върху изготвяне и прилагане на международни </w:t>
      </w:r>
      <w:proofErr w:type="spellStart"/>
      <w:r w:rsidRPr="00EB62EE">
        <w:rPr>
          <w:rFonts w:ascii="Times New Roman" w:hAnsi="Times New Roman"/>
          <w:sz w:val="24"/>
          <w:szCs w:val="24"/>
          <w:lang w:val="bg-BG"/>
        </w:rPr>
        <w:t>фитосанитарни</w:t>
      </w:r>
      <w:proofErr w:type="spellEnd"/>
      <w:r w:rsidRPr="00EB62EE">
        <w:rPr>
          <w:rFonts w:ascii="Times New Roman" w:hAnsi="Times New Roman"/>
          <w:sz w:val="24"/>
          <w:szCs w:val="24"/>
          <w:lang w:val="bg-BG"/>
        </w:rPr>
        <w:t xml:space="preserve"> стандарти (вече 42 на брой) от договарящите се страни, както и обмен на информация и развитие на капацитета за прилагане на МКРЗ. Секретариатът на МКРЗ се намира в седалището на ФАО в Рим, Италия и отговаря за координацията на основните дейности в рамките</w:t>
      </w:r>
      <w:r w:rsidR="004571C8" w:rsidRPr="00EB62EE">
        <w:rPr>
          <w:rFonts w:ascii="Times New Roman" w:hAnsi="Times New Roman"/>
          <w:sz w:val="24"/>
          <w:szCs w:val="24"/>
          <w:lang w:val="bg-BG"/>
        </w:rPr>
        <w:t xml:space="preserve"> на работната програма по МКРЗ.</w:t>
      </w:r>
    </w:p>
    <w:p w:rsidR="005E426E" w:rsidRPr="00EB62EE" w:rsidRDefault="00387F31" w:rsidP="00C446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val="bg-BG"/>
        </w:rPr>
      </w:pPr>
      <w:r w:rsidRPr="00EB62EE">
        <w:rPr>
          <w:rFonts w:ascii="Times New Roman" w:eastAsia="Times New Roman" w:hAnsi="Times New Roman"/>
          <w:sz w:val="24"/>
          <w:szCs w:val="24"/>
          <w:lang w:val="bg-BG"/>
        </w:rPr>
        <w:tab/>
      </w:r>
      <w:r w:rsidR="005E426E" w:rsidRPr="00EB62EE">
        <w:rPr>
          <w:rFonts w:ascii="Times New Roman" w:eastAsia="Times New Roman" w:hAnsi="Times New Roman"/>
          <w:sz w:val="24"/>
          <w:szCs w:val="24"/>
          <w:lang w:val="bg-BG"/>
        </w:rPr>
        <w:t>Вредителите и болестите по растенията могат да се разпределят в две категории:</w:t>
      </w:r>
    </w:p>
    <w:p w:rsidR="005E426E" w:rsidRPr="00EB62EE" w:rsidRDefault="005E426E" w:rsidP="00FC534A">
      <w:pPr>
        <w:pStyle w:val="ListParagraph"/>
        <w:numPr>
          <w:ilvl w:val="0"/>
          <w:numId w:val="2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360"/>
        <w:jc w:val="both"/>
        <w:rPr>
          <w:rFonts w:ascii="Times New Roman" w:eastAsia="Times New Roman" w:hAnsi="Times New Roman"/>
          <w:sz w:val="24"/>
          <w:szCs w:val="24"/>
          <w:lang w:val="bg-BG"/>
        </w:rPr>
      </w:pPr>
      <w:r w:rsidRPr="00EB62EE">
        <w:rPr>
          <w:rFonts w:ascii="Times New Roman" w:eastAsia="Times New Roman" w:hAnsi="Times New Roman"/>
          <w:sz w:val="24"/>
          <w:szCs w:val="24"/>
          <w:lang w:val="bg-BG"/>
        </w:rPr>
        <w:t>Вредители по качеството и болести, които са ендемични и постоянно застрашават здравето на растенията, причинявайки малки, но чести щети. Рискът, свързан с тези вредители, може да бъде класифициран като нормален риск. Обичайната стратегия за управление на риска е защитата на реколтата чрез прилагане на биологични, химични или други стратегии за контрол;</w:t>
      </w:r>
    </w:p>
    <w:p w:rsidR="005E426E" w:rsidRPr="00EB62EE" w:rsidRDefault="005E426E" w:rsidP="00FC534A">
      <w:pPr>
        <w:pStyle w:val="ListParagraph"/>
        <w:numPr>
          <w:ilvl w:val="0"/>
          <w:numId w:val="2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eastAsia="Times New Roman" w:hAnsi="Times New Roman"/>
          <w:sz w:val="24"/>
          <w:szCs w:val="24"/>
          <w:lang w:val="bg-BG"/>
        </w:rPr>
      </w:pPr>
      <w:r w:rsidRPr="00EB62EE">
        <w:rPr>
          <w:rFonts w:ascii="Times New Roman" w:eastAsia="Times New Roman" w:hAnsi="Times New Roman"/>
          <w:sz w:val="24"/>
          <w:szCs w:val="24"/>
          <w:lang w:val="bg-BG"/>
        </w:rPr>
        <w:t>Карантинни вредители и болести</w:t>
      </w:r>
      <w:r w:rsidR="00353884" w:rsidRPr="00EB62EE">
        <w:rPr>
          <w:rFonts w:ascii="Times New Roman" w:eastAsia="Times New Roman" w:hAnsi="Times New Roman"/>
          <w:sz w:val="24"/>
          <w:szCs w:val="24"/>
          <w:lang w:val="bg-BG"/>
        </w:rPr>
        <w:t>, които</w:t>
      </w:r>
      <w:r w:rsidRPr="00EB62EE">
        <w:rPr>
          <w:rFonts w:ascii="Times New Roman" w:eastAsia="Times New Roman" w:hAnsi="Times New Roman"/>
          <w:sz w:val="24"/>
          <w:szCs w:val="24"/>
          <w:lang w:val="bg-BG"/>
        </w:rPr>
        <w:t xml:space="preserve"> не са ендемични. Ако въз основа на извършен анализ на риска от </w:t>
      </w:r>
      <w:r w:rsidR="00353884" w:rsidRPr="00EB62EE">
        <w:rPr>
          <w:rFonts w:ascii="Times New Roman" w:eastAsia="Times New Roman" w:hAnsi="Times New Roman"/>
          <w:sz w:val="24"/>
          <w:szCs w:val="24"/>
          <w:lang w:val="bg-BG"/>
        </w:rPr>
        <w:t>въвеждането на с</w:t>
      </w:r>
      <w:r w:rsidR="00B22A69" w:rsidRPr="00EB62EE">
        <w:rPr>
          <w:rFonts w:ascii="Times New Roman" w:eastAsia="Times New Roman" w:hAnsi="Times New Roman"/>
          <w:sz w:val="24"/>
          <w:szCs w:val="24"/>
          <w:lang w:val="bg-BG"/>
        </w:rPr>
        <w:t>ъ</w:t>
      </w:r>
      <w:r w:rsidR="00353884" w:rsidRPr="00EB62EE">
        <w:rPr>
          <w:rFonts w:ascii="Times New Roman" w:eastAsia="Times New Roman" w:hAnsi="Times New Roman"/>
          <w:sz w:val="24"/>
          <w:szCs w:val="24"/>
          <w:lang w:val="bg-BG"/>
        </w:rPr>
        <w:t xml:space="preserve">ответен </w:t>
      </w:r>
      <w:r w:rsidRPr="00EB62EE">
        <w:rPr>
          <w:rFonts w:ascii="Times New Roman" w:eastAsia="Times New Roman" w:hAnsi="Times New Roman"/>
          <w:sz w:val="24"/>
          <w:szCs w:val="24"/>
          <w:lang w:val="bg-BG"/>
        </w:rPr>
        <w:t>вредител се очакват сериозни щети</w:t>
      </w:r>
      <w:r w:rsidR="00353884" w:rsidRPr="00EB62EE">
        <w:rPr>
          <w:rFonts w:ascii="Times New Roman" w:eastAsia="Times New Roman" w:hAnsi="Times New Roman"/>
          <w:sz w:val="24"/>
          <w:szCs w:val="24"/>
          <w:lang w:val="bg-BG"/>
        </w:rPr>
        <w:t>,</w:t>
      </w:r>
      <w:r w:rsidRPr="00EB62EE">
        <w:rPr>
          <w:rFonts w:ascii="Times New Roman" w:eastAsia="Times New Roman" w:hAnsi="Times New Roman"/>
          <w:sz w:val="24"/>
          <w:szCs w:val="24"/>
          <w:lang w:val="bg-BG"/>
        </w:rPr>
        <w:t xml:space="preserve">  трябва да се вземат мерки за предотвратяване на въвеждането</w:t>
      </w:r>
      <w:r w:rsidR="00353884" w:rsidRPr="00EB62EE">
        <w:rPr>
          <w:rFonts w:ascii="Times New Roman" w:eastAsia="Times New Roman" w:hAnsi="Times New Roman"/>
          <w:sz w:val="24"/>
          <w:szCs w:val="24"/>
          <w:lang w:val="bg-BG"/>
        </w:rPr>
        <w:t>,</w:t>
      </w:r>
      <w:r w:rsidRPr="00EB62EE">
        <w:rPr>
          <w:rFonts w:ascii="Times New Roman" w:eastAsia="Times New Roman" w:hAnsi="Times New Roman"/>
          <w:sz w:val="24"/>
          <w:szCs w:val="24"/>
          <w:lang w:val="bg-BG"/>
        </w:rPr>
        <w:t xml:space="preserve"> </w:t>
      </w:r>
      <w:r w:rsidR="00353884" w:rsidRPr="00EB62EE">
        <w:rPr>
          <w:rFonts w:ascii="Times New Roman" w:eastAsia="Times New Roman" w:hAnsi="Times New Roman"/>
          <w:sz w:val="24"/>
          <w:szCs w:val="24"/>
          <w:lang w:val="bg-BG"/>
        </w:rPr>
        <w:t>установяването и разпространението му</w:t>
      </w:r>
      <w:r w:rsidRPr="00EB62EE">
        <w:rPr>
          <w:rFonts w:ascii="Times New Roman" w:eastAsia="Times New Roman" w:hAnsi="Times New Roman"/>
          <w:sz w:val="24"/>
          <w:szCs w:val="24"/>
          <w:lang w:val="bg-BG"/>
        </w:rPr>
        <w:t xml:space="preserve"> в ЕС. Рискът може да бъде класифициран дори като катастрофален риск. Примери за катастрофални рискове са </w:t>
      </w:r>
      <w:proofErr w:type="spellStart"/>
      <w:r w:rsidRPr="00EB62EE">
        <w:rPr>
          <w:rFonts w:ascii="Times New Roman" w:eastAsia="Times New Roman" w:hAnsi="Times New Roman"/>
          <w:sz w:val="24"/>
          <w:szCs w:val="24"/>
          <w:lang w:val="bg-BG"/>
        </w:rPr>
        <w:t>Pinewood</w:t>
      </w:r>
      <w:proofErr w:type="spellEnd"/>
      <w:r w:rsidRPr="00EB62EE">
        <w:rPr>
          <w:rFonts w:ascii="Times New Roman" w:eastAsia="Times New Roman" w:hAnsi="Times New Roman"/>
          <w:sz w:val="24"/>
          <w:szCs w:val="24"/>
          <w:lang w:val="bg-BG"/>
        </w:rPr>
        <w:t xml:space="preserve"> </w:t>
      </w:r>
      <w:proofErr w:type="spellStart"/>
      <w:r w:rsidRPr="00EB62EE">
        <w:rPr>
          <w:rFonts w:ascii="Times New Roman" w:eastAsia="Times New Roman" w:hAnsi="Times New Roman"/>
          <w:sz w:val="24"/>
          <w:szCs w:val="24"/>
          <w:lang w:val="bg-BG"/>
        </w:rPr>
        <w:t>Nematode</w:t>
      </w:r>
      <w:proofErr w:type="spellEnd"/>
      <w:r w:rsidRPr="00EB62EE">
        <w:rPr>
          <w:rFonts w:ascii="Times New Roman" w:eastAsia="Times New Roman" w:hAnsi="Times New Roman"/>
          <w:sz w:val="24"/>
          <w:szCs w:val="24"/>
          <w:lang w:val="bg-BG"/>
        </w:rPr>
        <w:t xml:space="preserve"> (Боровата </w:t>
      </w:r>
      <w:proofErr w:type="spellStart"/>
      <w:r w:rsidRPr="00EB62EE">
        <w:rPr>
          <w:rFonts w:ascii="Times New Roman" w:eastAsia="Times New Roman" w:hAnsi="Times New Roman"/>
          <w:sz w:val="24"/>
          <w:szCs w:val="24"/>
          <w:lang w:val="bg-BG"/>
        </w:rPr>
        <w:t>нематода</w:t>
      </w:r>
      <w:proofErr w:type="spellEnd"/>
      <w:r w:rsidRPr="00EB62EE">
        <w:rPr>
          <w:rFonts w:ascii="Times New Roman" w:eastAsia="Times New Roman" w:hAnsi="Times New Roman"/>
          <w:sz w:val="24"/>
          <w:szCs w:val="24"/>
          <w:lang w:val="bg-BG"/>
        </w:rPr>
        <w:t xml:space="preserve">), въведена в Португалия и </w:t>
      </w:r>
      <w:proofErr w:type="spellStart"/>
      <w:r w:rsidRPr="00EB62EE">
        <w:rPr>
          <w:rFonts w:ascii="Times New Roman" w:eastAsia="Times New Roman" w:hAnsi="Times New Roman"/>
          <w:sz w:val="24"/>
          <w:szCs w:val="24"/>
          <w:lang w:val="bg-BG"/>
        </w:rPr>
        <w:t>Xylella</w:t>
      </w:r>
      <w:proofErr w:type="spellEnd"/>
      <w:r w:rsidRPr="00EB62EE">
        <w:rPr>
          <w:rFonts w:ascii="Times New Roman" w:eastAsia="Times New Roman" w:hAnsi="Times New Roman"/>
          <w:sz w:val="24"/>
          <w:szCs w:val="24"/>
          <w:lang w:val="bg-BG"/>
        </w:rPr>
        <w:t xml:space="preserve"> </w:t>
      </w:r>
      <w:proofErr w:type="spellStart"/>
      <w:r w:rsidRPr="00EB62EE">
        <w:rPr>
          <w:rFonts w:ascii="Times New Roman" w:eastAsia="Times New Roman" w:hAnsi="Times New Roman"/>
          <w:sz w:val="24"/>
          <w:szCs w:val="24"/>
          <w:lang w:val="bg-BG"/>
        </w:rPr>
        <w:t>fastidiosa</w:t>
      </w:r>
      <w:proofErr w:type="spellEnd"/>
      <w:r w:rsidRPr="00EB62EE">
        <w:rPr>
          <w:rFonts w:ascii="Times New Roman" w:eastAsia="Times New Roman" w:hAnsi="Times New Roman"/>
          <w:sz w:val="24"/>
          <w:szCs w:val="24"/>
          <w:lang w:val="bg-BG"/>
        </w:rPr>
        <w:t xml:space="preserve"> в Италия. Основният път за въвеждане на вредители и болести е търговията с растения и растителни продукти. Предписанията за превантивни и управленски мерки са описани в Директива 2000/29/</w:t>
      </w:r>
      <w:r w:rsidR="000A5F2C" w:rsidRPr="00EB62EE">
        <w:rPr>
          <w:rFonts w:ascii="Times New Roman" w:eastAsia="Times New Roman" w:hAnsi="Times New Roman"/>
          <w:sz w:val="24"/>
          <w:szCs w:val="24"/>
          <w:lang w:val="bg-BG"/>
        </w:rPr>
        <w:t xml:space="preserve">ЕС </w:t>
      </w:r>
      <w:r w:rsidRPr="00EB62EE">
        <w:rPr>
          <w:rFonts w:ascii="Times New Roman" w:eastAsia="Times New Roman" w:hAnsi="Times New Roman"/>
          <w:sz w:val="24"/>
          <w:szCs w:val="24"/>
          <w:lang w:val="bg-BG"/>
        </w:rPr>
        <w:t xml:space="preserve">на Съвета. Регулираните карантинни вредители са изброени в приложенията към </w:t>
      </w:r>
      <w:r w:rsidR="000A5F2C" w:rsidRPr="00EB62EE">
        <w:rPr>
          <w:rFonts w:ascii="Times New Roman" w:eastAsia="Times New Roman" w:hAnsi="Times New Roman"/>
          <w:sz w:val="24"/>
          <w:szCs w:val="24"/>
          <w:lang w:val="bg-BG"/>
        </w:rPr>
        <w:t xml:space="preserve">тази </w:t>
      </w:r>
      <w:r w:rsidRPr="00EB62EE">
        <w:rPr>
          <w:rFonts w:ascii="Times New Roman" w:eastAsia="Times New Roman" w:hAnsi="Times New Roman"/>
          <w:sz w:val="24"/>
          <w:szCs w:val="24"/>
          <w:lang w:val="bg-BG"/>
        </w:rPr>
        <w:t>Директива. В края на 2019 г. Директива</w:t>
      </w:r>
      <w:r w:rsidR="000A5F2C" w:rsidRPr="00EB62EE">
        <w:rPr>
          <w:rFonts w:ascii="Times New Roman" w:eastAsia="Times New Roman" w:hAnsi="Times New Roman"/>
          <w:sz w:val="24"/>
          <w:szCs w:val="24"/>
          <w:lang w:val="bg-BG"/>
        </w:rPr>
        <w:t xml:space="preserve"> 2000/29/ЕС</w:t>
      </w:r>
      <w:r w:rsidRPr="00EB62EE">
        <w:rPr>
          <w:rFonts w:ascii="Times New Roman" w:eastAsia="Times New Roman" w:hAnsi="Times New Roman"/>
          <w:sz w:val="24"/>
          <w:szCs w:val="24"/>
          <w:lang w:val="bg-BG"/>
        </w:rPr>
        <w:t xml:space="preserve"> ще бъде заменена с новия Закон за здравето на растенията (Регламент на ЕС 2016/2031). Списъкът на карантинните вредители може да се промени, тъй като някои от тях са станали широко разпространени в ЕС и ограничаването </w:t>
      </w:r>
      <w:r w:rsidR="00493E2A" w:rsidRPr="00EB62EE">
        <w:rPr>
          <w:rFonts w:ascii="Times New Roman" w:eastAsia="Times New Roman" w:hAnsi="Times New Roman"/>
          <w:sz w:val="24"/>
          <w:szCs w:val="24"/>
          <w:lang w:val="bg-BG"/>
        </w:rPr>
        <w:t xml:space="preserve">им </w:t>
      </w:r>
      <w:r w:rsidRPr="00EB62EE">
        <w:rPr>
          <w:rFonts w:ascii="Times New Roman" w:eastAsia="Times New Roman" w:hAnsi="Times New Roman"/>
          <w:sz w:val="24"/>
          <w:szCs w:val="24"/>
          <w:lang w:val="bg-BG"/>
        </w:rPr>
        <w:t>вече не е възможно. Друга причина</w:t>
      </w:r>
      <w:r w:rsidR="00B809BD" w:rsidRPr="00EB62EE">
        <w:rPr>
          <w:rFonts w:ascii="Times New Roman" w:eastAsia="Times New Roman" w:hAnsi="Times New Roman"/>
          <w:sz w:val="24"/>
          <w:szCs w:val="24"/>
          <w:lang w:val="bg-BG"/>
        </w:rPr>
        <w:t xml:space="preserve"> за бъдеща промяна на</w:t>
      </w:r>
      <w:r w:rsidR="00493E2A" w:rsidRPr="00EB62EE">
        <w:rPr>
          <w:rFonts w:ascii="Times New Roman" w:eastAsia="Times New Roman" w:hAnsi="Times New Roman"/>
          <w:sz w:val="24"/>
          <w:szCs w:val="24"/>
          <w:lang w:val="bg-BG"/>
        </w:rPr>
        <w:t xml:space="preserve"> списъка</w:t>
      </w:r>
      <w:r w:rsidRPr="00EB62EE">
        <w:rPr>
          <w:rFonts w:ascii="Times New Roman" w:eastAsia="Times New Roman" w:hAnsi="Times New Roman"/>
          <w:sz w:val="24"/>
          <w:szCs w:val="24"/>
          <w:lang w:val="bg-BG"/>
        </w:rPr>
        <w:t xml:space="preserve"> са възникващите рискове: нови неизвестни вредители и </w:t>
      </w:r>
      <w:proofErr w:type="spellStart"/>
      <w:r w:rsidRPr="00EB62EE">
        <w:rPr>
          <w:rFonts w:ascii="Times New Roman" w:eastAsia="Times New Roman" w:hAnsi="Times New Roman"/>
          <w:sz w:val="24"/>
          <w:szCs w:val="24"/>
          <w:lang w:val="bg-BG"/>
        </w:rPr>
        <w:t>патогени</w:t>
      </w:r>
      <w:proofErr w:type="spellEnd"/>
      <w:r w:rsidRPr="00EB62EE">
        <w:rPr>
          <w:rFonts w:ascii="Times New Roman" w:eastAsia="Times New Roman" w:hAnsi="Times New Roman"/>
          <w:sz w:val="24"/>
          <w:szCs w:val="24"/>
          <w:lang w:val="bg-BG"/>
        </w:rPr>
        <w:t xml:space="preserve"> влизат в ЕС и могат да причинят щети.</w:t>
      </w:r>
    </w:p>
    <w:p w:rsidR="005E426E" w:rsidRPr="00EB62EE" w:rsidRDefault="00392151" w:rsidP="00C446D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val="bg-BG"/>
        </w:rPr>
      </w:pPr>
      <w:r w:rsidRPr="00EB62EE">
        <w:rPr>
          <w:rFonts w:ascii="Times New Roman" w:eastAsia="Times New Roman" w:hAnsi="Times New Roman"/>
          <w:sz w:val="24"/>
          <w:szCs w:val="24"/>
          <w:lang w:val="bg-BG"/>
        </w:rPr>
        <w:tab/>
      </w:r>
      <w:r w:rsidR="005E426E" w:rsidRPr="00EB62EE">
        <w:rPr>
          <w:rFonts w:ascii="Times New Roman" w:eastAsia="Times New Roman" w:hAnsi="Times New Roman"/>
          <w:sz w:val="24"/>
          <w:szCs w:val="24"/>
          <w:lang w:val="bg-BG"/>
        </w:rPr>
        <w:t xml:space="preserve">Оценките на рисковете, свързани със здравето на растенията, следват </w:t>
      </w:r>
      <w:proofErr w:type="spellStart"/>
      <w:r w:rsidR="005E426E" w:rsidRPr="00EB62EE">
        <w:rPr>
          <w:rFonts w:ascii="Times New Roman" w:eastAsia="Times New Roman" w:hAnsi="Times New Roman"/>
          <w:sz w:val="24"/>
          <w:szCs w:val="24"/>
          <w:lang w:val="bg-BG"/>
        </w:rPr>
        <w:t>фитосанитарните</w:t>
      </w:r>
      <w:proofErr w:type="spellEnd"/>
      <w:r w:rsidR="005E426E" w:rsidRPr="00EB62EE">
        <w:rPr>
          <w:rFonts w:ascii="Times New Roman" w:eastAsia="Times New Roman" w:hAnsi="Times New Roman"/>
          <w:sz w:val="24"/>
          <w:szCs w:val="24"/>
          <w:lang w:val="bg-BG"/>
        </w:rPr>
        <w:t xml:space="preserve"> насоки на ЕС, които изискват политика на нулева толерантност към редица карантинни вредители (EPPO, 2012). Държавите-членки имат задължението да предприемат специфични мерки за контрол при установяване на такъв карантинен вредител. В най-лошия случай нотификацията за карантинен вредител е свързана с унищожаване на целия възприемчив посадъчен материал в съответното стопанство. В </w:t>
      </w:r>
      <w:r w:rsidR="005E426E" w:rsidRPr="00EB62EE">
        <w:rPr>
          <w:rFonts w:ascii="Times New Roman" w:eastAsia="Times New Roman" w:hAnsi="Times New Roman"/>
          <w:sz w:val="24"/>
          <w:szCs w:val="24"/>
          <w:lang w:val="bg-BG"/>
        </w:rPr>
        <w:lastRenderedPageBreak/>
        <w:t>други</w:t>
      </w:r>
      <w:r w:rsidR="000F43DF" w:rsidRPr="00EB62EE">
        <w:rPr>
          <w:rFonts w:ascii="Times New Roman" w:eastAsia="Times New Roman" w:hAnsi="Times New Roman"/>
          <w:sz w:val="24"/>
          <w:szCs w:val="24"/>
          <w:lang w:val="bg-BG"/>
        </w:rPr>
        <w:t>,</w:t>
      </w:r>
      <w:r w:rsidR="005E426E" w:rsidRPr="00EB62EE">
        <w:rPr>
          <w:rFonts w:ascii="Times New Roman" w:eastAsia="Times New Roman" w:hAnsi="Times New Roman"/>
          <w:sz w:val="24"/>
          <w:szCs w:val="24"/>
          <w:lang w:val="bg-BG"/>
        </w:rPr>
        <w:t xml:space="preserve"> не толкова тежки случаи</w:t>
      </w:r>
      <w:r w:rsidR="000F43DF" w:rsidRPr="00EB62EE">
        <w:rPr>
          <w:rFonts w:ascii="Times New Roman" w:eastAsia="Times New Roman" w:hAnsi="Times New Roman"/>
          <w:sz w:val="24"/>
          <w:szCs w:val="24"/>
          <w:lang w:val="bg-BG"/>
        </w:rPr>
        <w:t>,</w:t>
      </w:r>
      <w:r w:rsidR="005E426E" w:rsidRPr="00EB62EE">
        <w:rPr>
          <w:rFonts w:ascii="Times New Roman" w:eastAsia="Times New Roman" w:hAnsi="Times New Roman"/>
          <w:sz w:val="24"/>
          <w:szCs w:val="24"/>
          <w:lang w:val="bg-BG"/>
        </w:rPr>
        <w:t xml:space="preserve"> може да се приложи частично унищожаване само на заразените растения или се прилагат мерки за растителна защита по културите.</w:t>
      </w:r>
    </w:p>
    <w:p w:rsidR="005E426E" w:rsidRPr="00EB62EE" w:rsidRDefault="005E426E" w:rsidP="00C4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highlight w:val="darkCyan"/>
          <w:lang w:val="bg-BG"/>
        </w:rPr>
      </w:pPr>
    </w:p>
    <w:p w:rsidR="00392151" w:rsidRPr="00EB62EE" w:rsidRDefault="004571C8" w:rsidP="00C4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000000" w:themeColor="text1"/>
          <w:sz w:val="24"/>
          <w:szCs w:val="24"/>
          <w:lang w:val="bg-BG"/>
        </w:rPr>
      </w:pPr>
      <w:r w:rsidRPr="00EB62EE">
        <w:rPr>
          <w:rFonts w:ascii="Times New Roman" w:eastAsia="Times New Roman" w:hAnsi="Times New Roman"/>
          <w:sz w:val="24"/>
          <w:szCs w:val="24"/>
          <w:lang w:val="bg-BG"/>
        </w:rPr>
        <w:tab/>
      </w:r>
      <w:r w:rsidR="00392151" w:rsidRPr="00EB62EE">
        <w:rPr>
          <w:rFonts w:ascii="Times New Roman" w:eastAsia="Times New Roman" w:hAnsi="Times New Roman"/>
          <w:color w:val="000000" w:themeColor="text1"/>
          <w:sz w:val="24"/>
          <w:szCs w:val="24"/>
          <w:lang w:val="bg-BG"/>
        </w:rPr>
        <w:t>В заключение може да се обобщят следните изводи:</w:t>
      </w:r>
    </w:p>
    <w:p w:rsidR="00BC26D9" w:rsidRPr="00EB62EE" w:rsidRDefault="005E426E" w:rsidP="007210B2">
      <w:pPr>
        <w:pStyle w:val="ListParagraph"/>
        <w:numPr>
          <w:ilvl w:val="0"/>
          <w:numId w:val="22"/>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993"/>
        <w:jc w:val="both"/>
        <w:rPr>
          <w:rFonts w:ascii="Times New Roman" w:eastAsia="Times New Roman" w:hAnsi="Times New Roman"/>
          <w:sz w:val="24"/>
          <w:szCs w:val="24"/>
          <w:lang w:val="bg-BG"/>
        </w:rPr>
      </w:pPr>
      <w:r w:rsidRPr="00EB62EE">
        <w:rPr>
          <w:rFonts w:ascii="Times New Roman" w:eastAsia="Times New Roman" w:hAnsi="Times New Roman"/>
          <w:sz w:val="24"/>
          <w:szCs w:val="24"/>
          <w:lang w:val="bg-BG"/>
        </w:rPr>
        <w:t xml:space="preserve">Анализът на </w:t>
      </w:r>
      <w:proofErr w:type="spellStart"/>
      <w:r w:rsidRPr="00EB62EE">
        <w:rPr>
          <w:rFonts w:ascii="Times New Roman" w:eastAsia="Times New Roman" w:hAnsi="Times New Roman"/>
          <w:sz w:val="24"/>
          <w:szCs w:val="24"/>
          <w:lang w:val="bg-BG"/>
        </w:rPr>
        <w:t>фитосанитарния</w:t>
      </w:r>
      <w:proofErr w:type="spellEnd"/>
      <w:r w:rsidRPr="00EB62EE">
        <w:rPr>
          <w:rFonts w:ascii="Times New Roman" w:eastAsia="Times New Roman" w:hAnsi="Times New Roman"/>
          <w:sz w:val="24"/>
          <w:szCs w:val="24"/>
          <w:lang w:val="bg-BG"/>
        </w:rPr>
        <w:t xml:space="preserve"> риск поставя силен акцент върху отделните растителни вредители и болести. Законодателство</w:t>
      </w:r>
      <w:r w:rsidR="00BC26D9" w:rsidRPr="00EB62EE">
        <w:rPr>
          <w:rFonts w:ascii="Times New Roman" w:eastAsia="Times New Roman" w:hAnsi="Times New Roman"/>
          <w:sz w:val="24"/>
          <w:szCs w:val="24"/>
          <w:lang w:val="bg-BG"/>
        </w:rPr>
        <w:t>,</w:t>
      </w:r>
      <w:r w:rsidRPr="00EB62EE">
        <w:rPr>
          <w:rFonts w:ascii="Times New Roman" w:eastAsia="Times New Roman" w:hAnsi="Times New Roman"/>
          <w:sz w:val="24"/>
          <w:szCs w:val="24"/>
          <w:lang w:val="bg-BG"/>
        </w:rPr>
        <w:t xml:space="preserve"> като Директива 2000/29/ </w:t>
      </w:r>
      <w:r w:rsidR="00493E2A" w:rsidRPr="00EB62EE">
        <w:rPr>
          <w:rFonts w:ascii="Times New Roman" w:eastAsia="Times New Roman" w:hAnsi="Times New Roman"/>
          <w:sz w:val="24"/>
          <w:szCs w:val="24"/>
          <w:lang w:val="bg-BG"/>
        </w:rPr>
        <w:t xml:space="preserve">ЕС </w:t>
      </w:r>
      <w:r w:rsidRPr="00EB62EE">
        <w:rPr>
          <w:rFonts w:ascii="Times New Roman" w:eastAsia="Times New Roman" w:hAnsi="Times New Roman"/>
          <w:sz w:val="24"/>
          <w:szCs w:val="24"/>
          <w:lang w:val="bg-BG"/>
        </w:rPr>
        <w:t>на Съвета</w:t>
      </w:r>
      <w:r w:rsidR="00BC26D9" w:rsidRPr="00EB62EE">
        <w:rPr>
          <w:rFonts w:ascii="Times New Roman" w:eastAsia="Times New Roman" w:hAnsi="Times New Roman"/>
          <w:sz w:val="24"/>
          <w:szCs w:val="24"/>
          <w:lang w:val="bg-BG"/>
        </w:rPr>
        <w:t>,</w:t>
      </w:r>
      <w:r w:rsidRPr="00EB62EE">
        <w:rPr>
          <w:rFonts w:ascii="Times New Roman" w:eastAsia="Times New Roman" w:hAnsi="Times New Roman"/>
          <w:sz w:val="24"/>
          <w:szCs w:val="24"/>
          <w:lang w:val="bg-BG"/>
        </w:rPr>
        <w:t xml:space="preserve"> изисква регулирането на отделните вредители да се основава на научни изследвания, известни като анал</w:t>
      </w:r>
      <w:r w:rsidR="00BC26D9" w:rsidRPr="00EB62EE">
        <w:rPr>
          <w:rFonts w:ascii="Times New Roman" w:eastAsia="Times New Roman" w:hAnsi="Times New Roman"/>
          <w:sz w:val="24"/>
          <w:szCs w:val="24"/>
          <w:lang w:val="bg-BG"/>
        </w:rPr>
        <w:t xml:space="preserve">из на риска от вредители (PRA). </w:t>
      </w:r>
    </w:p>
    <w:p w:rsidR="00C7419B" w:rsidRPr="00EB62EE" w:rsidRDefault="00BC26D9" w:rsidP="007210B2">
      <w:pPr>
        <w:pStyle w:val="ListParagraph"/>
        <w:numPr>
          <w:ilvl w:val="0"/>
          <w:numId w:val="22"/>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993"/>
        <w:jc w:val="both"/>
        <w:rPr>
          <w:rFonts w:ascii="Times New Roman" w:eastAsia="Times New Roman" w:hAnsi="Times New Roman"/>
          <w:sz w:val="24"/>
          <w:szCs w:val="24"/>
          <w:lang w:val="bg-BG"/>
        </w:rPr>
      </w:pPr>
      <w:r w:rsidRPr="00EB62EE">
        <w:rPr>
          <w:rFonts w:ascii="Times New Roman" w:eastAsia="Times New Roman" w:hAnsi="Times New Roman"/>
          <w:sz w:val="24"/>
          <w:szCs w:val="24"/>
          <w:lang w:val="bg-BG"/>
        </w:rPr>
        <w:t>Д</w:t>
      </w:r>
      <w:r w:rsidR="005E426E" w:rsidRPr="00EB62EE">
        <w:rPr>
          <w:rFonts w:ascii="Times New Roman" w:eastAsia="Times New Roman" w:hAnsi="Times New Roman"/>
          <w:sz w:val="24"/>
          <w:szCs w:val="24"/>
          <w:lang w:val="bg-BG"/>
        </w:rPr>
        <w:t xml:space="preserve">ържавите-членки с висок обем на внос на растения и растителни продукти имат най-висока експозиция на </w:t>
      </w:r>
      <w:proofErr w:type="spellStart"/>
      <w:r w:rsidR="005E426E" w:rsidRPr="00EB62EE">
        <w:rPr>
          <w:rFonts w:ascii="Times New Roman" w:eastAsia="Times New Roman" w:hAnsi="Times New Roman"/>
          <w:sz w:val="24"/>
          <w:szCs w:val="24"/>
          <w:lang w:val="bg-BG"/>
        </w:rPr>
        <w:t>фитосанитарни</w:t>
      </w:r>
      <w:proofErr w:type="spellEnd"/>
      <w:r w:rsidR="005E426E" w:rsidRPr="00EB62EE">
        <w:rPr>
          <w:rFonts w:ascii="Times New Roman" w:eastAsia="Times New Roman" w:hAnsi="Times New Roman"/>
          <w:sz w:val="24"/>
          <w:szCs w:val="24"/>
          <w:lang w:val="bg-BG"/>
        </w:rPr>
        <w:t xml:space="preserve"> рискове. Страните в Южна Европа и някои държави</w:t>
      </w:r>
      <w:r w:rsidRPr="00EB62EE">
        <w:rPr>
          <w:rFonts w:ascii="Times New Roman" w:eastAsia="Times New Roman" w:hAnsi="Times New Roman"/>
          <w:sz w:val="24"/>
          <w:szCs w:val="24"/>
          <w:lang w:val="bg-BG"/>
        </w:rPr>
        <w:t xml:space="preserve"> като</w:t>
      </w:r>
      <w:r w:rsidR="005E426E" w:rsidRPr="00EB62EE">
        <w:rPr>
          <w:rFonts w:ascii="Times New Roman" w:eastAsia="Times New Roman" w:hAnsi="Times New Roman"/>
          <w:sz w:val="24"/>
          <w:szCs w:val="24"/>
          <w:lang w:val="bg-BG"/>
        </w:rPr>
        <w:t xml:space="preserve"> </w:t>
      </w:r>
      <w:r w:rsidRPr="00EB62EE">
        <w:rPr>
          <w:rFonts w:ascii="Times New Roman" w:eastAsia="Times New Roman" w:hAnsi="Times New Roman"/>
          <w:sz w:val="24"/>
          <w:szCs w:val="24"/>
          <w:lang w:val="bg-BG"/>
        </w:rPr>
        <w:t>Франция, Германия и Холандия имат най-висока степен на риск, който се о</w:t>
      </w:r>
      <w:r w:rsidR="004E68F4" w:rsidRPr="00EB62EE">
        <w:rPr>
          <w:rFonts w:ascii="Times New Roman" w:eastAsia="Times New Roman" w:hAnsi="Times New Roman"/>
          <w:sz w:val="24"/>
          <w:szCs w:val="24"/>
          <w:lang w:val="bg-BG"/>
        </w:rPr>
        <w:t>пределя</w:t>
      </w:r>
      <w:r w:rsidRPr="00EB62EE">
        <w:rPr>
          <w:rFonts w:ascii="Times New Roman" w:eastAsia="Times New Roman" w:hAnsi="Times New Roman"/>
          <w:sz w:val="24"/>
          <w:szCs w:val="24"/>
          <w:lang w:val="bg-BG"/>
        </w:rPr>
        <w:t xml:space="preserve"> о</w:t>
      </w:r>
      <w:r w:rsidR="004E68F4" w:rsidRPr="00EB62EE">
        <w:rPr>
          <w:rFonts w:ascii="Times New Roman" w:eastAsia="Times New Roman" w:hAnsi="Times New Roman"/>
          <w:sz w:val="24"/>
          <w:szCs w:val="24"/>
          <w:lang w:val="bg-BG"/>
        </w:rPr>
        <w:t>т</w:t>
      </w:r>
      <w:r w:rsidRPr="00EB62EE">
        <w:rPr>
          <w:rFonts w:ascii="Times New Roman" w:eastAsia="Times New Roman" w:hAnsi="Times New Roman"/>
          <w:sz w:val="24"/>
          <w:szCs w:val="24"/>
          <w:lang w:val="bg-BG"/>
        </w:rPr>
        <w:t xml:space="preserve"> една страна </w:t>
      </w:r>
      <w:r w:rsidR="004E68F4" w:rsidRPr="00EB62EE">
        <w:rPr>
          <w:rFonts w:ascii="Times New Roman" w:eastAsia="Times New Roman" w:hAnsi="Times New Roman"/>
          <w:sz w:val="24"/>
          <w:szCs w:val="24"/>
          <w:lang w:val="bg-BG"/>
        </w:rPr>
        <w:t>от</w:t>
      </w:r>
      <w:r w:rsidRPr="00EB62EE">
        <w:rPr>
          <w:rFonts w:ascii="Times New Roman" w:eastAsia="Times New Roman" w:hAnsi="Times New Roman"/>
          <w:sz w:val="24"/>
          <w:szCs w:val="24"/>
          <w:lang w:val="bg-BG"/>
        </w:rPr>
        <w:t xml:space="preserve"> фактора външна граница на ЕС и от друга страна – най-голям обем на вноса. </w:t>
      </w:r>
      <w:r w:rsidR="005E426E" w:rsidRPr="00EB62EE">
        <w:rPr>
          <w:rFonts w:ascii="Times New Roman" w:eastAsia="Times New Roman" w:hAnsi="Times New Roman"/>
          <w:sz w:val="24"/>
          <w:szCs w:val="24"/>
          <w:lang w:val="bg-BG"/>
        </w:rPr>
        <w:t xml:space="preserve"> </w:t>
      </w:r>
      <w:r w:rsidR="004E68F4" w:rsidRPr="00EB62EE">
        <w:rPr>
          <w:rFonts w:ascii="Times New Roman" w:eastAsia="Times New Roman" w:hAnsi="Times New Roman"/>
          <w:sz w:val="24"/>
          <w:szCs w:val="24"/>
          <w:lang w:val="bg-BG"/>
        </w:rPr>
        <w:t xml:space="preserve"> </w:t>
      </w:r>
    </w:p>
    <w:p w:rsidR="00C853E6" w:rsidRPr="00EB62EE" w:rsidRDefault="00C853E6" w:rsidP="00C4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val="bg-BG"/>
        </w:rPr>
      </w:pPr>
    </w:p>
    <w:p w:rsidR="002C39B0" w:rsidRPr="00EB62EE" w:rsidRDefault="00471DE5" w:rsidP="007210B2">
      <w:pPr>
        <w:pStyle w:val="ListParagraph"/>
        <w:numPr>
          <w:ilvl w:val="0"/>
          <w:numId w:val="3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i/>
          <w:sz w:val="24"/>
          <w:szCs w:val="24"/>
          <w:lang w:val="bg-BG"/>
        </w:rPr>
      </w:pPr>
      <w:r w:rsidRPr="00EB62EE">
        <w:rPr>
          <w:rFonts w:ascii="Times New Roman" w:eastAsia="Times New Roman" w:hAnsi="Times New Roman"/>
          <w:b/>
          <w:i/>
          <w:sz w:val="24"/>
          <w:szCs w:val="24"/>
          <w:lang w:val="bg-BG"/>
        </w:rPr>
        <w:t>Подотрасъл</w:t>
      </w:r>
      <w:r w:rsidR="00392151" w:rsidRPr="00EB62EE">
        <w:rPr>
          <w:rFonts w:ascii="Times New Roman" w:eastAsia="Times New Roman" w:hAnsi="Times New Roman"/>
          <w:b/>
          <w:i/>
          <w:sz w:val="24"/>
          <w:szCs w:val="24"/>
          <w:lang w:val="bg-BG"/>
        </w:rPr>
        <w:t xml:space="preserve"> „Горско стопанство“</w:t>
      </w:r>
    </w:p>
    <w:p w:rsidR="00C46FF9" w:rsidRPr="00EB62EE" w:rsidRDefault="00C46FF9" w:rsidP="00C446D4">
      <w:pPr>
        <w:autoSpaceDE w:val="0"/>
        <w:autoSpaceDN w:val="0"/>
        <w:adjustRightInd w:val="0"/>
        <w:spacing w:after="0" w:line="360" w:lineRule="auto"/>
        <w:ind w:firstLine="720"/>
        <w:jc w:val="both"/>
        <w:rPr>
          <w:rFonts w:ascii="Times New Roman" w:hAnsi="Times New Roman"/>
          <w:color w:val="000000"/>
          <w:sz w:val="24"/>
          <w:szCs w:val="24"/>
          <w:lang w:val="bg-BG" w:eastAsia="bg-BG"/>
        </w:rPr>
      </w:pPr>
      <w:r w:rsidRPr="00EB62EE">
        <w:rPr>
          <w:rFonts w:ascii="Times New Roman" w:hAnsi="Times New Roman"/>
          <w:color w:val="000000"/>
          <w:sz w:val="24"/>
          <w:szCs w:val="24"/>
          <w:lang w:val="bg-BG" w:eastAsia="bg-BG"/>
        </w:rPr>
        <w:t>Според проучвания проведени в рамките на ЕС (</w:t>
      </w:r>
      <w:proofErr w:type="spellStart"/>
      <w:r w:rsidRPr="00EB62EE">
        <w:rPr>
          <w:rFonts w:ascii="Times New Roman" w:hAnsi="Times New Roman"/>
          <w:color w:val="000000"/>
          <w:sz w:val="24"/>
          <w:szCs w:val="24"/>
          <w:lang w:val="bg-BG" w:eastAsia="bg-BG"/>
        </w:rPr>
        <w:t>Impacts</w:t>
      </w:r>
      <w:proofErr w:type="spellEnd"/>
      <w:r w:rsidRPr="00EB62EE">
        <w:rPr>
          <w:rFonts w:ascii="Times New Roman" w:hAnsi="Times New Roman"/>
          <w:color w:val="000000"/>
          <w:sz w:val="24"/>
          <w:szCs w:val="24"/>
          <w:lang w:val="bg-BG" w:eastAsia="bg-BG"/>
        </w:rPr>
        <w:t xml:space="preserve"> of </w:t>
      </w:r>
      <w:proofErr w:type="spellStart"/>
      <w:r w:rsidRPr="00EB62EE">
        <w:rPr>
          <w:rFonts w:ascii="Times New Roman" w:hAnsi="Times New Roman"/>
          <w:color w:val="000000"/>
          <w:sz w:val="24"/>
          <w:szCs w:val="24"/>
          <w:lang w:val="bg-BG" w:eastAsia="bg-BG"/>
        </w:rPr>
        <w:t>Climate</w:t>
      </w:r>
      <w:proofErr w:type="spellEnd"/>
      <w:r w:rsidRPr="00EB62EE">
        <w:rPr>
          <w:rFonts w:ascii="Times New Roman" w:hAnsi="Times New Roman"/>
          <w:color w:val="000000"/>
          <w:sz w:val="24"/>
          <w:szCs w:val="24"/>
          <w:lang w:val="bg-BG" w:eastAsia="bg-BG"/>
        </w:rPr>
        <w:t xml:space="preserve"> </w:t>
      </w:r>
      <w:proofErr w:type="spellStart"/>
      <w:r w:rsidRPr="00EB62EE">
        <w:rPr>
          <w:rFonts w:ascii="Times New Roman" w:hAnsi="Times New Roman"/>
          <w:color w:val="000000"/>
          <w:sz w:val="24"/>
          <w:szCs w:val="24"/>
          <w:lang w:val="bg-BG" w:eastAsia="bg-BG"/>
        </w:rPr>
        <w:t>Change</w:t>
      </w:r>
      <w:proofErr w:type="spellEnd"/>
      <w:r w:rsidRPr="00EB62EE">
        <w:rPr>
          <w:rFonts w:ascii="Times New Roman" w:hAnsi="Times New Roman"/>
          <w:color w:val="000000"/>
          <w:sz w:val="24"/>
          <w:szCs w:val="24"/>
          <w:lang w:val="bg-BG" w:eastAsia="bg-BG"/>
        </w:rPr>
        <w:t xml:space="preserve"> </w:t>
      </w:r>
      <w:proofErr w:type="spellStart"/>
      <w:r w:rsidRPr="00EB62EE">
        <w:rPr>
          <w:rFonts w:ascii="Times New Roman" w:hAnsi="Times New Roman"/>
          <w:color w:val="000000"/>
          <w:sz w:val="24"/>
          <w:szCs w:val="24"/>
          <w:lang w:val="bg-BG" w:eastAsia="bg-BG"/>
        </w:rPr>
        <w:t>on</w:t>
      </w:r>
      <w:proofErr w:type="spellEnd"/>
      <w:r w:rsidRPr="00EB62EE">
        <w:rPr>
          <w:rFonts w:ascii="Times New Roman" w:hAnsi="Times New Roman"/>
          <w:color w:val="000000"/>
          <w:sz w:val="24"/>
          <w:szCs w:val="24"/>
          <w:lang w:val="bg-BG" w:eastAsia="bg-BG"/>
        </w:rPr>
        <w:t xml:space="preserve"> </w:t>
      </w:r>
      <w:proofErr w:type="spellStart"/>
      <w:r w:rsidRPr="00EB62EE">
        <w:rPr>
          <w:rFonts w:ascii="Times New Roman" w:hAnsi="Times New Roman"/>
          <w:color w:val="000000"/>
          <w:sz w:val="24"/>
          <w:szCs w:val="24"/>
          <w:lang w:val="bg-BG" w:eastAsia="bg-BG"/>
        </w:rPr>
        <w:t>European</w:t>
      </w:r>
      <w:proofErr w:type="spellEnd"/>
      <w:r w:rsidRPr="00EB62EE">
        <w:rPr>
          <w:rFonts w:ascii="Times New Roman" w:hAnsi="Times New Roman"/>
          <w:color w:val="000000"/>
          <w:sz w:val="24"/>
          <w:szCs w:val="24"/>
          <w:lang w:val="bg-BG" w:eastAsia="bg-BG"/>
        </w:rPr>
        <w:t xml:space="preserve"> </w:t>
      </w:r>
      <w:proofErr w:type="spellStart"/>
      <w:r w:rsidRPr="00EB62EE">
        <w:rPr>
          <w:rFonts w:ascii="Times New Roman" w:hAnsi="Times New Roman"/>
          <w:color w:val="000000"/>
          <w:sz w:val="24"/>
          <w:szCs w:val="24"/>
          <w:lang w:val="bg-BG" w:eastAsia="bg-BG"/>
        </w:rPr>
        <w:t>Forests</w:t>
      </w:r>
      <w:proofErr w:type="spellEnd"/>
      <w:r w:rsidRPr="00EB62EE">
        <w:rPr>
          <w:rFonts w:ascii="Times New Roman" w:hAnsi="Times New Roman"/>
          <w:color w:val="000000"/>
          <w:sz w:val="24"/>
          <w:szCs w:val="24"/>
          <w:lang w:val="bg-BG" w:eastAsia="bg-BG"/>
        </w:rPr>
        <w:t xml:space="preserve"> </w:t>
      </w:r>
      <w:proofErr w:type="spellStart"/>
      <w:r w:rsidRPr="00EB62EE">
        <w:rPr>
          <w:rFonts w:ascii="Times New Roman" w:hAnsi="Times New Roman"/>
          <w:color w:val="000000"/>
          <w:sz w:val="24"/>
          <w:szCs w:val="24"/>
          <w:lang w:val="bg-BG" w:eastAsia="bg-BG"/>
        </w:rPr>
        <w:t>and</w:t>
      </w:r>
      <w:proofErr w:type="spellEnd"/>
      <w:r w:rsidRPr="00EB62EE">
        <w:rPr>
          <w:rFonts w:ascii="Times New Roman" w:hAnsi="Times New Roman"/>
          <w:color w:val="000000"/>
          <w:sz w:val="24"/>
          <w:szCs w:val="24"/>
          <w:lang w:val="bg-BG" w:eastAsia="bg-BG"/>
        </w:rPr>
        <w:t xml:space="preserve"> </w:t>
      </w:r>
      <w:proofErr w:type="spellStart"/>
      <w:r w:rsidRPr="00EB62EE">
        <w:rPr>
          <w:rFonts w:ascii="Times New Roman" w:hAnsi="Times New Roman"/>
          <w:color w:val="000000"/>
          <w:sz w:val="24"/>
          <w:szCs w:val="24"/>
          <w:lang w:val="bg-BG" w:eastAsia="bg-BG"/>
        </w:rPr>
        <w:t>Options</w:t>
      </w:r>
      <w:proofErr w:type="spellEnd"/>
      <w:r w:rsidRPr="00EB62EE">
        <w:rPr>
          <w:rFonts w:ascii="Times New Roman" w:hAnsi="Times New Roman"/>
          <w:color w:val="000000"/>
          <w:sz w:val="24"/>
          <w:szCs w:val="24"/>
          <w:lang w:val="bg-BG" w:eastAsia="bg-BG"/>
        </w:rPr>
        <w:t xml:space="preserve"> </w:t>
      </w:r>
      <w:proofErr w:type="spellStart"/>
      <w:r w:rsidRPr="00EB62EE">
        <w:rPr>
          <w:rFonts w:ascii="Times New Roman" w:hAnsi="Times New Roman"/>
          <w:color w:val="000000"/>
          <w:sz w:val="24"/>
          <w:szCs w:val="24"/>
          <w:lang w:val="bg-BG" w:eastAsia="bg-BG"/>
        </w:rPr>
        <w:t>for</w:t>
      </w:r>
      <w:proofErr w:type="spellEnd"/>
      <w:r w:rsidRPr="00EB62EE">
        <w:rPr>
          <w:rFonts w:ascii="Times New Roman" w:hAnsi="Times New Roman"/>
          <w:color w:val="000000"/>
          <w:sz w:val="24"/>
          <w:szCs w:val="24"/>
          <w:lang w:val="bg-BG" w:eastAsia="bg-BG"/>
        </w:rPr>
        <w:t xml:space="preserve"> </w:t>
      </w:r>
      <w:proofErr w:type="spellStart"/>
      <w:r w:rsidRPr="00EB62EE">
        <w:rPr>
          <w:rFonts w:ascii="Times New Roman" w:hAnsi="Times New Roman"/>
          <w:color w:val="000000"/>
          <w:sz w:val="24"/>
          <w:szCs w:val="24"/>
          <w:lang w:val="bg-BG" w:eastAsia="bg-BG"/>
        </w:rPr>
        <w:t>Adaptation</w:t>
      </w:r>
      <w:proofErr w:type="spellEnd"/>
      <w:r w:rsidRPr="00EB62EE">
        <w:rPr>
          <w:rFonts w:ascii="Times New Roman" w:hAnsi="Times New Roman"/>
          <w:color w:val="000000"/>
          <w:sz w:val="24"/>
          <w:szCs w:val="24"/>
          <w:lang w:val="bg-BG" w:eastAsia="bg-BG"/>
        </w:rPr>
        <w:t xml:space="preserve">, 2008) независимо от климатичните сценарии, като цяло се очаква увеличаване на зимните валежи в Северна и частично в Централна Европа, както и намаляване на летните валежи в части от Централна и Южна Европа. Повишаването на температурата без увеличаване на валежите или дори намаляване на валежите ще доведе до суши, най-вече в района на Средиземноморието и части от Европа с умереноконтинентален климат. Освен въздействие върху прираста и продуктивността се очакват и промени свързани с конкуренцията между видовете. В умерените зони се предвижда загуба на видово разнообразие в резултат на изчезване на широколистни видове. Това ще е за сметка на увеличаване на биоразнообразието в </w:t>
      </w:r>
      <w:proofErr w:type="spellStart"/>
      <w:r w:rsidRPr="00EB62EE">
        <w:rPr>
          <w:rFonts w:ascii="Times New Roman" w:hAnsi="Times New Roman"/>
          <w:color w:val="000000"/>
          <w:sz w:val="24"/>
          <w:szCs w:val="24"/>
          <w:lang w:val="bg-BG" w:eastAsia="bg-BG"/>
        </w:rPr>
        <w:t>бореалните</w:t>
      </w:r>
      <w:proofErr w:type="spellEnd"/>
      <w:r w:rsidRPr="00EB62EE">
        <w:rPr>
          <w:rFonts w:ascii="Times New Roman" w:hAnsi="Times New Roman"/>
          <w:color w:val="000000"/>
          <w:sz w:val="24"/>
          <w:szCs w:val="24"/>
          <w:lang w:val="bg-BG" w:eastAsia="bg-BG"/>
        </w:rPr>
        <w:t xml:space="preserve"> гори, където тези видове ще се преместят. Ареалът на обикновения смърч и белия бор ще се стесни от юг и запад, а обикновения</w:t>
      </w:r>
      <w:r w:rsidR="008C45EA" w:rsidRPr="00EB62EE">
        <w:rPr>
          <w:rFonts w:ascii="Times New Roman" w:hAnsi="Times New Roman"/>
          <w:color w:val="000000"/>
          <w:sz w:val="24"/>
          <w:szCs w:val="24"/>
          <w:lang w:val="bg-BG" w:eastAsia="bg-BG"/>
        </w:rPr>
        <w:t>т</w:t>
      </w:r>
      <w:r w:rsidRPr="00EB62EE">
        <w:rPr>
          <w:rFonts w:ascii="Times New Roman" w:hAnsi="Times New Roman"/>
          <w:color w:val="000000"/>
          <w:sz w:val="24"/>
          <w:szCs w:val="24"/>
          <w:lang w:val="bg-BG" w:eastAsia="bg-BG"/>
        </w:rPr>
        <w:t xml:space="preserve"> бук и други широколистни видове ще се разпространят на север. В същото време в резултат на климатичните промени се очаква и разпространение на инвазивни видове. </w:t>
      </w:r>
    </w:p>
    <w:p w:rsidR="00C46FF9" w:rsidRPr="00EB62EE" w:rsidRDefault="00C46FF9" w:rsidP="00C446D4">
      <w:pPr>
        <w:autoSpaceDE w:val="0"/>
        <w:autoSpaceDN w:val="0"/>
        <w:adjustRightInd w:val="0"/>
        <w:spacing w:after="0" w:line="360" w:lineRule="auto"/>
        <w:ind w:firstLine="720"/>
        <w:jc w:val="both"/>
        <w:rPr>
          <w:rFonts w:ascii="Times New Roman" w:hAnsi="Times New Roman"/>
          <w:color w:val="000000"/>
          <w:sz w:val="24"/>
          <w:szCs w:val="24"/>
          <w:lang w:val="bg-BG" w:eastAsia="bg-BG"/>
        </w:rPr>
      </w:pPr>
      <w:r w:rsidRPr="00EB62EE">
        <w:rPr>
          <w:rFonts w:ascii="Times New Roman" w:hAnsi="Times New Roman"/>
          <w:color w:val="000000"/>
          <w:sz w:val="24"/>
          <w:szCs w:val="24"/>
          <w:lang w:val="bg-BG" w:eastAsia="bg-BG"/>
        </w:rPr>
        <w:t>Като последици от климатичните промени ще се увеличават и природните рискове –</w:t>
      </w:r>
      <w:r w:rsidR="00844803" w:rsidRPr="00EB62EE">
        <w:rPr>
          <w:rFonts w:ascii="Times New Roman" w:hAnsi="Times New Roman"/>
          <w:color w:val="000000"/>
          <w:sz w:val="24"/>
          <w:szCs w:val="24"/>
          <w:lang w:val="bg-BG" w:eastAsia="bg-BG"/>
        </w:rPr>
        <w:t xml:space="preserve"> </w:t>
      </w:r>
      <w:r w:rsidRPr="00EB62EE">
        <w:rPr>
          <w:rFonts w:ascii="Times New Roman" w:hAnsi="Times New Roman"/>
          <w:color w:val="000000"/>
          <w:sz w:val="24"/>
          <w:szCs w:val="24"/>
          <w:lang w:val="bg-BG" w:eastAsia="bg-BG"/>
        </w:rPr>
        <w:t>пожари, бури, наводнения, суши (</w:t>
      </w:r>
      <w:proofErr w:type="spellStart"/>
      <w:r w:rsidRPr="00EB62EE">
        <w:rPr>
          <w:rFonts w:ascii="Times New Roman" w:hAnsi="Times New Roman"/>
          <w:color w:val="000000"/>
          <w:sz w:val="24"/>
          <w:szCs w:val="24"/>
          <w:lang w:val="bg-BG" w:eastAsia="bg-BG"/>
        </w:rPr>
        <w:t>Impacts</w:t>
      </w:r>
      <w:proofErr w:type="spellEnd"/>
      <w:r w:rsidRPr="00EB62EE">
        <w:rPr>
          <w:rFonts w:ascii="Times New Roman" w:hAnsi="Times New Roman"/>
          <w:color w:val="000000"/>
          <w:sz w:val="24"/>
          <w:szCs w:val="24"/>
          <w:lang w:val="bg-BG" w:eastAsia="bg-BG"/>
        </w:rPr>
        <w:t xml:space="preserve"> of </w:t>
      </w:r>
      <w:proofErr w:type="spellStart"/>
      <w:r w:rsidRPr="00EB62EE">
        <w:rPr>
          <w:rFonts w:ascii="Times New Roman" w:hAnsi="Times New Roman"/>
          <w:color w:val="000000"/>
          <w:sz w:val="24"/>
          <w:szCs w:val="24"/>
          <w:lang w:val="bg-BG" w:eastAsia="bg-BG"/>
        </w:rPr>
        <w:t>Climate</w:t>
      </w:r>
      <w:proofErr w:type="spellEnd"/>
      <w:r w:rsidRPr="00EB62EE">
        <w:rPr>
          <w:rFonts w:ascii="Times New Roman" w:hAnsi="Times New Roman"/>
          <w:color w:val="000000"/>
          <w:sz w:val="24"/>
          <w:szCs w:val="24"/>
          <w:lang w:val="bg-BG" w:eastAsia="bg-BG"/>
        </w:rPr>
        <w:t xml:space="preserve"> </w:t>
      </w:r>
      <w:proofErr w:type="spellStart"/>
      <w:r w:rsidRPr="00EB62EE">
        <w:rPr>
          <w:rFonts w:ascii="Times New Roman" w:hAnsi="Times New Roman"/>
          <w:color w:val="000000"/>
          <w:sz w:val="24"/>
          <w:szCs w:val="24"/>
          <w:lang w:val="bg-BG" w:eastAsia="bg-BG"/>
        </w:rPr>
        <w:t>Change</w:t>
      </w:r>
      <w:proofErr w:type="spellEnd"/>
      <w:r w:rsidRPr="00EB62EE">
        <w:rPr>
          <w:rFonts w:ascii="Times New Roman" w:hAnsi="Times New Roman"/>
          <w:color w:val="000000"/>
          <w:sz w:val="24"/>
          <w:szCs w:val="24"/>
          <w:lang w:val="bg-BG" w:eastAsia="bg-BG"/>
        </w:rPr>
        <w:t xml:space="preserve"> </w:t>
      </w:r>
      <w:proofErr w:type="spellStart"/>
      <w:r w:rsidRPr="00EB62EE">
        <w:rPr>
          <w:rFonts w:ascii="Times New Roman" w:hAnsi="Times New Roman"/>
          <w:color w:val="000000"/>
          <w:sz w:val="24"/>
          <w:szCs w:val="24"/>
          <w:lang w:val="bg-BG" w:eastAsia="bg-BG"/>
        </w:rPr>
        <w:t>on</w:t>
      </w:r>
      <w:proofErr w:type="spellEnd"/>
      <w:r w:rsidRPr="00EB62EE">
        <w:rPr>
          <w:rFonts w:ascii="Times New Roman" w:hAnsi="Times New Roman"/>
          <w:color w:val="000000"/>
          <w:sz w:val="24"/>
          <w:szCs w:val="24"/>
          <w:lang w:val="bg-BG" w:eastAsia="bg-BG"/>
        </w:rPr>
        <w:t xml:space="preserve"> </w:t>
      </w:r>
      <w:proofErr w:type="spellStart"/>
      <w:r w:rsidRPr="00EB62EE">
        <w:rPr>
          <w:rFonts w:ascii="Times New Roman" w:hAnsi="Times New Roman"/>
          <w:color w:val="000000"/>
          <w:sz w:val="24"/>
          <w:szCs w:val="24"/>
          <w:lang w:val="bg-BG" w:eastAsia="bg-BG"/>
        </w:rPr>
        <w:t>European</w:t>
      </w:r>
      <w:proofErr w:type="spellEnd"/>
      <w:r w:rsidRPr="00EB62EE">
        <w:rPr>
          <w:rFonts w:ascii="Times New Roman" w:hAnsi="Times New Roman"/>
          <w:color w:val="000000"/>
          <w:sz w:val="24"/>
          <w:szCs w:val="24"/>
          <w:lang w:val="bg-BG" w:eastAsia="bg-BG"/>
        </w:rPr>
        <w:t xml:space="preserve"> </w:t>
      </w:r>
      <w:proofErr w:type="spellStart"/>
      <w:r w:rsidRPr="00EB62EE">
        <w:rPr>
          <w:rFonts w:ascii="Times New Roman" w:hAnsi="Times New Roman"/>
          <w:color w:val="000000"/>
          <w:sz w:val="24"/>
          <w:szCs w:val="24"/>
          <w:lang w:val="bg-BG" w:eastAsia="bg-BG"/>
        </w:rPr>
        <w:t>Forests</w:t>
      </w:r>
      <w:proofErr w:type="spellEnd"/>
      <w:r w:rsidRPr="00EB62EE">
        <w:rPr>
          <w:rFonts w:ascii="Times New Roman" w:hAnsi="Times New Roman"/>
          <w:color w:val="000000"/>
          <w:sz w:val="24"/>
          <w:szCs w:val="24"/>
          <w:lang w:val="bg-BG" w:eastAsia="bg-BG"/>
        </w:rPr>
        <w:t xml:space="preserve"> </w:t>
      </w:r>
      <w:proofErr w:type="spellStart"/>
      <w:r w:rsidRPr="00EB62EE">
        <w:rPr>
          <w:rFonts w:ascii="Times New Roman" w:hAnsi="Times New Roman"/>
          <w:color w:val="000000"/>
          <w:sz w:val="24"/>
          <w:szCs w:val="24"/>
          <w:lang w:val="bg-BG" w:eastAsia="bg-BG"/>
        </w:rPr>
        <w:t>and</w:t>
      </w:r>
      <w:proofErr w:type="spellEnd"/>
      <w:r w:rsidRPr="00EB62EE">
        <w:rPr>
          <w:rFonts w:ascii="Times New Roman" w:hAnsi="Times New Roman"/>
          <w:color w:val="000000"/>
          <w:sz w:val="24"/>
          <w:szCs w:val="24"/>
          <w:lang w:val="bg-BG" w:eastAsia="bg-BG"/>
        </w:rPr>
        <w:t xml:space="preserve"> </w:t>
      </w:r>
      <w:proofErr w:type="spellStart"/>
      <w:r w:rsidRPr="00EB62EE">
        <w:rPr>
          <w:rFonts w:ascii="Times New Roman" w:hAnsi="Times New Roman"/>
          <w:color w:val="000000"/>
          <w:sz w:val="24"/>
          <w:szCs w:val="24"/>
          <w:lang w:val="bg-BG" w:eastAsia="bg-BG"/>
        </w:rPr>
        <w:t>Options</w:t>
      </w:r>
      <w:proofErr w:type="spellEnd"/>
      <w:r w:rsidRPr="00EB62EE">
        <w:rPr>
          <w:rFonts w:ascii="Times New Roman" w:hAnsi="Times New Roman"/>
          <w:color w:val="000000"/>
          <w:sz w:val="24"/>
          <w:szCs w:val="24"/>
          <w:lang w:val="bg-BG" w:eastAsia="bg-BG"/>
        </w:rPr>
        <w:t xml:space="preserve"> </w:t>
      </w:r>
      <w:proofErr w:type="spellStart"/>
      <w:r w:rsidRPr="00EB62EE">
        <w:rPr>
          <w:rFonts w:ascii="Times New Roman" w:hAnsi="Times New Roman"/>
          <w:color w:val="000000"/>
          <w:sz w:val="24"/>
          <w:szCs w:val="24"/>
          <w:lang w:val="bg-BG" w:eastAsia="bg-BG"/>
        </w:rPr>
        <w:t>for</w:t>
      </w:r>
      <w:proofErr w:type="spellEnd"/>
      <w:r w:rsidRPr="00EB62EE">
        <w:rPr>
          <w:rFonts w:ascii="Times New Roman" w:hAnsi="Times New Roman"/>
          <w:color w:val="000000"/>
          <w:sz w:val="24"/>
          <w:szCs w:val="24"/>
          <w:lang w:val="bg-BG" w:eastAsia="bg-BG"/>
        </w:rPr>
        <w:t xml:space="preserve"> </w:t>
      </w:r>
      <w:proofErr w:type="spellStart"/>
      <w:r w:rsidRPr="00EB62EE">
        <w:rPr>
          <w:rFonts w:ascii="Times New Roman" w:hAnsi="Times New Roman"/>
          <w:color w:val="000000"/>
          <w:sz w:val="24"/>
          <w:szCs w:val="24"/>
          <w:lang w:val="bg-BG" w:eastAsia="bg-BG"/>
        </w:rPr>
        <w:t>Adaptation</w:t>
      </w:r>
      <w:proofErr w:type="spellEnd"/>
      <w:r w:rsidRPr="00EB62EE">
        <w:rPr>
          <w:rFonts w:ascii="Times New Roman" w:hAnsi="Times New Roman"/>
          <w:color w:val="000000"/>
          <w:sz w:val="24"/>
          <w:szCs w:val="24"/>
          <w:lang w:val="bg-BG" w:eastAsia="bg-BG"/>
        </w:rPr>
        <w:t xml:space="preserve">, 2008; </w:t>
      </w:r>
      <w:proofErr w:type="spellStart"/>
      <w:r w:rsidRPr="00EB62EE">
        <w:rPr>
          <w:rFonts w:ascii="Times New Roman" w:hAnsi="Times New Roman"/>
          <w:color w:val="000000"/>
          <w:sz w:val="24"/>
          <w:szCs w:val="24"/>
          <w:lang w:val="bg-BG" w:eastAsia="bg-BG"/>
        </w:rPr>
        <w:t>An</w:t>
      </w:r>
      <w:proofErr w:type="spellEnd"/>
      <w:r w:rsidRPr="00EB62EE">
        <w:rPr>
          <w:rFonts w:ascii="Times New Roman" w:hAnsi="Times New Roman"/>
          <w:color w:val="000000"/>
          <w:sz w:val="24"/>
          <w:szCs w:val="24"/>
          <w:lang w:val="bg-BG" w:eastAsia="bg-BG"/>
        </w:rPr>
        <w:t xml:space="preserve"> </w:t>
      </w:r>
      <w:proofErr w:type="spellStart"/>
      <w:r w:rsidRPr="00EB62EE">
        <w:rPr>
          <w:rFonts w:ascii="Times New Roman" w:hAnsi="Times New Roman"/>
          <w:color w:val="000000"/>
          <w:sz w:val="24"/>
          <w:szCs w:val="24"/>
          <w:lang w:val="bg-BG" w:eastAsia="bg-BG"/>
        </w:rPr>
        <w:t>indicator-based</w:t>
      </w:r>
      <w:proofErr w:type="spellEnd"/>
      <w:r w:rsidRPr="00EB62EE">
        <w:rPr>
          <w:rFonts w:ascii="Times New Roman" w:hAnsi="Times New Roman"/>
          <w:color w:val="000000"/>
          <w:sz w:val="24"/>
          <w:szCs w:val="24"/>
          <w:lang w:val="bg-BG" w:eastAsia="bg-BG"/>
        </w:rPr>
        <w:t xml:space="preserve"> </w:t>
      </w:r>
      <w:proofErr w:type="spellStart"/>
      <w:r w:rsidRPr="00EB62EE">
        <w:rPr>
          <w:rFonts w:ascii="Times New Roman" w:hAnsi="Times New Roman"/>
          <w:color w:val="000000"/>
          <w:sz w:val="24"/>
          <w:szCs w:val="24"/>
          <w:lang w:val="bg-BG" w:eastAsia="bg-BG"/>
        </w:rPr>
        <w:t>report</w:t>
      </w:r>
      <w:proofErr w:type="spellEnd"/>
      <w:r w:rsidRPr="00EB62EE">
        <w:rPr>
          <w:rFonts w:ascii="Times New Roman" w:hAnsi="Times New Roman"/>
          <w:color w:val="000000"/>
          <w:sz w:val="24"/>
          <w:szCs w:val="24"/>
          <w:lang w:val="bg-BG" w:eastAsia="bg-BG"/>
        </w:rPr>
        <w:t xml:space="preserve">, EEA; </w:t>
      </w:r>
      <w:proofErr w:type="spellStart"/>
      <w:r w:rsidRPr="00EB62EE">
        <w:rPr>
          <w:rFonts w:ascii="Times New Roman" w:hAnsi="Times New Roman"/>
          <w:color w:val="000000"/>
          <w:sz w:val="24"/>
          <w:szCs w:val="24"/>
          <w:lang w:val="bg-BG" w:eastAsia="bg-BG"/>
        </w:rPr>
        <w:t>Orazio</w:t>
      </w:r>
      <w:proofErr w:type="spellEnd"/>
      <w:r w:rsidRPr="00EB62EE">
        <w:rPr>
          <w:rFonts w:ascii="Times New Roman" w:hAnsi="Times New Roman"/>
          <w:color w:val="000000"/>
          <w:sz w:val="24"/>
          <w:szCs w:val="24"/>
          <w:lang w:val="bg-BG" w:eastAsia="bg-BG"/>
        </w:rPr>
        <w:t xml:space="preserve">, </w:t>
      </w:r>
      <w:proofErr w:type="spellStart"/>
      <w:r w:rsidRPr="00EB62EE">
        <w:rPr>
          <w:rFonts w:ascii="Times New Roman" w:hAnsi="Times New Roman"/>
          <w:color w:val="000000"/>
          <w:sz w:val="24"/>
          <w:szCs w:val="24"/>
          <w:lang w:val="bg-BG" w:eastAsia="bg-BG"/>
        </w:rPr>
        <w:t>Christophe</w:t>
      </w:r>
      <w:proofErr w:type="spellEnd"/>
      <w:r w:rsidRPr="00EB62EE">
        <w:rPr>
          <w:rFonts w:ascii="Times New Roman" w:hAnsi="Times New Roman"/>
          <w:color w:val="000000"/>
          <w:sz w:val="24"/>
          <w:szCs w:val="24"/>
          <w:lang w:val="bg-BG" w:eastAsia="bg-BG"/>
        </w:rPr>
        <w:t xml:space="preserve"> </w:t>
      </w:r>
      <w:proofErr w:type="spellStart"/>
      <w:r w:rsidRPr="00EB62EE">
        <w:rPr>
          <w:rFonts w:ascii="Times New Roman" w:hAnsi="Times New Roman"/>
          <w:color w:val="000000"/>
          <w:sz w:val="24"/>
          <w:szCs w:val="24"/>
          <w:lang w:val="bg-BG" w:eastAsia="bg-BG"/>
        </w:rPr>
        <w:t>et</w:t>
      </w:r>
      <w:proofErr w:type="spellEnd"/>
      <w:r w:rsidRPr="00EB62EE">
        <w:rPr>
          <w:rFonts w:ascii="Times New Roman" w:hAnsi="Times New Roman"/>
          <w:color w:val="000000"/>
          <w:sz w:val="24"/>
          <w:szCs w:val="24"/>
          <w:lang w:val="bg-BG" w:eastAsia="bg-BG"/>
        </w:rPr>
        <w:t xml:space="preserve"> </w:t>
      </w:r>
      <w:proofErr w:type="spellStart"/>
      <w:r w:rsidRPr="00EB62EE">
        <w:rPr>
          <w:rFonts w:ascii="Times New Roman" w:hAnsi="Times New Roman"/>
          <w:color w:val="000000"/>
          <w:sz w:val="24"/>
          <w:szCs w:val="24"/>
          <w:lang w:val="bg-BG" w:eastAsia="bg-BG"/>
        </w:rPr>
        <w:t>al</w:t>
      </w:r>
      <w:proofErr w:type="spellEnd"/>
      <w:r w:rsidRPr="00EB62EE">
        <w:rPr>
          <w:rFonts w:ascii="Times New Roman" w:hAnsi="Times New Roman"/>
          <w:color w:val="000000"/>
          <w:sz w:val="24"/>
          <w:szCs w:val="24"/>
          <w:lang w:val="bg-BG" w:eastAsia="bg-BG"/>
        </w:rPr>
        <w:t xml:space="preserve">. 2013). Те ще окажат влияние и върху времевата и пространствена динамика, честотата и последиците от </w:t>
      </w:r>
      <w:proofErr w:type="spellStart"/>
      <w:r w:rsidRPr="00EB62EE">
        <w:rPr>
          <w:rFonts w:ascii="Times New Roman" w:hAnsi="Times New Roman"/>
          <w:color w:val="000000"/>
          <w:sz w:val="24"/>
          <w:szCs w:val="24"/>
          <w:lang w:val="bg-BG" w:eastAsia="bg-BG"/>
        </w:rPr>
        <w:t>каламитетите</w:t>
      </w:r>
      <w:proofErr w:type="spellEnd"/>
      <w:r w:rsidRPr="00EB62EE">
        <w:rPr>
          <w:rFonts w:ascii="Times New Roman" w:hAnsi="Times New Roman"/>
          <w:color w:val="000000"/>
          <w:sz w:val="24"/>
          <w:szCs w:val="24"/>
          <w:lang w:val="bg-BG" w:eastAsia="bg-BG"/>
        </w:rPr>
        <w:t xml:space="preserve">. Очаква се поява и на нови </w:t>
      </w:r>
      <w:proofErr w:type="spellStart"/>
      <w:r w:rsidRPr="00EB62EE">
        <w:rPr>
          <w:rFonts w:ascii="Times New Roman" w:hAnsi="Times New Roman"/>
          <w:color w:val="000000"/>
          <w:sz w:val="24"/>
          <w:szCs w:val="24"/>
          <w:lang w:val="bg-BG" w:eastAsia="bg-BG"/>
        </w:rPr>
        <w:t>патогени</w:t>
      </w:r>
      <w:proofErr w:type="spellEnd"/>
      <w:r w:rsidRPr="00EB62EE">
        <w:rPr>
          <w:rFonts w:ascii="Times New Roman" w:hAnsi="Times New Roman"/>
          <w:color w:val="000000"/>
          <w:sz w:val="24"/>
          <w:szCs w:val="24"/>
          <w:lang w:val="bg-BG" w:eastAsia="bg-BG"/>
        </w:rPr>
        <w:t>.</w:t>
      </w:r>
    </w:p>
    <w:p w:rsidR="00C46FF9" w:rsidRPr="00EB62EE" w:rsidRDefault="00C46FF9" w:rsidP="00C446D4">
      <w:pPr>
        <w:autoSpaceDE w:val="0"/>
        <w:autoSpaceDN w:val="0"/>
        <w:adjustRightInd w:val="0"/>
        <w:spacing w:after="0" w:line="360" w:lineRule="auto"/>
        <w:ind w:firstLine="720"/>
        <w:jc w:val="both"/>
        <w:rPr>
          <w:rFonts w:ascii="Times New Roman" w:hAnsi="Times New Roman"/>
          <w:color w:val="000000"/>
          <w:sz w:val="24"/>
          <w:szCs w:val="24"/>
          <w:lang w:val="bg-BG" w:eastAsia="bg-BG"/>
        </w:rPr>
      </w:pPr>
      <w:r w:rsidRPr="00EB62EE">
        <w:rPr>
          <w:rFonts w:ascii="Times New Roman" w:hAnsi="Times New Roman"/>
          <w:color w:val="000000"/>
          <w:sz w:val="24"/>
          <w:szCs w:val="24"/>
          <w:lang w:val="bg-BG" w:eastAsia="bg-BG"/>
        </w:rPr>
        <w:lastRenderedPageBreak/>
        <w:t xml:space="preserve">Повишаването на температурите и намаляване на количеството на валежите прави горите уязвими на нападения от болести и вредители . Очаква се увеличаване на </w:t>
      </w:r>
      <w:proofErr w:type="spellStart"/>
      <w:r w:rsidRPr="00EB62EE">
        <w:rPr>
          <w:rFonts w:ascii="Times New Roman" w:hAnsi="Times New Roman"/>
          <w:color w:val="000000"/>
          <w:sz w:val="24"/>
          <w:szCs w:val="24"/>
          <w:lang w:val="bg-BG" w:eastAsia="bg-BG"/>
        </w:rPr>
        <w:t>каламитетите</w:t>
      </w:r>
      <w:proofErr w:type="spellEnd"/>
      <w:r w:rsidRPr="00EB62EE">
        <w:rPr>
          <w:rFonts w:ascii="Times New Roman" w:hAnsi="Times New Roman"/>
          <w:color w:val="000000"/>
          <w:sz w:val="24"/>
          <w:szCs w:val="24"/>
          <w:lang w:val="bg-BG" w:eastAsia="bg-BG"/>
        </w:rPr>
        <w:t xml:space="preserve"> от </w:t>
      </w:r>
      <w:proofErr w:type="spellStart"/>
      <w:r w:rsidRPr="00EB62EE">
        <w:rPr>
          <w:rFonts w:ascii="Times New Roman" w:hAnsi="Times New Roman"/>
          <w:i/>
          <w:iCs/>
          <w:color w:val="000000"/>
          <w:sz w:val="24"/>
          <w:szCs w:val="24"/>
          <w:lang w:val="bg-BG" w:eastAsia="bg-BG"/>
        </w:rPr>
        <w:t>Ips</w:t>
      </w:r>
      <w:proofErr w:type="spellEnd"/>
      <w:r w:rsidRPr="00EB62EE">
        <w:rPr>
          <w:rFonts w:ascii="Times New Roman" w:hAnsi="Times New Roman"/>
          <w:i/>
          <w:iCs/>
          <w:color w:val="000000"/>
          <w:sz w:val="24"/>
          <w:szCs w:val="24"/>
          <w:lang w:val="bg-BG" w:eastAsia="bg-BG"/>
        </w:rPr>
        <w:t xml:space="preserve"> </w:t>
      </w:r>
      <w:proofErr w:type="spellStart"/>
      <w:r w:rsidRPr="00EB62EE">
        <w:rPr>
          <w:rFonts w:ascii="Times New Roman" w:hAnsi="Times New Roman"/>
          <w:i/>
          <w:iCs/>
          <w:color w:val="000000"/>
          <w:sz w:val="24"/>
          <w:szCs w:val="24"/>
          <w:lang w:val="bg-BG" w:eastAsia="bg-BG"/>
        </w:rPr>
        <w:t>typographus</w:t>
      </w:r>
      <w:proofErr w:type="spellEnd"/>
      <w:r w:rsidRPr="00EB62EE">
        <w:rPr>
          <w:rFonts w:ascii="Times New Roman" w:hAnsi="Times New Roman"/>
          <w:i/>
          <w:iCs/>
          <w:color w:val="000000"/>
          <w:sz w:val="24"/>
          <w:szCs w:val="24"/>
          <w:lang w:val="bg-BG" w:eastAsia="bg-BG"/>
        </w:rPr>
        <w:t xml:space="preserve">, </w:t>
      </w:r>
      <w:proofErr w:type="spellStart"/>
      <w:r w:rsidRPr="00EB62EE">
        <w:rPr>
          <w:rFonts w:ascii="Times New Roman" w:hAnsi="Times New Roman"/>
          <w:i/>
          <w:iCs/>
          <w:color w:val="000000"/>
          <w:sz w:val="24"/>
          <w:szCs w:val="24"/>
          <w:lang w:val="bg-BG" w:eastAsia="bg-BG"/>
        </w:rPr>
        <w:t>Limantria</w:t>
      </w:r>
      <w:proofErr w:type="spellEnd"/>
      <w:r w:rsidRPr="00EB62EE">
        <w:rPr>
          <w:rFonts w:ascii="Times New Roman" w:hAnsi="Times New Roman"/>
          <w:i/>
          <w:iCs/>
          <w:color w:val="000000"/>
          <w:sz w:val="24"/>
          <w:szCs w:val="24"/>
          <w:lang w:val="bg-BG" w:eastAsia="bg-BG"/>
        </w:rPr>
        <w:t xml:space="preserve"> </w:t>
      </w:r>
      <w:proofErr w:type="spellStart"/>
      <w:r w:rsidRPr="00EB62EE">
        <w:rPr>
          <w:rFonts w:ascii="Times New Roman" w:hAnsi="Times New Roman"/>
          <w:i/>
          <w:iCs/>
          <w:color w:val="000000"/>
          <w:sz w:val="24"/>
          <w:szCs w:val="24"/>
          <w:lang w:val="bg-BG" w:eastAsia="bg-BG"/>
        </w:rPr>
        <w:t>dispar</w:t>
      </w:r>
      <w:proofErr w:type="spellEnd"/>
      <w:r w:rsidRPr="00EB62EE">
        <w:rPr>
          <w:rFonts w:ascii="Times New Roman" w:hAnsi="Times New Roman"/>
          <w:i/>
          <w:iCs/>
          <w:color w:val="000000"/>
          <w:sz w:val="24"/>
          <w:szCs w:val="24"/>
          <w:lang w:val="bg-BG" w:eastAsia="bg-BG"/>
        </w:rPr>
        <w:t xml:space="preserve"> </w:t>
      </w:r>
      <w:r w:rsidRPr="00EB62EE">
        <w:rPr>
          <w:rFonts w:ascii="Times New Roman" w:hAnsi="Times New Roman"/>
          <w:color w:val="000000"/>
          <w:sz w:val="24"/>
          <w:szCs w:val="24"/>
          <w:lang w:val="bg-BG" w:eastAsia="bg-BG"/>
        </w:rPr>
        <w:t xml:space="preserve">и др. Намаляването на летните валежи и стреса от суша прави дърветата уязвими към гъбни нападения по корените – напр. </w:t>
      </w:r>
      <w:proofErr w:type="spellStart"/>
      <w:r w:rsidRPr="00EB62EE">
        <w:rPr>
          <w:rFonts w:ascii="Times New Roman" w:hAnsi="Times New Roman"/>
          <w:i/>
          <w:iCs/>
          <w:color w:val="000000"/>
          <w:sz w:val="24"/>
          <w:szCs w:val="24"/>
          <w:lang w:val="bg-BG" w:eastAsia="bg-BG"/>
        </w:rPr>
        <w:t>Armillaria</w:t>
      </w:r>
      <w:proofErr w:type="spellEnd"/>
      <w:r w:rsidRPr="00EB62EE">
        <w:rPr>
          <w:rFonts w:ascii="Times New Roman" w:hAnsi="Times New Roman"/>
          <w:i/>
          <w:iCs/>
          <w:color w:val="000000"/>
          <w:sz w:val="24"/>
          <w:szCs w:val="24"/>
          <w:lang w:val="bg-BG" w:eastAsia="bg-BG"/>
        </w:rPr>
        <w:t xml:space="preserve"> </w:t>
      </w:r>
      <w:proofErr w:type="spellStart"/>
      <w:r w:rsidRPr="00EB62EE">
        <w:rPr>
          <w:rFonts w:ascii="Times New Roman" w:hAnsi="Times New Roman"/>
          <w:i/>
          <w:iCs/>
          <w:color w:val="000000"/>
          <w:sz w:val="24"/>
          <w:szCs w:val="24"/>
          <w:lang w:val="bg-BG" w:eastAsia="bg-BG"/>
        </w:rPr>
        <w:t>spp</w:t>
      </w:r>
      <w:proofErr w:type="spellEnd"/>
      <w:r w:rsidRPr="00EB62EE">
        <w:rPr>
          <w:rFonts w:ascii="Times New Roman" w:hAnsi="Times New Roman"/>
          <w:color w:val="000000"/>
          <w:sz w:val="24"/>
          <w:szCs w:val="24"/>
          <w:lang w:val="bg-BG" w:eastAsia="bg-BG"/>
        </w:rPr>
        <w:t xml:space="preserve">. Високи температури и суша благоприятстват развитието на </w:t>
      </w:r>
      <w:proofErr w:type="spellStart"/>
      <w:r w:rsidRPr="00EB62EE">
        <w:rPr>
          <w:rFonts w:ascii="Times New Roman" w:hAnsi="Times New Roman"/>
          <w:i/>
          <w:iCs/>
          <w:color w:val="000000"/>
          <w:sz w:val="24"/>
          <w:szCs w:val="24"/>
          <w:lang w:val="bg-BG" w:eastAsia="bg-BG"/>
        </w:rPr>
        <w:t>Heterobasidion</w:t>
      </w:r>
      <w:proofErr w:type="spellEnd"/>
      <w:r w:rsidRPr="00EB62EE">
        <w:rPr>
          <w:rFonts w:ascii="Times New Roman" w:hAnsi="Times New Roman"/>
          <w:i/>
          <w:iCs/>
          <w:color w:val="000000"/>
          <w:sz w:val="24"/>
          <w:szCs w:val="24"/>
          <w:lang w:val="bg-BG" w:eastAsia="bg-BG"/>
        </w:rPr>
        <w:t xml:space="preserve"> </w:t>
      </w:r>
      <w:proofErr w:type="spellStart"/>
      <w:r w:rsidRPr="00EB62EE">
        <w:rPr>
          <w:rFonts w:ascii="Times New Roman" w:hAnsi="Times New Roman"/>
          <w:i/>
          <w:iCs/>
          <w:color w:val="000000"/>
          <w:sz w:val="24"/>
          <w:szCs w:val="24"/>
          <w:lang w:val="bg-BG" w:eastAsia="bg-BG"/>
        </w:rPr>
        <w:t>spp</w:t>
      </w:r>
      <w:proofErr w:type="spellEnd"/>
      <w:r w:rsidRPr="00EB62EE">
        <w:rPr>
          <w:rFonts w:ascii="Times New Roman" w:hAnsi="Times New Roman"/>
          <w:color w:val="000000"/>
          <w:sz w:val="24"/>
          <w:szCs w:val="24"/>
          <w:lang w:val="bg-BG" w:eastAsia="bg-BG"/>
        </w:rPr>
        <w:t xml:space="preserve">. Увеличава се и рискът от пожари. </w:t>
      </w:r>
    </w:p>
    <w:p w:rsidR="000B7F67" w:rsidRPr="00EB62EE" w:rsidRDefault="002C39B0" w:rsidP="00610839">
      <w:pPr>
        <w:spacing w:after="0" w:line="360" w:lineRule="auto"/>
        <w:ind w:firstLine="720"/>
        <w:jc w:val="both"/>
        <w:rPr>
          <w:rFonts w:ascii="Times New Roman" w:hAnsi="Times New Roman"/>
          <w:sz w:val="24"/>
          <w:szCs w:val="24"/>
          <w:lang w:val="bg-BG"/>
        </w:rPr>
      </w:pPr>
      <w:r w:rsidRPr="00EB62EE">
        <w:rPr>
          <w:rFonts w:ascii="Times New Roman" w:hAnsi="Times New Roman"/>
          <w:sz w:val="24"/>
          <w:szCs w:val="24"/>
          <w:lang w:val="bg-BG"/>
        </w:rPr>
        <w:t xml:space="preserve">На територията на </w:t>
      </w:r>
      <w:r w:rsidR="003C4383" w:rsidRPr="00EB62EE">
        <w:rPr>
          <w:rFonts w:ascii="Times New Roman" w:hAnsi="Times New Roman"/>
          <w:sz w:val="24"/>
          <w:szCs w:val="24"/>
          <w:lang w:val="bg-BG"/>
        </w:rPr>
        <w:t xml:space="preserve">България през 2017 г. е отчетено, че </w:t>
      </w:r>
      <w:r w:rsidRPr="00EB62EE">
        <w:rPr>
          <w:rFonts w:ascii="Times New Roman" w:hAnsi="Times New Roman"/>
          <w:sz w:val="24"/>
          <w:szCs w:val="24"/>
          <w:lang w:val="bg-BG"/>
        </w:rPr>
        <w:t xml:space="preserve"> </w:t>
      </w:r>
      <w:r w:rsidR="003C4383" w:rsidRPr="00EB62EE">
        <w:rPr>
          <w:rFonts w:ascii="Times New Roman" w:hAnsi="Times New Roman"/>
          <w:sz w:val="24"/>
          <w:szCs w:val="24"/>
          <w:lang w:val="bg-BG"/>
        </w:rPr>
        <w:t xml:space="preserve">хиляди кубика дървесна маса </w:t>
      </w:r>
      <w:r w:rsidRPr="00EB62EE">
        <w:rPr>
          <w:rFonts w:ascii="Times New Roman" w:hAnsi="Times New Roman"/>
          <w:sz w:val="24"/>
          <w:szCs w:val="24"/>
          <w:lang w:val="bg-BG"/>
        </w:rPr>
        <w:t xml:space="preserve">са засегнати от </w:t>
      </w:r>
      <w:proofErr w:type="spellStart"/>
      <w:r w:rsidRPr="00EB62EE">
        <w:rPr>
          <w:rFonts w:ascii="Times New Roman" w:hAnsi="Times New Roman"/>
          <w:bCs/>
          <w:sz w:val="24"/>
          <w:szCs w:val="24"/>
          <w:lang w:val="bg-BG"/>
        </w:rPr>
        <w:t>ветровали</w:t>
      </w:r>
      <w:proofErr w:type="spellEnd"/>
      <w:r w:rsidRPr="00EB62EE">
        <w:rPr>
          <w:rFonts w:ascii="Times New Roman" w:hAnsi="Times New Roman"/>
          <w:bCs/>
          <w:sz w:val="24"/>
          <w:szCs w:val="24"/>
          <w:lang w:val="bg-BG"/>
        </w:rPr>
        <w:t xml:space="preserve">, </w:t>
      </w:r>
      <w:proofErr w:type="spellStart"/>
      <w:r w:rsidRPr="00EB62EE">
        <w:rPr>
          <w:rFonts w:ascii="Times New Roman" w:hAnsi="Times New Roman"/>
          <w:bCs/>
          <w:sz w:val="24"/>
          <w:szCs w:val="24"/>
          <w:lang w:val="bg-BG"/>
        </w:rPr>
        <w:t>снеголом</w:t>
      </w:r>
      <w:proofErr w:type="spellEnd"/>
      <w:r w:rsidRPr="00EB62EE">
        <w:rPr>
          <w:rFonts w:ascii="Times New Roman" w:hAnsi="Times New Roman"/>
          <w:bCs/>
          <w:sz w:val="24"/>
          <w:szCs w:val="24"/>
          <w:lang w:val="bg-BG"/>
        </w:rPr>
        <w:t>, корояд и гъбни вредители</w:t>
      </w:r>
      <w:r w:rsidRPr="00EB62EE">
        <w:rPr>
          <w:rFonts w:ascii="Times New Roman" w:hAnsi="Times New Roman"/>
          <w:sz w:val="24"/>
          <w:szCs w:val="24"/>
          <w:lang w:val="bg-BG"/>
        </w:rPr>
        <w:t>. От тях около 15 % са в абсолютно недостъпни гори.</w:t>
      </w:r>
      <w:r w:rsidR="005C2133" w:rsidRPr="00EB62EE">
        <w:rPr>
          <w:rFonts w:ascii="Times New Roman" w:hAnsi="Times New Roman"/>
          <w:sz w:val="24"/>
          <w:szCs w:val="24"/>
          <w:lang w:val="bg-BG"/>
        </w:rPr>
        <w:t xml:space="preserve"> Основна част от ресурс</w:t>
      </w:r>
      <w:r w:rsidR="00A12A71" w:rsidRPr="00EB62EE">
        <w:rPr>
          <w:rFonts w:ascii="Times New Roman" w:hAnsi="Times New Roman"/>
          <w:sz w:val="24"/>
          <w:szCs w:val="24"/>
          <w:lang w:val="bg-BG"/>
        </w:rPr>
        <w:t>а</w:t>
      </w:r>
      <w:r w:rsidR="005C2133" w:rsidRPr="00EB62EE">
        <w:rPr>
          <w:rFonts w:ascii="Times New Roman" w:hAnsi="Times New Roman"/>
          <w:sz w:val="24"/>
          <w:szCs w:val="24"/>
          <w:lang w:val="bg-BG"/>
        </w:rPr>
        <w:t>, о</w:t>
      </w:r>
      <w:r w:rsidR="00A12A71" w:rsidRPr="00EB62EE">
        <w:rPr>
          <w:rFonts w:ascii="Times New Roman" w:hAnsi="Times New Roman"/>
          <w:sz w:val="24"/>
          <w:szCs w:val="24"/>
          <w:lang w:val="bg-BG"/>
        </w:rPr>
        <w:t>пределен за</w:t>
      </w:r>
      <w:r w:rsidR="005C2133" w:rsidRPr="00EB62EE">
        <w:rPr>
          <w:rFonts w:ascii="Times New Roman" w:hAnsi="Times New Roman"/>
          <w:sz w:val="24"/>
          <w:szCs w:val="24"/>
          <w:lang w:val="bg-BG"/>
        </w:rPr>
        <w:t xml:space="preserve"> </w:t>
      </w:r>
      <w:r w:rsidR="009B7369" w:rsidRPr="00EB62EE">
        <w:rPr>
          <w:rFonts w:ascii="Times New Roman" w:hAnsi="Times New Roman"/>
          <w:sz w:val="24"/>
          <w:szCs w:val="24"/>
          <w:lang w:val="bg-BG"/>
        </w:rPr>
        <w:t>управление на рисковете в</w:t>
      </w:r>
      <w:r w:rsidR="005C2133" w:rsidRPr="00EB62EE">
        <w:rPr>
          <w:rFonts w:ascii="Times New Roman" w:hAnsi="Times New Roman"/>
          <w:sz w:val="24"/>
          <w:szCs w:val="24"/>
          <w:lang w:val="bg-BG"/>
        </w:rPr>
        <w:t xml:space="preserve"> </w:t>
      </w:r>
      <w:r w:rsidR="009C3C9C" w:rsidRPr="00EB62EE">
        <w:rPr>
          <w:rFonts w:ascii="Times New Roman" w:hAnsi="Times New Roman"/>
          <w:sz w:val="24"/>
          <w:szCs w:val="24"/>
          <w:lang w:val="bg-BG"/>
        </w:rPr>
        <w:t>подотрасъл</w:t>
      </w:r>
      <w:r w:rsidR="005C2133" w:rsidRPr="00EB62EE">
        <w:rPr>
          <w:rFonts w:ascii="Times New Roman" w:hAnsi="Times New Roman"/>
          <w:sz w:val="24"/>
          <w:szCs w:val="24"/>
          <w:lang w:val="bg-BG"/>
        </w:rPr>
        <w:t xml:space="preserve"> „Гор</w:t>
      </w:r>
      <w:r w:rsidR="009B7369" w:rsidRPr="00EB62EE">
        <w:rPr>
          <w:rFonts w:ascii="Times New Roman" w:hAnsi="Times New Roman"/>
          <w:sz w:val="24"/>
          <w:szCs w:val="24"/>
          <w:lang w:val="bg-BG"/>
        </w:rPr>
        <w:t>ско стопанство</w:t>
      </w:r>
      <w:r w:rsidR="005C2133" w:rsidRPr="00EB62EE">
        <w:rPr>
          <w:rFonts w:ascii="Times New Roman" w:hAnsi="Times New Roman"/>
          <w:sz w:val="24"/>
          <w:szCs w:val="24"/>
          <w:lang w:val="bg-BG"/>
        </w:rPr>
        <w:t>“ се изра</w:t>
      </w:r>
      <w:r w:rsidR="009B7369" w:rsidRPr="00EB62EE">
        <w:rPr>
          <w:rFonts w:ascii="Times New Roman" w:hAnsi="Times New Roman"/>
          <w:sz w:val="24"/>
          <w:szCs w:val="24"/>
          <w:lang w:val="bg-BG"/>
        </w:rPr>
        <w:t>з</w:t>
      </w:r>
      <w:r w:rsidR="00EE169D">
        <w:rPr>
          <w:rFonts w:ascii="Times New Roman" w:hAnsi="Times New Roman"/>
          <w:sz w:val="24"/>
          <w:szCs w:val="24"/>
          <w:lang w:val="bg-BG"/>
        </w:rPr>
        <w:t>ходва за справяне с</w:t>
      </w:r>
      <w:r w:rsidR="005C2133" w:rsidRPr="00EB62EE">
        <w:rPr>
          <w:rFonts w:ascii="Times New Roman" w:hAnsi="Times New Roman"/>
          <w:sz w:val="24"/>
          <w:szCs w:val="24"/>
          <w:lang w:val="bg-BG"/>
        </w:rPr>
        <w:t xml:space="preserve"> проблем</w:t>
      </w:r>
      <w:r w:rsidR="009B7369" w:rsidRPr="00EB62EE">
        <w:rPr>
          <w:rFonts w:ascii="Times New Roman" w:hAnsi="Times New Roman"/>
          <w:sz w:val="24"/>
          <w:szCs w:val="24"/>
          <w:lang w:val="bg-BG"/>
        </w:rPr>
        <w:t>ите:</w:t>
      </w:r>
      <w:r w:rsidR="005C2133" w:rsidRPr="00EB62EE">
        <w:rPr>
          <w:rFonts w:ascii="Times New Roman" w:hAnsi="Times New Roman"/>
          <w:sz w:val="24"/>
          <w:szCs w:val="24"/>
          <w:lang w:val="bg-BG"/>
        </w:rPr>
        <w:t xml:space="preserve"> </w:t>
      </w:r>
      <w:r w:rsidR="00EE169D" w:rsidRPr="006927ED">
        <w:rPr>
          <w:rFonts w:ascii="Times New Roman" w:hAnsi="Times New Roman"/>
          <w:sz w:val="24"/>
          <w:szCs w:val="24"/>
          <w:lang w:val="bg-BG"/>
        </w:rPr>
        <w:t xml:space="preserve">своевременно извършване на принудителни и санитарни сечи в засегнатите от биотични и  </w:t>
      </w:r>
      <w:proofErr w:type="spellStart"/>
      <w:r w:rsidR="00EE169D" w:rsidRPr="006927ED">
        <w:rPr>
          <w:rFonts w:ascii="Times New Roman" w:hAnsi="Times New Roman"/>
          <w:sz w:val="24"/>
          <w:szCs w:val="24"/>
          <w:lang w:val="bg-BG"/>
        </w:rPr>
        <w:t>абиотични</w:t>
      </w:r>
      <w:proofErr w:type="spellEnd"/>
      <w:r w:rsidR="00EE169D" w:rsidRPr="006927ED">
        <w:rPr>
          <w:rFonts w:ascii="Times New Roman" w:hAnsi="Times New Roman"/>
          <w:sz w:val="24"/>
          <w:szCs w:val="24"/>
          <w:lang w:val="bg-BG"/>
        </w:rPr>
        <w:t xml:space="preserve"> фактори горски територии, в т.ч. и нападнатите иглолистните гори от корояди – </w:t>
      </w:r>
      <w:proofErr w:type="spellStart"/>
      <w:r w:rsidR="00EE169D" w:rsidRPr="006927ED">
        <w:rPr>
          <w:rFonts w:ascii="Times New Roman" w:hAnsi="Times New Roman"/>
          <w:sz w:val="24"/>
          <w:szCs w:val="24"/>
          <w:lang w:val="bg-BG"/>
        </w:rPr>
        <w:t>Ips</w:t>
      </w:r>
      <w:proofErr w:type="spellEnd"/>
      <w:r w:rsidR="00EE169D" w:rsidRPr="006927ED">
        <w:rPr>
          <w:rFonts w:ascii="Times New Roman" w:hAnsi="Times New Roman"/>
          <w:sz w:val="24"/>
          <w:szCs w:val="24"/>
          <w:lang w:val="bg-BG"/>
        </w:rPr>
        <w:t xml:space="preserve"> </w:t>
      </w:r>
      <w:proofErr w:type="spellStart"/>
      <w:r w:rsidR="00EE169D" w:rsidRPr="006927ED">
        <w:rPr>
          <w:rFonts w:ascii="Times New Roman" w:hAnsi="Times New Roman"/>
          <w:sz w:val="24"/>
          <w:szCs w:val="24"/>
          <w:lang w:val="bg-BG"/>
        </w:rPr>
        <w:t>acuminatus</w:t>
      </w:r>
      <w:proofErr w:type="spellEnd"/>
      <w:r w:rsidR="00EE169D" w:rsidRPr="006927ED">
        <w:rPr>
          <w:rFonts w:ascii="Times New Roman" w:hAnsi="Times New Roman"/>
          <w:sz w:val="24"/>
          <w:szCs w:val="24"/>
          <w:lang w:val="bg-BG"/>
        </w:rPr>
        <w:t xml:space="preserve"> и </w:t>
      </w:r>
      <w:proofErr w:type="spellStart"/>
      <w:r w:rsidR="00EE169D" w:rsidRPr="006927ED">
        <w:rPr>
          <w:rFonts w:ascii="Times New Roman" w:hAnsi="Times New Roman"/>
          <w:sz w:val="24"/>
          <w:szCs w:val="24"/>
          <w:lang w:val="bg-BG"/>
        </w:rPr>
        <w:t>Ips</w:t>
      </w:r>
      <w:proofErr w:type="spellEnd"/>
      <w:r w:rsidR="00EE169D" w:rsidRPr="006927ED">
        <w:rPr>
          <w:rFonts w:ascii="Times New Roman" w:hAnsi="Times New Roman"/>
          <w:sz w:val="24"/>
          <w:szCs w:val="24"/>
          <w:lang w:val="bg-BG"/>
        </w:rPr>
        <w:t xml:space="preserve"> </w:t>
      </w:r>
      <w:proofErr w:type="spellStart"/>
      <w:r w:rsidR="00EE169D" w:rsidRPr="006927ED">
        <w:rPr>
          <w:rFonts w:ascii="Times New Roman" w:hAnsi="Times New Roman"/>
          <w:sz w:val="24"/>
          <w:szCs w:val="24"/>
          <w:lang w:val="bg-BG"/>
        </w:rPr>
        <w:t>sexdentatus</w:t>
      </w:r>
      <w:proofErr w:type="spellEnd"/>
      <w:r w:rsidR="00EE169D" w:rsidRPr="006927ED">
        <w:rPr>
          <w:rFonts w:ascii="Times New Roman" w:hAnsi="Times New Roman"/>
          <w:sz w:val="24"/>
          <w:szCs w:val="24"/>
          <w:lang w:val="bg-BG"/>
        </w:rPr>
        <w:t>“.</w:t>
      </w:r>
    </w:p>
    <w:p w:rsidR="0008035D" w:rsidRPr="00EB62EE" w:rsidRDefault="0008035D" w:rsidP="00C4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u w:val="single"/>
          <w:lang w:val="bg-BG"/>
        </w:rPr>
      </w:pPr>
    </w:p>
    <w:p w:rsidR="0008035D" w:rsidRPr="00EB62EE" w:rsidRDefault="0008035D" w:rsidP="007210B2">
      <w:pPr>
        <w:pStyle w:val="ListParagraph"/>
        <w:numPr>
          <w:ilvl w:val="0"/>
          <w:numId w:val="35"/>
        </w:numPr>
        <w:spacing w:after="0" w:line="360" w:lineRule="auto"/>
        <w:jc w:val="both"/>
        <w:rPr>
          <w:rFonts w:ascii="Times New Roman" w:hAnsi="Times New Roman"/>
          <w:b/>
          <w:sz w:val="24"/>
          <w:szCs w:val="24"/>
          <w:u w:val="single"/>
          <w:lang w:val="bg-BG"/>
        </w:rPr>
      </w:pPr>
      <w:r w:rsidRPr="00EB62EE">
        <w:rPr>
          <w:rFonts w:ascii="Times New Roman" w:hAnsi="Times New Roman"/>
          <w:b/>
          <w:sz w:val="24"/>
          <w:szCs w:val="24"/>
          <w:u w:val="single"/>
          <w:lang w:val="bg-BG"/>
        </w:rPr>
        <w:t>Рискове при трансгранично преминаване при внос на пратки в ЕС от трети страни и при движение на пратки между държави членки</w:t>
      </w:r>
    </w:p>
    <w:p w:rsidR="0008035D" w:rsidRPr="00EB62EE" w:rsidRDefault="0008035D" w:rsidP="00C446D4">
      <w:pPr>
        <w:tabs>
          <w:tab w:val="left" w:pos="1701"/>
        </w:tabs>
        <w:spacing w:after="0" w:line="360" w:lineRule="auto"/>
        <w:ind w:firstLine="709"/>
        <w:jc w:val="both"/>
        <w:rPr>
          <w:rFonts w:ascii="Times New Roman" w:hAnsi="Times New Roman"/>
          <w:sz w:val="24"/>
          <w:szCs w:val="24"/>
          <w:lang w:val="bg-BG"/>
        </w:rPr>
      </w:pPr>
      <w:r w:rsidRPr="00EB62EE">
        <w:rPr>
          <w:rFonts w:ascii="Times New Roman" w:hAnsi="Times New Roman"/>
          <w:sz w:val="24"/>
          <w:szCs w:val="24"/>
          <w:lang w:val="bg-BG"/>
        </w:rPr>
        <w:t>Ограничаването на рисковете от карантинни вредители при растенията и заразни заболявания при животните при трансгранично преминаване при внос на пратки се извършва чрез изпълнението на:</w:t>
      </w:r>
    </w:p>
    <w:p w:rsidR="0008035D" w:rsidRPr="00EB62EE" w:rsidRDefault="0008035D" w:rsidP="007210B2">
      <w:pPr>
        <w:pStyle w:val="ListParagraph"/>
        <w:numPr>
          <w:ilvl w:val="0"/>
          <w:numId w:val="33"/>
        </w:numPr>
        <w:spacing w:after="0" w:line="360" w:lineRule="auto"/>
        <w:ind w:left="993" w:hanging="284"/>
        <w:jc w:val="both"/>
        <w:rPr>
          <w:rFonts w:ascii="Times New Roman" w:hAnsi="Times New Roman"/>
          <w:sz w:val="24"/>
          <w:szCs w:val="24"/>
          <w:lang w:val="bg-BG"/>
        </w:rPr>
      </w:pPr>
      <w:proofErr w:type="spellStart"/>
      <w:r w:rsidRPr="00EB62EE">
        <w:rPr>
          <w:rFonts w:ascii="Times New Roman" w:hAnsi="Times New Roman"/>
          <w:sz w:val="24"/>
          <w:szCs w:val="24"/>
          <w:lang w:val="bg-BG"/>
        </w:rPr>
        <w:t>мониторинговите</w:t>
      </w:r>
      <w:proofErr w:type="spellEnd"/>
      <w:r w:rsidRPr="00EB62EE">
        <w:rPr>
          <w:rFonts w:ascii="Times New Roman" w:hAnsi="Times New Roman"/>
          <w:sz w:val="24"/>
          <w:szCs w:val="24"/>
          <w:lang w:val="bg-BG"/>
        </w:rPr>
        <w:t xml:space="preserve"> програми за обследване на вредители по растенията;</w:t>
      </w:r>
    </w:p>
    <w:p w:rsidR="0008035D" w:rsidRPr="00EB62EE" w:rsidRDefault="0008035D" w:rsidP="007210B2">
      <w:pPr>
        <w:pStyle w:val="ListParagraph"/>
        <w:numPr>
          <w:ilvl w:val="0"/>
          <w:numId w:val="33"/>
        </w:numPr>
        <w:spacing w:after="0" w:line="360" w:lineRule="auto"/>
        <w:ind w:left="993" w:hanging="284"/>
        <w:jc w:val="both"/>
        <w:rPr>
          <w:rFonts w:ascii="Times New Roman" w:hAnsi="Times New Roman"/>
          <w:sz w:val="24"/>
          <w:szCs w:val="24"/>
          <w:lang w:val="bg-BG"/>
        </w:rPr>
      </w:pPr>
      <w:r w:rsidRPr="00EB62EE">
        <w:rPr>
          <w:rFonts w:ascii="Times New Roman" w:hAnsi="Times New Roman"/>
          <w:sz w:val="24"/>
          <w:szCs w:val="24"/>
          <w:lang w:val="bg-BG"/>
        </w:rPr>
        <w:t>програмите за надзор и ликвидиране на болести по животните;</w:t>
      </w:r>
    </w:p>
    <w:p w:rsidR="0008035D" w:rsidRPr="00EB62EE" w:rsidRDefault="0008035D" w:rsidP="007210B2">
      <w:pPr>
        <w:pStyle w:val="ListParagraph"/>
        <w:numPr>
          <w:ilvl w:val="0"/>
          <w:numId w:val="33"/>
        </w:numPr>
        <w:spacing w:after="0" w:line="360" w:lineRule="auto"/>
        <w:ind w:left="993" w:hanging="284"/>
        <w:jc w:val="both"/>
        <w:rPr>
          <w:rFonts w:ascii="Times New Roman" w:hAnsi="Times New Roman"/>
          <w:sz w:val="24"/>
          <w:szCs w:val="24"/>
          <w:lang w:val="bg-BG"/>
        </w:rPr>
      </w:pPr>
      <w:r w:rsidRPr="00EB62EE">
        <w:rPr>
          <w:rFonts w:ascii="Times New Roman" w:hAnsi="Times New Roman"/>
          <w:sz w:val="24"/>
          <w:szCs w:val="24"/>
          <w:lang w:val="bg-BG"/>
        </w:rPr>
        <w:t>план за вземане на проби от фуражи и храни от животински и неживотински произход.</w:t>
      </w:r>
    </w:p>
    <w:p w:rsidR="0008035D" w:rsidRPr="00EB62EE" w:rsidRDefault="0008035D" w:rsidP="00C446D4">
      <w:pPr>
        <w:pStyle w:val="ListParagraph"/>
        <w:spacing w:after="0" w:line="360" w:lineRule="auto"/>
        <w:ind w:left="0" w:firstLine="709"/>
        <w:jc w:val="both"/>
        <w:rPr>
          <w:rFonts w:ascii="Times New Roman" w:hAnsi="Times New Roman"/>
          <w:sz w:val="24"/>
          <w:szCs w:val="24"/>
          <w:lang w:val="bg-BG"/>
        </w:rPr>
      </w:pPr>
      <w:r w:rsidRPr="00EB62EE">
        <w:rPr>
          <w:rFonts w:ascii="Times New Roman" w:hAnsi="Times New Roman"/>
          <w:sz w:val="24"/>
          <w:szCs w:val="24"/>
          <w:lang w:val="bg-BG"/>
        </w:rPr>
        <w:t xml:space="preserve">В изпълнение на разпоредбите на европейското и националното законодателства, Българската агенция по безопасност на храните осъществява граничния ветеринарен и </w:t>
      </w:r>
      <w:proofErr w:type="spellStart"/>
      <w:r w:rsidRPr="00EB62EE">
        <w:rPr>
          <w:rFonts w:ascii="Times New Roman" w:hAnsi="Times New Roman"/>
          <w:sz w:val="24"/>
          <w:szCs w:val="24"/>
          <w:lang w:val="bg-BG"/>
        </w:rPr>
        <w:t>фитосанитарен</w:t>
      </w:r>
      <w:proofErr w:type="spellEnd"/>
      <w:r w:rsidRPr="00EB62EE">
        <w:rPr>
          <w:rFonts w:ascii="Times New Roman" w:hAnsi="Times New Roman"/>
          <w:sz w:val="24"/>
          <w:szCs w:val="24"/>
          <w:lang w:val="bg-BG"/>
        </w:rPr>
        <w:t xml:space="preserve"> контрол при внос, износ и транзитно преминаване на стоки от растителен и животински произход от трети страни. Контролът е насочен към превенцията на посочените по-долу рискове, като при всеки риск се извършват определени видове проверки, а именно:</w:t>
      </w:r>
    </w:p>
    <w:p w:rsidR="0008035D" w:rsidRPr="00EB62EE" w:rsidRDefault="0008035D" w:rsidP="007210B2">
      <w:pPr>
        <w:pStyle w:val="ListParagraph"/>
        <w:numPr>
          <w:ilvl w:val="0"/>
          <w:numId w:val="37"/>
        </w:numPr>
        <w:spacing w:after="0" w:line="360" w:lineRule="auto"/>
        <w:jc w:val="both"/>
        <w:rPr>
          <w:rFonts w:ascii="Times New Roman" w:hAnsi="Times New Roman"/>
          <w:sz w:val="24"/>
          <w:szCs w:val="24"/>
          <w:lang w:val="bg-BG"/>
        </w:rPr>
      </w:pPr>
      <w:r w:rsidRPr="00EB62EE">
        <w:rPr>
          <w:rFonts w:ascii="Times New Roman" w:hAnsi="Times New Roman"/>
          <w:sz w:val="24"/>
          <w:szCs w:val="24"/>
          <w:lang w:val="bg-BG"/>
        </w:rPr>
        <w:t xml:space="preserve">Риск от въвеждане в страната на карантинни вредители при внос и транзитно преминаване на пратки с растения и растителни продукти от трети страни – извършва се 100% документална проверка; при определени стоки се извършва </w:t>
      </w:r>
      <w:proofErr w:type="spellStart"/>
      <w:r w:rsidRPr="00EB62EE">
        <w:rPr>
          <w:rFonts w:ascii="Times New Roman" w:hAnsi="Times New Roman"/>
          <w:sz w:val="24"/>
          <w:szCs w:val="24"/>
          <w:lang w:val="bg-BG"/>
        </w:rPr>
        <w:t>фитосанитарна</w:t>
      </w:r>
      <w:proofErr w:type="spellEnd"/>
      <w:r w:rsidRPr="00EB62EE">
        <w:rPr>
          <w:rFonts w:ascii="Times New Roman" w:hAnsi="Times New Roman"/>
          <w:sz w:val="24"/>
          <w:szCs w:val="24"/>
          <w:lang w:val="bg-BG"/>
        </w:rPr>
        <w:t xml:space="preserve"> инспекция, вземане на проби и лабораторни изследвания.  </w:t>
      </w:r>
    </w:p>
    <w:p w:rsidR="0008035D" w:rsidRPr="00EB62EE" w:rsidRDefault="0008035D" w:rsidP="007210B2">
      <w:pPr>
        <w:pStyle w:val="ListParagraph"/>
        <w:numPr>
          <w:ilvl w:val="0"/>
          <w:numId w:val="37"/>
        </w:numPr>
        <w:spacing w:after="0" w:line="360" w:lineRule="auto"/>
        <w:jc w:val="both"/>
        <w:rPr>
          <w:rFonts w:ascii="Times New Roman" w:hAnsi="Times New Roman"/>
          <w:sz w:val="24"/>
          <w:szCs w:val="24"/>
          <w:lang w:val="bg-BG"/>
        </w:rPr>
      </w:pPr>
      <w:r w:rsidRPr="00EB62EE">
        <w:rPr>
          <w:rFonts w:ascii="Times New Roman" w:hAnsi="Times New Roman"/>
          <w:sz w:val="24"/>
          <w:szCs w:val="24"/>
          <w:lang w:val="bg-BG"/>
        </w:rPr>
        <w:t xml:space="preserve">Риск от въвеждане в страната на заразни заболявания при внос и транзитно преминаване на пратки с живи животни и храни от животински произход, произхождащи от определени трети страни - извършва се 100% документален </w:t>
      </w:r>
      <w:r w:rsidRPr="00EB62EE">
        <w:rPr>
          <w:rFonts w:ascii="Times New Roman" w:hAnsi="Times New Roman"/>
          <w:sz w:val="24"/>
          <w:szCs w:val="24"/>
          <w:lang w:val="bg-BG"/>
        </w:rPr>
        <w:lastRenderedPageBreak/>
        <w:t xml:space="preserve">контрол и проверка на здравния сертификат, клинични прегледи, вземане на проби и лабораторна диагностика.  </w:t>
      </w:r>
    </w:p>
    <w:p w:rsidR="0008035D" w:rsidRPr="00EB62EE" w:rsidRDefault="0008035D" w:rsidP="007210B2">
      <w:pPr>
        <w:pStyle w:val="ListParagraph"/>
        <w:numPr>
          <w:ilvl w:val="0"/>
          <w:numId w:val="37"/>
        </w:numPr>
        <w:spacing w:after="0" w:line="360" w:lineRule="auto"/>
        <w:jc w:val="both"/>
        <w:rPr>
          <w:rFonts w:ascii="Times New Roman" w:hAnsi="Times New Roman"/>
          <w:sz w:val="24"/>
          <w:szCs w:val="24"/>
          <w:lang w:val="bg-BG"/>
        </w:rPr>
      </w:pPr>
      <w:r w:rsidRPr="00EB62EE">
        <w:rPr>
          <w:rFonts w:ascii="Times New Roman" w:hAnsi="Times New Roman"/>
          <w:sz w:val="24"/>
          <w:szCs w:val="24"/>
          <w:lang w:val="bg-BG"/>
        </w:rPr>
        <w:t xml:space="preserve">Риск от въвеждане на територията на страната при движение на пратки с "високорискови" храни и фуражи от неживотински произход, произхождащи от определени трети страни -  извършва се 100% документален контрол на всички пратки, физически и лабораторен контрол съгласно разписаната честота.  </w:t>
      </w:r>
    </w:p>
    <w:p w:rsidR="0008035D" w:rsidRPr="00EB62EE" w:rsidRDefault="0008035D" w:rsidP="00C446D4">
      <w:pPr>
        <w:pStyle w:val="ListParagraph"/>
        <w:spacing w:after="0" w:line="360" w:lineRule="auto"/>
        <w:ind w:left="0"/>
        <w:jc w:val="both"/>
        <w:rPr>
          <w:rFonts w:ascii="Times New Roman" w:hAnsi="Times New Roman"/>
          <w:sz w:val="24"/>
          <w:szCs w:val="24"/>
          <w:lang w:val="bg-BG"/>
        </w:rPr>
      </w:pPr>
    </w:p>
    <w:p w:rsidR="00CE7FF7" w:rsidRPr="00EB62EE" w:rsidRDefault="0008035D" w:rsidP="00C446D4">
      <w:pPr>
        <w:pStyle w:val="ListParagraph"/>
        <w:spacing w:after="0" w:line="360" w:lineRule="auto"/>
        <w:ind w:left="0" w:firstLine="709"/>
        <w:jc w:val="both"/>
        <w:rPr>
          <w:rFonts w:ascii="Times New Roman" w:hAnsi="Times New Roman"/>
          <w:sz w:val="24"/>
          <w:szCs w:val="24"/>
          <w:lang w:val="bg-BG"/>
        </w:rPr>
      </w:pPr>
      <w:r w:rsidRPr="00EB62EE">
        <w:rPr>
          <w:rFonts w:ascii="Times New Roman" w:hAnsi="Times New Roman"/>
          <w:sz w:val="24"/>
          <w:szCs w:val="24"/>
          <w:lang w:val="bg-BG"/>
        </w:rPr>
        <w:tab/>
        <w:t xml:space="preserve">През 2017 г. значително е завишен контролът на „високорискови храни“ и фуражи от неживотински произход идващи от трети страни. Разходите за извършване на ветеринарен и </w:t>
      </w:r>
      <w:proofErr w:type="spellStart"/>
      <w:r w:rsidRPr="00EB62EE">
        <w:rPr>
          <w:rFonts w:ascii="Times New Roman" w:hAnsi="Times New Roman"/>
          <w:sz w:val="24"/>
          <w:szCs w:val="24"/>
          <w:lang w:val="bg-BG"/>
        </w:rPr>
        <w:t>фитосанитарен</w:t>
      </w:r>
      <w:proofErr w:type="spellEnd"/>
      <w:r w:rsidRPr="00EB62EE">
        <w:rPr>
          <w:rFonts w:ascii="Times New Roman" w:hAnsi="Times New Roman"/>
          <w:sz w:val="24"/>
          <w:szCs w:val="24"/>
          <w:lang w:val="bg-BG"/>
        </w:rPr>
        <w:t xml:space="preserve"> контрол при внос, износ и транзитно преминаване на стоки от растителен и животински произход и фуражи са включени в утвърдения бюджет на БАБХ.</w:t>
      </w:r>
      <w:r w:rsidR="009B7369" w:rsidRPr="00EB62EE">
        <w:rPr>
          <w:rFonts w:ascii="Times New Roman" w:hAnsi="Times New Roman"/>
          <w:sz w:val="24"/>
          <w:szCs w:val="24"/>
          <w:lang w:val="bg-BG"/>
        </w:rPr>
        <w:t xml:space="preserve"> </w:t>
      </w:r>
    </w:p>
    <w:p w:rsidR="00A37582" w:rsidRPr="00EB62EE" w:rsidRDefault="00A37582" w:rsidP="00C4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u w:val="single"/>
          <w:lang w:val="bg-BG"/>
        </w:rPr>
      </w:pPr>
    </w:p>
    <w:p w:rsidR="00392151" w:rsidRPr="00EB62EE" w:rsidRDefault="00471DE5" w:rsidP="007210B2">
      <w:pPr>
        <w:pStyle w:val="ListParagraph"/>
        <w:numPr>
          <w:ilvl w:val="0"/>
          <w:numId w:val="3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i/>
          <w:sz w:val="24"/>
          <w:szCs w:val="24"/>
          <w:u w:val="single"/>
          <w:lang w:val="bg-BG"/>
        </w:rPr>
      </w:pPr>
      <w:r w:rsidRPr="00EB62EE">
        <w:rPr>
          <w:rFonts w:ascii="Times New Roman" w:eastAsia="Times New Roman" w:hAnsi="Times New Roman"/>
          <w:b/>
          <w:i/>
          <w:sz w:val="24"/>
          <w:szCs w:val="24"/>
          <w:lang w:val="bg-BG"/>
        </w:rPr>
        <w:t>Подотрасъл</w:t>
      </w:r>
      <w:r w:rsidR="00392151" w:rsidRPr="00EB62EE">
        <w:rPr>
          <w:rFonts w:ascii="Times New Roman" w:eastAsia="Times New Roman" w:hAnsi="Times New Roman"/>
          <w:b/>
          <w:i/>
          <w:sz w:val="24"/>
          <w:szCs w:val="24"/>
          <w:lang w:val="bg-BG"/>
        </w:rPr>
        <w:t xml:space="preserve"> „</w:t>
      </w:r>
      <w:r w:rsidR="00FC41E4" w:rsidRPr="00EB62EE">
        <w:rPr>
          <w:rFonts w:ascii="Times New Roman" w:eastAsia="Times New Roman" w:hAnsi="Times New Roman"/>
          <w:b/>
          <w:i/>
          <w:sz w:val="24"/>
          <w:szCs w:val="24"/>
          <w:lang w:val="bg-BG"/>
        </w:rPr>
        <w:t>Р</w:t>
      </w:r>
      <w:r w:rsidR="00392151" w:rsidRPr="00EB62EE">
        <w:rPr>
          <w:rFonts w:ascii="Times New Roman" w:eastAsia="Times New Roman" w:hAnsi="Times New Roman"/>
          <w:b/>
          <w:i/>
          <w:sz w:val="24"/>
          <w:szCs w:val="24"/>
          <w:lang w:val="bg-BG"/>
        </w:rPr>
        <w:t>ибарство“</w:t>
      </w:r>
    </w:p>
    <w:p w:rsidR="00E72AFE" w:rsidRPr="00EB62EE" w:rsidRDefault="000A7DDF" w:rsidP="00C446D4">
      <w:pPr>
        <w:spacing w:after="0" w:line="360" w:lineRule="auto"/>
        <w:ind w:firstLine="720"/>
        <w:jc w:val="both"/>
        <w:rPr>
          <w:rFonts w:ascii="Times New Roman" w:hAnsi="Times New Roman"/>
          <w:sz w:val="24"/>
          <w:szCs w:val="24"/>
          <w:lang w:val="bg-BG"/>
        </w:rPr>
      </w:pPr>
      <w:r w:rsidRPr="00EB62EE">
        <w:rPr>
          <w:rFonts w:ascii="Times New Roman" w:hAnsi="Times New Roman"/>
          <w:color w:val="000000" w:themeColor="text1"/>
          <w:sz w:val="24"/>
          <w:szCs w:val="24"/>
          <w:lang w:val="bg-BG"/>
        </w:rPr>
        <w:t xml:space="preserve">Опазването на водните ресурси е основен фактор за съществуването на </w:t>
      </w:r>
      <w:r w:rsidR="00471DE5" w:rsidRPr="00EB62EE">
        <w:rPr>
          <w:rFonts w:ascii="Times New Roman" w:hAnsi="Times New Roman"/>
          <w:color w:val="000000" w:themeColor="text1"/>
          <w:sz w:val="24"/>
          <w:szCs w:val="24"/>
          <w:lang w:val="bg-BG"/>
        </w:rPr>
        <w:t>подотрасъл</w:t>
      </w:r>
      <w:r w:rsidRPr="00EB62EE">
        <w:rPr>
          <w:rFonts w:ascii="Times New Roman" w:hAnsi="Times New Roman"/>
          <w:color w:val="000000" w:themeColor="text1"/>
          <w:sz w:val="24"/>
          <w:szCs w:val="24"/>
          <w:lang w:val="bg-BG"/>
        </w:rPr>
        <w:t xml:space="preserve"> „Рибарство“.</w:t>
      </w:r>
      <w:r w:rsidR="00176B80" w:rsidRPr="00EB62EE">
        <w:rPr>
          <w:rFonts w:ascii="Times New Roman" w:hAnsi="Times New Roman"/>
          <w:sz w:val="24"/>
          <w:szCs w:val="24"/>
          <w:lang w:val="bg-BG"/>
        </w:rPr>
        <w:t xml:space="preserve"> </w:t>
      </w:r>
      <w:r w:rsidR="00421F7A" w:rsidRPr="00EB62EE">
        <w:rPr>
          <w:rFonts w:ascii="Times New Roman" w:hAnsi="Times New Roman"/>
          <w:bCs/>
          <w:color w:val="000000" w:themeColor="text1"/>
          <w:sz w:val="24"/>
          <w:szCs w:val="24"/>
          <w:lang w:val="bg-BG"/>
        </w:rPr>
        <w:t>Замърсяване на водите</w:t>
      </w:r>
      <w:r w:rsidR="00421F7A" w:rsidRPr="00EB62EE">
        <w:rPr>
          <w:rFonts w:ascii="Times New Roman" w:hAnsi="Times New Roman"/>
          <w:color w:val="000000" w:themeColor="text1"/>
          <w:sz w:val="24"/>
          <w:szCs w:val="24"/>
          <w:lang w:val="bg-BG"/>
        </w:rPr>
        <w:t xml:space="preserve"> е налице когато във </w:t>
      </w:r>
      <w:hyperlink r:id="rId13" w:tooltip="Воден басейн" w:history="1">
        <w:r w:rsidR="00421F7A" w:rsidRPr="00EB62EE">
          <w:rPr>
            <w:rFonts w:ascii="Times New Roman" w:hAnsi="Times New Roman"/>
            <w:color w:val="000000" w:themeColor="text1"/>
            <w:sz w:val="24"/>
            <w:szCs w:val="24"/>
            <w:lang w:val="bg-BG"/>
          </w:rPr>
          <w:t>водни басейни</w:t>
        </w:r>
      </w:hyperlink>
      <w:r w:rsidR="00421F7A" w:rsidRPr="00EB62EE">
        <w:rPr>
          <w:rFonts w:ascii="Times New Roman" w:hAnsi="Times New Roman"/>
          <w:color w:val="000000" w:themeColor="text1"/>
          <w:sz w:val="24"/>
          <w:szCs w:val="24"/>
          <w:lang w:val="bg-BG"/>
        </w:rPr>
        <w:t xml:space="preserve"> (</w:t>
      </w:r>
      <w:hyperlink r:id="rId14" w:tooltip="Езеро" w:history="1">
        <w:r w:rsidR="00421F7A" w:rsidRPr="00EB62EE">
          <w:rPr>
            <w:rFonts w:ascii="Times New Roman" w:hAnsi="Times New Roman"/>
            <w:color w:val="000000" w:themeColor="text1"/>
            <w:sz w:val="24"/>
            <w:szCs w:val="24"/>
            <w:lang w:val="bg-BG"/>
          </w:rPr>
          <w:t>езера</w:t>
        </w:r>
      </w:hyperlink>
      <w:r w:rsidR="00421F7A" w:rsidRPr="00EB62EE">
        <w:rPr>
          <w:rFonts w:ascii="Times New Roman" w:hAnsi="Times New Roman"/>
          <w:color w:val="000000" w:themeColor="text1"/>
          <w:sz w:val="24"/>
          <w:szCs w:val="24"/>
          <w:lang w:val="bg-BG"/>
        </w:rPr>
        <w:t xml:space="preserve">, </w:t>
      </w:r>
      <w:hyperlink r:id="rId15" w:tooltip="Река" w:history="1">
        <w:r w:rsidR="00421F7A" w:rsidRPr="00EB62EE">
          <w:rPr>
            <w:rFonts w:ascii="Times New Roman" w:hAnsi="Times New Roman"/>
            <w:color w:val="000000" w:themeColor="text1"/>
            <w:sz w:val="24"/>
            <w:szCs w:val="24"/>
            <w:lang w:val="bg-BG"/>
          </w:rPr>
          <w:t>реки</w:t>
        </w:r>
      </w:hyperlink>
      <w:r w:rsidR="00421F7A" w:rsidRPr="00EB62EE">
        <w:rPr>
          <w:rFonts w:ascii="Times New Roman" w:hAnsi="Times New Roman"/>
          <w:color w:val="000000" w:themeColor="text1"/>
          <w:sz w:val="24"/>
          <w:szCs w:val="24"/>
          <w:lang w:val="bg-BG"/>
        </w:rPr>
        <w:t xml:space="preserve">, </w:t>
      </w:r>
      <w:hyperlink r:id="rId16" w:tooltip="Океан" w:history="1">
        <w:r w:rsidR="00421F7A" w:rsidRPr="00EB62EE">
          <w:rPr>
            <w:rFonts w:ascii="Times New Roman" w:hAnsi="Times New Roman"/>
            <w:color w:val="000000" w:themeColor="text1"/>
            <w:sz w:val="24"/>
            <w:szCs w:val="24"/>
            <w:lang w:val="bg-BG"/>
          </w:rPr>
          <w:t>океани</w:t>
        </w:r>
      </w:hyperlink>
      <w:r w:rsidR="00421F7A" w:rsidRPr="00EB62EE">
        <w:rPr>
          <w:rFonts w:ascii="Times New Roman" w:hAnsi="Times New Roman"/>
          <w:color w:val="000000" w:themeColor="text1"/>
          <w:sz w:val="24"/>
          <w:szCs w:val="24"/>
          <w:lang w:val="bg-BG"/>
        </w:rPr>
        <w:t xml:space="preserve">), </w:t>
      </w:r>
      <w:hyperlink r:id="rId17" w:tooltip="Водоносен хоризонт" w:history="1">
        <w:r w:rsidR="00421F7A" w:rsidRPr="00EB62EE">
          <w:rPr>
            <w:rFonts w:ascii="Times New Roman" w:hAnsi="Times New Roman"/>
            <w:color w:val="000000" w:themeColor="text1"/>
            <w:sz w:val="24"/>
            <w:szCs w:val="24"/>
            <w:lang w:val="bg-BG"/>
          </w:rPr>
          <w:t>водоносни хоризонти</w:t>
        </w:r>
      </w:hyperlink>
      <w:r w:rsidR="00421F7A" w:rsidRPr="00EB62EE">
        <w:rPr>
          <w:rFonts w:ascii="Times New Roman" w:hAnsi="Times New Roman"/>
          <w:color w:val="000000" w:themeColor="text1"/>
          <w:sz w:val="24"/>
          <w:szCs w:val="24"/>
          <w:lang w:val="bg-BG"/>
        </w:rPr>
        <w:t xml:space="preserve"> или </w:t>
      </w:r>
      <w:hyperlink r:id="rId18" w:tooltip="Подпочвени води" w:history="1">
        <w:r w:rsidR="00421F7A" w:rsidRPr="00EB62EE">
          <w:rPr>
            <w:rFonts w:ascii="Times New Roman" w:hAnsi="Times New Roman"/>
            <w:color w:val="000000" w:themeColor="text1"/>
            <w:sz w:val="24"/>
            <w:szCs w:val="24"/>
            <w:lang w:val="bg-BG"/>
          </w:rPr>
          <w:t>подпочвени води</w:t>
        </w:r>
      </w:hyperlink>
      <w:r w:rsidR="00421F7A" w:rsidRPr="00EB62EE">
        <w:rPr>
          <w:rFonts w:ascii="Times New Roman" w:hAnsi="Times New Roman"/>
          <w:color w:val="000000" w:themeColor="text1"/>
          <w:sz w:val="24"/>
          <w:szCs w:val="24"/>
          <w:lang w:val="bg-BG"/>
        </w:rPr>
        <w:t xml:space="preserve"> се внасят или образуват физически, химически или биологични вещества, или протичат процеси, които водят до надвишаването на определени контролни показатели за </w:t>
      </w:r>
      <w:hyperlink r:id="rId19" w:tooltip="Качество на водите (страницата не съществува)" w:history="1">
        <w:r w:rsidR="00421F7A" w:rsidRPr="00EB62EE">
          <w:rPr>
            <w:rFonts w:ascii="Times New Roman" w:hAnsi="Times New Roman"/>
            <w:color w:val="000000" w:themeColor="text1"/>
            <w:sz w:val="24"/>
            <w:szCs w:val="24"/>
            <w:lang w:val="bg-BG"/>
          </w:rPr>
          <w:t>качеството на водите</w:t>
        </w:r>
      </w:hyperlink>
      <w:r w:rsidR="00421F7A" w:rsidRPr="00EB62EE">
        <w:rPr>
          <w:rFonts w:ascii="Times New Roman" w:hAnsi="Times New Roman"/>
          <w:color w:val="000000" w:themeColor="text1"/>
          <w:sz w:val="24"/>
          <w:szCs w:val="24"/>
          <w:lang w:val="bg-BG"/>
        </w:rPr>
        <w:t xml:space="preserve"> или имат вредно въздействие върху човешкото здраве, водните </w:t>
      </w:r>
      <w:hyperlink r:id="rId20" w:tooltip="Екосистема" w:history="1">
        <w:r w:rsidR="00421F7A" w:rsidRPr="00EB62EE">
          <w:rPr>
            <w:rFonts w:ascii="Times New Roman" w:hAnsi="Times New Roman"/>
            <w:color w:val="000000" w:themeColor="text1"/>
            <w:sz w:val="24"/>
            <w:szCs w:val="24"/>
            <w:lang w:val="bg-BG"/>
          </w:rPr>
          <w:t>екосистеми</w:t>
        </w:r>
      </w:hyperlink>
      <w:r w:rsidR="00421F7A" w:rsidRPr="00EB62EE">
        <w:rPr>
          <w:rFonts w:ascii="Times New Roman" w:hAnsi="Times New Roman"/>
          <w:color w:val="000000" w:themeColor="text1"/>
          <w:sz w:val="24"/>
          <w:szCs w:val="24"/>
          <w:lang w:val="bg-BG"/>
        </w:rPr>
        <w:t xml:space="preserve"> или </w:t>
      </w:r>
      <w:hyperlink r:id="rId21" w:history="1">
        <w:r w:rsidR="00421F7A" w:rsidRPr="00EB62EE">
          <w:rPr>
            <w:rFonts w:ascii="Times New Roman" w:hAnsi="Times New Roman"/>
            <w:color w:val="000000" w:themeColor="text1"/>
            <w:sz w:val="24"/>
            <w:szCs w:val="24"/>
            <w:lang w:val="bg-BG"/>
          </w:rPr>
          <w:t>околната среда</w:t>
        </w:r>
      </w:hyperlink>
      <w:r w:rsidR="00421F7A" w:rsidRPr="00EB62EE">
        <w:rPr>
          <w:rFonts w:ascii="Times New Roman" w:hAnsi="Times New Roman"/>
          <w:color w:val="000000" w:themeColor="text1"/>
          <w:sz w:val="24"/>
          <w:szCs w:val="24"/>
          <w:lang w:val="bg-BG"/>
        </w:rPr>
        <w:t xml:space="preserve">. </w:t>
      </w:r>
    </w:p>
    <w:p w:rsidR="00421F7A" w:rsidRPr="00EB62EE" w:rsidRDefault="00421F7A" w:rsidP="00C446D4">
      <w:pPr>
        <w:spacing w:after="0" w:line="360" w:lineRule="auto"/>
        <w:ind w:firstLine="360"/>
        <w:rPr>
          <w:rFonts w:ascii="Times New Roman" w:eastAsia="Times New Roman" w:hAnsi="Times New Roman"/>
          <w:sz w:val="24"/>
          <w:szCs w:val="24"/>
          <w:lang w:val="bg-BG"/>
        </w:rPr>
      </w:pPr>
      <w:r w:rsidRPr="00EB62EE">
        <w:rPr>
          <w:rFonts w:ascii="Times New Roman" w:eastAsia="Times New Roman" w:hAnsi="Times New Roman"/>
          <w:b/>
          <w:i/>
          <w:sz w:val="24"/>
          <w:szCs w:val="24"/>
          <w:lang w:val="bg-BG"/>
        </w:rPr>
        <w:t xml:space="preserve">Основен причинител на замърсяването </w:t>
      </w:r>
      <w:r w:rsidR="00077993" w:rsidRPr="00EB62EE">
        <w:rPr>
          <w:rFonts w:ascii="Times New Roman" w:eastAsia="Times New Roman" w:hAnsi="Times New Roman"/>
          <w:b/>
          <w:i/>
          <w:sz w:val="24"/>
          <w:szCs w:val="24"/>
          <w:lang w:val="bg-BG"/>
        </w:rPr>
        <w:t>на водите е човешката дейност</w:t>
      </w:r>
      <w:r w:rsidR="00077993" w:rsidRPr="00EB62EE">
        <w:rPr>
          <w:rFonts w:ascii="Times New Roman" w:eastAsia="Times New Roman" w:hAnsi="Times New Roman"/>
          <w:sz w:val="24"/>
          <w:szCs w:val="24"/>
          <w:lang w:val="bg-BG"/>
        </w:rPr>
        <w:t>, като например</w:t>
      </w:r>
      <w:r w:rsidRPr="00EB62EE">
        <w:rPr>
          <w:rFonts w:ascii="Times New Roman" w:eastAsia="Times New Roman" w:hAnsi="Times New Roman"/>
          <w:sz w:val="24"/>
          <w:szCs w:val="24"/>
          <w:lang w:val="bg-BG"/>
        </w:rPr>
        <w:t xml:space="preserve">: </w:t>
      </w:r>
    </w:p>
    <w:p w:rsidR="00421F7A" w:rsidRPr="00EB62EE" w:rsidRDefault="00421F7A" w:rsidP="008A074B">
      <w:pPr>
        <w:numPr>
          <w:ilvl w:val="0"/>
          <w:numId w:val="29"/>
        </w:numPr>
        <w:spacing w:after="0" w:line="360" w:lineRule="auto"/>
        <w:jc w:val="both"/>
        <w:rPr>
          <w:rFonts w:ascii="Times New Roman" w:eastAsia="Times New Roman" w:hAnsi="Times New Roman"/>
          <w:color w:val="000000" w:themeColor="text1"/>
          <w:sz w:val="24"/>
          <w:szCs w:val="24"/>
          <w:lang w:val="bg-BG"/>
        </w:rPr>
      </w:pPr>
      <w:r w:rsidRPr="00EB62EE">
        <w:rPr>
          <w:rFonts w:ascii="Times New Roman" w:eastAsia="Times New Roman" w:hAnsi="Times New Roman"/>
          <w:color w:val="000000" w:themeColor="text1"/>
          <w:sz w:val="24"/>
          <w:szCs w:val="24"/>
          <w:lang w:val="bg-BG"/>
        </w:rPr>
        <w:t xml:space="preserve">изхвърлянето във водата на твърди и </w:t>
      </w:r>
      <w:hyperlink r:id="rId22" w:tooltip="Радиоактивни отпадъци" w:history="1">
        <w:r w:rsidRPr="00EB62EE">
          <w:rPr>
            <w:rFonts w:ascii="Times New Roman" w:eastAsia="Times New Roman" w:hAnsi="Times New Roman"/>
            <w:color w:val="000000" w:themeColor="text1"/>
            <w:sz w:val="24"/>
            <w:szCs w:val="24"/>
            <w:lang w:val="bg-BG"/>
          </w:rPr>
          <w:t>радиоактивни отпадъци</w:t>
        </w:r>
      </w:hyperlink>
      <w:r w:rsidRPr="00EB62EE">
        <w:rPr>
          <w:rFonts w:ascii="Times New Roman" w:eastAsia="Times New Roman" w:hAnsi="Times New Roman"/>
          <w:color w:val="000000" w:themeColor="text1"/>
          <w:sz w:val="24"/>
          <w:szCs w:val="24"/>
          <w:lang w:val="bg-BG"/>
        </w:rPr>
        <w:t xml:space="preserve">, на </w:t>
      </w:r>
      <w:hyperlink r:id="rId23" w:tooltip="Нефт" w:history="1">
        <w:r w:rsidRPr="00EB62EE">
          <w:rPr>
            <w:rFonts w:ascii="Times New Roman" w:eastAsia="Times New Roman" w:hAnsi="Times New Roman"/>
            <w:color w:val="000000" w:themeColor="text1"/>
            <w:sz w:val="24"/>
            <w:szCs w:val="24"/>
            <w:lang w:val="bg-BG"/>
          </w:rPr>
          <w:t>нефт</w:t>
        </w:r>
      </w:hyperlink>
      <w:r w:rsidRPr="00EB62EE">
        <w:rPr>
          <w:rFonts w:ascii="Times New Roman" w:eastAsia="Times New Roman" w:hAnsi="Times New Roman"/>
          <w:color w:val="000000" w:themeColor="text1"/>
          <w:sz w:val="24"/>
          <w:szCs w:val="24"/>
          <w:lang w:val="bg-BG"/>
        </w:rPr>
        <w:t xml:space="preserve"> и нефтопродукти във водните басейни;</w:t>
      </w:r>
    </w:p>
    <w:p w:rsidR="00421F7A" w:rsidRPr="00EB62EE" w:rsidRDefault="00421F7A" w:rsidP="008A074B">
      <w:pPr>
        <w:numPr>
          <w:ilvl w:val="0"/>
          <w:numId w:val="29"/>
        </w:numPr>
        <w:spacing w:after="0" w:line="360" w:lineRule="auto"/>
        <w:jc w:val="both"/>
        <w:rPr>
          <w:rFonts w:ascii="Times New Roman" w:eastAsia="Times New Roman" w:hAnsi="Times New Roman"/>
          <w:color w:val="000000" w:themeColor="text1"/>
          <w:sz w:val="24"/>
          <w:szCs w:val="24"/>
          <w:lang w:val="bg-BG"/>
        </w:rPr>
      </w:pPr>
      <w:r w:rsidRPr="00EB62EE">
        <w:rPr>
          <w:rFonts w:ascii="Times New Roman" w:eastAsia="Times New Roman" w:hAnsi="Times New Roman"/>
          <w:color w:val="000000" w:themeColor="text1"/>
          <w:sz w:val="24"/>
          <w:szCs w:val="24"/>
          <w:lang w:val="bg-BG"/>
        </w:rPr>
        <w:t xml:space="preserve">изпускане на отпадъчни (комунално-битови, индустриални и животновъдни) води, съдържащи значителни количества </w:t>
      </w:r>
      <w:hyperlink r:id="rId24" w:tooltip="Органични вещества" w:history="1">
        <w:r w:rsidRPr="00EB62EE">
          <w:rPr>
            <w:rFonts w:ascii="Times New Roman" w:eastAsia="Times New Roman" w:hAnsi="Times New Roman"/>
            <w:color w:val="000000" w:themeColor="text1"/>
            <w:sz w:val="24"/>
            <w:szCs w:val="24"/>
            <w:lang w:val="bg-BG"/>
          </w:rPr>
          <w:t>органични</w:t>
        </w:r>
      </w:hyperlink>
      <w:r w:rsidRPr="00EB62EE">
        <w:rPr>
          <w:rFonts w:ascii="Times New Roman" w:eastAsia="Times New Roman" w:hAnsi="Times New Roman"/>
          <w:color w:val="000000" w:themeColor="text1"/>
          <w:sz w:val="24"/>
          <w:szCs w:val="24"/>
          <w:lang w:val="bg-BG"/>
        </w:rPr>
        <w:t xml:space="preserve"> или </w:t>
      </w:r>
      <w:hyperlink r:id="rId25" w:tooltip="Неорганични вещества (страницата не съществува)" w:history="1">
        <w:r w:rsidRPr="00EB62EE">
          <w:rPr>
            <w:rFonts w:ascii="Times New Roman" w:eastAsia="Times New Roman" w:hAnsi="Times New Roman"/>
            <w:color w:val="000000" w:themeColor="text1"/>
            <w:sz w:val="24"/>
            <w:szCs w:val="24"/>
            <w:lang w:val="bg-BG"/>
          </w:rPr>
          <w:t>неорганични вещества</w:t>
        </w:r>
      </w:hyperlink>
      <w:r w:rsidRPr="00EB62EE">
        <w:rPr>
          <w:rFonts w:ascii="Times New Roman" w:eastAsia="Times New Roman" w:hAnsi="Times New Roman"/>
          <w:color w:val="000000" w:themeColor="text1"/>
          <w:sz w:val="24"/>
          <w:szCs w:val="24"/>
          <w:lang w:val="bg-BG"/>
        </w:rPr>
        <w:t xml:space="preserve"> или по-висока температура.</w:t>
      </w:r>
    </w:p>
    <w:p w:rsidR="00421F7A" w:rsidRPr="00EB62EE" w:rsidRDefault="00421F7A" w:rsidP="008A074B">
      <w:pPr>
        <w:numPr>
          <w:ilvl w:val="0"/>
          <w:numId w:val="29"/>
        </w:numPr>
        <w:spacing w:after="0" w:line="360" w:lineRule="auto"/>
        <w:jc w:val="both"/>
        <w:rPr>
          <w:rFonts w:ascii="Times New Roman" w:eastAsia="Times New Roman" w:hAnsi="Times New Roman"/>
          <w:color w:val="000000" w:themeColor="text1"/>
          <w:sz w:val="24"/>
          <w:szCs w:val="24"/>
          <w:lang w:val="bg-BG"/>
        </w:rPr>
      </w:pPr>
      <w:r w:rsidRPr="00EB62EE">
        <w:rPr>
          <w:rFonts w:ascii="Times New Roman" w:eastAsia="Times New Roman" w:hAnsi="Times New Roman"/>
          <w:color w:val="000000" w:themeColor="text1"/>
          <w:sz w:val="24"/>
          <w:szCs w:val="24"/>
          <w:lang w:val="bg-BG"/>
        </w:rPr>
        <w:t>замърсяване на почвите и водоносните хоризонти, и други.</w:t>
      </w:r>
    </w:p>
    <w:p w:rsidR="00905EBE" w:rsidRPr="00EB62EE" w:rsidRDefault="00905EBE" w:rsidP="00C446D4">
      <w:pPr>
        <w:spacing w:after="0" w:line="360" w:lineRule="auto"/>
        <w:ind w:firstLine="360"/>
        <w:jc w:val="both"/>
        <w:rPr>
          <w:rFonts w:ascii="Times New Roman" w:eastAsia="Times New Roman" w:hAnsi="Times New Roman"/>
          <w:color w:val="000000" w:themeColor="text1"/>
          <w:sz w:val="24"/>
          <w:szCs w:val="24"/>
          <w:lang w:val="bg-BG"/>
        </w:rPr>
      </w:pPr>
      <w:r w:rsidRPr="00EB62EE">
        <w:rPr>
          <w:rFonts w:ascii="Times New Roman" w:eastAsia="Times New Roman" w:hAnsi="Times New Roman"/>
          <w:color w:val="000000" w:themeColor="text1"/>
          <w:sz w:val="24"/>
          <w:szCs w:val="24"/>
          <w:lang w:val="bg-BG"/>
        </w:rPr>
        <w:t xml:space="preserve"> </w:t>
      </w:r>
      <w:r w:rsidR="00735700" w:rsidRPr="00EB62EE">
        <w:rPr>
          <w:rFonts w:ascii="Times New Roman" w:eastAsia="Times New Roman" w:hAnsi="Times New Roman"/>
          <w:color w:val="000000" w:themeColor="text1"/>
          <w:sz w:val="24"/>
          <w:szCs w:val="24"/>
          <w:lang w:val="bg-BG"/>
        </w:rPr>
        <w:tab/>
      </w:r>
      <w:r w:rsidRPr="00EB62EE">
        <w:rPr>
          <w:rFonts w:ascii="Times New Roman" w:eastAsia="Times New Roman" w:hAnsi="Times New Roman"/>
          <w:color w:val="000000" w:themeColor="text1"/>
          <w:sz w:val="24"/>
          <w:szCs w:val="24"/>
          <w:lang w:val="bg-BG"/>
        </w:rPr>
        <w:t>Основните замърсители на водите на реките, вливащи се след това в моретата, са изхвърлените битови и отпадъчни води от хиляди  промишлени предприятия и заводи, разположени в пристанищните градове.</w:t>
      </w:r>
    </w:p>
    <w:p w:rsidR="00905EBE" w:rsidRPr="00EB62EE" w:rsidRDefault="00176B80" w:rsidP="00C446D4">
      <w:pPr>
        <w:spacing w:after="0" w:line="360" w:lineRule="auto"/>
        <w:ind w:firstLine="720"/>
        <w:jc w:val="both"/>
        <w:rPr>
          <w:rFonts w:ascii="Times New Roman" w:hAnsi="Times New Roman"/>
          <w:color w:val="000000" w:themeColor="text1"/>
          <w:sz w:val="24"/>
          <w:szCs w:val="24"/>
          <w:lang w:val="bg-BG"/>
        </w:rPr>
      </w:pPr>
      <w:r w:rsidRPr="00EB62EE">
        <w:rPr>
          <w:rFonts w:ascii="Times New Roman" w:eastAsia="Times New Roman" w:hAnsi="Times New Roman"/>
          <w:i/>
          <w:color w:val="000000" w:themeColor="text1"/>
          <w:sz w:val="24"/>
          <w:szCs w:val="24"/>
          <w:lang w:val="bg-BG"/>
        </w:rPr>
        <w:t xml:space="preserve"> </w:t>
      </w:r>
    </w:p>
    <w:p w:rsidR="00077993" w:rsidRPr="00EB62EE" w:rsidRDefault="00077993" w:rsidP="00C446D4">
      <w:pPr>
        <w:spacing w:after="0" w:line="360" w:lineRule="auto"/>
        <w:ind w:firstLine="720"/>
        <w:jc w:val="both"/>
        <w:rPr>
          <w:rFonts w:ascii="Times New Roman" w:eastAsia="Times New Roman" w:hAnsi="Times New Roman"/>
          <w:color w:val="000000" w:themeColor="text1"/>
          <w:sz w:val="24"/>
          <w:szCs w:val="24"/>
          <w:lang w:val="bg-BG"/>
        </w:rPr>
      </w:pPr>
      <w:r w:rsidRPr="00EB62EE">
        <w:rPr>
          <w:rFonts w:ascii="Times New Roman" w:eastAsia="Times New Roman" w:hAnsi="Times New Roman"/>
          <w:b/>
          <w:i/>
          <w:color w:val="000000" w:themeColor="text1"/>
          <w:sz w:val="24"/>
          <w:szCs w:val="24"/>
          <w:lang w:val="bg-BG"/>
        </w:rPr>
        <w:t>Нефтодобивната и нефтопреработвателната индустрия</w:t>
      </w:r>
      <w:r w:rsidRPr="00EB62EE">
        <w:rPr>
          <w:rFonts w:ascii="Times New Roman" w:eastAsia="Times New Roman" w:hAnsi="Times New Roman"/>
          <w:color w:val="000000" w:themeColor="text1"/>
          <w:sz w:val="24"/>
          <w:szCs w:val="24"/>
          <w:lang w:val="bg-BG"/>
        </w:rPr>
        <w:t xml:space="preserve"> са сериозен източник на замърсяване не само на атмосферния въздух, но и на моретата</w:t>
      </w:r>
      <w:r w:rsidR="00754D3A" w:rsidRPr="00EB62EE">
        <w:rPr>
          <w:rFonts w:ascii="Times New Roman" w:eastAsia="Times New Roman" w:hAnsi="Times New Roman"/>
          <w:color w:val="000000" w:themeColor="text1"/>
          <w:sz w:val="24"/>
          <w:szCs w:val="24"/>
          <w:lang w:val="bg-BG"/>
        </w:rPr>
        <w:t xml:space="preserve">.  </w:t>
      </w:r>
      <w:r w:rsidRPr="00EB62EE">
        <w:rPr>
          <w:rFonts w:ascii="Times New Roman" w:eastAsia="Times New Roman" w:hAnsi="Times New Roman"/>
          <w:color w:val="000000" w:themeColor="text1"/>
          <w:sz w:val="24"/>
          <w:szCs w:val="24"/>
          <w:lang w:val="bg-BG"/>
        </w:rPr>
        <w:t xml:space="preserve">Крайбрежните води на Черно море периодично се замърсяват с нефт и нефтопродукти </w:t>
      </w:r>
      <w:r w:rsidRPr="00EB62EE">
        <w:rPr>
          <w:rFonts w:ascii="Times New Roman" w:eastAsia="Times New Roman" w:hAnsi="Times New Roman"/>
          <w:color w:val="000000" w:themeColor="text1"/>
          <w:sz w:val="24"/>
          <w:szCs w:val="24"/>
          <w:lang w:val="bg-BG"/>
        </w:rPr>
        <w:lastRenderedPageBreak/>
        <w:t>от наши и чужди танкери.</w:t>
      </w:r>
      <w:r w:rsidR="00754D3A" w:rsidRPr="00EB62EE">
        <w:rPr>
          <w:rFonts w:ascii="Times New Roman" w:eastAsia="Times New Roman" w:hAnsi="Times New Roman"/>
          <w:color w:val="000000" w:themeColor="text1"/>
          <w:sz w:val="24"/>
          <w:szCs w:val="24"/>
          <w:lang w:val="bg-BG"/>
        </w:rPr>
        <w:t xml:space="preserve"> Замърсените с нефт води пречат за проникването на кислорода, с което се създава опасност за живота на организмите в морската вода.</w:t>
      </w:r>
    </w:p>
    <w:p w:rsidR="001A710F" w:rsidRPr="00EB62EE" w:rsidRDefault="00012E76" w:rsidP="00C446D4">
      <w:pPr>
        <w:spacing w:after="0" w:line="360" w:lineRule="auto"/>
        <w:ind w:firstLine="360"/>
        <w:jc w:val="both"/>
        <w:rPr>
          <w:rFonts w:ascii="Times New Roman" w:eastAsia="Times New Roman" w:hAnsi="Times New Roman"/>
          <w:color w:val="000000" w:themeColor="text1"/>
          <w:sz w:val="24"/>
          <w:szCs w:val="24"/>
          <w:lang w:val="bg-BG"/>
        </w:rPr>
      </w:pPr>
      <w:r w:rsidRPr="00EB62EE">
        <w:rPr>
          <w:rFonts w:ascii="Times New Roman" w:eastAsia="Times New Roman" w:hAnsi="Times New Roman"/>
          <w:color w:val="000000" w:themeColor="text1"/>
          <w:sz w:val="24"/>
          <w:szCs w:val="24"/>
          <w:lang w:val="bg-BG"/>
        </w:rPr>
        <w:t>За България, основен проблем е замърсяването на Черно море, р. Дунав и</w:t>
      </w:r>
      <w:r w:rsidR="00754D3A" w:rsidRPr="00EB62EE">
        <w:rPr>
          <w:rFonts w:ascii="Times New Roman" w:eastAsia="Times New Roman" w:hAnsi="Times New Roman"/>
          <w:color w:val="000000" w:themeColor="text1"/>
          <w:sz w:val="24"/>
          <w:szCs w:val="24"/>
          <w:lang w:val="bg-BG"/>
        </w:rPr>
        <w:t xml:space="preserve"> другите вътрешни реки и езера. </w:t>
      </w:r>
      <w:r w:rsidRPr="00EB62EE">
        <w:rPr>
          <w:rFonts w:ascii="Times New Roman" w:eastAsia="Times New Roman" w:hAnsi="Times New Roman"/>
          <w:color w:val="000000" w:themeColor="text1"/>
          <w:sz w:val="24"/>
          <w:szCs w:val="24"/>
          <w:lang w:val="bg-BG"/>
        </w:rPr>
        <w:t>Замърсяването на р.Дунав продължава да бъде сериозен проблем за района</w:t>
      </w:r>
      <w:r w:rsidR="008C45EA" w:rsidRPr="00EB62EE">
        <w:rPr>
          <w:rFonts w:ascii="Times New Roman" w:eastAsia="Times New Roman" w:hAnsi="Times New Roman"/>
          <w:color w:val="000000" w:themeColor="text1"/>
          <w:sz w:val="24"/>
          <w:szCs w:val="24"/>
          <w:lang w:val="bg-BG"/>
        </w:rPr>
        <w:t>, което</w:t>
      </w:r>
      <w:r w:rsidRPr="00EB62EE">
        <w:rPr>
          <w:rFonts w:ascii="Times New Roman" w:eastAsia="Times New Roman" w:hAnsi="Times New Roman"/>
          <w:color w:val="000000" w:themeColor="text1"/>
          <w:sz w:val="24"/>
          <w:szCs w:val="24"/>
          <w:lang w:val="bg-BG"/>
        </w:rPr>
        <w:t xml:space="preserve"> обикновено настъпва</w:t>
      </w:r>
      <w:r w:rsidR="008C7375" w:rsidRPr="00EB62EE">
        <w:rPr>
          <w:rFonts w:ascii="Times New Roman" w:eastAsia="Times New Roman" w:hAnsi="Times New Roman"/>
          <w:color w:val="000000" w:themeColor="text1"/>
          <w:sz w:val="24"/>
          <w:szCs w:val="24"/>
          <w:lang w:val="bg-BG"/>
        </w:rPr>
        <w:t xml:space="preserve"> </w:t>
      </w:r>
      <w:r w:rsidRPr="00EB62EE">
        <w:rPr>
          <w:rFonts w:ascii="Times New Roman" w:eastAsia="Times New Roman" w:hAnsi="Times New Roman"/>
          <w:color w:val="000000" w:themeColor="text1"/>
          <w:sz w:val="24"/>
          <w:szCs w:val="24"/>
          <w:lang w:val="bg-BG"/>
        </w:rPr>
        <w:t>в резултат на човешки дейности, и неговите източници биват</w:t>
      </w:r>
      <w:r w:rsidR="001A710F" w:rsidRPr="00EB62EE">
        <w:rPr>
          <w:rFonts w:ascii="Times New Roman" w:eastAsia="Times New Roman" w:hAnsi="Times New Roman"/>
          <w:color w:val="000000" w:themeColor="text1"/>
          <w:sz w:val="24"/>
          <w:szCs w:val="24"/>
          <w:lang w:val="bg-BG"/>
        </w:rPr>
        <w:t>:</w:t>
      </w:r>
      <w:r w:rsidRPr="00EB62EE">
        <w:rPr>
          <w:rFonts w:ascii="Times New Roman" w:eastAsia="Times New Roman" w:hAnsi="Times New Roman"/>
          <w:color w:val="000000" w:themeColor="text1"/>
          <w:sz w:val="24"/>
          <w:szCs w:val="24"/>
          <w:lang w:val="bg-BG"/>
        </w:rPr>
        <w:t xml:space="preserve"> </w:t>
      </w:r>
    </w:p>
    <w:p w:rsidR="001A710F" w:rsidRPr="00EB62EE" w:rsidRDefault="00012E76" w:rsidP="001A710F">
      <w:pPr>
        <w:pStyle w:val="ListParagraph"/>
        <w:numPr>
          <w:ilvl w:val="0"/>
          <w:numId w:val="45"/>
        </w:numPr>
        <w:spacing w:after="0" w:line="360" w:lineRule="auto"/>
        <w:jc w:val="both"/>
        <w:rPr>
          <w:rFonts w:ascii="Times New Roman" w:eastAsia="Times New Roman" w:hAnsi="Times New Roman"/>
          <w:color w:val="000000" w:themeColor="text1"/>
          <w:sz w:val="24"/>
          <w:szCs w:val="24"/>
          <w:lang w:val="bg-BG"/>
        </w:rPr>
      </w:pPr>
      <w:r w:rsidRPr="00EB62EE">
        <w:rPr>
          <w:rFonts w:ascii="Times New Roman" w:eastAsia="Times New Roman" w:hAnsi="Times New Roman"/>
          <w:color w:val="000000" w:themeColor="text1"/>
          <w:sz w:val="24"/>
          <w:szCs w:val="24"/>
          <w:lang w:val="bg-BG"/>
        </w:rPr>
        <w:t>точкови, каквито са общинските водопречиствателни станции и промишлени предприятия (напр.</w:t>
      </w:r>
      <w:r w:rsidR="007854F0" w:rsidRPr="00EB62EE">
        <w:rPr>
          <w:rFonts w:ascii="Times New Roman" w:eastAsia="Times New Roman" w:hAnsi="Times New Roman"/>
          <w:color w:val="000000" w:themeColor="text1"/>
          <w:sz w:val="24"/>
          <w:szCs w:val="24"/>
          <w:lang w:val="bg-BG"/>
        </w:rPr>
        <w:t xml:space="preserve"> </w:t>
      </w:r>
      <w:r w:rsidRPr="00EB62EE">
        <w:rPr>
          <w:rFonts w:ascii="Times New Roman" w:eastAsia="Times New Roman" w:hAnsi="Times New Roman"/>
          <w:color w:val="000000" w:themeColor="text1"/>
          <w:sz w:val="24"/>
          <w:szCs w:val="24"/>
          <w:lang w:val="bg-BG"/>
        </w:rPr>
        <w:t>за хран</w:t>
      </w:r>
      <w:r w:rsidR="001A710F" w:rsidRPr="00EB62EE">
        <w:rPr>
          <w:rFonts w:ascii="Times New Roman" w:eastAsia="Times New Roman" w:hAnsi="Times New Roman"/>
          <w:color w:val="000000" w:themeColor="text1"/>
          <w:sz w:val="24"/>
          <w:szCs w:val="24"/>
          <w:lang w:val="bg-BG"/>
        </w:rPr>
        <w:t xml:space="preserve">и), които </w:t>
      </w:r>
      <w:proofErr w:type="spellStart"/>
      <w:r w:rsidR="001A710F" w:rsidRPr="00EB62EE">
        <w:rPr>
          <w:rFonts w:ascii="Times New Roman" w:eastAsia="Times New Roman" w:hAnsi="Times New Roman"/>
          <w:color w:val="000000" w:themeColor="text1"/>
          <w:sz w:val="24"/>
          <w:szCs w:val="24"/>
          <w:lang w:val="bg-BG"/>
        </w:rPr>
        <w:t>заустват</w:t>
      </w:r>
      <w:proofErr w:type="spellEnd"/>
      <w:r w:rsidR="001A710F" w:rsidRPr="00EB62EE">
        <w:rPr>
          <w:rFonts w:ascii="Times New Roman" w:eastAsia="Times New Roman" w:hAnsi="Times New Roman"/>
          <w:color w:val="000000" w:themeColor="text1"/>
          <w:sz w:val="24"/>
          <w:szCs w:val="24"/>
          <w:lang w:val="bg-BG"/>
        </w:rPr>
        <w:t xml:space="preserve"> отпадни води;</w:t>
      </w:r>
    </w:p>
    <w:p w:rsidR="00012E76" w:rsidRPr="00EB62EE" w:rsidRDefault="00012E76" w:rsidP="001A710F">
      <w:pPr>
        <w:pStyle w:val="ListParagraph"/>
        <w:numPr>
          <w:ilvl w:val="0"/>
          <w:numId w:val="45"/>
        </w:numPr>
        <w:spacing w:after="0" w:line="360" w:lineRule="auto"/>
        <w:jc w:val="both"/>
        <w:rPr>
          <w:rFonts w:ascii="Times New Roman" w:eastAsia="Times New Roman" w:hAnsi="Times New Roman"/>
          <w:color w:val="000000" w:themeColor="text1"/>
          <w:sz w:val="24"/>
          <w:szCs w:val="24"/>
          <w:lang w:val="bg-BG"/>
        </w:rPr>
      </w:pPr>
      <w:proofErr w:type="spellStart"/>
      <w:r w:rsidRPr="00EB62EE">
        <w:rPr>
          <w:rFonts w:ascii="Times New Roman" w:eastAsia="Times New Roman" w:hAnsi="Times New Roman"/>
          <w:color w:val="000000" w:themeColor="text1"/>
          <w:sz w:val="24"/>
          <w:szCs w:val="24"/>
          <w:lang w:val="bg-BG"/>
        </w:rPr>
        <w:t>разсредоточни</w:t>
      </w:r>
      <w:proofErr w:type="spellEnd"/>
      <w:r w:rsidRPr="00EB62EE">
        <w:rPr>
          <w:rFonts w:ascii="Times New Roman" w:eastAsia="Times New Roman" w:hAnsi="Times New Roman"/>
          <w:color w:val="000000" w:themeColor="text1"/>
          <w:sz w:val="24"/>
          <w:szCs w:val="24"/>
          <w:lang w:val="bg-BG"/>
        </w:rPr>
        <w:t xml:space="preserve">, каквато е третирането с изкуствени и животински торове на селскостопанските площи, откъдето хранителните вещества се просмукват в подпочвените води или попадат чрез дъждовната вода в потоци, езера и реки. </w:t>
      </w:r>
      <w:r w:rsidR="00754D3A" w:rsidRPr="00EB62EE">
        <w:rPr>
          <w:rFonts w:ascii="Times New Roman" w:eastAsia="Times New Roman" w:hAnsi="Times New Roman"/>
          <w:color w:val="000000" w:themeColor="text1"/>
          <w:sz w:val="24"/>
          <w:szCs w:val="24"/>
          <w:lang w:val="bg-BG"/>
        </w:rPr>
        <w:t xml:space="preserve"> </w:t>
      </w:r>
    </w:p>
    <w:p w:rsidR="00012E76" w:rsidRPr="00EB62EE" w:rsidRDefault="00012E76" w:rsidP="00C446D4">
      <w:pPr>
        <w:spacing w:after="0" w:line="360" w:lineRule="auto"/>
        <w:ind w:firstLine="720"/>
        <w:jc w:val="both"/>
        <w:rPr>
          <w:rFonts w:ascii="Times New Roman" w:eastAsia="Times New Roman" w:hAnsi="Times New Roman"/>
          <w:color w:val="000000" w:themeColor="text1"/>
          <w:sz w:val="24"/>
          <w:szCs w:val="24"/>
          <w:lang w:val="bg-BG"/>
        </w:rPr>
      </w:pPr>
      <w:r w:rsidRPr="00EB62EE">
        <w:rPr>
          <w:rFonts w:ascii="Times New Roman" w:eastAsia="Times New Roman" w:hAnsi="Times New Roman"/>
          <w:color w:val="000000" w:themeColor="text1"/>
          <w:sz w:val="24"/>
          <w:szCs w:val="24"/>
          <w:lang w:val="bg-BG"/>
        </w:rPr>
        <w:t xml:space="preserve">Тежките метали като мед, желязо, манган, кобалт, цинк, кадмий, никел и олово са токсични вещества (отделяни предимно от минната и металургичната промишленост), които се натрупват в хранителната верига и представляват голям риск за водните обитатели и хората. </w:t>
      </w:r>
      <w:r w:rsidR="00754D3A" w:rsidRPr="00EB62EE">
        <w:rPr>
          <w:rFonts w:ascii="Times New Roman" w:eastAsia="Times New Roman" w:hAnsi="Times New Roman"/>
          <w:color w:val="000000" w:themeColor="text1"/>
          <w:sz w:val="24"/>
          <w:szCs w:val="24"/>
          <w:lang w:val="bg-BG"/>
        </w:rPr>
        <w:t xml:space="preserve"> </w:t>
      </w:r>
    </w:p>
    <w:p w:rsidR="00EC5660" w:rsidRPr="00EB62EE" w:rsidRDefault="00012E76" w:rsidP="00C446D4">
      <w:pPr>
        <w:spacing w:after="0" w:line="360" w:lineRule="auto"/>
        <w:ind w:firstLine="720"/>
        <w:jc w:val="both"/>
        <w:rPr>
          <w:rFonts w:ascii="Times New Roman" w:eastAsia="Times New Roman" w:hAnsi="Times New Roman"/>
          <w:color w:val="000000" w:themeColor="text1"/>
          <w:sz w:val="24"/>
          <w:szCs w:val="24"/>
          <w:lang w:val="bg-BG"/>
        </w:rPr>
      </w:pPr>
      <w:r w:rsidRPr="00EB62EE">
        <w:rPr>
          <w:rFonts w:ascii="Times New Roman" w:hAnsi="Times New Roman"/>
          <w:color w:val="000000" w:themeColor="text1"/>
          <w:sz w:val="24"/>
          <w:szCs w:val="24"/>
          <w:lang w:val="bg-BG"/>
        </w:rPr>
        <w:t>Измерванията показват, че най-голямо е замърсяването на водите на р.Дунав при градовете Видин,</w:t>
      </w:r>
      <w:r w:rsidR="00EC5660" w:rsidRPr="00EB62EE">
        <w:rPr>
          <w:rFonts w:ascii="Times New Roman" w:hAnsi="Times New Roman"/>
          <w:color w:val="000000" w:themeColor="text1"/>
          <w:sz w:val="24"/>
          <w:szCs w:val="24"/>
          <w:lang w:val="bg-BG"/>
        </w:rPr>
        <w:t xml:space="preserve"> </w:t>
      </w:r>
      <w:r w:rsidRPr="00EB62EE">
        <w:rPr>
          <w:rFonts w:ascii="Times New Roman" w:hAnsi="Times New Roman"/>
          <w:color w:val="000000" w:themeColor="text1"/>
          <w:sz w:val="24"/>
          <w:szCs w:val="24"/>
          <w:lang w:val="bg-BG"/>
        </w:rPr>
        <w:t>Свищов и Русе. Основното замърсяване обаче идва от българските притоци на реката.</w:t>
      </w:r>
    </w:p>
    <w:p w:rsidR="00012E76" w:rsidRPr="00EB62EE" w:rsidRDefault="00EC5660" w:rsidP="00C446D4">
      <w:pPr>
        <w:spacing w:after="0" w:line="360" w:lineRule="auto"/>
        <w:ind w:firstLine="720"/>
        <w:jc w:val="both"/>
        <w:rPr>
          <w:rFonts w:ascii="Times New Roman" w:hAnsi="Times New Roman"/>
          <w:color w:val="000000" w:themeColor="text1"/>
          <w:sz w:val="24"/>
          <w:szCs w:val="24"/>
          <w:lang w:val="bg-BG"/>
        </w:rPr>
      </w:pPr>
      <w:r w:rsidRPr="00EB62EE">
        <w:rPr>
          <w:rFonts w:ascii="Times New Roman" w:hAnsi="Times New Roman"/>
          <w:color w:val="000000" w:themeColor="text1"/>
          <w:sz w:val="24"/>
          <w:szCs w:val="24"/>
          <w:lang w:val="bg-BG"/>
        </w:rPr>
        <w:t>Поради нарастване на проблема със замърсяването на р. Дунав, о</w:t>
      </w:r>
      <w:r w:rsidR="00012E76" w:rsidRPr="00EB62EE">
        <w:rPr>
          <w:rFonts w:ascii="Times New Roman" w:hAnsi="Times New Roman"/>
          <w:color w:val="000000" w:themeColor="text1"/>
          <w:sz w:val="24"/>
          <w:szCs w:val="24"/>
          <w:lang w:val="bg-BG"/>
        </w:rPr>
        <w:t>ще през 1991</w:t>
      </w:r>
      <w:r w:rsidRPr="00EB62EE">
        <w:rPr>
          <w:rFonts w:ascii="Times New Roman" w:hAnsi="Times New Roman"/>
          <w:color w:val="000000" w:themeColor="text1"/>
          <w:sz w:val="24"/>
          <w:szCs w:val="24"/>
          <w:lang w:val="bg-BG"/>
        </w:rPr>
        <w:t xml:space="preserve"> </w:t>
      </w:r>
      <w:r w:rsidR="00012E76" w:rsidRPr="00EB62EE">
        <w:rPr>
          <w:rFonts w:ascii="Times New Roman" w:hAnsi="Times New Roman"/>
          <w:color w:val="000000" w:themeColor="text1"/>
          <w:sz w:val="24"/>
          <w:szCs w:val="24"/>
          <w:lang w:val="bg-BG"/>
        </w:rPr>
        <w:t>г. стартира екологична програма за басейна на река Дунав с финансовата подкрепа на комисията на ЕО, Глобалния екологичен фонд, представителства на Австрия и Холандия както и Световната банка. В края на 1993</w:t>
      </w:r>
      <w:r w:rsidRPr="00EB62EE">
        <w:rPr>
          <w:rFonts w:ascii="Times New Roman" w:hAnsi="Times New Roman"/>
          <w:color w:val="000000" w:themeColor="text1"/>
          <w:sz w:val="24"/>
          <w:szCs w:val="24"/>
          <w:lang w:val="bg-BG"/>
        </w:rPr>
        <w:t xml:space="preserve"> </w:t>
      </w:r>
      <w:r w:rsidR="00012E76" w:rsidRPr="00EB62EE">
        <w:rPr>
          <w:rFonts w:ascii="Times New Roman" w:hAnsi="Times New Roman"/>
          <w:color w:val="000000" w:themeColor="text1"/>
          <w:sz w:val="24"/>
          <w:szCs w:val="24"/>
          <w:lang w:val="bg-BG"/>
        </w:rPr>
        <w:t>г. България</w:t>
      </w:r>
      <w:r w:rsidRPr="00EB62EE">
        <w:rPr>
          <w:rFonts w:ascii="Times New Roman" w:hAnsi="Times New Roman"/>
          <w:color w:val="000000" w:themeColor="text1"/>
          <w:sz w:val="24"/>
          <w:szCs w:val="24"/>
          <w:lang w:val="bg-BG"/>
        </w:rPr>
        <w:t>,</w:t>
      </w:r>
      <w:r w:rsidR="00012E76" w:rsidRPr="00EB62EE">
        <w:rPr>
          <w:rFonts w:ascii="Times New Roman" w:hAnsi="Times New Roman"/>
          <w:color w:val="000000" w:themeColor="text1"/>
          <w:sz w:val="24"/>
          <w:szCs w:val="24"/>
          <w:lang w:val="bg-BG"/>
        </w:rPr>
        <w:t xml:space="preserve"> заедно с още 14 други европейски страни</w:t>
      </w:r>
      <w:r w:rsidRPr="00EB62EE">
        <w:rPr>
          <w:rFonts w:ascii="Times New Roman" w:hAnsi="Times New Roman"/>
          <w:color w:val="000000" w:themeColor="text1"/>
          <w:sz w:val="24"/>
          <w:szCs w:val="24"/>
          <w:lang w:val="bg-BG"/>
        </w:rPr>
        <w:t>,</w:t>
      </w:r>
      <w:r w:rsidR="00012E76" w:rsidRPr="00EB62EE">
        <w:rPr>
          <w:rFonts w:ascii="Times New Roman" w:hAnsi="Times New Roman"/>
          <w:color w:val="000000" w:themeColor="text1"/>
          <w:sz w:val="24"/>
          <w:szCs w:val="24"/>
          <w:lang w:val="bg-BG"/>
        </w:rPr>
        <w:t xml:space="preserve"> подписа в София</w:t>
      </w:r>
      <w:r w:rsidRPr="00EB62EE">
        <w:rPr>
          <w:rFonts w:ascii="Times New Roman" w:hAnsi="Times New Roman"/>
          <w:color w:val="000000" w:themeColor="text1"/>
          <w:sz w:val="24"/>
          <w:szCs w:val="24"/>
          <w:lang w:val="bg-BG"/>
        </w:rPr>
        <w:t xml:space="preserve"> </w:t>
      </w:r>
      <w:r w:rsidR="00012E76" w:rsidRPr="00EB62EE">
        <w:rPr>
          <w:rFonts w:ascii="Times New Roman" w:hAnsi="Times New Roman"/>
          <w:color w:val="000000" w:themeColor="text1"/>
          <w:sz w:val="24"/>
          <w:szCs w:val="24"/>
          <w:lang w:val="bg-BG"/>
        </w:rPr>
        <w:t>Конвенция за замърсяването на водите на</w:t>
      </w:r>
      <w:r w:rsidRPr="00EB62EE">
        <w:rPr>
          <w:rFonts w:ascii="Times New Roman" w:hAnsi="Times New Roman"/>
          <w:color w:val="000000" w:themeColor="text1"/>
          <w:sz w:val="24"/>
          <w:szCs w:val="24"/>
          <w:lang w:val="bg-BG"/>
        </w:rPr>
        <w:t xml:space="preserve"> </w:t>
      </w:r>
      <w:r w:rsidR="00012E76" w:rsidRPr="00EB62EE">
        <w:rPr>
          <w:rFonts w:ascii="Times New Roman" w:hAnsi="Times New Roman"/>
          <w:color w:val="000000" w:themeColor="text1"/>
          <w:sz w:val="24"/>
          <w:szCs w:val="24"/>
          <w:lang w:val="bg-BG"/>
        </w:rPr>
        <w:t>реката.</w:t>
      </w:r>
      <w:r w:rsidRPr="00EB62EE">
        <w:rPr>
          <w:rFonts w:ascii="Times New Roman" w:hAnsi="Times New Roman"/>
          <w:color w:val="000000" w:themeColor="text1"/>
          <w:sz w:val="24"/>
          <w:szCs w:val="24"/>
          <w:lang w:val="bg-BG"/>
        </w:rPr>
        <w:t xml:space="preserve"> </w:t>
      </w:r>
      <w:r w:rsidR="00012E76" w:rsidRPr="00EB62EE">
        <w:rPr>
          <w:rFonts w:ascii="Times New Roman" w:hAnsi="Times New Roman"/>
          <w:color w:val="000000" w:themeColor="text1"/>
          <w:sz w:val="24"/>
          <w:szCs w:val="24"/>
          <w:lang w:val="bg-BG"/>
        </w:rPr>
        <w:t>Проектът “Зелен Дунав” започва също през 1993</w:t>
      </w:r>
      <w:r w:rsidRPr="00EB62EE">
        <w:rPr>
          <w:rFonts w:ascii="Times New Roman" w:hAnsi="Times New Roman"/>
          <w:color w:val="000000" w:themeColor="text1"/>
          <w:sz w:val="24"/>
          <w:szCs w:val="24"/>
          <w:lang w:val="bg-BG"/>
        </w:rPr>
        <w:t xml:space="preserve"> </w:t>
      </w:r>
      <w:r w:rsidR="00012E76" w:rsidRPr="00EB62EE">
        <w:rPr>
          <w:rFonts w:ascii="Times New Roman" w:hAnsi="Times New Roman"/>
          <w:color w:val="000000" w:themeColor="text1"/>
          <w:sz w:val="24"/>
          <w:szCs w:val="24"/>
          <w:lang w:val="bg-BG"/>
        </w:rPr>
        <w:t>г. Това е част от Дунавската програма на Световния фонд за защита на дивата природа. Той има за цел да реализира пилотни програми за съхраняване на образци от естествената природна среда на дунавските страни и да осигури устойчивостта им.</w:t>
      </w:r>
    </w:p>
    <w:p w:rsidR="000E1B67" w:rsidRPr="00EB62EE" w:rsidRDefault="000E1B67" w:rsidP="00C446D4">
      <w:pPr>
        <w:spacing w:after="0" w:line="360" w:lineRule="auto"/>
        <w:jc w:val="both"/>
        <w:rPr>
          <w:rFonts w:ascii="Times New Roman" w:hAnsi="Times New Roman"/>
          <w:color w:val="000000" w:themeColor="text1"/>
          <w:sz w:val="24"/>
          <w:szCs w:val="24"/>
          <w:lang w:val="bg-BG"/>
        </w:rPr>
      </w:pPr>
    </w:p>
    <w:p w:rsidR="00782050" w:rsidRPr="00EB62EE" w:rsidRDefault="00110791" w:rsidP="00C446D4">
      <w:pPr>
        <w:spacing w:after="0" w:line="360" w:lineRule="auto"/>
        <w:ind w:firstLine="720"/>
        <w:jc w:val="both"/>
        <w:rPr>
          <w:rFonts w:ascii="Times New Roman" w:hAnsi="Times New Roman"/>
          <w:b/>
          <w:i/>
          <w:sz w:val="24"/>
          <w:szCs w:val="24"/>
          <w:u w:val="single"/>
          <w:lang w:val="bg-BG" w:eastAsia="bg-BG"/>
        </w:rPr>
      </w:pPr>
      <w:r w:rsidRPr="00EB62EE">
        <w:rPr>
          <w:rFonts w:ascii="Times New Roman" w:hAnsi="Times New Roman"/>
          <w:b/>
          <w:i/>
          <w:sz w:val="24"/>
          <w:szCs w:val="24"/>
          <w:u w:val="single"/>
          <w:lang w:val="bg-BG"/>
        </w:rPr>
        <w:t>П</w:t>
      </w:r>
      <w:r w:rsidR="00565445" w:rsidRPr="00EB62EE">
        <w:rPr>
          <w:rFonts w:ascii="Times New Roman" w:hAnsi="Times New Roman"/>
          <w:b/>
          <w:i/>
          <w:sz w:val="24"/>
          <w:szCs w:val="24"/>
          <w:u w:val="single"/>
          <w:lang w:val="bg-BG"/>
        </w:rPr>
        <w:t xml:space="preserve">ромени в екосистемата в резултат на поява/внасяне на </w:t>
      </w:r>
      <w:r w:rsidR="00565445" w:rsidRPr="00EB62EE">
        <w:rPr>
          <w:rFonts w:ascii="Times New Roman" w:hAnsi="Times New Roman"/>
          <w:b/>
          <w:i/>
          <w:sz w:val="24"/>
          <w:szCs w:val="24"/>
          <w:u w:val="single"/>
          <w:lang w:val="bg-BG" w:eastAsia="bg-BG"/>
        </w:rPr>
        <w:t xml:space="preserve">нежеланите </w:t>
      </w:r>
      <w:r w:rsidR="005A26A5" w:rsidRPr="00EB62EE">
        <w:rPr>
          <w:rFonts w:ascii="Times New Roman" w:hAnsi="Times New Roman"/>
          <w:b/>
          <w:i/>
          <w:sz w:val="24"/>
          <w:szCs w:val="24"/>
          <w:u w:val="single"/>
          <w:lang w:val="bg-BG" w:eastAsia="bg-BG"/>
        </w:rPr>
        <w:t>инвазивни видове</w:t>
      </w:r>
      <w:r w:rsidR="00565445" w:rsidRPr="00EB62EE">
        <w:rPr>
          <w:rFonts w:ascii="Times New Roman" w:hAnsi="Times New Roman"/>
          <w:b/>
          <w:i/>
          <w:sz w:val="24"/>
          <w:szCs w:val="24"/>
          <w:u w:val="single"/>
          <w:lang w:val="bg-BG" w:eastAsia="bg-BG"/>
        </w:rPr>
        <w:t>.</w:t>
      </w:r>
    </w:p>
    <w:p w:rsidR="00EE7A67" w:rsidRPr="00EB62EE" w:rsidRDefault="008C5B10" w:rsidP="00610839">
      <w:pPr>
        <w:spacing w:after="0" w:line="360" w:lineRule="auto"/>
        <w:ind w:firstLine="720"/>
        <w:jc w:val="both"/>
        <w:rPr>
          <w:rFonts w:ascii="Times New Roman" w:hAnsi="Times New Roman"/>
          <w:color w:val="000000" w:themeColor="text1"/>
          <w:sz w:val="24"/>
          <w:szCs w:val="24"/>
          <w:lang w:val="bg-BG" w:eastAsia="bg-BG"/>
        </w:rPr>
      </w:pPr>
      <w:r w:rsidRPr="00EB62EE">
        <w:rPr>
          <w:rFonts w:ascii="Times New Roman" w:hAnsi="Times New Roman"/>
          <w:color w:val="000000" w:themeColor="text1"/>
          <w:sz w:val="24"/>
          <w:szCs w:val="24"/>
          <w:lang w:val="bg-BG"/>
        </w:rPr>
        <w:t xml:space="preserve">Един от нежеланите </w:t>
      </w:r>
      <w:r w:rsidR="00CF70BB" w:rsidRPr="00EB62EE">
        <w:rPr>
          <w:rFonts w:ascii="Times New Roman" w:hAnsi="Times New Roman"/>
          <w:color w:val="000000" w:themeColor="text1"/>
          <w:sz w:val="24"/>
          <w:szCs w:val="24"/>
          <w:lang w:val="bg-BG"/>
        </w:rPr>
        <w:t xml:space="preserve">инвазивни видове </w:t>
      </w:r>
      <w:r w:rsidRPr="00EB62EE">
        <w:rPr>
          <w:rFonts w:ascii="Times New Roman" w:hAnsi="Times New Roman"/>
          <w:color w:val="000000" w:themeColor="text1"/>
          <w:sz w:val="24"/>
          <w:szCs w:val="24"/>
          <w:lang w:val="bg-BG"/>
        </w:rPr>
        <w:t xml:space="preserve">е </w:t>
      </w:r>
      <w:proofErr w:type="spellStart"/>
      <w:r w:rsidRPr="006927ED">
        <w:rPr>
          <w:rFonts w:ascii="Times New Roman" w:hAnsi="Times New Roman"/>
          <w:color w:val="000000" w:themeColor="text1"/>
          <w:sz w:val="24"/>
          <w:szCs w:val="24"/>
          <w:lang w:val="bg-BG"/>
        </w:rPr>
        <w:t>рапанът</w:t>
      </w:r>
      <w:proofErr w:type="spellEnd"/>
      <w:r w:rsidR="00902E56" w:rsidRPr="006927ED">
        <w:t xml:space="preserve"> </w:t>
      </w:r>
      <w:r w:rsidR="00902E56" w:rsidRPr="006927ED">
        <w:rPr>
          <w:rFonts w:ascii="Times New Roman" w:hAnsi="Times New Roman"/>
          <w:color w:val="000000" w:themeColor="text1"/>
          <w:sz w:val="24"/>
          <w:szCs w:val="24"/>
          <w:lang w:val="bg-BG"/>
        </w:rPr>
        <w:t>(</w:t>
      </w:r>
      <w:proofErr w:type="spellStart"/>
      <w:r w:rsidR="00902E56" w:rsidRPr="006927ED">
        <w:rPr>
          <w:rFonts w:ascii="Times New Roman" w:hAnsi="Times New Roman"/>
          <w:color w:val="000000" w:themeColor="text1"/>
          <w:sz w:val="24"/>
          <w:szCs w:val="24"/>
          <w:lang w:val="bg-BG"/>
        </w:rPr>
        <w:t>Rapana</w:t>
      </w:r>
      <w:proofErr w:type="spellEnd"/>
      <w:r w:rsidR="00902E56" w:rsidRPr="006927ED">
        <w:rPr>
          <w:rFonts w:ascii="Times New Roman" w:hAnsi="Times New Roman"/>
          <w:color w:val="000000" w:themeColor="text1"/>
          <w:sz w:val="24"/>
          <w:szCs w:val="24"/>
          <w:lang w:val="bg-BG"/>
        </w:rPr>
        <w:t xml:space="preserve"> </w:t>
      </w:r>
      <w:proofErr w:type="spellStart"/>
      <w:r w:rsidR="00902E56" w:rsidRPr="006927ED">
        <w:rPr>
          <w:rFonts w:ascii="Times New Roman" w:hAnsi="Times New Roman"/>
          <w:color w:val="000000" w:themeColor="text1"/>
          <w:sz w:val="24"/>
          <w:szCs w:val="24"/>
          <w:lang w:val="bg-BG"/>
        </w:rPr>
        <w:t>venosa</w:t>
      </w:r>
      <w:proofErr w:type="spellEnd"/>
      <w:r w:rsidR="00902E56" w:rsidRPr="006927ED">
        <w:rPr>
          <w:rFonts w:ascii="Times New Roman" w:hAnsi="Times New Roman"/>
          <w:color w:val="000000" w:themeColor="text1"/>
          <w:sz w:val="24"/>
          <w:szCs w:val="24"/>
          <w:lang w:val="bg-BG"/>
        </w:rPr>
        <w:t>)</w:t>
      </w:r>
      <w:r w:rsidRPr="006927ED">
        <w:rPr>
          <w:rFonts w:ascii="Times New Roman" w:hAnsi="Times New Roman"/>
          <w:color w:val="000000" w:themeColor="text1"/>
          <w:sz w:val="24"/>
          <w:szCs w:val="24"/>
          <w:lang w:val="bg-BG"/>
        </w:rPr>
        <w:t>, който</w:t>
      </w:r>
      <w:r w:rsidRPr="00EB62EE">
        <w:rPr>
          <w:rFonts w:ascii="Times New Roman" w:hAnsi="Times New Roman"/>
          <w:color w:val="000000" w:themeColor="text1"/>
          <w:sz w:val="24"/>
          <w:szCs w:val="24"/>
          <w:lang w:val="bg-BG"/>
        </w:rPr>
        <w:t xml:space="preserve"> е пренесен </w:t>
      </w:r>
      <w:r w:rsidR="00CF70BB" w:rsidRPr="00EB62EE">
        <w:rPr>
          <w:rFonts w:ascii="Times New Roman" w:hAnsi="Times New Roman"/>
          <w:color w:val="000000" w:themeColor="text1"/>
          <w:sz w:val="24"/>
          <w:szCs w:val="24"/>
          <w:lang w:val="bg-BG"/>
        </w:rPr>
        <w:t xml:space="preserve">в акваторията на Черно море </w:t>
      </w:r>
      <w:r w:rsidRPr="00EB62EE">
        <w:rPr>
          <w:rFonts w:ascii="Times New Roman" w:hAnsi="Times New Roman"/>
          <w:color w:val="000000" w:themeColor="text1"/>
          <w:sz w:val="24"/>
          <w:szCs w:val="24"/>
          <w:lang w:val="bg-BG"/>
        </w:rPr>
        <w:t xml:space="preserve">през 50-те години на миналия век от корабите. </w:t>
      </w:r>
      <w:r w:rsidR="005A6E55" w:rsidRPr="00EB62EE">
        <w:rPr>
          <w:rFonts w:ascii="Times New Roman" w:hAnsi="Times New Roman"/>
          <w:color w:val="000000" w:themeColor="text1"/>
          <w:sz w:val="24"/>
          <w:szCs w:val="24"/>
          <w:lang w:val="bg-BG" w:eastAsia="bg-BG"/>
        </w:rPr>
        <w:t xml:space="preserve">Той е активен </w:t>
      </w:r>
      <w:r w:rsidR="00C853E6" w:rsidRPr="00EB62EE">
        <w:rPr>
          <w:rFonts w:ascii="Times New Roman" w:hAnsi="Times New Roman"/>
          <w:color w:val="000000" w:themeColor="text1"/>
          <w:sz w:val="24"/>
          <w:szCs w:val="24"/>
          <w:lang w:val="bg-BG" w:eastAsia="bg-BG"/>
        </w:rPr>
        <w:t xml:space="preserve">хищник на </w:t>
      </w:r>
      <w:proofErr w:type="spellStart"/>
      <w:r w:rsidR="00C853E6" w:rsidRPr="00EB62EE">
        <w:rPr>
          <w:rFonts w:ascii="Times New Roman" w:hAnsi="Times New Roman"/>
          <w:color w:val="000000" w:themeColor="text1"/>
          <w:sz w:val="24"/>
          <w:szCs w:val="24"/>
          <w:lang w:val="bg-BG" w:eastAsia="bg-BG"/>
        </w:rPr>
        <w:t>двучерупчестите</w:t>
      </w:r>
      <w:proofErr w:type="spellEnd"/>
      <w:r w:rsidR="00C853E6" w:rsidRPr="00EB62EE">
        <w:rPr>
          <w:rFonts w:ascii="Times New Roman" w:hAnsi="Times New Roman"/>
          <w:color w:val="000000" w:themeColor="text1"/>
          <w:sz w:val="24"/>
          <w:szCs w:val="24"/>
          <w:lang w:val="bg-BG" w:eastAsia="bg-BG"/>
        </w:rPr>
        <w:t xml:space="preserve"> видове, предпочитащ черните миди (</w:t>
      </w:r>
      <w:proofErr w:type="spellStart"/>
      <w:r w:rsidR="00C853E6" w:rsidRPr="00EB62EE">
        <w:rPr>
          <w:rFonts w:ascii="Times New Roman" w:hAnsi="Times New Roman"/>
          <w:i/>
          <w:iCs/>
          <w:color w:val="000000" w:themeColor="text1"/>
          <w:sz w:val="24"/>
          <w:szCs w:val="24"/>
          <w:lang w:val="bg-BG" w:eastAsia="bg-BG"/>
        </w:rPr>
        <w:t>Mytilus</w:t>
      </w:r>
      <w:proofErr w:type="spellEnd"/>
      <w:r w:rsidR="005A6E55" w:rsidRPr="00EB62EE">
        <w:rPr>
          <w:rFonts w:ascii="Times New Roman" w:hAnsi="Times New Roman"/>
          <w:color w:val="000000" w:themeColor="text1"/>
          <w:sz w:val="24"/>
          <w:szCs w:val="24"/>
          <w:lang w:val="bg-BG" w:eastAsia="bg-BG"/>
        </w:rPr>
        <w:t xml:space="preserve"> </w:t>
      </w:r>
      <w:proofErr w:type="spellStart"/>
      <w:r w:rsidR="00C853E6" w:rsidRPr="00EB62EE">
        <w:rPr>
          <w:rFonts w:ascii="Times New Roman" w:hAnsi="Times New Roman"/>
          <w:i/>
          <w:iCs/>
          <w:color w:val="000000" w:themeColor="text1"/>
          <w:sz w:val="24"/>
          <w:szCs w:val="24"/>
          <w:lang w:val="bg-BG" w:eastAsia="bg-BG"/>
        </w:rPr>
        <w:t>galloprovincialis</w:t>
      </w:r>
      <w:proofErr w:type="spellEnd"/>
      <w:r w:rsidR="00C853E6" w:rsidRPr="00EB62EE">
        <w:rPr>
          <w:rFonts w:ascii="Times New Roman" w:hAnsi="Times New Roman"/>
          <w:color w:val="000000" w:themeColor="text1"/>
          <w:sz w:val="24"/>
          <w:szCs w:val="24"/>
          <w:lang w:val="bg-BG" w:eastAsia="bg-BG"/>
        </w:rPr>
        <w:t>). Разпространението му е сериозна пр</w:t>
      </w:r>
      <w:r w:rsidR="005A6E55" w:rsidRPr="00EB62EE">
        <w:rPr>
          <w:rFonts w:ascii="Times New Roman" w:hAnsi="Times New Roman"/>
          <w:color w:val="000000" w:themeColor="text1"/>
          <w:sz w:val="24"/>
          <w:szCs w:val="24"/>
          <w:lang w:val="bg-BG" w:eastAsia="bg-BG"/>
        </w:rPr>
        <w:t xml:space="preserve">ечка за отглежданите естествени </w:t>
      </w:r>
      <w:r w:rsidR="00C853E6" w:rsidRPr="00EB62EE">
        <w:rPr>
          <w:rFonts w:ascii="Times New Roman" w:hAnsi="Times New Roman"/>
          <w:color w:val="000000" w:themeColor="text1"/>
          <w:sz w:val="24"/>
          <w:szCs w:val="24"/>
          <w:lang w:val="bg-BG" w:eastAsia="bg-BG"/>
        </w:rPr>
        <w:t xml:space="preserve">популации на стриди и миди. </w:t>
      </w:r>
      <w:proofErr w:type="spellStart"/>
      <w:r w:rsidR="00C853E6" w:rsidRPr="00EB62EE">
        <w:rPr>
          <w:rFonts w:ascii="Times New Roman" w:hAnsi="Times New Roman"/>
          <w:color w:val="000000" w:themeColor="text1"/>
          <w:sz w:val="24"/>
          <w:szCs w:val="24"/>
          <w:lang w:val="bg-BG" w:eastAsia="bg-BG"/>
        </w:rPr>
        <w:t>Rapana</w:t>
      </w:r>
      <w:proofErr w:type="spellEnd"/>
      <w:r w:rsidR="00C853E6" w:rsidRPr="00EB62EE">
        <w:rPr>
          <w:rFonts w:ascii="Times New Roman" w:hAnsi="Times New Roman"/>
          <w:color w:val="000000" w:themeColor="text1"/>
          <w:sz w:val="24"/>
          <w:szCs w:val="24"/>
          <w:lang w:val="bg-BG" w:eastAsia="bg-BG"/>
        </w:rPr>
        <w:t xml:space="preserve"> </w:t>
      </w:r>
      <w:proofErr w:type="spellStart"/>
      <w:r w:rsidR="00C853E6" w:rsidRPr="00EB62EE">
        <w:rPr>
          <w:rFonts w:ascii="Times New Roman" w:hAnsi="Times New Roman"/>
          <w:color w:val="000000" w:themeColor="text1"/>
          <w:sz w:val="24"/>
          <w:szCs w:val="24"/>
          <w:lang w:val="bg-BG" w:eastAsia="bg-BG"/>
        </w:rPr>
        <w:t>venosa</w:t>
      </w:r>
      <w:proofErr w:type="spellEnd"/>
      <w:r w:rsidR="00C853E6" w:rsidRPr="00EB62EE">
        <w:rPr>
          <w:rFonts w:ascii="Times New Roman" w:hAnsi="Times New Roman"/>
          <w:color w:val="000000" w:themeColor="text1"/>
          <w:sz w:val="24"/>
          <w:szCs w:val="24"/>
          <w:lang w:val="bg-BG" w:eastAsia="bg-BG"/>
        </w:rPr>
        <w:t xml:space="preserve"> /</w:t>
      </w:r>
      <w:proofErr w:type="spellStart"/>
      <w:r w:rsidR="00C853E6" w:rsidRPr="00EB62EE">
        <w:rPr>
          <w:rFonts w:ascii="Times New Roman" w:hAnsi="Times New Roman"/>
          <w:i/>
          <w:iCs/>
          <w:color w:val="000000" w:themeColor="text1"/>
          <w:sz w:val="24"/>
          <w:szCs w:val="24"/>
          <w:lang w:val="bg-BG" w:eastAsia="bg-BG"/>
        </w:rPr>
        <w:t>Rapana</w:t>
      </w:r>
      <w:proofErr w:type="spellEnd"/>
      <w:r w:rsidR="00C853E6" w:rsidRPr="00EB62EE">
        <w:rPr>
          <w:rFonts w:ascii="Times New Roman" w:hAnsi="Times New Roman"/>
          <w:i/>
          <w:iCs/>
          <w:color w:val="000000" w:themeColor="text1"/>
          <w:sz w:val="24"/>
          <w:szCs w:val="24"/>
          <w:lang w:val="bg-BG" w:eastAsia="bg-BG"/>
        </w:rPr>
        <w:t xml:space="preserve"> </w:t>
      </w:r>
      <w:proofErr w:type="spellStart"/>
      <w:r w:rsidR="00C853E6" w:rsidRPr="00EB62EE">
        <w:rPr>
          <w:rFonts w:ascii="Times New Roman" w:hAnsi="Times New Roman"/>
          <w:i/>
          <w:iCs/>
          <w:color w:val="000000" w:themeColor="text1"/>
          <w:sz w:val="24"/>
          <w:szCs w:val="24"/>
          <w:lang w:val="bg-BG" w:eastAsia="bg-BG"/>
        </w:rPr>
        <w:t>thomasiana</w:t>
      </w:r>
      <w:proofErr w:type="spellEnd"/>
      <w:r w:rsidR="00C853E6" w:rsidRPr="00EB62EE">
        <w:rPr>
          <w:rFonts w:ascii="Times New Roman" w:hAnsi="Times New Roman"/>
          <w:i/>
          <w:iCs/>
          <w:color w:val="000000" w:themeColor="text1"/>
          <w:sz w:val="24"/>
          <w:szCs w:val="24"/>
          <w:lang w:val="bg-BG" w:eastAsia="bg-BG"/>
        </w:rPr>
        <w:t xml:space="preserve">/ </w:t>
      </w:r>
      <w:r w:rsidR="00C853E6" w:rsidRPr="00EB62EE">
        <w:rPr>
          <w:rFonts w:ascii="Times New Roman" w:hAnsi="Times New Roman"/>
          <w:color w:val="000000" w:themeColor="text1"/>
          <w:sz w:val="24"/>
          <w:szCs w:val="24"/>
          <w:lang w:val="bg-BG" w:eastAsia="bg-BG"/>
        </w:rPr>
        <w:t>е много опасен хищник, обвиняван за намаляването на ест</w:t>
      </w:r>
      <w:r w:rsidR="005A6E55" w:rsidRPr="00EB62EE">
        <w:rPr>
          <w:rFonts w:ascii="Times New Roman" w:hAnsi="Times New Roman"/>
          <w:color w:val="000000" w:themeColor="text1"/>
          <w:sz w:val="24"/>
          <w:szCs w:val="24"/>
          <w:lang w:val="bg-BG" w:eastAsia="bg-BG"/>
        </w:rPr>
        <w:t xml:space="preserve">ествените популации от различни </w:t>
      </w:r>
      <w:r w:rsidR="00C853E6" w:rsidRPr="00EB62EE">
        <w:rPr>
          <w:rFonts w:ascii="Times New Roman" w:hAnsi="Times New Roman"/>
          <w:color w:val="000000" w:themeColor="text1"/>
          <w:sz w:val="24"/>
          <w:szCs w:val="24"/>
          <w:lang w:val="bg-BG" w:eastAsia="bg-BG"/>
        </w:rPr>
        <w:lastRenderedPageBreak/>
        <w:t xml:space="preserve">Черноморски </w:t>
      </w:r>
      <w:proofErr w:type="spellStart"/>
      <w:r w:rsidR="00C853E6" w:rsidRPr="00EB62EE">
        <w:rPr>
          <w:rFonts w:ascii="Times New Roman" w:hAnsi="Times New Roman"/>
          <w:color w:val="000000" w:themeColor="text1"/>
          <w:sz w:val="24"/>
          <w:szCs w:val="24"/>
          <w:lang w:val="bg-BG" w:eastAsia="bg-BG"/>
        </w:rPr>
        <w:t>коремоноги</w:t>
      </w:r>
      <w:proofErr w:type="spellEnd"/>
      <w:r w:rsidR="00C853E6" w:rsidRPr="00EB62EE">
        <w:rPr>
          <w:rFonts w:ascii="Times New Roman" w:hAnsi="Times New Roman"/>
          <w:color w:val="000000" w:themeColor="text1"/>
          <w:sz w:val="24"/>
          <w:szCs w:val="24"/>
          <w:lang w:val="bg-BG" w:eastAsia="bg-BG"/>
        </w:rPr>
        <w:t xml:space="preserve"> използвани за консум</w:t>
      </w:r>
      <w:r w:rsidR="005A6E55" w:rsidRPr="00EB62EE">
        <w:rPr>
          <w:rFonts w:ascii="Times New Roman" w:hAnsi="Times New Roman"/>
          <w:color w:val="000000" w:themeColor="text1"/>
          <w:sz w:val="24"/>
          <w:szCs w:val="24"/>
          <w:lang w:val="bg-BG" w:eastAsia="bg-BG"/>
        </w:rPr>
        <w:t xml:space="preserve">ация. </w:t>
      </w:r>
      <w:proofErr w:type="spellStart"/>
      <w:r w:rsidR="005A6E55" w:rsidRPr="00EB62EE">
        <w:rPr>
          <w:rFonts w:ascii="Times New Roman" w:hAnsi="Times New Roman"/>
          <w:color w:val="000000" w:themeColor="text1"/>
          <w:sz w:val="24"/>
          <w:szCs w:val="24"/>
          <w:lang w:val="bg-BG" w:eastAsia="bg-BG"/>
        </w:rPr>
        <w:t>Рапанът</w:t>
      </w:r>
      <w:proofErr w:type="spellEnd"/>
      <w:r w:rsidR="005A6E55" w:rsidRPr="00EB62EE">
        <w:rPr>
          <w:rFonts w:ascii="Times New Roman" w:hAnsi="Times New Roman"/>
          <w:color w:val="000000" w:themeColor="text1"/>
          <w:sz w:val="24"/>
          <w:szCs w:val="24"/>
          <w:lang w:val="bg-BG" w:eastAsia="bg-BG"/>
        </w:rPr>
        <w:t xml:space="preserve"> е донесъл огромни </w:t>
      </w:r>
      <w:r w:rsidR="00C853E6" w:rsidRPr="00EB62EE">
        <w:rPr>
          <w:rFonts w:ascii="Times New Roman" w:hAnsi="Times New Roman"/>
          <w:color w:val="000000" w:themeColor="text1"/>
          <w:sz w:val="24"/>
          <w:szCs w:val="24"/>
          <w:lang w:val="bg-BG" w:eastAsia="bg-BG"/>
        </w:rPr>
        <w:t>промени в екологията на дънните организми,</w:t>
      </w:r>
      <w:r w:rsidR="005A6E55" w:rsidRPr="00EB62EE">
        <w:rPr>
          <w:rFonts w:ascii="Times New Roman" w:hAnsi="Times New Roman"/>
          <w:color w:val="000000" w:themeColor="text1"/>
          <w:sz w:val="24"/>
          <w:szCs w:val="24"/>
          <w:lang w:val="bg-BG" w:eastAsia="bg-BG"/>
        </w:rPr>
        <w:t xml:space="preserve"> като някои са пред почти пълно </w:t>
      </w:r>
      <w:r w:rsidR="00C853E6" w:rsidRPr="00EB62EE">
        <w:rPr>
          <w:rFonts w:ascii="Times New Roman" w:hAnsi="Times New Roman"/>
          <w:color w:val="000000" w:themeColor="text1"/>
          <w:sz w:val="24"/>
          <w:szCs w:val="24"/>
          <w:lang w:val="bg-BG" w:eastAsia="bg-BG"/>
        </w:rPr>
        <w:t xml:space="preserve">изчезване. </w:t>
      </w:r>
      <w:r w:rsidR="00CF70BB" w:rsidRPr="00EB62EE">
        <w:rPr>
          <w:rFonts w:ascii="Times New Roman" w:hAnsi="Times New Roman"/>
          <w:color w:val="000000" w:themeColor="text1"/>
          <w:sz w:val="24"/>
          <w:szCs w:val="24"/>
          <w:lang w:val="bg-BG" w:eastAsia="bg-BG"/>
        </w:rPr>
        <w:t xml:space="preserve"> </w:t>
      </w:r>
    </w:p>
    <w:p w:rsidR="00A1333A" w:rsidRPr="006927ED" w:rsidRDefault="00CF70BB" w:rsidP="006927ED">
      <w:pPr>
        <w:spacing w:after="0" w:line="360" w:lineRule="auto"/>
        <w:ind w:firstLine="720"/>
        <w:jc w:val="both"/>
        <w:rPr>
          <w:rFonts w:ascii="Times New Roman" w:hAnsi="Times New Roman"/>
          <w:sz w:val="24"/>
          <w:szCs w:val="24"/>
          <w:lang w:val="bg-BG" w:eastAsia="bg-BG"/>
        </w:rPr>
      </w:pPr>
      <w:r w:rsidRPr="00EB62EE">
        <w:rPr>
          <w:rFonts w:ascii="Times New Roman" w:hAnsi="Times New Roman"/>
          <w:sz w:val="24"/>
          <w:szCs w:val="24"/>
          <w:lang w:val="bg-BG" w:eastAsia="bg-BG"/>
        </w:rPr>
        <w:t xml:space="preserve"> </w:t>
      </w:r>
    </w:p>
    <w:p w:rsidR="00AB1270" w:rsidRPr="005A08DF" w:rsidRDefault="00BE219D" w:rsidP="005A08DF">
      <w:pPr>
        <w:pStyle w:val="NormalWeb"/>
        <w:numPr>
          <w:ilvl w:val="0"/>
          <w:numId w:val="17"/>
        </w:numPr>
        <w:tabs>
          <w:tab w:val="left" w:pos="993"/>
        </w:tabs>
        <w:spacing w:before="0" w:beforeAutospacing="0" w:after="0" w:afterAutospacing="0" w:line="360" w:lineRule="auto"/>
        <w:ind w:firstLine="27"/>
        <w:jc w:val="both"/>
        <w:rPr>
          <w:b/>
          <w:i/>
          <w:sz w:val="26"/>
          <w:szCs w:val="26"/>
          <w:lang w:val="bg-BG"/>
        </w:rPr>
      </w:pPr>
      <w:r w:rsidRPr="00EB62EE">
        <w:rPr>
          <w:b/>
          <w:i/>
          <w:sz w:val="26"/>
          <w:szCs w:val="26"/>
          <w:lang w:val="bg-BG"/>
        </w:rPr>
        <w:t>АНАЛИЗ И ОЦЕНКА НА РИСКА</w:t>
      </w:r>
    </w:p>
    <w:p w:rsidR="00E9761F" w:rsidRPr="00EB62EE" w:rsidRDefault="00E9761F" w:rsidP="00C446D4">
      <w:pPr>
        <w:pStyle w:val="NormalWeb"/>
        <w:tabs>
          <w:tab w:val="left" w:pos="567"/>
        </w:tabs>
        <w:spacing w:before="0" w:beforeAutospacing="0" w:after="0" w:afterAutospacing="0" w:line="360" w:lineRule="auto"/>
        <w:jc w:val="both"/>
        <w:rPr>
          <w:lang w:val="bg-BG"/>
        </w:rPr>
      </w:pPr>
      <w:r w:rsidRPr="00EB62EE">
        <w:rPr>
          <w:lang w:val="bg-BG"/>
        </w:rPr>
        <w:tab/>
        <w:t xml:space="preserve">Следващият етап от управлението на рисковете е извършването на анализ и оценка на идентифицираните </w:t>
      </w:r>
      <w:proofErr w:type="spellStart"/>
      <w:r w:rsidRPr="00EB62EE">
        <w:rPr>
          <w:lang w:val="bg-BG"/>
        </w:rPr>
        <w:t>рескове</w:t>
      </w:r>
      <w:proofErr w:type="spellEnd"/>
      <w:r w:rsidRPr="00EB62EE">
        <w:rPr>
          <w:lang w:val="bg-BG"/>
        </w:rPr>
        <w:t xml:space="preserve"> в </w:t>
      </w:r>
      <w:r w:rsidR="00471DE5" w:rsidRPr="00EB62EE">
        <w:rPr>
          <w:lang w:val="bg-BG"/>
        </w:rPr>
        <w:t>отрасъл</w:t>
      </w:r>
      <w:r w:rsidRPr="00EB62EE">
        <w:rPr>
          <w:lang w:val="bg-BG"/>
        </w:rPr>
        <w:t xml:space="preserve"> „Земеделие“, </w:t>
      </w:r>
      <w:r w:rsidR="00471DE5" w:rsidRPr="00EB62EE">
        <w:rPr>
          <w:lang w:val="bg-BG"/>
        </w:rPr>
        <w:t xml:space="preserve">включващ подотраслите „Растениевъдство“, „Животновъдство“, </w:t>
      </w:r>
      <w:r w:rsidRPr="00EB62EE">
        <w:rPr>
          <w:lang w:val="bg-BG"/>
        </w:rPr>
        <w:t xml:space="preserve">„Горско стопанство“ и „Рибарство“. Анализът и оценката на рисковете в посочените </w:t>
      </w:r>
      <w:r w:rsidR="009C3C9C" w:rsidRPr="00EB62EE">
        <w:rPr>
          <w:lang w:val="bg-BG"/>
        </w:rPr>
        <w:t>подотрасл</w:t>
      </w:r>
      <w:r w:rsidRPr="00EB62EE">
        <w:rPr>
          <w:lang w:val="bg-BG"/>
        </w:rPr>
        <w:t>и се извършва съгласно общоприетите методи, валидни за отделните сфери на икономиката.</w:t>
      </w:r>
    </w:p>
    <w:p w:rsidR="00BE219D" w:rsidRPr="00EB62EE" w:rsidRDefault="00BE219D" w:rsidP="00C446D4">
      <w:pPr>
        <w:pStyle w:val="NormalWeb"/>
        <w:spacing w:before="0" w:beforeAutospacing="0" w:after="0" w:afterAutospacing="0" w:line="360" w:lineRule="auto"/>
        <w:ind w:firstLine="540"/>
        <w:jc w:val="both"/>
        <w:rPr>
          <w:lang w:val="bg-BG"/>
        </w:rPr>
      </w:pPr>
      <w:r w:rsidRPr="00EB62EE">
        <w:rPr>
          <w:b/>
          <w:lang w:val="bg-BG"/>
        </w:rPr>
        <w:t>Анализът и оценката на риска</w:t>
      </w:r>
      <w:r w:rsidRPr="00EB62EE">
        <w:rPr>
          <w:lang w:val="bg-BG"/>
        </w:rPr>
        <w:t xml:space="preserve"> се разглежда като определяне същността и размера на риска като функция на опасността, уязвимостта и вероятността.</w:t>
      </w:r>
    </w:p>
    <w:p w:rsidR="001E340F" w:rsidRPr="00FE1FBA" w:rsidRDefault="001E340F" w:rsidP="00C446D4">
      <w:pPr>
        <w:pStyle w:val="NormalWeb"/>
        <w:spacing w:before="0" w:beforeAutospacing="0" w:after="0" w:afterAutospacing="0" w:line="360" w:lineRule="auto"/>
        <w:ind w:firstLine="540"/>
        <w:jc w:val="both"/>
      </w:pPr>
    </w:p>
    <w:p w:rsidR="006F23C9" w:rsidRPr="00EB62EE" w:rsidRDefault="001E4775" w:rsidP="001E4775">
      <w:pPr>
        <w:pStyle w:val="NormalWeb"/>
        <w:tabs>
          <w:tab w:val="left" w:pos="709"/>
        </w:tabs>
        <w:spacing w:before="0" w:beforeAutospacing="0" w:after="0" w:afterAutospacing="0" w:line="360" w:lineRule="auto"/>
        <w:jc w:val="both"/>
        <w:rPr>
          <w:sz w:val="26"/>
          <w:szCs w:val="26"/>
          <w:u w:val="single"/>
          <w:lang w:val="bg-BG"/>
        </w:rPr>
      </w:pPr>
      <w:r w:rsidRPr="00EB62EE">
        <w:rPr>
          <w:b/>
          <w:sz w:val="26"/>
          <w:szCs w:val="26"/>
          <w:lang w:val="bg-BG"/>
        </w:rPr>
        <w:tab/>
      </w:r>
      <w:r w:rsidRPr="00EB62EE">
        <w:rPr>
          <w:b/>
          <w:sz w:val="26"/>
          <w:szCs w:val="26"/>
          <w:u w:val="single"/>
          <w:lang w:val="bg-BG"/>
        </w:rPr>
        <w:t>2.1.</w:t>
      </w:r>
      <w:r w:rsidR="006F23C9" w:rsidRPr="00EB62EE">
        <w:rPr>
          <w:b/>
          <w:sz w:val="26"/>
          <w:szCs w:val="26"/>
          <w:u w:val="single"/>
          <w:lang w:val="bg-BG"/>
        </w:rPr>
        <w:t>Анализ за вероятността за осъществяване на риска</w:t>
      </w:r>
      <w:r w:rsidR="006F23C9" w:rsidRPr="00EB62EE">
        <w:rPr>
          <w:sz w:val="26"/>
          <w:szCs w:val="26"/>
          <w:u w:val="single"/>
          <w:lang w:val="bg-BG"/>
        </w:rPr>
        <w:t xml:space="preserve"> </w:t>
      </w:r>
    </w:p>
    <w:p w:rsidR="00625BF4" w:rsidRPr="00EB62EE" w:rsidRDefault="006F23C9" w:rsidP="00C446D4">
      <w:pPr>
        <w:pStyle w:val="NormalWeb"/>
        <w:spacing w:before="0" w:beforeAutospacing="0" w:after="0" w:afterAutospacing="0" w:line="360" w:lineRule="auto"/>
        <w:ind w:firstLine="709"/>
        <w:jc w:val="both"/>
        <w:rPr>
          <w:lang w:val="bg-BG"/>
        </w:rPr>
      </w:pPr>
      <w:r w:rsidRPr="00EB62EE">
        <w:rPr>
          <w:lang w:val="bg-BG"/>
        </w:rPr>
        <w:t>Осъществяването на риска се базира на оценка на вероятността за възникване на опасността, тоест вероятността дадено събитие  да  се осъществи. На този етап се определя причинителя</w:t>
      </w:r>
      <w:r w:rsidR="007854F0" w:rsidRPr="00EB62EE">
        <w:rPr>
          <w:lang w:val="bg-BG"/>
        </w:rPr>
        <w:t>т</w:t>
      </w:r>
      <w:r w:rsidRPr="00EB62EE">
        <w:rPr>
          <w:lang w:val="bg-BG"/>
        </w:rPr>
        <w:t xml:space="preserve"> на разглежданата опасност и се посочват пътищата, по които опасностите могат да бъдат внесени в критичната структура и обектите. Това се прави чрез качествени и количествени методи.</w:t>
      </w:r>
      <w:r w:rsidR="00625BF4" w:rsidRPr="00EB62EE">
        <w:rPr>
          <w:lang w:val="bg-BG"/>
        </w:rPr>
        <w:t xml:space="preserve"> </w:t>
      </w:r>
    </w:p>
    <w:p w:rsidR="00BE219D" w:rsidRPr="00EB62EE" w:rsidRDefault="00625BF4" w:rsidP="00C446D4">
      <w:pPr>
        <w:pStyle w:val="NormalWeb"/>
        <w:spacing w:before="0" w:beforeAutospacing="0" w:after="0" w:afterAutospacing="0" w:line="360" w:lineRule="auto"/>
        <w:ind w:firstLine="709"/>
        <w:jc w:val="both"/>
        <w:rPr>
          <w:lang w:val="bg-BG"/>
        </w:rPr>
      </w:pPr>
      <w:r w:rsidRPr="00EB62EE">
        <w:rPr>
          <w:lang w:val="bg-BG"/>
        </w:rPr>
        <w:t>Целта на анализа на риска</w:t>
      </w:r>
      <w:r w:rsidR="00BE219D" w:rsidRPr="00EB62EE">
        <w:rPr>
          <w:lang w:val="bg-BG"/>
        </w:rPr>
        <w:t xml:space="preserve"> е да се определят потенциалните връзки между отделните рискове, моментите на тяхното настъпване и възможните последици. Това дава възможност да се </w:t>
      </w:r>
      <w:r w:rsidRPr="00EB62EE">
        <w:rPr>
          <w:lang w:val="bg-BG"/>
        </w:rPr>
        <w:t>предприемат</w:t>
      </w:r>
      <w:r w:rsidR="00BE219D" w:rsidRPr="00EB62EE">
        <w:rPr>
          <w:lang w:val="bg-BG"/>
        </w:rPr>
        <w:t xml:space="preserve"> предварителни мерки за предотврат</w:t>
      </w:r>
      <w:r w:rsidRPr="00EB62EE">
        <w:rPr>
          <w:lang w:val="bg-BG"/>
        </w:rPr>
        <w:t>яването</w:t>
      </w:r>
      <w:r w:rsidR="00BE219D" w:rsidRPr="00EB62EE">
        <w:rPr>
          <w:lang w:val="bg-BG"/>
        </w:rPr>
        <w:t xml:space="preserve"> или намал</w:t>
      </w:r>
      <w:r w:rsidRPr="00EB62EE">
        <w:rPr>
          <w:lang w:val="bg-BG"/>
        </w:rPr>
        <w:t>яването</w:t>
      </w:r>
      <w:r w:rsidR="00BE219D" w:rsidRPr="00EB62EE">
        <w:rPr>
          <w:lang w:val="bg-BG"/>
        </w:rPr>
        <w:t xml:space="preserve"> влиянието на риска. </w:t>
      </w:r>
    </w:p>
    <w:p w:rsidR="0062222C" w:rsidRPr="00EB62EE" w:rsidRDefault="0062222C" w:rsidP="00C446D4">
      <w:pPr>
        <w:pStyle w:val="NormalWeb"/>
        <w:spacing w:before="0" w:beforeAutospacing="0" w:after="0" w:afterAutospacing="0" w:line="360" w:lineRule="auto"/>
        <w:ind w:firstLine="709"/>
        <w:jc w:val="both"/>
        <w:rPr>
          <w:lang w:val="bg-BG"/>
        </w:rPr>
      </w:pPr>
    </w:p>
    <w:p w:rsidR="00625BF4" w:rsidRPr="00EB62EE" w:rsidRDefault="008015E5" w:rsidP="008015E5">
      <w:pPr>
        <w:pStyle w:val="NormalWeb"/>
        <w:spacing w:before="0" w:beforeAutospacing="0" w:after="0" w:afterAutospacing="0" w:line="360" w:lineRule="auto"/>
        <w:jc w:val="both"/>
        <w:rPr>
          <w:b/>
          <w:sz w:val="26"/>
          <w:szCs w:val="26"/>
          <w:u w:val="single"/>
          <w:lang w:val="bg-BG"/>
        </w:rPr>
      </w:pPr>
      <w:r w:rsidRPr="00EB62EE">
        <w:rPr>
          <w:b/>
          <w:lang w:val="bg-BG"/>
        </w:rPr>
        <w:tab/>
      </w:r>
      <w:r w:rsidRPr="00EB62EE">
        <w:rPr>
          <w:b/>
          <w:u w:val="single"/>
          <w:lang w:val="bg-BG"/>
        </w:rPr>
        <w:t>2.</w:t>
      </w:r>
      <w:proofErr w:type="spellStart"/>
      <w:r w:rsidRPr="00EB62EE">
        <w:rPr>
          <w:b/>
          <w:u w:val="single"/>
          <w:lang w:val="bg-BG"/>
        </w:rPr>
        <w:t>2</w:t>
      </w:r>
      <w:proofErr w:type="spellEnd"/>
      <w:r w:rsidRPr="00EB62EE">
        <w:rPr>
          <w:b/>
          <w:u w:val="single"/>
          <w:lang w:val="bg-BG"/>
        </w:rPr>
        <w:t>.</w:t>
      </w:r>
      <w:r w:rsidR="00625BF4" w:rsidRPr="00EB62EE">
        <w:rPr>
          <w:b/>
          <w:sz w:val="26"/>
          <w:szCs w:val="26"/>
          <w:u w:val="single"/>
          <w:lang w:val="bg-BG"/>
        </w:rPr>
        <w:t>Оценка на риска</w:t>
      </w:r>
    </w:p>
    <w:p w:rsidR="00394527" w:rsidRPr="00EB62EE" w:rsidRDefault="00BE219D" w:rsidP="00C446D4">
      <w:pPr>
        <w:pStyle w:val="NormalWeb"/>
        <w:spacing w:before="0" w:beforeAutospacing="0" w:after="0" w:afterAutospacing="0" w:line="360" w:lineRule="auto"/>
        <w:ind w:firstLine="709"/>
        <w:jc w:val="both"/>
        <w:rPr>
          <w:lang w:val="bg-BG"/>
        </w:rPr>
      </w:pPr>
      <w:r w:rsidRPr="00EB62EE">
        <w:rPr>
          <w:lang w:val="bg-BG"/>
        </w:rPr>
        <w:t>Оценката на риска е научен процес и включва идентифициране и оценяване на потенциални събития или ситуации, които могат да повлияят негативно върху</w:t>
      </w:r>
      <w:r w:rsidR="00625BF4" w:rsidRPr="00EB62EE">
        <w:rPr>
          <w:lang w:val="bg-BG"/>
        </w:rPr>
        <w:t xml:space="preserve"> </w:t>
      </w:r>
      <w:r w:rsidR="009C3C9C" w:rsidRPr="00EB62EE">
        <w:rPr>
          <w:color w:val="000000"/>
          <w:lang w:val="bg-BG" w:eastAsia="bg-BG"/>
        </w:rPr>
        <w:t>подотраслите „Растениевъдство“, „Животновъдство“,</w:t>
      </w:r>
      <w:r w:rsidR="00625BF4" w:rsidRPr="00EB62EE">
        <w:rPr>
          <w:lang w:val="bg-BG"/>
        </w:rPr>
        <w:t xml:space="preserve"> „Горско стопанство“ и „Рибарство“. </w:t>
      </w:r>
      <w:r w:rsidRPr="00EB62EE">
        <w:rPr>
          <w:lang w:val="bg-BG"/>
        </w:rPr>
        <w:t xml:space="preserve"> </w:t>
      </w:r>
    </w:p>
    <w:p w:rsidR="0062222C" w:rsidRPr="00EB62EE" w:rsidRDefault="0062222C" w:rsidP="00C446D4">
      <w:pPr>
        <w:pStyle w:val="NormalWeb"/>
        <w:spacing w:before="0" w:beforeAutospacing="0" w:after="0" w:afterAutospacing="0" w:line="360" w:lineRule="auto"/>
        <w:ind w:firstLine="709"/>
        <w:jc w:val="both"/>
        <w:rPr>
          <w:lang w:val="bg-BG"/>
        </w:rPr>
      </w:pPr>
    </w:p>
    <w:p w:rsidR="00394527" w:rsidRPr="00EB62EE" w:rsidRDefault="00AB1270" w:rsidP="00AB1270">
      <w:pPr>
        <w:pStyle w:val="NormalWeb"/>
        <w:spacing w:before="0" w:beforeAutospacing="0" w:after="0" w:afterAutospacing="0" w:line="360" w:lineRule="auto"/>
        <w:jc w:val="both"/>
        <w:rPr>
          <w:sz w:val="26"/>
          <w:szCs w:val="26"/>
          <w:u w:val="single"/>
          <w:lang w:val="bg-BG"/>
        </w:rPr>
      </w:pPr>
      <w:r w:rsidRPr="00EB62EE">
        <w:rPr>
          <w:b/>
          <w:sz w:val="26"/>
          <w:szCs w:val="26"/>
          <w:lang w:val="bg-BG"/>
        </w:rPr>
        <w:tab/>
      </w:r>
      <w:r w:rsidRPr="00EB62EE">
        <w:rPr>
          <w:b/>
          <w:sz w:val="26"/>
          <w:szCs w:val="26"/>
          <w:u w:val="single"/>
          <w:lang w:val="bg-BG"/>
        </w:rPr>
        <w:t>2.3.</w:t>
      </w:r>
      <w:r w:rsidR="00394527" w:rsidRPr="00EB62EE">
        <w:rPr>
          <w:b/>
          <w:sz w:val="26"/>
          <w:szCs w:val="26"/>
          <w:u w:val="single"/>
          <w:lang w:val="bg-BG"/>
        </w:rPr>
        <w:t>Анализ и интерпр</w:t>
      </w:r>
      <w:r w:rsidR="00FC534A" w:rsidRPr="00EB62EE">
        <w:rPr>
          <w:b/>
          <w:sz w:val="26"/>
          <w:szCs w:val="26"/>
          <w:u w:val="single"/>
          <w:lang w:val="bg-BG"/>
        </w:rPr>
        <w:t>е</w:t>
      </w:r>
      <w:r w:rsidR="00394527" w:rsidRPr="00EB62EE">
        <w:rPr>
          <w:b/>
          <w:sz w:val="26"/>
          <w:szCs w:val="26"/>
          <w:u w:val="single"/>
          <w:lang w:val="bg-BG"/>
        </w:rPr>
        <w:t>тация на резултатите от оценката на риска</w:t>
      </w:r>
      <w:r w:rsidR="00394527" w:rsidRPr="00EB62EE">
        <w:rPr>
          <w:sz w:val="26"/>
          <w:szCs w:val="26"/>
          <w:u w:val="single"/>
          <w:lang w:val="bg-BG"/>
        </w:rPr>
        <w:t xml:space="preserve"> </w:t>
      </w:r>
    </w:p>
    <w:p w:rsidR="00C33187" w:rsidRPr="00EB62EE" w:rsidRDefault="00EC15AA" w:rsidP="00C446D4">
      <w:pPr>
        <w:pStyle w:val="NormalWeb"/>
        <w:spacing w:before="0" w:beforeAutospacing="0" w:after="0" w:afterAutospacing="0" w:line="360" w:lineRule="auto"/>
        <w:ind w:firstLine="709"/>
        <w:jc w:val="both"/>
        <w:rPr>
          <w:lang w:val="bg-BG"/>
        </w:rPr>
      </w:pPr>
      <w:r w:rsidRPr="00EB62EE">
        <w:rPr>
          <w:lang w:val="bg-BG"/>
        </w:rPr>
        <w:t>Глобализацията на съвременното общество, динамиката на икономическите процеси и непредвидимостта на природо</w:t>
      </w:r>
      <w:r w:rsidR="00FC534A" w:rsidRPr="00EB62EE">
        <w:rPr>
          <w:lang w:val="bg-BG"/>
        </w:rPr>
        <w:t>-</w:t>
      </w:r>
      <w:r w:rsidRPr="00EB62EE">
        <w:rPr>
          <w:lang w:val="bg-BG"/>
        </w:rPr>
        <w:t>климат</w:t>
      </w:r>
      <w:r w:rsidR="00E077E0" w:rsidRPr="00EB62EE">
        <w:rPr>
          <w:lang w:val="bg-BG"/>
        </w:rPr>
        <w:t>и</w:t>
      </w:r>
      <w:r w:rsidRPr="00EB62EE">
        <w:rPr>
          <w:lang w:val="bg-BG"/>
        </w:rPr>
        <w:t xml:space="preserve">чните явления са основание за извършването на ежегоден преглед на резултатите от предприетите действия за изпълнение на </w:t>
      </w:r>
      <w:r w:rsidR="00413B32" w:rsidRPr="00EB62EE">
        <w:rPr>
          <w:lang w:val="bg-BG"/>
        </w:rPr>
        <w:t xml:space="preserve">заложените в различните планове и програми мерки за ограничаване на </w:t>
      </w:r>
      <w:r w:rsidR="00413B32" w:rsidRPr="00EB62EE">
        <w:rPr>
          <w:lang w:val="bg-BG"/>
        </w:rPr>
        <w:lastRenderedPageBreak/>
        <w:t xml:space="preserve">негативното влияние на определените рискове за </w:t>
      </w:r>
      <w:r w:rsidR="009C3C9C" w:rsidRPr="00EB62EE">
        <w:rPr>
          <w:color w:val="000000"/>
          <w:lang w:val="bg-BG" w:eastAsia="bg-BG"/>
        </w:rPr>
        <w:t>подотраслите „Растениевъдство“, „Животновъдство“,</w:t>
      </w:r>
      <w:r w:rsidR="00413B32" w:rsidRPr="00EB62EE">
        <w:rPr>
          <w:lang w:val="bg-BG"/>
        </w:rPr>
        <w:t xml:space="preserve"> „Горско стопанство“ и „Рибарство“.</w:t>
      </w:r>
    </w:p>
    <w:p w:rsidR="00137DBA" w:rsidRDefault="00137DBA" w:rsidP="00C446D4">
      <w:pPr>
        <w:pStyle w:val="NormalWeb"/>
        <w:spacing w:before="0" w:beforeAutospacing="0" w:after="0" w:afterAutospacing="0" w:line="360" w:lineRule="auto"/>
        <w:ind w:firstLine="709"/>
        <w:jc w:val="both"/>
        <w:rPr>
          <w:lang w:val="bg-BG"/>
        </w:rPr>
      </w:pPr>
      <w:r w:rsidRPr="00EB62EE">
        <w:rPr>
          <w:lang w:val="bg-BG"/>
        </w:rPr>
        <w:t xml:space="preserve">Въз основа на изготвеният анализ и оценка на факторите, които оказват влияние върху отделните рискове, се определя вероятността те да прераснат в кризи. Във връзка с </w:t>
      </w:r>
      <w:proofErr w:type="spellStart"/>
      <w:r w:rsidRPr="00EB62EE">
        <w:rPr>
          <w:lang w:val="bg-BG"/>
        </w:rPr>
        <w:t>непосрествената</w:t>
      </w:r>
      <w:proofErr w:type="spellEnd"/>
      <w:r w:rsidRPr="00EB62EE">
        <w:rPr>
          <w:lang w:val="bg-BG"/>
        </w:rPr>
        <w:t xml:space="preserve"> вероятност за проявление на негативните последици при реализирането на рисковете, същите се подразделят на:</w:t>
      </w:r>
    </w:p>
    <w:p w:rsidR="00FD6223" w:rsidRDefault="00FD6223" w:rsidP="000539CB">
      <w:pPr>
        <w:pStyle w:val="NormalWeb"/>
        <w:spacing w:before="0" w:beforeAutospacing="0" w:after="0" w:afterAutospacing="0" w:line="360" w:lineRule="auto"/>
        <w:jc w:val="both"/>
        <w:rPr>
          <w:lang w:val="bg-BG"/>
        </w:rPr>
      </w:pPr>
    </w:p>
    <w:p w:rsidR="002C0F7C" w:rsidRPr="002C0F7C" w:rsidRDefault="002C0F7C" w:rsidP="000539CB">
      <w:pPr>
        <w:pStyle w:val="NormalWeb"/>
        <w:spacing w:before="0" w:beforeAutospacing="0" w:after="0" w:afterAutospacing="0" w:line="360" w:lineRule="auto"/>
        <w:jc w:val="both"/>
        <w:rPr>
          <w:lang w:val="bg-BG"/>
        </w:rPr>
      </w:pPr>
    </w:p>
    <w:p w:rsidR="00CD17D4" w:rsidRPr="00EB62EE" w:rsidRDefault="00CD17D4" w:rsidP="00C446D4">
      <w:pPr>
        <w:pStyle w:val="NormalWeb"/>
        <w:spacing w:before="0" w:beforeAutospacing="0" w:after="0" w:afterAutospacing="0" w:line="360" w:lineRule="auto"/>
        <w:ind w:firstLine="1429"/>
        <w:rPr>
          <w:b/>
          <w:lang w:val="bg-BG"/>
        </w:rPr>
      </w:pPr>
      <w:r w:rsidRPr="00EB62EE">
        <w:rPr>
          <w:b/>
          <w:lang w:val="bg-BG"/>
        </w:rPr>
        <w:t>Фиг. 3</w:t>
      </w:r>
    </w:p>
    <w:p w:rsidR="00CD17D4" w:rsidRPr="00EB62EE" w:rsidRDefault="006D4C3F" w:rsidP="00C446D4">
      <w:pPr>
        <w:pStyle w:val="NormalWeb"/>
        <w:spacing w:before="0" w:beforeAutospacing="0" w:after="0" w:afterAutospacing="0" w:line="360" w:lineRule="auto"/>
        <w:ind w:left="1429" w:hanging="1429"/>
        <w:jc w:val="both"/>
        <w:rPr>
          <w:b/>
          <w:lang w:val="bg-BG"/>
        </w:rPr>
      </w:pPr>
      <w:r w:rsidRPr="00EB62EE">
        <w:rPr>
          <w:noProof/>
        </w:rPr>
        <w:drawing>
          <wp:inline distT="0" distB="0" distL="0" distR="0" wp14:anchorId="6C099930" wp14:editId="4746A49F">
            <wp:extent cx="6211956" cy="40921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11570" cy="4091938"/>
                    </a:xfrm>
                    <a:prstGeom prst="rect">
                      <a:avLst/>
                    </a:prstGeom>
                    <a:noFill/>
                    <a:ln>
                      <a:noFill/>
                    </a:ln>
                  </pic:spPr>
                </pic:pic>
              </a:graphicData>
            </a:graphic>
          </wp:inline>
        </w:drawing>
      </w:r>
    </w:p>
    <w:p w:rsidR="006D4C3F" w:rsidRPr="00EB62EE" w:rsidRDefault="006D4C3F" w:rsidP="00C446D4">
      <w:pPr>
        <w:widowControl w:val="0"/>
        <w:spacing w:after="0" w:line="360" w:lineRule="auto"/>
        <w:jc w:val="both"/>
        <w:rPr>
          <w:rFonts w:ascii="Times New Roman" w:hAnsi="Times New Roman"/>
          <w:b/>
          <w:sz w:val="24"/>
          <w:szCs w:val="24"/>
          <w:u w:val="single"/>
          <w:lang w:val="bg-BG"/>
        </w:rPr>
      </w:pPr>
    </w:p>
    <w:p w:rsidR="00604B69" w:rsidRPr="00EB62EE" w:rsidRDefault="00604B69" w:rsidP="00C446D4">
      <w:pPr>
        <w:widowControl w:val="0"/>
        <w:spacing w:after="0" w:line="360" w:lineRule="auto"/>
        <w:jc w:val="both"/>
        <w:rPr>
          <w:rFonts w:ascii="Times New Roman" w:hAnsi="Times New Roman"/>
          <w:sz w:val="24"/>
          <w:szCs w:val="24"/>
          <w:lang w:val="bg-BG"/>
        </w:rPr>
      </w:pPr>
      <w:r w:rsidRPr="00EB62EE">
        <w:rPr>
          <w:rFonts w:ascii="Times New Roman" w:hAnsi="Times New Roman"/>
          <w:b/>
          <w:sz w:val="24"/>
          <w:szCs w:val="24"/>
          <w:u w:val="single"/>
          <w:lang w:val="bg-BG"/>
        </w:rPr>
        <w:t>Критични рискове:</w:t>
      </w:r>
      <w:r w:rsidRPr="00EB62EE">
        <w:rPr>
          <w:rFonts w:ascii="Times New Roman" w:hAnsi="Times New Roman"/>
          <w:sz w:val="24"/>
          <w:szCs w:val="24"/>
          <w:lang w:val="bg-BG"/>
        </w:rPr>
        <w:t xml:space="preserve"> това са рисковете, които притежават и двата фактора</w:t>
      </w:r>
      <w:r w:rsidR="00137DBA" w:rsidRPr="00EB62EE">
        <w:rPr>
          <w:rFonts w:ascii="Times New Roman" w:hAnsi="Times New Roman"/>
          <w:sz w:val="24"/>
          <w:szCs w:val="24"/>
          <w:lang w:val="bg-BG"/>
        </w:rPr>
        <w:t xml:space="preserve"> (вероятност и въздействие).</w:t>
      </w:r>
      <w:r w:rsidRPr="00EB62EE">
        <w:rPr>
          <w:rFonts w:ascii="Times New Roman" w:hAnsi="Times New Roman"/>
          <w:sz w:val="24"/>
          <w:szCs w:val="24"/>
          <w:lang w:val="bg-BG"/>
        </w:rPr>
        <w:t xml:space="preserve"> Обикновено това е група рискове, които изискват незабавното внимание и подробно разглеждане на дейностите, свързани с управление на риска.</w:t>
      </w:r>
    </w:p>
    <w:p w:rsidR="00604B69" w:rsidRPr="00EB62EE" w:rsidRDefault="00604B69" w:rsidP="00C446D4">
      <w:pPr>
        <w:widowControl w:val="0"/>
        <w:spacing w:after="0" w:line="360" w:lineRule="auto"/>
        <w:jc w:val="both"/>
        <w:rPr>
          <w:rFonts w:ascii="Times New Roman" w:hAnsi="Times New Roman"/>
          <w:sz w:val="24"/>
          <w:szCs w:val="24"/>
          <w:lang w:val="bg-BG"/>
        </w:rPr>
      </w:pPr>
      <w:r w:rsidRPr="00EB62EE">
        <w:rPr>
          <w:rFonts w:ascii="Times New Roman" w:hAnsi="Times New Roman"/>
          <w:b/>
          <w:sz w:val="24"/>
          <w:szCs w:val="24"/>
          <w:u w:val="single"/>
          <w:lang w:val="bg-BG"/>
        </w:rPr>
        <w:t>Непредвидени рискове:</w:t>
      </w:r>
      <w:r w:rsidRPr="00EB62EE">
        <w:rPr>
          <w:rFonts w:ascii="Times New Roman" w:hAnsi="Times New Roman"/>
          <w:sz w:val="24"/>
          <w:szCs w:val="24"/>
          <w:lang w:val="bg-BG"/>
        </w:rPr>
        <w:t xml:space="preserve"> тези рискове трябва да бъдат контролирани преди „системните рискове”, тъй като въздействието им може да бъде значително, въпреки че вероятността да се случат е по-малка отколкото при критичните рискове. За такива рискове обикновено се взимат предпазни мерки (например избухване на пожар).</w:t>
      </w:r>
    </w:p>
    <w:p w:rsidR="005A08DF" w:rsidRPr="00EB62EE" w:rsidRDefault="00604B69" w:rsidP="00C446D4">
      <w:pPr>
        <w:widowControl w:val="0"/>
        <w:spacing w:after="0" w:line="360" w:lineRule="auto"/>
        <w:jc w:val="both"/>
        <w:rPr>
          <w:rFonts w:ascii="Times New Roman" w:hAnsi="Times New Roman"/>
          <w:sz w:val="24"/>
          <w:szCs w:val="24"/>
          <w:lang w:val="bg-BG"/>
        </w:rPr>
      </w:pPr>
      <w:r w:rsidRPr="00EB62EE">
        <w:rPr>
          <w:rFonts w:ascii="Times New Roman" w:hAnsi="Times New Roman"/>
          <w:b/>
          <w:sz w:val="24"/>
          <w:szCs w:val="24"/>
          <w:u w:val="single"/>
          <w:lang w:val="bg-BG"/>
        </w:rPr>
        <w:t>Системни рискове:</w:t>
      </w:r>
      <w:r w:rsidRPr="00EB62EE">
        <w:rPr>
          <w:rFonts w:ascii="Times New Roman" w:hAnsi="Times New Roman"/>
          <w:sz w:val="24"/>
          <w:szCs w:val="24"/>
          <w:lang w:val="bg-BG"/>
        </w:rPr>
        <w:t xml:space="preserve"> Тези рискове са с голяма вероятност да се случат, но въздействието им е сравнително ниско. За такива рискове обикновено се взимат предпазни мерки. По-скоро трябва да се има предвид ефект</w:t>
      </w:r>
      <w:r w:rsidR="007854F0" w:rsidRPr="00EB62EE">
        <w:rPr>
          <w:rFonts w:ascii="Times New Roman" w:hAnsi="Times New Roman"/>
          <w:sz w:val="24"/>
          <w:szCs w:val="24"/>
          <w:lang w:val="bg-BG"/>
        </w:rPr>
        <w:t>а</w:t>
      </w:r>
      <w:r w:rsidRPr="00EB62EE">
        <w:rPr>
          <w:rFonts w:ascii="Times New Roman" w:hAnsi="Times New Roman"/>
          <w:sz w:val="24"/>
          <w:szCs w:val="24"/>
          <w:lang w:val="bg-BG"/>
        </w:rPr>
        <w:t xml:space="preserve"> на натрупването (например поредица от малки проблеми с голямо въздействие при натрупване или </w:t>
      </w:r>
      <w:r w:rsidRPr="00EB62EE">
        <w:rPr>
          <w:rFonts w:ascii="Times New Roman" w:hAnsi="Times New Roman"/>
          <w:sz w:val="24"/>
          <w:szCs w:val="24"/>
          <w:lang w:val="bg-BG"/>
        </w:rPr>
        <w:lastRenderedPageBreak/>
        <w:t>системно нарушение).</w:t>
      </w:r>
      <w:r w:rsidR="00E65C1C" w:rsidRPr="00EB62EE">
        <w:rPr>
          <w:rFonts w:ascii="Times New Roman" w:hAnsi="Times New Roman"/>
          <w:sz w:val="24"/>
          <w:szCs w:val="24"/>
          <w:lang w:val="bg-BG"/>
        </w:rPr>
        <w:t xml:space="preserve"> Например: системно непочистване на речни корита би довело до преливане на реки и </w:t>
      </w:r>
      <w:proofErr w:type="spellStart"/>
      <w:r w:rsidR="00E65C1C" w:rsidRPr="00EB62EE">
        <w:rPr>
          <w:rFonts w:ascii="Times New Roman" w:hAnsi="Times New Roman"/>
          <w:sz w:val="24"/>
          <w:szCs w:val="24"/>
          <w:lang w:val="bg-BG"/>
        </w:rPr>
        <w:t>наводниния</w:t>
      </w:r>
      <w:proofErr w:type="spellEnd"/>
      <w:r w:rsidR="00E65C1C" w:rsidRPr="00EB62EE">
        <w:rPr>
          <w:rFonts w:ascii="Times New Roman" w:hAnsi="Times New Roman"/>
          <w:sz w:val="24"/>
          <w:szCs w:val="24"/>
          <w:lang w:val="bg-BG"/>
        </w:rPr>
        <w:t xml:space="preserve">. </w:t>
      </w:r>
    </w:p>
    <w:p w:rsidR="00E65C1C" w:rsidRPr="00EB62EE" w:rsidRDefault="00604B69" w:rsidP="00C446D4">
      <w:pPr>
        <w:widowControl w:val="0"/>
        <w:spacing w:after="0" w:line="360" w:lineRule="auto"/>
        <w:jc w:val="both"/>
        <w:rPr>
          <w:rFonts w:ascii="Times New Roman" w:hAnsi="Times New Roman"/>
          <w:sz w:val="24"/>
          <w:szCs w:val="24"/>
          <w:lang w:val="bg-BG"/>
        </w:rPr>
      </w:pPr>
      <w:proofErr w:type="spellStart"/>
      <w:r w:rsidRPr="00EB62EE">
        <w:rPr>
          <w:rFonts w:ascii="Times New Roman" w:hAnsi="Times New Roman"/>
          <w:b/>
          <w:sz w:val="24"/>
          <w:szCs w:val="24"/>
          <w:u w:val="single"/>
          <w:lang w:val="bg-BG"/>
        </w:rPr>
        <w:t>Ирелевантни</w:t>
      </w:r>
      <w:proofErr w:type="spellEnd"/>
      <w:r w:rsidRPr="00EB62EE">
        <w:rPr>
          <w:rFonts w:ascii="Times New Roman" w:hAnsi="Times New Roman"/>
          <w:b/>
          <w:sz w:val="24"/>
          <w:szCs w:val="24"/>
          <w:u w:val="single"/>
          <w:lang w:val="bg-BG"/>
        </w:rPr>
        <w:t xml:space="preserve"> рискове:</w:t>
      </w:r>
      <w:r w:rsidRPr="00EB62EE">
        <w:rPr>
          <w:rFonts w:ascii="Times New Roman" w:hAnsi="Times New Roman"/>
          <w:sz w:val="24"/>
          <w:szCs w:val="24"/>
          <w:lang w:val="bg-BG"/>
        </w:rPr>
        <w:t xml:space="preserve"> Тук се отнасят рисковете, при които </w:t>
      </w:r>
      <w:r w:rsidR="00E65C1C" w:rsidRPr="00EB62EE">
        <w:rPr>
          <w:rFonts w:ascii="Times New Roman" w:hAnsi="Times New Roman"/>
          <w:sz w:val="24"/>
          <w:szCs w:val="24"/>
          <w:lang w:val="bg-BG"/>
        </w:rPr>
        <w:t>влиянието на</w:t>
      </w:r>
      <w:r w:rsidRPr="00EB62EE">
        <w:rPr>
          <w:rFonts w:ascii="Times New Roman" w:hAnsi="Times New Roman"/>
          <w:sz w:val="24"/>
          <w:szCs w:val="24"/>
          <w:lang w:val="bg-BG"/>
        </w:rPr>
        <w:t xml:space="preserve"> двата фактора</w:t>
      </w:r>
      <w:r w:rsidR="00E65C1C" w:rsidRPr="00EB62EE">
        <w:rPr>
          <w:rFonts w:ascii="Times New Roman" w:hAnsi="Times New Roman"/>
          <w:sz w:val="24"/>
          <w:szCs w:val="24"/>
          <w:lang w:val="bg-BG"/>
        </w:rPr>
        <w:t xml:space="preserve"> е незначително</w:t>
      </w:r>
      <w:r w:rsidRPr="00EB62EE">
        <w:rPr>
          <w:rFonts w:ascii="Times New Roman" w:hAnsi="Times New Roman"/>
          <w:sz w:val="24"/>
          <w:szCs w:val="24"/>
          <w:lang w:val="bg-BG"/>
        </w:rPr>
        <w:t xml:space="preserve">. </w:t>
      </w:r>
      <w:r w:rsidR="00E65C1C" w:rsidRPr="00EB62EE">
        <w:rPr>
          <w:rFonts w:ascii="Times New Roman" w:hAnsi="Times New Roman"/>
          <w:sz w:val="24"/>
          <w:szCs w:val="24"/>
          <w:lang w:val="bg-BG"/>
        </w:rPr>
        <w:t xml:space="preserve"> </w:t>
      </w:r>
    </w:p>
    <w:p w:rsidR="007244C6" w:rsidRPr="00EB62EE" w:rsidRDefault="00975A3F" w:rsidP="00C446D4">
      <w:pPr>
        <w:widowControl w:val="0"/>
        <w:spacing w:after="0" w:line="360" w:lineRule="auto"/>
        <w:ind w:firstLine="709"/>
        <w:jc w:val="both"/>
        <w:rPr>
          <w:rFonts w:ascii="Times New Roman" w:hAnsi="Times New Roman"/>
          <w:sz w:val="24"/>
          <w:szCs w:val="24"/>
          <w:lang w:val="bg-BG"/>
        </w:rPr>
      </w:pPr>
      <w:r w:rsidRPr="00EB62EE">
        <w:rPr>
          <w:rFonts w:ascii="Times New Roman" w:hAnsi="Times New Roman"/>
          <w:sz w:val="24"/>
          <w:szCs w:val="24"/>
          <w:lang w:val="bg-BG"/>
        </w:rPr>
        <w:t xml:space="preserve">Определянето на </w:t>
      </w:r>
      <w:r w:rsidR="00E65C1C" w:rsidRPr="00EB62EE">
        <w:rPr>
          <w:rFonts w:ascii="Times New Roman" w:hAnsi="Times New Roman"/>
          <w:sz w:val="24"/>
          <w:szCs w:val="24"/>
          <w:lang w:val="bg-BG"/>
        </w:rPr>
        <w:t xml:space="preserve">степента на въздействие и вероятността за реализиране на даден риск </w:t>
      </w:r>
      <w:r w:rsidR="00570DA1" w:rsidRPr="00EB62EE">
        <w:rPr>
          <w:rFonts w:ascii="Times New Roman" w:hAnsi="Times New Roman"/>
          <w:sz w:val="24"/>
          <w:szCs w:val="24"/>
          <w:lang w:val="bg-BG"/>
        </w:rPr>
        <w:t xml:space="preserve">е от особено значение за отделните видове санитарни </w:t>
      </w:r>
      <w:r w:rsidR="00E65C1C" w:rsidRPr="00EB62EE">
        <w:rPr>
          <w:rFonts w:ascii="Times New Roman" w:hAnsi="Times New Roman"/>
          <w:sz w:val="24"/>
          <w:szCs w:val="24"/>
          <w:lang w:val="bg-BG"/>
        </w:rPr>
        <w:t xml:space="preserve">и природо-климатични </w:t>
      </w:r>
      <w:r w:rsidR="00570DA1" w:rsidRPr="00EB62EE">
        <w:rPr>
          <w:rFonts w:ascii="Times New Roman" w:hAnsi="Times New Roman"/>
          <w:sz w:val="24"/>
          <w:szCs w:val="24"/>
          <w:lang w:val="bg-BG"/>
        </w:rPr>
        <w:t xml:space="preserve">рискове в </w:t>
      </w:r>
      <w:r w:rsidR="00374DB8" w:rsidRPr="00EB62EE">
        <w:rPr>
          <w:rFonts w:ascii="Times New Roman" w:hAnsi="Times New Roman"/>
          <w:color w:val="000000"/>
          <w:sz w:val="24"/>
          <w:szCs w:val="24"/>
          <w:lang w:val="bg-BG" w:eastAsia="bg-BG"/>
        </w:rPr>
        <w:t>подотраслите „Растениевъдство“, „Животновъдство“,</w:t>
      </w:r>
      <w:r w:rsidR="00570DA1" w:rsidRPr="00EB62EE">
        <w:rPr>
          <w:rFonts w:ascii="Times New Roman" w:hAnsi="Times New Roman"/>
          <w:sz w:val="24"/>
          <w:szCs w:val="24"/>
          <w:lang w:val="bg-BG"/>
        </w:rPr>
        <w:t xml:space="preserve"> „Горско стопанство“ и „Рибарство“, като се идентифицират </w:t>
      </w:r>
      <w:r w:rsidR="00A34FE7" w:rsidRPr="00EB62EE">
        <w:rPr>
          <w:rFonts w:ascii="Times New Roman" w:hAnsi="Times New Roman"/>
          <w:sz w:val="24"/>
          <w:szCs w:val="24"/>
          <w:lang w:val="bg-BG"/>
        </w:rPr>
        <w:t>критичните към даден момент рискове. По този начин се определя незабавната необходимост от предприемане на мерки с цел ограничаване на негативните последици от евентуалното им настъпване.</w:t>
      </w:r>
      <w:r w:rsidR="00570DA1" w:rsidRPr="00EB62EE">
        <w:rPr>
          <w:rFonts w:ascii="Times New Roman" w:hAnsi="Times New Roman"/>
          <w:sz w:val="24"/>
          <w:szCs w:val="24"/>
          <w:lang w:val="bg-BG"/>
        </w:rPr>
        <w:t xml:space="preserve"> </w:t>
      </w:r>
    </w:p>
    <w:p w:rsidR="00B31C8E" w:rsidRDefault="00B31C8E" w:rsidP="00B31C8E">
      <w:pPr>
        <w:widowControl w:val="0"/>
        <w:spacing w:after="0" w:line="360" w:lineRule="auto"/>
        <w:ind w:firstLine="709"/>
        <w:jc w:val="both"/>
        <w:rPr>
          <w:rFonts w:ascii="Times New Roman" w:hAnsi="Times New Roman"/>
          <w:b/>
          <w:sz w:val="24"/>
          <w:szCs w:val="24"/>
          <w:u w:val="single"/>
          <w:lang w:val="bg-BG"/>
        </w:rPr>
      </w:pPr>
    </w:p>
    <w:p w:rsidR="00B31C8E" w:rsidRPr="00FE1FBA" w:rsidRDefault="00B31C8E" w:rsidP="00B31C8E">
      <w:pPr>
        <w:widowControl w:val="0"/>
        <w:spacing w:after="0" w:line="360" w:lineRule="auto"/>
        <w:ind w:firstLine="709"/>
        <w:jc w:val="both"/>
        <w:rPr>
          <w:rFonts w:ascii="Times New Roman" w:hAnsi="Times New Roman"/>
          <w:b/>
          <w:sz w:val="26"/>
          <w:szCs w:val="26"/>
          <w:u w:val="single"/>
          <w:lang w:val="bg-BG"/>
        </w:rPr>
      </w:pPr>
      <w:r w:rsidRPr="00FE1FBA">
        <w:rPr>
          <w:rFonts w:ascii="Times New Roman" w:hAnsi="Times New Roman"/>
          <w:b/>
          <w:sz w:val="26"/>
          <w:szCs w:val="26"/>
          <w:u w:val="single"/>
          <w:lang w:val="bg-BG"/>
        </w:rPr>
        <w:t xml:space="preserve">2.4. Реакция на рисковете </w:t>
      </w:r>
    </w:p>
    <w:p w:rsidR="00B31C8E" w:rsidRPr="006927ED" w:rsidRDefault="00B31C8E" w:rsidP="00B31C8E">
      <w:pPr>
        <w:widowControl w:val="0"/>
        <w:spacing w:after="0" w:line="360" w:lineRule="auto"/>
        <w:ind w:firstLine="709"/>
        <w:jc w:val="both"/>
        <w:rPr>
          <w:rFonts w:ascii="Times New Roman" w:hAnsi="Times New Roman"/>
          <w:sz w:val="24"/>
          <w:szCs w:val="24"/>
          <w:lang w:val="bg-BG"/>
        </w:rPr>
      </w:pPr>
      <w:r w:rsidRPr="006927ED">
        <w:rPr>
          <w:rFonts w:ascii="Times New Roman" w:hAnsi="Times New Roman"/>
          <w:sz w:val="24"/>
          <w:szCs w:val="24"/>
          <w:lang w:val="bg-BG"/>
        </w:rPr>
        <w:t xml:space="preserve">Предприемането на действия за противодействие на рисковете най-вече е свързано с управлението и контрола на рисковете и често е насочено към намаляване на вероятността от проявление, както и намаляване степента на въздействие, или и двете. </w:t>
      </w:r>
    </w:p>
    <w:p w:rsidR="00B31C8E" w:rsidRPr="006927ED" w:rsidRDefault="00B31C8E" w:rsidP="00B31C8E">
      <w:pPr>
        <w:widowControl w:val="0"/>
        <w:spacing w:after="0" w:line="360" w:lineRule="auto"/>
        <w:ind w:firstLine="709"/>
        <w:jc w:val="both"/>
        <w:rPr>
          <w:rFonts w:ascii="Times New Roman" w:hAnsi="Times New Roman"/>
          <w:sz w:val="24"/>
          <w:szCs w:val="24"/>
          <w:lang w:val="bg-BG"/>
        </w:rPr>
      </w:pPr>
      <w:r w:rsidRPr="006927ED">
        <w:rPr>
          <w:rFonts w:ascii="Times New Roman" w:hAnsi="Times New Roman"/>
          <w:sz w:val="24"/>
          <w:szCs w:val="24"/>
          <w:lang w:val="bg-BG"/>
        </w:rPr>
        <w:t xml:space="preserve">Използваните подходи за намаляването на рисковете са: </w:t>
      </w:r>
    </w:p>
    <w:p w:rsidR="00B31C8E" w:rsidRPr="006927ED" w:rsidRDefault="00B31C8E" w:rsidP="00B31C8E">
      <w:pPr>
        <w:widowControl w:val="0"/>
        <w:spacing w:after="0" w:line="360" w:lineRule="auto"/>
        <w:ind w:firstLine="709"/>
        <w:jc w:val="both"/>
        <w:rPr>
          <w:rFonts w:ascii="Times New Roman" w:hAnsi="Times New Roman"/>
          <w:sz w:val="24"/>
          <w:szCs w:val="24"/>
          <w:lang w:val="bg-BG"/>
        </w:rPr>
      </w:pPr>
      <w:r w:rsidRPr="006927ED">
        <w:rPr>
          <w:rFonts w:ascii="Times New Roman" w:hAnsi="Times New Roman"/>
          <w:sz w:val="24"/>
          <w:szCs w:val="24"/>
          <w:lang w:val="bg-BG"/>
        </w:rPr>
        <w:t xml:space="preserve">• Поемане на риска. </w:t>
      </w:r>
    </w:p>
    <w:p w:rsidR="00B31C8E" w:rsidRPr="006927ED" w:rsidRDefault="00B31C8E" w:rsidP="00B31C8E">
      <w:pPr>
        <w:widowControl w:val="0"/>
        <w:spacing w:after="0" w:line="360" w:lineRule="auto"/>
        <w:ind w:firstLine="709"/>
        <w:jc w:val="both"/>
        <w:rPr>
          <w:rFonts w:ascii="Times New Roman" w:hAnsi="Times New Roman"/>
          <w:sz w:val="24"/>
          <w:szCs w:val="24"/>
          <w:lang w:val="bg-BG"/>
        </w:rPr>
      </w:pPr>
      <w:r w:rsidRPr="006927ED">
        <w:rPr>
          <w:rFonts w:ascii="Times New Roman" w:hAnsi="Times New Roman"/>
          <w:sz w:val="24"/>
          <w:szCs w:val="24"/>
          <w:lang w:val="bg-BG"/>
        </w:rPr>
        <w:t>При този подход се пренебрегва наличието на рискове без особено значение и важност, тъй като предприемането на каквито и да било действия за превенция би било по-скъпо, отколкото последствията, ако рискът се реализира;</w:t>
      </w:r>
    </w:p>
    <w:p w:rsidR="00B31C8E" w:rsidRPr="006927ED" w:rsidRDefault="00B31C8E" w:rsidP="00B31C8E">
      <w:pPr>
        <w:widowControl w:val="0"/>
        <w:spacing w:after="0" w:line="360" w:lineRule="auto"/>
        <w:ind w:firstLine="709"/>
        <w:jc w:val="both"/>
        <w:rPr>
          <w:rFonts w:ascii="Times New Roman" w:hAnsi="Times New Roman"/>
          <w:sz w:val="24"/>
          <w:szCs w:val="24"/>
          <w:lang w:val="bg-BG"/>
        </w:rPr>
      </w:pPr>
      <w:r w:rsidRPr="006927ED">
        <w:rPr>
          <w:rFonts w:ascii="Times New Roman" w:hAnsi="Times New Roman"/>
          <w:sz w:val="24"/>
          <w:szCs w:val="24"/>
          <w:lang w:val="bg-BG"/>
        </w:rPr>
        <w:t xml:space="preserve">• Прехвърляне/Трансфериране на риска. </w:t>
      </w:r>
    </w:p>
    <w:p w:rsidR="00B31C8E" w:rsidRPr="006927ED" w:rsidRDefault="00B31C8E" w:rsidP="00B31C8E">
      <w:pPr>
        <w:widowControl w:val="0"/>
        <w:spacing w:after="0" w:line="360" w:lineRule="auto"/>
        <w:ind w:firstLine="709"/>
        <w:jc w:val="both"/>
        <w:rPr>
          <w:rFonts w:ascii="Times New Roman" w:hAnsi="Times New Roman"/>
          <w:sz w:val="24"/>
          <w:szCs w:val="24"/>
          <w:lang w:val="bg-BG"/>
        </w:rPr>
      </w:pPr>
      <w:r w:rsidRPr="006927ED">
        <w:rPr>
          <w:rFonts w:ascii="Times New Roman" w:hAnsi="Times New Roman"/>
          <w:sz w:val="24"/>
          <w:szCs w:val="24"/>
          <w:lang w:val="bg-BG"/>
        </w:rPr>
        <w:t>Прехвърлянето на целия риск на друга страна има за цел да премахне влиянието на риска върху земеделското стопанство. Пример за това е застраховането;</w:t>
      </w:r>
    </w:p>
    <w:p w:rsidR="00B31C8E" w:rsidRPr="006927ED" w:rsidRDefault="00B31C8E" w:rsidP="00B31C8E">
      <w:pPr>
        <w:widowControl w:val="0"/>
        <w:spacing w:after="0" w:line="360" w:lineRule="auto"/>
        <w:ind w:firstLine="709"/>
        <w:jc w:val="both"/>
        <w:rPr>
          <w:rFonts w:ascii="Times New Roman" w:hAnsi="Times New Roman"/>
          <w:sz w:val="24"/>
          <w:szCs w:val="24"/>
          <w:lang w:val="bg-BG"/>
        </w:rPr>
      </w:pPr>
      <w:r w:rsidRPr="006927ED">
        <w:rPr>
          <w:rFonts w:ascii="Times New Roman" w:hAnsi="Times New Roman"/>
          <w:sz w:val="24"/>
          <w:szCs w:val="24"/>
          <w:lang w:val="bg-BG"/>
        </w:rPr>
        <w:t xml:space="preserve">• Диверсификация. </w:t>
      </w:r>
    </w:p>
    <w:p w:rsidR="00B31C8E" w:rsidRPr="006927ED" w:rsidRDefault="00B31C8E" w:rsidP="00B31C8E">
      <w:pPr>
        <w:widowControl w:val="0"/>
        <w:spacing w:after="0" w:line="360" w:lineRule="auto"/>
        <w:ind w:firstLine="709"/>
        <w:jc w:val="both"/>
        <w:rPr>
          <w:rFonts w:ascii="Times New Roman" w:hAnsi="Times New Roman"/>
          <w:sz w:val="24"/>
          <w:szCs w:val="24"/>
          <w:lang w:val="bg-BG"/>
        </w:rPr>
      </w:pPr>
      <w:r w:rsidRPr="006927ED">
        <w:rPr>
          <w:rFonts w:ascii="Times New Roman" w:hAnsi="Times New Roman"/>
          <w:sz w:val="24"/>
          <w:szCs w:val="24"/>
          <w:lang w:val="bg-BG"/>
        </w:rPr>
        <w:t xml:space="preserve">Диверсификацията в отрасъла „Земеделие“ се свързва преди всичко с разпределяне и споделяне на рисковете между няколко вида производства (различни </w:t>
      </w:r>
      <w:proofErr w:type="spellStart"/>
      <w:r w:rsidRPr="006927ED">
        <w:rPr>
          <w:rFonts w:ascii="Times New Roman" w:hAnsi="Times New Roman"/>
          <w:sz w:val="24"/>
          <w:szCs w:val="24"/>
          <w:lang w:val="bg-BG"/>
        </w:rPr>
        <w:t>растениевъдни</w:t>
      </w:r>
      <w:proofErr w:type="spellEnd"/>
      <w:r w:rsidRPr="006927ED">
        <w:rPr>
          <w:rFonts w:ascii="Times New Roman" w:hAnsi="Times New Roman"/>
          <w:sz w:val="24"/>
          <w:szCs w:val="24"/>
          <w:lang w:val="bg-BG"/>
        </w:rPr>
        <w:t xml:space="preserve"> култури; отглеждане на селскостопански животни и производство на </w:t>
      </w:r>
      <w:proofErr w:type="spellStart"/>
      <w:r w:rsidRPr="006927ED">
        <w:rPr>
          <w:rFonts w:ascii="Times New Roman" w:hAnsi="Times New Roman"/>
          <w:sz w:val="24"/>
          <w:szCs w:val="24"/>
          <w:lang w:val="bg-BG"/>
        </w:rPr>
        <w:t>растениевъдна</w:t>
      </w:r>
      <w:proofErr w:type="spellEnd"/>
      <w:r w:rsidRPr="006927ED">
        <w:rPr>
          <w:rFonts w:ascii="Times New Roman" w:hAnsi="Times New Roman"/>
          <w:sz w:val="24"/>
          <w:szCs w:val="24"/>
          <w:lang w:val="bg-BG"/>
        </w:rPr>
        <w:t xml:space="preserve"> продукция и т.н.), реализация на продукцията на различни пазари (вътрешен, на пазарите на ЕС и на международните пазари) и т.н., така, че да се намали първоначалното общо ниво на риск, като риска се разпределя между отделните производства, пазари и т.н.  </w:t>
      </w:r>
    </w:p>
    <w:p w:rsidR="00B31C8E" w:rsidRPr="006927ED" w:rsidRDefault="00B31C8E" w:rsidP="00B31C8E">
      <w:pPr>
        <w:widowControl w:val="0"/>
        <w:spacing w:after="0" w:line="360" w:lineRule="auto"/>
        <w:ind w:firstLine="709"/>
        <w:jc w:val="both"/>
        <w:rPr>
          <w:rFonts w:ascii="Times New Roman" w:hAnsi="Times New Roman"/>
          <w:sz w:val="24"/>
          <w:szCs w:val="24"/>
          <w:lang w:val="bg-BG"/>
        </w:rPr>
      </w:pPr>
      <w:r w:rsidRPr="006927ED">
        <w:rPr>
          <w:rFonts w:ascii="Times New Roman" w:hAnsi="Times New Roman"/>
          <w:sz w:val="24"/>
          <w:szCs w:val="24"/>
          <w:lang w:val="bg-BG"/>
        </w:rPr>
        <w:t xml:space="preserve">• Споделяне на риска. </w:t>
      </w:r>
    </w:p>
    <w:p w:rsidR="00822CEF" w:rsidRPr="006927ED" w:rsidRDefault="00B31C8E" w:rsidP="002C0F7C">
      <w:pPr>
        <w:widowControl w:val="0"/>
        <w:spacing w:after="0" w:line="360" w:lineRule="auto"/>
        <w:ind w:firstLine="709"/>
        <w:jc w:val="both"/>
        <w:rPr>
          <w:rFonts w:ascii="Times New Roman" w:hAnsi="Times New Roman"/>
          <w:sz w:val="24"/>
          <w:szCs w:val="24"/>
          <w:lang w:val="bg-BG"/>
        </w:rPr>
      </w:pPr>
      <w:r w:rsidRPr="006927ED">
        <w:rPr>
          <w:rFonts w:ascii="Times New Roman" w:hAnsi="Times New Roman"/>
          <w:sz w:val="24"/>
          <w:szCs w:val="24"/>
          <w:lang w:val="bg-BG"/>
        </w:rPr>
        <w:t>Споделянето на риска в отрасъла „Земеделие“ като цяло, може да се разглежда като разпределение между отделните земеделски стопанства и/или региони на територията на страната, за да се разпредели риска върху по-голям брой стопански единици;</w:t>
      </w:r>
    </w:p>
    <w:p w:rsidR="00B31C8E" w:rsidRPr="006927ED" w:rsidRDefault="00B31C8E" w:rsidP="00B31C8E">
      <w:pPr>
        <w:widowControl w:val="0"/>
        <w:spacing w:after="0" w:line="360" w:lineRule="auto"/>
        <w:ind w:firstLine="709"/>
        <w:jc w:val="both"/>
        <w:rPr>
          <w:rFonts w:ascii="Times New Roman" w:hAnsi="Times New Roman"/>
          <w:sz w:val="24"/>
          <w:szCs w:val="24"/>
          <w:lang w:val="bg-BG"/>
        </w:rPr>
      </w:pPr>
      <w:r w:rsidRPr="006927ED">
        <w:rPr>
          <w:rFonts w:ascii="Times New Roman" w:hAnsi="Times New Roman"/>
          <w:sz w:val="24"/>
          <w:szCs w:val="24"/>
          <w:lang w:val="bg-BG"/>
        </w:rPr>
        <w:lastRenderedPageBreak/>
        <w:t xml:space="preserve">• Контролиране на риска. </w:t>
      </w:r>
    </w:p>
    <w:p w:rsidR="00B31C8E" w:rsidRPr="006927ED" w:rsidRDefault="00B31C8E" w:rsidP="00B31C8E">
      <w:pPr>
        <w:widowControl w:val="0"/>
        <w:spacing w:after="0" w:line="360" w:lineRule="auto"/>
        <w:ind w:firstLine="709"/>
        <w:jc w:val="both"/>
        <w:rPr>
          <w:rFonts w:ascii="Times New Roman" w:hAnsi="Times New Roman"/>
          <w:sz w:val="24"/>
          <w:szCs w:val="24"/>
          <w:lang w:val="bg-BG"/>
        </w:rPr>
      </w:pPr>
      <w:r w:rsidRPr="006927ED">
        <w:rPr>
          <w:rFonts w:ascii="Times New Roman" w:hAnsi="Times New Roman"/>
          <w:sz w:val="24"/>
          <w:szCs w:val="24"/>
          <w:lang w:val="bg-BG"/>
        </w:rPr>
        <w:t>Пълното контролиране на риска представлява разработване и внедряване на цялостни мерки за контрол за предотвратяване, откриване или коригиране на случаите на риск и последствията от тях. Контролът на риска в системата на министерство на земеделието, храните и горите се осъществява чрез изпълнение на комплексни мерки</w:t>
      </w:r>
      <w:r w:rsidR="006927ED">
        <w:rPr>
          <w:rFonts w:ascii="Times New Roman" w:hAnsi="Times New Roman"/>
          <w:sz w:val="24"/>
          <w:szCs w:val="24"/>
          <w:lang w:val="bg-BG"/>
        </w:rPr>
        <w:t>,</w:t>
      </w:r>
      <w:r w:rsidRPr="006927ED">
        <w:rPr>
          <w:rFonts w:ascii="Times New Roman" w:hAnsi="Times New Roman"/>
          <w:sz w:val="24"/>
          <w:szCs w:val="24"/>
          <w:lang w:val="bg-BG"/>
        </w:rPr>
        <w:t xml:space="preserve"> взаимно</w:t>
      </w:r>
      <w:r w:rsidR="006927ED">
        <w:rPr>
          <w:rFonts w:ascii="Times New Roman" w:hAnsi="Times New Roman"/>
          <w:sz w:val="24"/>
          <w:szCs w:val="24"/>
          <w:lang w:val="bg-BG"/>
        </w:rPr>
        <w:t xml:space="preserve"> </w:t>
      </w:r>
      <w:r w:rsidRPr="006927ED">
        <w:rPr>
          <w:rFonts w:ascii="Times New Roman" w:hAnsi="Times New Roman"/>
          <w:sz w:val="24"/>
          <w:szCs w:val="24"/>
          <w:lang w:val="bg-BG"/>
        </w:rPr>
        <w:t xml:space="preserve">функциониране на отделните компетентни структури и звена, и прилагането на системата за </w:t>
      </w:r>
      <w:proofErr w:type="spellStart"/>
      <w:r w:rsidRPr="006927ED">
        <w:rPr>
          <w:rFonts w:ascii="Times New Roman" w:hAnsi="Times New Roman"/>
          <w:sz w:val="24"/>
          <w:szCs w:val="24"/>
          <w:lang w:val="bg-BG"/>
        </w:rPr>
        <w:t>последващ</w:t>
      </w:r>
      <w:proofErr w:type="spellEnd"/>
      <w:r w:rsidRPr="006927ED">
        <w:rPr>
          <w:rFonts w:ascii="Times New Roman" w:hAnsi="Times New Roman"/>
          <w:sz w:val="24"/>
          <w:szCs w:val="24"/>
          <w:lang w:val="bg-BG"/>
        </w:rPr>
        <w:t xml:space="preserve"> контрол.   </w:t>
      </w:r>
    </w:p>
    <w:p w:rsidR="00B31C8E" w:rsidRPr="006927ED" w:rsidRDefault="00B31C8E" w:rsidP="00B31C8E">
      <w:pPr>
        <w:widowControl w:val="0"/>
        <w:spacing w:after="0" w:line="360" w:lineRule="auto"/>
        <w:ind w:firstLine="709"/>
        <w:jc w:val="both"/>
        <w:rPr>
          <w:rFonts w:ascii="Times New Roman" w:hAnsi="Times New Roman"/>
          <w:sz w:val="24"/>
          <w:szCs w:val="24"/>
          <w:lang w:val="bg-BG"/>
        </w:rPr>
      </w:pPr>
      <w:r w:rsidRPr="006927ED">
        <w:rPr>
          <w:rFonts w:ascii="Times New Roman" w:hAnsi="Times New Roman"/>
          <w:sz w:val="24"/>
          <w:szCs w:val="24"/>
          <w:lang w:val="bg-BG"/>
        </w:rPr>
        <w:t xml:space="preserve">• Избягване на риска. </w:t>
      </w:r>
    </w:p>
    <w:p w:rsidR="00AF4BA0" w:rsidRDefault="00B31C8E" w:rsidP="00B31C8E">
      <w:pPr>
        <w:widowControl w:val="0"/>
        <w:spacing w:after="0" w:line="360" w:lineRule="auto"/>
        <w:ind w:firstLine="709"/>
        <w:jc w:val="both"/>
        <w:rPr>
          <w:rFonts w:ascii="Times New Roman" w:hAnsi="Times New Roman"/>
          <w:sz w:val="24"/>
          <w:szCs w:val="24"/>
          <w:lang w:val="bg-BG"/>
        </w:rPr>
      </w:pPr>
      <w:r w:rsidRPr="00891115">
        <w:rPr>
          <w:rFonts w:ascii="Times New Roman" w:hAnsi="Times New Roman"/>
          <w:sz w:val="24"/>
          <w:szCs w:val="24"/>
          <w:lang w:val="bg-BG"/>
        </w:rPr>
        <w:t>Това не винаги е възможно и понякога означава, че е необходимо да се преобразува дадена цел или дейност така, че да се избегне изцяло проявата на риска. Използва се при случаи с много висока степен на вероятност и влияние на риска.</w:t>
      </w:r>
    </w:p>
    <w:p w:rsidR="00B31C8E" w:rsidRPr="00EB62EE" w:rsidRDefault="00B31C8E" w:rsidP="00B31C8E">
      <w:pPr>
        <w:widowControl w:val="0"/>
        <w:spacing w:after="0" w:line="360" w:lineRule="auto"/>
        <w:ind w:firstLine="709"/>
        <w:jc w:val="both"/>
        <w:rPr>
          <w:rFonts w:ascii="Times New Roman" w:hAnsi="Times New Roman"/>
          <w:sz w:val="24"/>
          <w:szCs w:val="24"/>
          <w:lang w:val="bg-BG"/>
        </w:rPr>
      </w:pPr>
    </w:p>
    <w:p w:rsidR="00C33187" w:rsidRPr="00EB62EE" w:rsidRDefault="00B55C01" w:rsidP="00C821BB">
      <w:pPr>
        <w:pStyle w:val="NormalWeb"/>
        <w:spacing w:before="0" w:beforeAutospacing="0" w:after="0" w:afterAutospacing="0" w:line="360" w:lineRule="auto"/>
        <w:jc w:val="both"/>
        <w:rPr>
          <w:b/>
          <w:sz w:val="26"/>
          <w:szCs w:val="26"/>
          <w:u w:val="single"/>
          <w:lang w:val="bg-BG"/>
        </w:rPr>
      </w:pPr>
      <w:r w:rsidRPr="00EB62EE">
        <w:rPr>
          <w:b/>
          <w:sz w:val="26"/>
          <w:szCs w:val="26"/>
          <w:lang w:val="bg-BG"/>
        </w:rPr>
        <w:tab/>
      </w:r>
      <w:r w:rsidR="00B31C8E">
        <w:rPr>
          <w:b/>
          <w:sz w:val="26"/>
          <w:szCs w:val="26"/>
          <w:u w:val="single"/>
          <w:lang w:val="bg-BG"/>
        </w:rPr>
        <w:t>2.5</w:t>
      </w:r>
      <w:r w:rsidRPr="00EB62EE">
        <w:rPr>
          <w:b/>
          <w:sz w:val="26"/>
          <w:szCs w:val="26"/>
          <w:u w:val="single"/>
          <w:lang w:val="bg-BG"/>
        </w:rPr>
        <w:t>.</w:t>
      </w:r>
      <w:r w:rsidR="00C33187" w:rsidRPr="00EB62EE">
        <w:rPr>
          <w:b/>
          <w:sz w:val="26"/>
          <w:szCs w:val="26"/>
          <w:u w:val="single"/>
          <w:lang w:val="bg-BG"/>
        </w:rPr>
        <w:t>Определяне на отговорни структури за прилагането на мерки за ограничаване на риска</w:t>
      </w:r>
    </w:p>
    <w:p w:rsidR="00394527" w:rsidRPr="00EB62EE" w:rsidRDefault="00BE6A12" w:rsidP="00C446D4">
      <w:pPr>
        <w:pStyle w:val="NormalWeb"/>
        <w:spacing w:before="0" w:beforeAutospacing="0" w:after="0" w:afterAutospacing="0" w:line="360" w:lineRule="auto"/>
        <w:ind w:firstLine="709"/>
        <w:jc w:val="both"/>
        <w:rPr>
          <w:lang w:val="bg-BG"/>
        </w:rPr>
      </w:pPr>
      <w:r w:rsidRPr="00EB62EE">
        <w:rPr>
          <w:lang w:val="bg-BG"/>
        </w:rPr>
        <w:t xml:space="preserve">В системата на МЗХГ, с вменените им с </w:t>
      </w:r>
      <w:proofErr w:type="spellStart"/>
      <w:r w:rsidRPr="00EB62EE">
        <w:rPr>
          <w:lang w:val="bg-BG"/>
        </w:rPr>
        <w:t>ус</w:t>
      </w:r>
      <w:r w:rsidR="000E5ABA" w:rsidRPr="00EB62EE">
        <w:rPr>
          <w:lang w:val="bg-BG"/>
        </w:rPr>
        <w:t>тройствените</w:t>
      </w:r>
      <w:proofErr w:type="spellEnd"/>
      <w:r w:rsidR="000E5ABA" w:rsidRPr="00EB62EE">
        <w:rPr>
          <w:lang w:val="bg-BG"/>
        </w:rPr>
        <w:t xml:space="preserve"> правилници функции,</w:t>
      </w:r>
      <w:r w:rsidRPr="00EB62EE">
        <w:rPr>
          <w:lang w:val="bg-BG"/>
        </w:rPr>
        <w:t xml:space="preserve"> са определени структурите и специализираните звена, които имат компетентности по управлението на определените рискове в </w:t>
      </w:r>
      <w:r w:rsidR="006B039A" w:rsidRPr="00EB62EE">
        <w:rPr>
          <w:color w:val="000000"/>
          <w:lang w:val="bg-BG" w:eastAsia="bg-BG"/>
        </w:rPr>
        <w:t>подотраслите „Растениевъдство“, „Животновъдство“,</w:t>
      </w:r>
      <w:r w:rsidRPr="00EB62EE">
        <w:rPr>
          <w:lang w:val="bg-BG"/>
        </w:rPr>
        <w:t xml:space="preserve"> „Горско стопанство“ и „Рибарство“.</w:t>
      </w:r>
    </w:p>
    <w:p w:rsidR="006F23C9" w:rsidRPr="00EB62EE" w:rsidRDefault="006F23C9" w:rsidP="00C446D4">
      <w:pPr>
        <w:pStyle w:val="NormalWeb"/>
        <w:spacing w:before="0" w:beforeAutospacing="0" w:after="0" w:afterAutospacing="0" w:line="360" w:lineRule="auto"/>
        <w:ind w:firstLine="709"/>
        <w:jc w:val="both"/>
        <w:rPr>
          <w:lang w:val="bg-BG"/>
        </w:rPr>
      </w:pPr>
      <w:r w:rsidRPr="00EB62EE">
        <w:rPr>
          <w:lang w:val="bg-BG"/>
        </w:rPr>
        <w:t>В Министерство</w:t>
      </w:r>
      <w:r w:rsidR="007854F0" w:rsidRPr="00EB62EE">
        <w:rPr>
          <w:lang w:val="bg-BG"/>
        </w:rPr>
        <w:t>то</w:t>
      </w:r>
      <w:r w:rsidRPr="00EB62EE">
        <w:rPr>
          <w:lang w:val="bg-BG"/>
        </w:rPr>
        <w:t xml:space="preserve"> на земеделието,</w:t>
      </w:r>
      <w:r w:rsidR="000E5ABA" w:rsidRPr="00EB62EE">
        <w:rPr>
          <w:lang w:val="bg-BG"/>
        </w:rPr>
        <w:t xml:space="preserve"> </w:t>
      </w:r>
      <w:r w:rsidRPr="00EB62EE">
        <w:rPr>
          <w:lang w:val="bg-BG"/>
        </w:rPr>
        <w:t xml:space="preserve">храните и горите е създадена специална структура - Център за оценка на риска по хранителната верига (ЦОРХВ), която да изготвя оценки на рисковете по хранителната верига. </w:t>
      </w:r>
    </w:p>
    <w:p w:rsidR="006F23C9" w:rsidRPr="00EB62EE" w:rsidRDefault="006F23C9" w:rsidP="00C446D4">
      <w:pPr>
        <w:pStyle w:val="NormalWeb"/>
        <w:spacing w:before="0" w:beforeAutospacing="0" w:after="0" w:afterAutospacing="0" w:line="360" w:lineRule="auto"/>
        <w:ind w:firstLine="709"/>
        <w:jc w:val="both"/>
        <w:rPr>
          <w:lang w:val="bg-BG"/>
        </w:rPr>
      </w:pPr>
      <w:r w:rsidRPr="00EB62EE">
        <w:rPr>
          <w:lang w:val="bg-BG"/>
        </w:rPr>
        <w:t xml:space="preserve">След изготвянето на оценките на конкретните рискове, отговорните структури в системата на МЗХГ предлагат механизми за предотвратяване на негативното им влияние върху </w:t>
      </w:r>
      <w:r w:rsidR="006B039A" w:rsidRPr="00EB62EE">
        <w:rPr>
          <w:lang w:val="bg-BG"/>
        </w:rPr>
        <w:t>отрасъла</w:t>
      </w:r>
      <w:r w:rsidRPr="00EB62EE">
        <w:rPr>
          <w:lang w:val="bg-BG"/>
        </w:rPr>
        <w:t xml:space="preserve"> – управление на риска.</w:t>
      </w:r>
      <w:r w:rsidR="00E65C1C" w:rsidRPr="00EB62EE">
        <w:rPr>
          <w:lang w:val="bg-BG"/>
        </w:rPr>
        <w:t xml:space="preserve">  </w:t>
      </w:r>
    </w:p>
    <w:p w:rsidR="00417910" w:rsidRPr="00EB62EE" w:rsidRDefault="00417910" w:rsidP="00C446D4">
      <w:pPr>
        <w:pStyle w:val="NormalWeb"/>
        <w:spacing w:before="0" w:beforeAutospacing="0" w:after="0" w:afterAutospacing="0" w:line="360" w:lineRule="auto"/>
        <w:ind w:firstLine="709"/>
        <w:jc w:val="both"/>
        <w:rPr>
          <w:lang w:val="bg-BG"/>
        </w:rPr>
      </w:pPr>
    </w:p>
    <w:p w:rsidR="00B90246" w:rsidRPr="00FE1FBA" w:rsidRDefault="00E20444" w:rsidP="00FE1FBA">
      <w:pPr>
        <w:pStyle w:val="NormalWeb"/>
        <w:numPr>
          <w:ilvl w:val="0"/>
          <w:numId w:val="17"/>
        </w:numPr>
        <w:tabs>
          <w:tab w:val="left" w:pos="993"/>
        </w:tabs>
        <w:spacing w:before="0" w:beforeAutospacing="0" w:after="0" w:afterAutospacing="0" w:line="360" w:lineRule="auto"/>
        <w:ind w:left="0" w:firstLine="709"/>
        <w:jc w:val="both"/>
        <w:rPr>
          <w:b/>
          <w:i/>
          <w:sz w:val="26"/>
          <w:szCs w:val="26"/>
          <w:lang w:val="bg-BG"/>
        </w:rPr>
      </w:pPr>
      <w:r w:rsidRPr="009A2B24">
        <w:rPr>
          <w:b/>
          <w:i/>
          <w:sz w:val="26"/>
          <w:szCs w:val="26"/>
          <w:lang w:val="bg-BG"/>
        </w:rPr>
        <w:t>П</w:t>
      </w:r>
      <w:r w:rsidR="00417910" w:rsidRPr="009A2B24">
        <w:rPr>
          <w:b/>
          <w:i/>
          <w:sz w:val="26"/>
          <w:szCs w:val="26"/>
          <w:lang w:val="bg-BG"/>
        </w:rPr>
        <w:t>ЛАН ЗА ПРЕОДОЛЯВАНЕ НА РЕЗУЛТАТИТЕ</w:t>
      </w:r>
      <w:r w:rsidR="004313BC" w:rsidRPr="009A2B24">
        <w:rPr>
          <w:b/>
          <w:i/>
          <w:sz w:val="26"/>
          <w:szCs w:val="26"/>
          <w:lang w:val="bg-BG"/>
        </w:rPr>
        <w:t xml:space="preserve"> /НЕГАТИВНИТЕ ПОСЛЕДИЦИ/ ОТ РЕАЛИЗИРАНЕТО</w:t>
      </w:r>
      <w:r w:rsidR="00417910" w:rsidRPr="009A2B24">
        <w:rPr>
          <w:b/>
          <w:i/>
          <w:sz w:val="26"/>
          <w:szCs w:val="26"/>
          <w:lang w:val="bg-BG"/>
        </w:rPr>
        <w:t xml:space="preserve"> НА РИСКА</w:t>
      </w:r>
      <w:r w:rsidRPr="009A2B24">
        <w:rPr>
          <w:b/>
          <w:i/>
          <w:sz w:val="26"/>
          <w:szCs w:val="26"/>
          <w:lang w:val="bg-BG"/>
        </w:rPr>
        <w:t xml:space="preserve"> </w:t>
      </w:r>
    </w:p>
    <w:p w:rsidR="00FE1FBA" w:rsidRPr="00FE1FBA" w:rsidRDefault="00FE1FBA" w:rsidP="00FE1FBA">
      <w:pPr>
        <w:pStyle w:val="NormalWeb"/>
        <w:tabs>
          <w:tab w:val="left" w:pos="993"/>
        </w:tabs>
        <w:spacing w:before="0" w:beforeAutospacing="0" w:after="0" w:afterAutospacing="0" w:line="360" w:lineRule="auto"/>
        <w:ind w:left="709"/>
        <w:jc w:val="both"/>
        <w:rPr>
          <w:b/>
          <w:i/>
          <w:sz w:val="26"/>
          <w:szCs w:val="26"/>
          <w:lang w:val="bg-BG"/>
        </w:rPr>
      </w:pPr>
    </w:p>
    <w:p w:rsidR="004313BC" w:rsidRPr="00EB62EE" w:rsidRDefault="004313BC" w:rsidP="00C446D4">
      <w:pPr>
        <w:pStyle w:val="NormalWeb"/>
        <w:spacing w:before="0" w:beforeAutospacing="0" w:after="0" w:afterAutospacing="0" w:line="360" w:lineRule="auto"/>
        <w:ind w:firstLine="709"/>
        <w:jc w:val="both"/>
        <w:rPr>
          <w:lang w:val="bg-BG"/>
        </w:rPr>
      </w:pPr>
      <w:r w:rsidRPr="009A2B24">
        <w:rPr>
          <w:lang w:val="bg-BG"/>
        </w:rPr>
        <w:t>Планът за преодоляване на резултата /негативните последици/ от реализирането на риска трябва да бъде изготвен така, че да създаде условия за координация и съгласуваност между отделните звена в системата на МЗХГ и да определи начините за справяне с възникналите рискове/загуби. Разработването на плана е интегративен процес, при който включените в него елементи, се уточняват във взаимодействието им.</w:t>
      </w:r>
    </w:p>
    <w:p w:rsidR="005A08DF" w:rsidRPr="00EB62EE" w:rsidRDefault="00A9229E" w:rsidP="00822CEF">
      <w:pPr>
        <w:pStyle w:val="NormalWeb"/>
        <w:spacing w:before="0" w:beforeAutospacing="0" w:after="0" w:afterAutospacing="0" w:line="360" w:lineRule="auto"/>
        <w:ind w:firstLine="720"/>
        <w:jc w:val="both"/>
        <w:rPr>
          <w:lang w:val="bg-BG"/>
        </w:rPr>
      </w:pPr>
      <w:r w:rsidRPr="00EB62EE">
        <w:rPr>
          <w:lang w:val="bg-BG"/>
        </w:rPr>
        <w:t xml:space="preserve">Управлението на рисковете е продължителен процес, при който е необходимо да се осъществява постоянно и продължително наблюдение, да се анализират процесите и резултатите на въздействие, като се отчитат силните и слабите страни.  </w:t>
      </w:r>
    </w:p>
    <w:p w:rsidR="004822D4" w:rsidRPr="00EB62EE" w:rsidRDefault="00A9229E" w:rsidP="00C446D4">
      <w:pPr>
        <w:pStyle w:val="NormalWeb"/>
        <w:spacing w:before="0" w:beforeAutospacing="0" w:after="0" w:afterAutospacing="0" w:line="360" w:lineRule="auto"/>
        <w:ind w:firstLine="709"/>
        <w:jc w:val="both"/>
        <w:rPr>
          <w:lang w:val="bg-BG"/>
        </w:rPr>
      </w:pPr>
      <w:r w:rsidRPr="00EB62EE">
        <w:rPr>
          <w:lang w:val="bg-BG"/>
        </w:rPr>
        <w:lastRenderedPageBreak/>
        <w:t xml:space="preserve">С цел  осигуряване на последователност в наблюдението на процеса за ограничаване на рисковете в </w:t>
      </w:r>
      <w:r w:rsidR="00CC622D" w:rsidRPr="00EB62EE">
        <w:rPr>
          <w:color w:val="000000"/>
          <w:lang w:val="bg-BG" w:eastAsia="bg-BG"/>
        </w:rPr>
        <w:t>подотраслите „Растениевъдство“, „Животновъдство“,</w:t>
      </w:r>
      <w:r w:rsidRPr="00EB62EE">
        <w:rPr>
          <w:lang w:val="bg-BG"/>
        </w:rPr>
        <w:t xml:space="preserve"> „Горско стопанство“ и „Рибарство“, както и </w:t>
      </w:r>
      <w:proofErr w:type="spellStart"/>
      <w:r w:rsidRPr="00EB62EE">
        <w:rPr>
          <w:lang w:val="bg-BG"/>
        </w:rPr>
        <w:t>последващо</w:t>
      </w:r>
      <w:proofErr w:type="spellEnd"/>
      <w:r w:rsidRPr="00EB62EE">
        <w:rPr>
          <w:lang w:val="bg-BG"/>
        </w:rPr>
        <w:t xml:space="preserve"> управление на </w:t>
      </w:r>
      <w:r w:rsidR="004D13CC" w:rsidRPr="00EB62EE">
        <w:rPr>
          <w:lang w:val="bg-BG"/>
        </w:rPr>
        <w:t>рисковете, е необходимо да бъде</w:t>
      </w:r>
      <w:r w:rsidRPr="00EB62EE">
        <w:rPr>
          <w:lang w:val="bg-BG"/>
        </w:rPr>
        <w:t xml:space="preserve"> изготвян годиш</w:t>
      </w:r>
      <w:r w:rsidR="007854F0" w:rsidRPr="00EB62EE">
        <w:rPr>
          <w:lang w:val="bg-BG"/>
        </w:rPr>
        <w:t>е</w:t>
      </w:r>
      <w:r w:rsidRPr="00EB62EE">
        <w:rPr>
          <w:lang w:val="bg-BG"/>
        </w:rPr>
        <w:t>н доклад</w:t>
      </w:r>
      <w:r w:rsidR="004D13CC" w:rsidRPr="00EB62EE">
        <w:rPr>
          <w:lang w:val="bg-BG"/>
        </w:rPr>
        <w:t>, кой</w:t>
      </w:r>
      <w:r w:rsidRPr="00EB62EE">
        <w:rPr>
          <w:lang w:val="bg-BG"/>
        </w:rPr>
        <w:t xml:space="preserve">то да </w:t>
      </w:r>
      <w:r w:rsidR="004822D4" w:rsidRPr="00EB62EE">
        <w:rPr>
          <w:lang w:val="bg-BG"/>
        </w:rPr>
        <w:t>предоставя информация по</w:t>
      </w:r>
      <w:r w:rsidRPr="00EB62EE">
        <w:rPr>
          <w:lang w:val="bg-BG"/>
        </w:rPr>
        <w:t xml:space="preserve"> следите </w:t>
      </w:r>
      <w:r w:rsidR="004822D4" w:rsidRPr="00EB62EE">
        <w:rPr>
          <w:lang w:val="bg-BG"/>
        </w:rPr>
        <w:t>параметри:</w:t>
      </w:r>
    </w:p>
    <w:p w:rsidR="004822D4" w:rsidRPr="00EB62EE" w:rsidRDefault="004822D4" w:rsidP="007210B2">
      <w:pPr>
        <w:pStyle w:val="NormalWeb"/>
        <w:numPr>
          <w:ilvl w:val="0"/>
          <w:numId w:val="31"/>
        </w:numPr>
        <w:spacing w:before="0" w:beforeAutospacing="0" w:after="0" w:afterAutospacing="0" w:line="360" w:lineRule="auto"/>
        <w:jc w:val="both"/>
        <w:rPr>
          <w:lang w:val="bg-BG"/>
        </w:rPr>
      </w:pPr>
      <w:r w:rsidRPr="00EB62EE">
        <w:rPr>
          <w:lang w:val="bg-BG"/>
        </w:rPr>
        <w:t xml:space="preserve">идентифицирани нови рискове в </w:t>
      </w:r>
      <w:r w:rsidR="00CC622D" w:rsidRPr="00EB62EE">
        <w:rPr>
          <w:color w:val="000000"/>
          <w:lang w:val="bg-BG" w:eastAsia="bg-BG"/>
        </w:rPr>
        <w:t>подотраслите „Растениевъдство“, „Животновъдство“,</w:t>
      </w:r>
      <w:r w:rsidRPr="00EB62EE">
        <w:rPr>
          <w:lang w:val="bg-BG"/>
        </w:rPr>
        <w:t xml:space="preserve"> „Горско стопанство“ и „Рибарство“.</w:t>
      </w:r>
    </w:p>
    <w:p w:rsidR="004822D4" w:rsidRPr="00EB62EE" w:rsidRDefault="004822D4" w:rsidP="007210B2">
      <w:pPr>
        <w:pStyle w:val="NormalWeb"/>
        <w:numPr>
          <w:ilvl w:val="0"/>
          <w:numId w:val="31"/>
        </w:numPr>
        <w:spacing w:before="0" w:beforeAutospacing="0" w:after="0" w:afterAutospacing="0" w:line="360" w:lineRule="auto"/>
        <w:jc w:val="both"/>
        <w:rPr>
          <w:lang w:val="bg-BG"/>
        </w:rPr>
      </w:pPr>
      <w:r w:rsidRPr="00EB62EE">
        <w:rPr>
          <w:lang w:val="bg-BG"/>
        </w:rPr>
        <w:t>изготвени анализи и оценки на конкретни рискове;</w:t>
      </w:r>
    </w:p>
    <w:p w:rsidR="00A9229E" w:rsidRPr="00EB62EE" w:rsidRDefault="00A9229E" w:rsidP="007210B2">
      <w:pPr>
        <w:pStyle w:val="NormalWeb"/>
        <w:numPr>
          <w:ilvl w:val="0"/>
          <w:numId w:val="31"/>
        </w:numPr>
        <w:spacing w:before="0" w:beforeAutospacing="0" w:after="0" w:afterAutospacing="0" w:line="360" w:lineRule="auto"/>
        <w:jc w:val="both"/>
        <w:rPr>
          <w:lang w:val="bg-BG"/>
        </w:rPr>
      </w:pPr>
      <w:r w:rsidRPr="00EB62EE">
        <w:rPr>
          <w:lang w:val="bg-BG"/>
        </w:rPr>
        <w:t xml:space="preserve">предприетите мерки за ограничаване на рисковете в посочените </w:t>
      </w:r>
      <w:r w:rsidR="00CC622D" w:rsidRPr="00EB62EE">
        <w:rPr>
          <w:lang w:val="bg-BG"/>
        </w:rPr>
        <w:t>подотрасл</w:t>
      </w:r>
      <w:r w:rsidRPr="00EB62EE">
        <w:rPr>
          <w:lang w:val="bg-BG"/>
        </w:rPr>
        <w:t>и</w:t>
      </w:r>
      <w:r w:rsidR="004822D4" w:rsidRPr="00EB62EE">
        <w:rPr>
          <w:lang w:val="bg-BG"/>
        </w:rPr>
        <w:t>;</w:t>
      </w:r>
    </w:p>
    <w:p w:rsidR="00394527" w:rsidRPr="00EB62EE" w:rsidRDefault="004822D4" w:rsidP="007210B2">
      <w:pPr>
        <w:pStyle w:val="NormalWeb"/>
        <w:numPr>
          <w:ilvl w:val="0"/>
          <w:numId w:val="31"/>
        </w:numPr>
        <w:spacing w:before="0" w:beforeAutospacing="0" w:after="0" w:afterAutospacing="0" w:line="360" w:lineRule="auto"/>
        <w:jc w:val="both"/>
        <w:rPr>
          <w:lang w:val="bg-BG"/>
        </w:rPr>
      </w:pPr>
      <w:r w:rsidRPr="00EB62EE">
        <w:rPr>
          <w:lang w:val="bg-BG"/>
        </w:rPr>
        <w:t>анализ на постигнатите резултати от предприетите мерки.</w:t>
      </w:r>
    </w:p>
    <w:p w:rsidR="00F66015" w:rsidRPr="00EB62EE" w:rsidRDefault="00F66015" w:rsidP="00F66015">
      <w:pPr>
        <w:pStyle w:val="NormalWeb"/>
        <w:spacing w:before="0" w:beforeAutospacing="0" w:after="0" w:afterAutospacing="0" w:line="360" w:lineRule="auto"/>
        <w:ind w:left="1429"/>
        <w:jc w:val="both"/>
        <w:rPr>
          <w:lang w:val="bg-BG"/>
        </w:rPr>
      </w:pPr>
    </w:p>
    <w:p w:rsidR="00B90246" w:rsidRDefault="00E20444" w:rsidP="00B90246">
      <w:pPr>
        <w:pStyle w:val="NormalWeb"/>
        <w:numPr>
          <w:ilvl w:val="0"/>
          <w:numId w:val="17"/>
        </w:numPr>
        <w:tabs>
          <w:tab w:val="left" w:pos="1134"/>
        </w:tabs>
        <w:spacing w:before="0" w:beforeAutospacing="0" w:after="0" w:afterAutospacing="0" w:line="360" w:lineRule="auto"/>
        <w:ind w:left="709" w:firstLine="0"/>
        <w:jc w:val="both"/>
        <w:rPr>
          <w:b/>
          <w:i/>
          <w:caps/>
          <w:sz w:val="26"/>
          <w:szCs w:val="26"/>
        </w:rPr>
      </w:pPr>
      <w:r w:rsidRPr="00FE1FBA">
        <w:rPr>
          <w:b/>
          <w:i/>
          <w:caps/>
          <w:sz w:val="26"/>
          <w:szCs w:val="26"/>
          <w:lang w:val="bg-BG"/>
        </w:rPr>
        <w:t xml:space="preserve">Мониторинг и контрол на риска </w:t>
      </w:r>
    </w:p>
    <w:p w:rsidR="00FE1FBA" w:rsidRPr="00FE1FBA" w:rsidRDefault="00FE1FBA" w:rsidP="00FE1FBA">
      <w:pPr>
        <w:pStyle w:val="NormalWeb"/>
        <w:tabs>
          <w:tab w:val="left" w:pos="1134"/>
        </w:tabs>
        <w:spacing w:before="0" w:beforeAutospacing="0" w:after="0" w:afterAutospacing="0" w:line="360" w:lineRule="auto"/>
        <w:ind w:left="709"/>
        <w:jc w:val="both"/>
        <w:rPr>
          <w:b/>
          <w:i/>
          <w:caps/>
          <w:sz w:val="26"/>
          <w:szCs w:val="26"/>
        </w:rPr>
      </w:pPr>
    </w:p>
    <w:p w:rsidR="00E20444" w:rsidRPr="00EB62EE" w:rsidRDefault="00941E92" w:rsidP="00F66015">
      <w:pPr>
        <w:pStyle w:val="NormalWeb"/>
        <w:spacing w:before="0" w:beforeAutospacing="0" w:after="0" w:afterAutospacing="0" w:line="360" w:lineRule="auto"/>
        <w:ind w:firstLine="709"/>
        <w:jc w:val="both"/>
        <w:rPr>
          <w:lang w:val="bg-BG"/>
        </w:rPr>
      </w:pPr>
      <w:r w:rsidRPr="00EB62EE">
        <w:rPr>
          <w:lang w:val="bg-BG"/>
        </w:rPr>
        <w:t>Като част от процеса на</w:t>
      </w:r>
      <w:r w:rsidR="00E20444" w:rsidRPr="00EB62EE">
        <w:rPr>
          <w:lang w:val="bg-BG"/>
        </w:rPr>
        <w:t xml:space="preserve"> управлението на риска</w:t>
      </w:r>
      <w:r w:rsidRPr="00EB62EE">
        <w:rPr>
          <w:lang w:val="bg-BG"/>
        </w:rPr>
        <w:t>, този етап</w:t>
      </w:r>
      <w:r w:rsidR="00E20444" w:rsidRPr="00EB62EE">
        <w:rPr>
          <w:lang w:val="bg-BG"/>
        </w:rPr>
        <w:t xml:space="preserve">  има няколко основни задачи:  </w:t>
      </w:r>
    </w:p>
    <w:p w:rsidR="00E20444" w:rsidRPr="00EB62EE" w:rsidRDefault="00E20444" w:rsidP="007210B2">
      <w:pPr>
        <w:pStyle w:val="NormalWeb"/>
        <w:numPr>
          <w:ilvl w:val="0"/>
          <w:numId w:val="4"/>
        </w:numPr>
        <w:spacing w:before="0" w:beforeAutospacing="0" w:after="0" w:afterAutospacing="0" w:line="360" w:lineRule="auto"/>
        <w:jc w:val="both"/>
        <w:rPr>
          <w:lang w:val="bg-BG"/>
        </w:rPr>
      </w:pPr>
      <w:r w:rsidRPr="00EB62EE">
        <w:rPr>
          <w:lang w:val="bg-BG"/>
        </w:rPr>
        <w:t xml:space="preserve">да потвърди случването на даден риск; </w:t>
      </w:r>
    </w:p>
    <w:p w:rsidR="00E20444" w:rsidRPr="00EB62EE" w:rsidRDefault="00E20444" w:rsidP="007210B2">
      <w:pPr>
        <w:pStyle w:val="NormalWeb"/>
        <w:numPr>
          <w:ilvl w:val="0"/>
          <w:numId w:val="4"/>
        </w:numPr>
        <w:spacing w:before="0" w:beforeAutospacing="0" w:after="0" w:afterAutospacing="0" w:line="360" w:lineRule="auto"/>
        <w:jc w:val="both"/>
        <w:rPr>
          <w:lang w:val="bg-BG"/>
        </w:rPr>
      </w:pPr>
      <w:r w:rsidRPr="00EB62EE">
        <w:rPr>
          <w:lang w:val="bg-BG"/>
        </w:rPr>
        <w:t>да гарантира, че дейностите по предотвратяване или справяне с рисковете се изпълняват;</w:t>
      </w:r>
    </w:p>
    <w:p w:rsidR="00E20444" w:rsidRPr="00EB62EE" w:rsidRDefault="00E20444" w:rsidP="007210B2">
      <w:pPr>
        <w:pStyle w:val="NormalWeb"/>
        <w:numPr>
          <w:ilvl w:val="0"/>
          <w:numId w:val="4"/>
        </w:numPr>
        <w:spacing w:before="0" w:beforeAutospacing="0" w:after="0" w:afterAutospacing="0" w:line="360" w:lineRule="auto"/>
        <w:jc w:val="both"/>
        <w:rPr>
          <w:lang w:val="bg-BG"/>
        </w:rPr>
      </w:pPr>
      <w:r w:rsidRPr="00EB62EE">
        <w:rPr>
          <w:lang w:val="bg-BG"/>
        </w:rPr>
        <w:t>да установи сбъдването на кой риск е причинило съответните проблеми;</w:t>
      </w:r>
    </w:p>
    <w:p w:rsidR="00E20444" w:rsidRPr="00EB62EE" w:rsidRDefault="00E20444" w:rsidP="007210B2">
      <w:pPr>
        <w:pStyle w:val="NormalWeb"/>
        <w:numPr>
          <w:ilvl w:val="0"/>
          <w:numId w:val="4"/>
        </w:numPr>
        <w:spacing w:before="0" w:beforeAutospacing="0" w:after="0" w:afterAutospacing="0" w:line="360" w:lineRule="auto"/>
        <w:jc w:val="both"/>
        <w:rPr>
          <w:lang w:val="bg-BG"/>
        </w:rPr>
      </w:pPr>
      <w:r w:rsidRPr="00EB62EE">
        <w:rPr>
          <w:lang w:val="bg-BG"/>
        </w:rPr>
        <w:t>да документира информация, която да се използва при следващ анализ на риска.</w:t>
      </w:r>
    </w:p>
    <w:p w:rsidR="00E20444" w:rsidRPr="00EB62EE" w:rsidRDefault="00E20444" w:rsidP="00C446D4">
      <w:pPr>
        <w:pStyle w:val="NormalWeb"/>
        <w:spacing w:before="0" w:beforeAutospacing="0" w:after="0" w:afterAutospacing="0" w:line="360" w:lineRule="auto"/>
        <w:ind w:firstLine="720"/>
        <w:jc w:val="both"/>
        <w:rPr>
          <w:lang w:val="bg-BG"/>
        </w:rPr>
      </w:pPr>
      <w:r w:rsidRPr="00EB62EE">
        <w:rPr>
          <w:lang w:val="bg-BG"/>
        </w:rPr>
        <w:t xml:space="preserve">Наблюдението, анализът и оценката на обстановката и риска, предупреждението и планирането на действията на компетентните органи са мерки, които се използват за предотвратяване на кризите. При повишаване на риска от възникване на криза или заплаха от развитие на криза, органите за управление обявяват степени на опасност и свързаните с тях мерки.  </w:t>
      </w:r>
    </w:p>
    <w:p w:rsidR="00DA3025" w:rsidRPr="00EB62EE" w:rsidRDefault="00DA3025" w:rsidP="00C4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val="bg-BG"/>
        </w:rPr>
      </w:pPr>
      <w:r w:rsidRPr="00EB62EE">
        <w:rPr>
          <w:rFonts w:ascii="Times New Roman" w:eastAsia="Times New Roman" w:hAnsi="Times New Roman"/>
          <w:sz w:val="24"/>
          <w:szCs w:val="24"/>
          <w:lang w:val="bg-BG"/>
        </w:rPr>
        <w:tab/>
        <w:t>Монит</w:t>
      </w:r>
      <w:r w:rsidR="00941E92" w:rsidRPr="00EB62EE">
        <w:rPr>
          <w:rFonts w:ascii="Times New Roman" w:eastAsia="Times New Roman" w:hAnsi="Times New Roman"/>
          <w:sz w:val="24"/>
          <w:szCs w:val="24"/>
          <w:lang w:val="bg-BG"/>
        </w:rPr>
        <w:t xml:space="preserve">орингът на управлението на </w:t>
      </w:r>
      <w:r w:rsidR="00303EDE" w:rsidRPr="00EB62EE">
        <w:rPr>
          <w:rFonts w:ascii="Times New Roman" w:eastAsia="Times New Roman" w:hAnsi="Times New Roman"/>
          <w:sz w:val="24"/>
          <w:szCs w:val="24"/>
          <w:lang w:val="bg-BG"/>
        </w:rPr>
        <w:t xml:space="preserve">санитарните </w:t>
      </w:r>
      <w:r w:rsidR="00941E92" w:rsidRPr="00EB62EE">
        <w:rPr>
          <w:rFonts w:ascii="Times New Roman" w:eastAsia="Times New Roman" w:hAnsi="Times New Roman"/>
          <w:sz w:val="24"/>
          <w:szCs w:val="24"/>
          <w:lang w:val="bg-BG"/>
        </w:rPr>
        <w:t>рисковете</w:t>
      </w:r>
      <w:r w:rsidRPr="00EB62EE">
        <w:rPr>
          <w:rFonts w:ascii="Times New Roman" w:eastAsia="Times New Roman" w:hAnsi="Times New Roman"/>
          <w:sz w:val="24"/>
          <w:szCs w:val="24"/>
          <w:lang w:val="bg-BG"/>
        </w:rPr>
        <w:t xml:space="preserve"> свързан със здравето на растенията</w:t>
      </w:r>
      <w:r w:rsidR="00941E92" w:rsidRPr="00EB62EE">
        <w:rPr>
          <w:rFonts w:ascii="Times New Roman" w:eastAsia="Times New Roman" w:hAnsi="Times New Roman"/>
          <w:sz w:val="24"/>
          <w:szCs w:val="24"/>
          <w:lang w:val="bg-BG"/>
        </w:rPr>
        <w:t xml:space="preserve"> и животните се</w:t>
      </w:r>
      <w:r w:rsidRPr="00EB62EE">
        <w:rPr>
          <w:rFonts w:ascii="Times New Roman" w:eastAsia="Times New Roman" w:hAnsi="Times New Roman"/>
          <w:sz w:val="24"/>
          <w:szCs w:val="24"/>
          <w:lang w:val="bg-BG"/>
        </w:rPr>
        <w:t xml:space="preserve"> уточн</w:t>
      </w:r>
      <w:r w:rsidR="00941E92" w:rsidRPr="00EB62EE">
        <w:rPr>
          <w:rFonts w:ascii="Times New Roman" w:eastAsia="Times New Roman" w:hAnsi="Times New Roman"/>
          <w:sz w:val="24"/>
          <w:szCs w:val="24"/>
          <w:lang w:val="bg-BG"/>
        </w:rPr>
        <w:t xml:space="preserve">ят ежегодно </w:t>
      </w:r>
      <w:r w:rsidRPr="00EB62EE">
        <w:rPr>
          <w:rFonts w:ascii="Times New Roman" w:eastAsia="Times New Roman" w:hAnsi="Times New Roman"/>
          <w:sz w:val="24"/>
          <w:szCs w:val="24"/>
          <w:lang w:val="bg-BG"/>
        </w:rPr>
        <w:t xml:space="preserve">чрез включване на </w:t>
      </w:r>
      <w:r w:rsidR="00303EDE" w:rsidRPr="00EB62EE">
        <w:rPr>
          <w:rFonts w:ascii="Times New Roman" w:eastAsia="Times New Roman" w:hAnsi="Times New Roman"/>
          <w:sz w:val="24"/>
          <w:szCs w:val="24"/>
          <w:lang w:val="bg-BG"/>
        </w:rPr>
        <w:t xml:space="preserve">конкретни </w:t>
      </w:r>
      <w:r w:rsidRPr="00EB62EE">
        <w:rPr>
          <w:rFonts w:ascii="Times New Roman" w:eastAsia="Times New Roman" w:hAnsi="Times New Roman"/>
          <w:sz w:val="24"/>
          <w:szCs w:val="24"/>
          <w:lang w:val="bg-BG"/>
        </w:rPr>
        <w:t>показатели</w:t>
      </w:r>
      <w:r w:rsidR="00941E92" w:rsidRPr="00EB62EE">
        <w:rPr>
          <w:rFonts w:ascii="Times New Roman" w:eastAsia="Times New Roman" w:hAnsi="Times New Roman"/>
          <w:sz w:val="24"/>
          <w:szCs w:val="24"/>
          <w:lang w:val="bg-BG"/>
        </w:rPr>
        <w:t xml:space="preserve"> и </w:t>
      </w:r>
      <w:r w:rsidR="00303EDE" w:rsidRPr="00EB62EE">
        <w:rPr>
          <w:rFonts w:ascii="Times New Roman" w:eastAsia="Times New Roman" w:hAnsi="Times New Roman"/>
          <w:sz w:val="24"/>
          <w:szCs w:val="24"/>
          <w:lang w:val="bg-BG"/>
        </w:rPr>
        <w:t xml:space="preserve">специфични </w:t>
      </w:r>
      <w:r w:rsidRPr="00EB62EE">
        <w:rPr>
          <w:rFonts w:ascii="Times New Roman" w:eastAsia="Times New Roman" w:hAnsi="Times New Roman"/>
          <w:sz w:val="24"/>
          <w:szCs w:val="24"/>
          <w:lang w:val="bg-BG"/>
        </w:rPr>
        <w:t>мерки за управление на риск</w:t>
      </w:r>
      <w:r w:rsidR="00941E92" w:rsidRPr="00EB62EE">
        <w:rPr>
          <w:rFonts w:ascii="Times New Roman" w:eastAsia="Times New Roman" w:hAnsi="Times New Roman"/>
          <w:sz w:val="24"/>
          <w:szCs w:val="24"/>
          <w:lang w:val="bg-BG"/>
        </w:rPr>
        <w:t>овете</w:t>
      </w:r>
      <w:r w:rsidRPr="00EB62EE">
        <w:rPr>
          <w:rFonts w:ascii="Times New Roman" w:eastAsia="Times New Roman" w:hAnsi="Times New Roman"/>
          <w:sz w:val="24"/>
          <w:szCs w:val="24"/>
          <w:lang w:val="bg-BG"/>
        </w:rPr>
        <w:t>, к</w:t>
      </w:r>
      <w:r w:rsidR="00303EDE" w:rsidRPr="00EB62EE">
        <w:rPr>
          <w:rFonts w:ascii="Times New Roman" w:eastAsia="Times New Roman" w:hAnsi="Times New Roman"/>
          <w:sz w:val="24"/>
          <w:szCs w:val="24"/>
          <w:lang w:val="bg-BG"/>
        </w:rPr>
        <w:t>оито се визират</w:t>
      </w:r>
      <w:r w:rsidRPr="00EB62EE">
        <w:rPr>
          <w:rFonts w:ascii="Times New Roman" w:eastAsia="Times New Roman" w:hAnsi="Times New Roman"/>
          <w:sz w:val="24"/>
          <w:szCs w:val="24"/>
          <w:lang w:val="bg-BG"/>
        </w:rPr>
        <w:t xml:space="preserve"> годишни програми за наблюдение на вредителите</w:t>
      </w:r>
      <w:r w:rsidR="00373304" w:rsidRPr="00EB62EE">
        <w:rPr>
          <w:rFonts w:ascii="Times New Roman" w:eastAsia="Times New Roman" w:hAnsi="Times New Roman"/>
          <w:sz w:val="24"/>
          <w:szCs w:val="24"/>
          <w:lang w:val="bg-BG"/>
        </w:rPr>
        <w:t xml:space="preserve">, </w:t>
      </w:r>
      <w:r w:rsidR="00373304" w:rsidRPr="00EB62EE">
        <w:rPr>
          <w:rFonts w:ascii="Times New Roman" w:hAnsi="Times New Roman"/>
          <w:sz w:val="24"/>
          <w:szCs w:val="24"/>
          <w:lang w:val="bg-BG"/>
        </w:rPr>
        <w:t>Държавната профилактична програма и Програмите за надзор и ликвидиране на болестите по животните (ДПП и ПНЛБЖ), които се одобряват от министъра на земеделието, храните и горите.</w:t>
      </w:r>
      <w:r w:rsidRPr="00EB62EE">
        <w:rPr>
          <w:rFonts w:ascii="Times New Roman" w:eastAsia="Times New Roman" w:hAnsi="Times New Roman"/>
          <w:sz w:val="24"/>
          <w:szCs w:val="24"/>
          <w:lang w:val="bg-BG"/>
        </w:rPr>
        <w:t xml:space="preserve"> </w:t>
      </w:r>
    </w:p>
    <w:p w:rsidR="002A4328" w:rsidRDefault="002A4328" w:rsidP="00C4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p>
    <w:p w:rsidR="00FE1FBA" w:rsidRDefault="00FE1FBA" w:rsidP="00C4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p>
    <w:p w:rsidR="005A08DF" w:rsidRPr="005A08DF" w:rsidRDefault="005A08DF" w:rsidP="00C4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val="bg-BG"/>
        </w:rPr>
      </w:pPr>
    </w:p>
    <w:p w:rsidR="00E20444" w:rsidRPr="00EB62EE" w:rsidRDefault="00E20444" w:rsidP="00B90246">
      <w:pPr>
        <w:pStyle w:val="NormalWeb"/>
        <w:numPr>
          <w:ilvl w:val="0"/>
          <w:numId w:val="17"/>
        </w:numPr>
        <w:tabs>
          <w:tab w:val="left" w:pos="993"/>
        </w:tabs>
        <w:spacing w:before="0" w:beforeAutospacing="0" w:after="0" w:afterAutospacing="0" w:line="360" w:lineRule="auto"/>
        <w:ind w:left="0" w:firstLine="709"/>
        <w:jc w:val="both"/>
        <w:rPr>
          <w:b/>
          <w:i/>
          <w:caps/>
          <w:sz w:val="26"/>
          <w:szCs w:val="26"/>
          <w:lang w:val="bg-BG"/>
        </w:rPr>
      </w:pPr>
      <w:r w:rsidRPr="00EB62EE">
        <w:rPr>
          <w:b/>
          <w:i/>
          <w:caps/>
          <w:sz w:val="26"/>
          <w:szCs w:val="26"/>
          <w:lang w:val="bg-BG"/>
        </w:rPr>
        <w:lastRenderedPageBreak/>
        <w:t>Структури, ангажирани в процеса на управлението на рисковете</w:t>
      </w:r>
    </w:p>
    <w:p w:rsidR="00B90246" w:rsidRPr="00EB62EE" w:rsidRDefault="00B90246" w:rsidP="00B90246">
      <w:pPr>
        <w:pStyle w:val="NormalWeb"/>
        <w:spacing w:before="0" w:beforeAutospacing="0" w:after="0" w:afterAutospacing="0" w:line="360" w:lineRule="auto"/>
        <w:ind w:left="540"/>
        <w:jc w:val="both"/>
        <w:rPr>
          <w:b/>
          <w:i/>
          <w:sz w:val="26"/>
          <w:szCs w:val="26"/>
          <w:lang w:val="bg-BG"/>
        </w:rPr>
      </w:pPr>
    </w:p>
    <w:p w:rsidR="00E20444" w:rsidRPr="00EB62EE" w:rsidRDefault="00E20444" w:rsidP="00C446D4">
      <w:pPr>
        <w:pStyle w:val="NormalWeb"/>
        <w:spacing w:before="0" w:beforeAutospacing="0" w:after="0" w:afterAutospacing="0" w:line="360" w:lineRule="auto"/>
        <w:ind w:firstLine="720"/>
        <w:jc w:val="both"/>
        <w:rPr>
          <w:lang w:val="bg-BG"/>
        </w:rPr>
      </w:pPr>
      <w:r w:rsidRPr="00EB62EE">
        <w:rPr>
          <w:lang w:val="bg-BG"/>
        </w:rPr>
        <w:t>В системата на МЗХГ, компетентните структури свързани с управлението на рисковете в земеделието, са:</w:t>
      </w:r>
    </w:p>
    <w:p w:rsidR="00E20444" w:rsidRPr="00EB62EE" w:rsidRDefault="00E20444" w:rsidP="007210B2">
      <w:pPr>
        <w:pStyle w:val="NormalWeb"/>
        <w:numPr>
          <w:ilvl w:val="0"/>
          <w:numId w:val="8"/>
        </w:numPr>
        <w:spacing w:before="0" w:beforeAutospacing="0" w:after="0" w:afterAutospacing="0" w:line="360" w:lineRule="auto"/>
        <w:jc w:val="both"/>
        <w:rPr>
          <w:lang w:val="bg-BG"/>
        </w:rPr>
      </w:pPr>
      <w:r w:rsidRPr="00EB62EE">
        <w:rPr>
          <w:lang w:val="bg-BG"/>
        </w:rPr>
        <w:t>Специализираната администрация (дирекции) на МЗХГ – Централно управление</w:t>
      </w:r>
      <w:r w:rsidR="007854F0" w:rsidRPr="00EB62EE">
        <w:rPr>
          <w:lang w:val="bg-BG"/>
        </w:rPr>
        <w:t>;</w:t>
      </w:r>
    </w:p>
    <w:p w:rsidR="00E20444" w:rsidRPr="00EB62EE" w:rsidRDefault="00E20444" w:rsidP="007210B2">
      <w:pPr>
        <w:pStyle w:val="NormalWeb"/>
        <w:numPr>
          <w:ilvl w:val="0"/>
          <w:numId w:val="8"/>
        </w:numPr>
        <w:spacing w:before="0" w:beforeAutospacing="0" w:after="0" w:afterAutospacing="0" w:line="360" w:lineRule="auto"/>
        <w:jc w:val="both"/>
        <w:rPr>
          <w:lang w:val="bg-BG"/>
        </w:rPr>
      </w:pPr>
      <w:r w:rsidRPr="00EB62EE">
        <w:rPr>
          <w:lang w:val="bg-BG"/>
        </w:rPr>
        <w:t>Център за оценка на риска по хранителната верига</w:t>
      </w:r>
      <w:r w:rsidR="007854F0" w:rsidRPr="00EB62EE">
        <w:rPr>
          <w:lang w:val="bg-BG"/>
        </w:rPr>
        <w:t>;</w:t>
      </w:r>
      <w:r w:rsidRPr="00EB62EE">
        <w:rPr>
          <w:lang w:val="bg-BG"/>
        </w:rPr>
        <w:t xml:space="preserve"> </w:t>
      </w:r>
    </w:p>
    <w:p w:rsidR="00E20444" w:rsidRPr="00EB62EE" w:rsidRDefault="00E20444" w:rsidP="007210B2">
      <w:pPr>
        <w:pStyle w:val="NormalWeb"/>
        <w:numPr>
          <w:ilvl w:val="0"/>
          <w:numId w:val="8"/>
        </w:numPr>
        <w:spacing w:before="0" w:beforeAutospacing="0" w:after="0" w:afterAutospacing="0" w:line="360" w:lineRule="auto"/>
        <w:jc w:val="both"/>
        <w:rPr>
          <w:lang w:val="bg-BG"/>
        </w:rPr>
      </w:pPr>
      <w:r w:rsidRPr="00EB62EE">
        <w:rPr>
          <w:lang w:val="bg-BG"/>
        </w:rPr>
        <w:t>Българска агенция по безопасност на храните</w:t>
      </w:r>
      <w:r w:rsidR="007854F0" w:rsidRPr="00EB62EE">
        <w:rPr>
          <w:lang w:val="bg-BG"/>
        </w:rPr>
        <w:t>;</w:t>
      </w:r>
    </w:p>
    <w:p w:rsidR="00E20444" w:rsidRPr="00EB62EE" w:rsidRDefault="00E20444" w:rsidP="007210B2">
      <w:pPr>
        <w:pStyle w:val="NormalWeb"/>
        <w:numPr>
          <w:ilvl w:val="0"/>
          <w:numId w:val="8"/>
        </w:numPr>
        <w:spacing w:before="0" w:beforeAutospacing="0" w:after="0" w:afterAutospacing="0" w:line="360" w:lineRule="auto"/>
        <w:jc w:val="both"/>
        <w:rPr>
          <w:lang w:val="bg-BG"/>
        </w:rPr>
      </w:pPr>
      <w:r w:rsidRPr="00EB62EE">
        <w:rPr>
          <w:lang w:val="bg-BG"/>
        </w:rPr>
        <w:t>Държавен фонд „Земеделие“</w:t>
      </w:r>
      <w:r w:rsidR="007854F0" w:rsidRPr="00EB62EE">
        <w:rPr>
          <w:lang w:val="bg-BG"/>
        </w:rPr>
        <w:t>;</w:t>
      </w:r>
    </w:p>
    <w:p w:rsidR="00E20444" w:rsidRPr="00EB62EE" w:rsidRDefault="00E20444" w:rsidP="007210B2">
      <w:pPr>
        <w:pStyle w:val="NormalWeb"/>
        <w:numPr>
          <w:ilvl w:val="0"/>
          <w:numId w:val="8"/>
        </w:numPr>
        <w:spacing w:before="0" w:beforeAutospacing="0" w:after="0" w:afterAutospacing="0" w:line="360" w:lineRule="auto"/>
        <w:jc w:val="both"/>
        <w:rPr>
          <w:lang w:val="bg-BG"/>
        </w:rPr>
      </w:pPr>
      <w:r w:rsidRPr="00EB62EE">
        <w:rPr>
          <w:lang w:val="bg-BG"/>
        </w:rPr>
        <w:t>„Напоителни системи“ ЕАД</w:t>
      </w:r>
      <w:r w:rsidR="007854F0" w:rsidRPr="00EB62EE">
        <w:rPr>
          <w:lang w:val="bg-BG"/>
        </w:rPr>
        <w:t>;</w:t>
      </w:r>
    </w:p>
    <w:p w:rsidR="00E20444" w:rsidRPr="00EB62EE" w:rsidRDefault="00E20444" w:rsidP="007210B2">
      <w:pPr>
        <w:pStyle w:val="NormalWeb"/>
        <w:numPr>
          <w:ilvl w:val="0"/>
          <w:numId w:val="8"/>
        </w:numPr>
        <w:spacing w:before="0" w:beforeAutospacing="0" w:after="0" w:afterAutospacing="0" w:line="360" w:lineRule="auto"/>
        <w:jc w:val="both"/>
        <w:rPr>
          <w:lang w:val="bg-BG"/>
        </w:rPr>
      </w:pPr>
      <w:r w:rsidRPr="00EB62EE">
        <w:rPr>
          <w:lang w:val="bg-BG"/>
        </w:rPr>
        <w:t>Изпълнителна агенция по горите</w:t>
      </w:r>
      <w:r w:rsidR="007854F0" w:rsidRPr="00EB62EE">
        <w:rPr>
          <w:lang w:val="bg-BG"/>
        </w:rPr>
        <w:t>;</w:t>
      </w:r>
    </w:p>
    <w:p w:rsidR="00E20444" w:rsidRPr="00EB62EE" w:rsidRDefault="00E20444" w:rsidP="007210B2">
      <w:pPr>
        <w:pStyle w:val="NormalWeb"/>
        <w:numPr>
          <w:ilvl w:val="0"/>
          <w:numId w:val="8"/>
        </w:numPr>
        <w:spacing w:before="0" w:beforeAutospacing="0" w:after="0" w:afterAutospacing="0" w:line="360" w:lineRule="auto"/>
        <w:jc w:val="both"/>
        <w:rPr>
          <w:lang w:val="bg-BG"/>
        </w:rPr>
      </w:pPr>
      <w:r w:rsidRPr="00EB62EE">
        <w:rPr>
          <w:lang w:val="bg-BG"/>
        </w:rPr>
        <w:t>Изпълнителна агенция „Борба с градушките“</w:t>
      </w:r>
      <w:r w:rsidR="007854F0" w:rsidRPr="00EB62EE">
        <w:rPr>
          <w:lang w:val="bg-BG"/>
        </w:rPr>
        <w:t>;</w:t>
      </w:r>
    </w:p>
    <w:p w:rsidR="00E20444" w:rsidRPr="00EB62EE" w:rsidRDefault="00E20444" w:rsidP="007210B2">
      <w:pPr>
        <w:pStyle w:val="NormalWeb"/>
        <w:numPr>
          <w:ilvl w:val="0"/>
          <w:numId w:val="8"/>
        </w:numPr>
        <w:spacing w:before="0" w:beforeAutospacing="0" w:after="0" w:afterAutospacing="0" w:line="360" w:lineRule="auto"/>
        <w:jc w:val="both"/>
        <w:rPr>
          <w:lang w:val="bg-BG"/>
        </w:rPr>
      </w:pPr>
      <w:r w:rsidRPr="00EB62EE">
        <w:rPr>
          <w:lang w:val="bg-BG"/>
        </w:rPr>
        <w:t>Изпълнителна агенция по селекция и репродукция в животновъдството</w:t>
      </w:r>
      <w:r w:rsidR="007854F0" w:rsidRPr="00EB62EE">
        <w:rPr>
          <w:lang w:val="bg-BG"/>
        </w:rPr>
        <w:t>;</w:t>
      </w:r>
    </w:p>
    <w:p w:rsidR="00E20444" w:rsidRPr="00EB62EE" w:rsidRDefault="00E20444" w:rsidP="007210B2">
      <w:pPr>
        <w:pStyle w:val="NormalWeb"/>
        <w:numPr>
          <w:ilvl w:val="0"/>
          <w:numId w:val="8"/>
        </w:numPr>
        <w:spacing w:before="0" w:beforeAutospacing="0" w:after="0" w:afterAutospacing="0" w:line="360" w:lineRule="auto"/>
        <w:jc w:val="both"/>
        <w:rPr>
          <w:lang w:val="bg-BG"/>
        </w:rPr>
      </w:pPr>
      <w:r w:rsidRPr="00EB62EE">
        <w:rPr>
          <w:lang w:val="bg-BG"/>
        </w:rPr>
        <w:t xml:space="preserve">Изпълнителна агенция по </w:t>
      </w:r>
      <w:proofErr w:type="spellStart"/>
      <w:r w:rsidRPr="00EB62EE">
        <w:rPr>
          <w:lang w:val="bg-BG"/>
        </w:rPr>
        <w:t>сортоизпитване</w:t>
      </w:r>
      <w:proofErr w:type="spellEnd"/>
      <w:r w:rsidRPr="00EB62EE">
        <w:rPr>
          <w:lang w:val="bg-BG"/>
        </w:rPr>
        <w:t>, апробация и семеконтрол</w:t>
      </w:r>
      <w:r w:rsidR="007854F0" w:rsidRPr="00EB62EE">
        <w:rPr>
          <w:lang w:val="bg-BG"/>
        </w:rPr>
        <w:t>;</w:t>
      </w:r>
    </w:p>
    <w:p w:rsidR="00E20444" w:rsidRPr="00EB62EE" w:rsidRDefault="00E20444" w:rsidP="007210B2">
      <w:pPr>
        <w:pStyle w:val="NormalWeb"/>
        <w:numPr>
          <w:ilvl w:val="0"/>
          <w:numId w:val="8"/>
        </w:numPr>
        <w:spacing w:before="0" w:beforeAutospacing="0" w:after="0" w:afterAutospacing="0" w:line="360" w:lineRule="auto"/>
        <w:jc w:val="both"/>
        <w:rPr>
          <w:lang w:val="bg-BG"/>
        </w:rPr>
      </w:pPr>
      <w:r w:rsidRPr="00EB62EE">
        <w:rPr>
          <w:lang w:val="bg-BG"/>
        </w:rPr>
        <w:t>Изпълнителна агенция по лозата и виното</w:t>
      </w:r>
      <w:r w:rsidR="007854F0" w:rsidRPr="00EB62EE">
        <w:rPr>
          <w:lang w:val="bg-BG"/>
        </w:rPr>
        <w:t>;</w:t>
      </w:r>
    </w:p>
    <w:p w:rsidR="00E20444" w:rsidRDefault="00E20444" w:rsidP="007210B2">
      <w:pPr>
        <w:pStyle w:val="NormalWeb"/>
        <w:numPr>
          <w:ilvl w:val="0"/>
          <w:numId w:val="8"/>
        </w:numPr>
        <w:spacing w:before="0" w:beforeAutospacing="0" w:after="0" w:afterAutospacing="0" w:line="360" w:lineRule="auto"/>
        <w:jc w:val="both"/>
        <w:rPr>
          <w:lang w:val="bg-BG"/>
        </w:rPr>
      </w:pPr>
      <w:r w:rsidRPr="00EB62EE">
        <w:rPr>
          <w:lang w:val="bg-BG"/>
        </w:rPr>
        <w:t>Изпълнителна аге</w:t>
      </w:r>
      <w:r w:rsidR="00FD3AF5" w:rsidRPr="00EB62EE">
        <w:rPr>
          <w:lang w:val="bg-BG"/>
        </w:rPr>
        <w:t xml:space="preserve">нция по рибарство и </w:t>
      </w:r>
      <w:proofErr w:type="spellStart"/>
      <w:r w:rsidR="00FD3AF5" w:rsidRPr="00EB62EE">
        <w:rPr>
          <w:lang w:val="bg-BG"/>
        </w:rPr>
        <w:t>аквакултури</w:t>
      </w:r>
      <w:proofErr w:type="spellEnd"/>
      <w:r w:rsidR="007854F0" w:rsidRPr="00EB62EE">
        <w:rPr>
          <w:lang w:val="bg-BG"/>
        </w:rPr>
        <w:t>.</w:t>
      </w:r>
    </w:p>
    <w:p w:rsidR="009A2B24" w:rsidRPr="00EB62EE" w:rsidRDefault="009A2B24" w:rsidP="009A2B24">
      <w:pPr>
        <w:pStyle w:val="NormalWeb"/>
        <w:spacing w:before="0" w:beforeAutospacing="0" w:after="0" w:afterAutospacing="0" w:line="360" w:lineRule="auto"/>
        <w:ind w:left="1440"/>
        <w:jc w:val="both"/>
        <w:rPr>
          <w:lang w:val="bg-BG"/>
        </w:rPr>
      </w:pPr>
    </w:p>
    <w:p w:rsidR="005F0D5E" w:rsidRPr="00EB62EE" w:rsidRDefault="00E20444" w:rsidP="00C446D4">
      <w:pPr>
        <w:pStyle w:val="NormalWeb"/>
        <w:spacing w:before="0" w:beforeAutospacing="0" w:after="0" w:afterAutospacing="0" w:line="360" w:lineRule="auto"/>
        <w:ind w:firstLine="709"/>
        <w:jc w:val="both"/>
        <w:rPr>
          <w:lang w:val="bg-BG"/>
        </w:rPr>
      </w:pPr>
      <w:r w:rsidRPr="00EB62EE">
        <w:rPr>
          <w:lang w:val="bg-BG"/>
        </w:rPr>
        <w:t xml:space="preserve">В съответствие с вменените им функции, компетентните структури в системата на МЗХГ провеждат политиките по превенция на рисковете в </w:t>
      </w:r>
      <w:r w:rsidR="00CC622D" w:rsidRPr="00EB62EE">
        <w:rPr>
          <w:lang w:val="bg-BG"/>
        </w:rPr>
        <w:t>подотрасл</w:t>
      </w:r>
      <w:r w:rsidRPr="00EB62EE">
        <w:rPr>
          <w:lang w:val="bg-BG"/>
        </w:rPr>
        <w:t>ите на земеделието, горите и рибарството, изпълняват заложените мерки за предотвратяване възникването на кризи и прилагат определените мерки и способи за преодоляване на вече възникнали кризи и за намаляване на</w:t>
      </w:r>
      <w:r w:rsidR="00735700" w:rsidRPr="00EB62EE">
        <w:rPr>
          <w:lang w:val="bg-BG"/>
        </w:rPr>
        <w:t xml:space="preserve"> негативните последици от тях.</w:t>
      </w:r>
    </w:p>
    <w:p w:rsidR="00565335" w:rsidRPr="00EB62EE" w:rsidRDefault="00565335" w:rsidP="00C446D4">
      <w:pPr>
        <w:pStyle w:val="NormalWeb"/>
        <w:spacing w:before="0" w:beforeAutospacing="0" w:after="0" w:afterAutospacing="0" w:line="360" w:lineRule="auto"/>
        <w:ind w:firstLine="709"/>
        <w:jc w:val="both"/>
        <w:rPr>
          <w:lang w:val="bg-BG"/>
        </w:rPr>
      </w:pPr>
    </w:p>
    <w:p w:rsidR="00364956" w:rsidRPr="00EB62EE" w:rsidRDefault="00742821" w:rsidP="00C446D4">
      <w:pPr>
        <w:pStyle w:val="NormalWeb"/>
        <w:spacing w:before="0" w:beforeAutospacing="0" w:after="0" w:afterAutospacing="0" w:line="360" w:lineRule="auto"/>
        <w:ind w:firstLine="709"/>
        <w:jc w:val="both"/>
        <w:rPr>
          <w:b/>
          <w:sz w:val="28"/>
          <w:szCs w:val="28"/>
          <w:lang w:val="bg-BG"/>
        </w:rPr>
      </w:pPr>
      <w:r w:rsidRPr="00EB62EE">
        <w:rPr>
          <w:b/>
          <w:sz w:val="28"/>
          <w:szCs w:val="28"/>
          <w:lang w:val="bg-BG"/>
        </w:rPr>
        <w:t xml:space="preserve">III. </w:t>
      </w:r>
      <w:r w:rsidR="00CC3089" w:rsidRPr="00EB62EE">
        <w:rPr>
          <w:b/>
          <w:sz w:val="28"/>
          <w:szCs w:val="28"/>
          <w:lang w:val="bg-BG"/>
        </w:rPr>
        <w:t>ИНСТРУМЕНТИ ЗА УПРАВЛЕНИЕ НА РИСКА</w:t>
      </w:r>
    </w:p>
    <w:p w:rsidR="00C55E8F" w:rsidRPr="00EB62EE" w:rsidRDefault="00C55E8F" w:rsidP="00C446D4">
      <w:pPr>
        <w:pStyle w:val="NormalWeb"/>
        <w:spacing w:before="0" w:beforeAutospacing="0" w:after="0" w:afterAutospacing="0" w:line="360" w:lineRule="auto"/>
        <w:ind w:firstLine="709"/>
        <w:jc w:val="both"/>
        <w:rPr>
          <w:b/>
          <w:sz w:val="28"/>
          <w:szCs w:val="28"/>
          <w:lang w:val="bg-BG"/>
        </w:rPr>
      </w:pPr>
    </w:p>
    <w:p w:rsidR="00421445" w:rsidRPr="00EB62EE" w:rsidRDefault="00BC186C" w:rsidP="007210B2">
      <w:pPr>
        <w:pStyle w:val="NormalWeb"/>
        <w:numPr>
          <w:ilvl w:val="0"/>
          <w:numId w:val="35"/>
        </w:numPr>
        <w:spacing w:before="0" w:beforeAutospacing="0" w:after="0" w:afterAutospacing="0" w:line="360" w:lineRule="auto"/>
        <w:jc w:val="both"/>
        <w:rPr>
          <w:b/>
          <w:i/>
          <w:sz w:val="32"/>
          <w:lang w:val="bg-BG"/>
        </w:rPr>
      </w:pPr>
      <w:r w:rsidRPr="00EB62EE">
        <w:rPr>
          <w:b/>
          <w:i/>
          <w:sz w:val="32"/>
          <w:lang w:val="bg-BG"/>
        </w:rPr>
        <w:t>Отрасъл</w:t>
      </w:r>
      <w:r w:rsidR="00421445" w:rsidRPr="00EB62EE">
        <w:rPr>
          <w:b/>
          <w:i/>
          <w:sz w:val="32"/>
          <w:lang w:val="bg-BG"/>
        </w:rPr>
        <w:t xml:space="preserve"> „Земеделие“</w:t>
      </w:r>
    </w:p>
    <w:p w:rsidR="00CC5DEC" w:rsidRPr="00EB62EE" w:rsidRDefault="008B4ED1" w:rsidP="00C446D4">
      <w:pPr>
        <w:pStyle w:val="NormalWeb"/>
        <w:spacing w:before="0" w:beforeAutospacing="0" w:after="0" w:afterAutospacing="0" w:line="360" w:lineRule="auto"/>
        <w:ind w:firstLine="644"/>
        <w:jc w:val="both"/>
        <w:rPr>
          <w:rFonts w:eastAsia="Calibri"/>
          <w:color w:val="000000"/>
          <w:lang w:val="bg-BG" w:eastAsia="bg-BG"/>
        </w:rPr>
      </w:pPr>
      <w:r w:rsidRPr="00EB62EE">
        <w:rPr>
          <w:rFonts w:eastAsia="Calibri"/>
          <w:color w:val="000000"/>
          <w:lang w:val="bg-BG" w:eastAsia="bg-BG"/>
        </w:rPr>
        <w:t xml:space="preserve"> </w:t>
      </w:r>
      <w:r w:rsidR="00CC5DEC" w:rsidRPr="00EB62EE">
        <w:rPr>
          <w:rFonts w:eastAsia="Calibri"/>
          <w:color w:val="000000"/>
          <w:lang w:val="bg-BG" w:eastAsia="bg-BG"/>
        </w:rPr>
        <w:t xml:space="preserve">България използва редица инструменти при управлението на рисковете в селскостопанския сектор, като една част се финансират чрез Европейските фондове (директни плащания, пазарни мерки), а други </w:t>
      </w:r>
      <w:r w:rsidR="00187754" w:rsidRPr="00EB62EE">
        <w:rPr>
          <w:rFonts w:eastAsia="Calibri"/>
          <w:color w:val="000000"/>
          <w:lang w:val="bg-BG" w:eastAsia="bg-BG"/>
        </w:rPr>
        <w:t>-</w:t>
      </w:r>
      <w:r w:rsidR="00CC5DEC" w:rsidRPr="00EB62EE">
        <w:rPr>
          <w:rFonts w:eastAsia="Calibri"/>
          <w:color w:val="000000"/>
          <w:lang w:val="bg-BG" w:eastAsia="bg-BG"/>
        </w:rPr>
        <w:t xml:space="preserve"> чрез националния бюджет. </w:t>
      </w:r>
    </w:p>
    <w:p w:rsidR="00F66015" w:rsidRPr="00EB62EE" w:rsidRDefault="00F66015" w:rsidP="00C446D4">
      <w:pPr>
        <w:pStyle w:val="NormalWeb"/>
        <w:spacing w:before="0" w:beforeAutospacing="0" w:after="0" w:afterAutospacing="0" w:line="360" w:lineRule="auto"/>
        <w:ind w:firstLine="644"/>
        <w:jc w:val="both"/>
        <w:rPr>
          <w:rFonts w:eastAsia="Calibri"/>
          <w:color w:val="000000"/>
          <w:lang w:val="bg-BG" w:eastAsia="bg-BG"/>
        </w:rPr>
      </w:pPr>
    </w:p>
    <w:p w:rsidR="00CC3089" w:rsidRPr="00EB62EE" w:rsidRDefault="00CC3089" w:rsidP="007210B2">
      <w:pPr>
        <w:pStyle w:val="NormalWeb"/>
        <w:numPr>
          <w:ilvl w:val="0"/>
          <w:numId w:val="38"/>
        </w:numPr>
        <w:tabs>
          <w:tab w:val="left" w:pos="1134"/>
        </w:tabs>
        <w:spacing w:before="0" w:beforeAutospacing="0" w:after="0" w:afterAutospacing="0" w:line="360" w:lineRule="auto"/>
        <w:ind w:hanging="11"/>
        <w:jc w:val="both"/>
        <w:rPr>
          <w:b/>
          <w:sz w:val="28"/>
          <w:u w:val="single"/>
          <w:lang w:val="bg-BG"/>
        </w:rPr>
      </w:pPr>
      <w:r w:rsidRPr="00EB62EE">
        <w:rPr>
          <w:b/>
          <w:sz w:val="28"/>
          <w:u w:val="single"/>
          <w:lang w:val="bg-BG"/>
        </w:rPr>
        <w:t>Д</w:t>
      </w:r>
      <w:r w:rsidR="00690B81" w:rsidRPr="00EB62EE">
        <w:rPr>
          <w:b/>
          <w:sz w:val="28"/>
          <w:u w:val="single"/>
          <w:lang w:val="bg-BG"/>
        </w:rPr>
        <w:t>иректни плащания</w:t>
      </w:r>
    </w:p>
    <w:p w:rsidR="00737A30" w:rsidRPr="00EB62EE" w:rsidRDefault="006E07E5" w:rsidP="00C446D4">
      <w:pPr>
        <w:pStyle w:val="NormalWeb"/>
        <w:spacing w:before="0" w:beforeAutospacing="0" w:after="0" w:afterAutospacing="0" w:line="360" w:lineRule="auto"/>
        <w:ind w:firstLine="720"/>
        <w:jc w:val="both"/>
        <w:rPr>
          <w:color w:val="000000" w:themeColor="text1"/>
          <w:lang w:val="bg-BG"/>
        </w:rPr>
      </w:pPr>
      <w:r w:rsidRPr="00EB62EE">
        <w:rPr>
          <w:bCs/>
          <w:color w:val="000000"/>
          <w:lang w:val="bg-BG"/>
        </w:rPr>
        <w:t>Селските стопани в ЕС получават помощ под формата на директни плащания</w:t>
      </w:r>
      <w:r w:rsidR="00F66015" w:rsidRPr="00EB62EE">
        <w:rPr>
          <w:bCs/>
          <w:color w:val="000000"/>
          <w:lang w:val="bg-BG"/>
        </w:rPr>
        <w:t>,</w:t>
      </w:r>
      <w:r w:rsidRPr="00EB62EE">
        <w:rPr>
          <w:bCs/>
          <w:color w:val="000000"/>
          <w:lang w:val="bg-BG"/>
        </w:rPr>
        <w:t xml:space="preserve"> при условие, че спазват строги правила за здравето на човека и животните, хуманното отношение към животните, здравето на растенията и за околната среда. </w:t>
      </w:r>
      <w:r w:rsidR="001B5F0E" w:rsidRPr="00EB62EE">
        <w:rPr>
          <w:lang w:val="bg-BG"/>
        </w:rPr>
        <w:t xml:space="preserve">Основната </w:t>
      </w:r>
      <w:r w:rsidR="001B5F0E" w:rsidRPr="00EB62EE">
        <w:rPr>
          <w:lang w:val="bg-BG"/>
        </w:rPr>
        <w:lastRenderedPageBreak/>
        <w:t>функция на директните плащания е подпомагане на доходите на земеделските стопани</w:t>
      </w:r>
      <w:r w:rsidR="00F66015" w:rsidRPr="00EB62EE">
        <w:rPr>
          <w:lang w:val="bg-BG"/>
        </w:rPr>
        <w:t>,</w:t>
      </w:r>
      <w:r w:rsidR="001B5F0E" w:rsidRPr="00EB62EE">
        <w:rPr>
          <w:lang w:val="bg-BG"/>
        </w:rPr>
        <w:t xml:space="preserve"> </w:t>
      </w:r>
      <w:r w:rsidR="00F66015" w:rsidRPr="00EB62EE">
        <w:rPr>
          <w:lang w:val="bg-BG"/>
        </w:rPr>
        <w:t xml:space="preserve"> </w:t>
      </w:r>
      <w:r w:rsidR="001B5F0E" w:rsidRPr="00EB62EE">
        <w:rPr>
          <w:lang w:val="bg-BG"/>
        </w:rPr>
        <w:t>повишаване конкурентоспособността</w:t>
      </w:r>
      <w:r w:rsidR="00F66015" w:rsidRPr="00EB62EE">
        <w:rPr>
          <w:lang w:val="bg-BG"/>
        </w:rPr>
        <w:t>,</w:t>
      </w:r>
      <w:r w:rsidR="001B5F0E" w:rsidRPr="00EB62EE">
        <w:rPr>
          <w:lang w:val="bg-BG"/>
        </w:rPr>
        <w:t xml:space="preserve"> устойчивостта и насърчаване</w:t>
      </w:r>
      <w:r w:rsidR="00F66015" w:rsidRPr="00EB62EE">
        <w:rPr>
          <w:lang w:val="bg-BG"/>
        </w:rPr>
        <w:t xml:space="preserve"> на</w:t>
      </w:r>
      <w:r w:rsidR="001B5F0E" w:rsidRPr="00EB62EE">
        <w:rPr>
          <w:lang w:val="bg-BG"/>
        </w:rPr>
        <w:t xml:space="preserve"> </w:t>
      </w:r>
      <w:proofErr w:type="spellStart"/>
      <w:r w:rsidR="001B5F0E" w:rsidRPr="00EB62EE">
        <w:rPr>
          <w:lang w:val="bg-BG"/>
        </w:rPr>
        <w:t>екологосъобразните</w:t>
      </w:r>
      <w:proofErr w:type="spellEnd"/>
      <w:r w:rsidR="001B5F0E" w:rsidRPr="00EB62EE">
        <w:rPr>
          <w:lang w:val="bg-BG"/>
        </w:rPr>
        <w:t xml:space="preserve"> селскостопански практики. </w:t>
      </w:r>
      <w:r w:rsidR="00CC3089" w:rsidRPr="00EB62EE">
        <w:rPr>
          <w:lang w:val="bg-BG"/>
        </w:rPr>
        <w:t>Директните плащания, които представляват 7</w:t>
      </w:r>
      <w:r w:rsidR="001B5F0E" w:rsidRPr="00EB62EE">
        <w:rPr>
          <w:lang w:val="bg-BG"/>
        </w:rPr>
        <w:t>2</w:t>
      </w:r>
      <w:r w:rsidR="00CC3089" w:rsidRPr="00EB62EE">
        <w:rPr>
          <w:lang w:val="bg-BG"/>
        </w:rPr>
        <w:t xml:space="preserve">% от </w:t>
      </w:r>
      <w:r w:rsidR="001B5F0E" w:rsidRPr="00EB62EE">
        <w:rPr>
          <w:lang w:val="bg-BG"/>
        </w:rPr>
        <w:t>текущия бюджет на ЕС за селско стопанство</w:t>
      </w:r>
      <w:r w:rsidR="00CC3089" w:rsidRPr="00EB62EE">
        <w:rPr>
          <w:lang w:val="bg-BG"/>
        </w:rPr>
        <w:t>, се отпускат директно на земеделските стопани</w:t>
      </w:r>
      <w:r w:rsidR="001B5F0E" w:rsidRPr="00EB62EE">
        <w:rPr>
          <w:lang w:val="bg-BG"/>
        </w:rPr>
        <w:t xml:space="preserve">. </w:t>
      </w:r>
      <w:r w:rsidR="00737A30" w:rsidRPr="00EB62EE">
        <w:rPr>
          <w:color w:val="000000" w:themeColor="text1"/>
          <w:lang w:val="bg-BG"/>
        </w:rPr>
        <w:t xml:space="preserve">Финансовите средства се разпределят чрез </w:t>
      </w:r>
      <w:hyperlink r:id="rId27" w:history="1">
        <w:r w:rsidR="00737A30" w:rsidRPr="00EB62EE">
          <w:rPr>
            <w:color w:val="000000" w:themeColor="text1"/>
            <w:lang w:val="bg-BG"/>
          </w:rPr>
          <w:t>Европейския фонд за гарантиране на земеделието (ЕФГЗ)</w:t>
        </w:r>
      </w:hyperlink>
      <w:r w:rsidR="00737A30" w:rsidRPr="00EB62EE">
        <w:rPr>
          <w:color w:val="000000" w:themeColor="text1"/>
          <w:lang w:val="bg-BG"/>
        </w:rPr>
        <w:t xml:space="preserve">. </w:t>
      </w:r>
    </w:p>
    <w:p w:rsidR="00CC3089" w:rsidRPr="00EB62EE" w:rsidRDefault="001B5F0E" w:rsidP="00C446D4">
      <w:pPr>
        <w:pStyle w:val="NormalWeb"/>
        <w:spacing w:before="0" w:beforeAutospacing="0" w:after="0" w:afterAutospacing="0" w:line="360" w:lineRule="auto"/>
        <w:ind w:firstLine="720"/>
        <w:jc w:val="both"/>
        <w:rPr>
          <w:bCs/>
          <w:color w:val="000000"/>
          <w:lang w:val="bg-BG"/>
        </w:rPr>
      </w:pPr>
      <w:r w:rsidRPr="00EB62EE">
        <w:rPr>
          <w:lang w:val="bg-BG"/>
        </w:rPr>
        <w:t xml:space="preserve">Може да се каже, че директните плащания изпълняват ролята на регулатор на доходите на земеделските стопани спрямо </w:t>
      </w:r>
      <w:r w:rsidR="00E95B3D" w:rsidRPr="00EB62EE">
        <w:rPr>
          <w:lang w:val="bg-BG"/>
        </w:rPr>
        <w:t>пазарните колебания, т.е. те служат за</w:t>
      </w:r>
      <w:r w:rsidR="006C4DC8" w:rsidRPr="00EB62EE">
        <w:rPr>
          <w:lang w:val="bg-BG"/>
        </w:rPr>
        <w:t xml:space="preserve"> превенция на икономическите рискове</w:t>
      </w:r>
      <w:r w:rsidR="00E95B3D" w:rsidRPr="00EB62EE">
        <w:rPr>
          <w:lang w:val="bg-BG"/>
        </w:rPr>
        <w:t xml:space="preserve"> в сектора</w:t>
      </w:r>
      <w:r w:rsidR="006C4DC8" w:rsidRPr="00EB62EE">
        <w:rPr>
          <w:lang w:val="bg-BG"/>
        </w:rPr>
        <w:t>.</w:t>
      </w:r>
      <w:r w:rsidR="00CC3089" w:rsidRPr="00EB62EE">
        <w:rPr>
          <w:lang w:val="bg-BG"/>
        </w:rPr>
        <w:t xml:space="preserve"> </w:t>
      </w:r>
      <w:r w:rsidR="006C4DC8" w:rsidRPr="00EB62EE">
        <w:rPr>
          <w:lang w:val="bg-BG"/>
        </w:rPr>
        <w:t>Чрез тях се постига</w:t>
      </w:r>
      <w:r w:rsidR="00CC3089" w:rsidRPr="00EB62EE">
        <w:rPr>
          <w:lang w:val="bg-BG"/>
        </w:rPr>
        <w:t xml:space="preserve"> стабилизира</w:t>
      </w:r>
      <w:r w:rsidR="006C4DC8" w:rsidRPr="00EB62EE">
        <w:rPr>
          <w:lang w:val="bg-BG"/>
        </w:rPr>
        <w:t>не на</w:t>
      </w:r>
      <w:r w:rsidR="00CC3089" w:rsidRPr="00EB62EE">
        <w:rPr>
          <w:lang w:val="bg-BG"/>
        </w:rPr>
        <w:t xml:space="preserve"> доходите </w:t>
      </w:r>
      <w:r w:rsidR="00E95B3D" w:rsidRPr="00EB62EE">
        <w:rPr>
          <w:lang w:val="bg-BG"/>
        </w:rPr>
        <w:t>на земеделските стопани</w:t>
      </w:r>
      <w:r w:rsidR="00CC3089" w:rsidRPr="00EB62EE">
        <w:rPr>
          <w:lang w:val="bg-BG"/>
        </w:rPr>
        <w:t>,</w:t>
      </w:r>
      <w:r w:rsidR="006C4DC8" w:rsidRPr="00EB62EE">
        <w:rPr>
          <w:lang w:val="bg-BG"/>
        </w:rPr>
        <w:t xml:space="preserve"> които с</w:t>
      </w:r>
      <w:r w:rsidR="00E95B3D" w:rsidRPr="00EB62EE">
        <w:rPr>
          <w:lang w:val="bg-BG"/>
        </w:rPr>
        <w:t>а силно зависими от</w:t>
      </w:r>
      <w:r w:rsidR="006C4DC8" w:rsidRPr="00EB62EE">
        <w:rPr>
          <w:lang w:val="bg-BG"/>
        </w:rPr>
        <w:t xml:space="preserve"> пазарната конюнктура и колебанията </w:t>
      </w:r>
      <w:r w:rsidR="00CC3089" w:rsidRPr="00EB62EE">
        <w:rPr>
          <w:lang w:val="bg-BG"/>
        </w:rPr>
        <w:t xml:space="preserve">на </w:t>
      </w:r>
      <w:r w:rsidR="006C4DC8" w:rsidRPr="00EB62EE">
        <w:rPr>
          <w:lang w:val="bg-BG"/>
        </w:rPr>
        <w:t xml:space="preserve">ценовите равнища на </w:t>
      </w:r>
      <w:r w:rsidR="00CC3089" w:rsidRPr="00EB62EE">
        <w:rPr>
          <w:lang w:val="bg-BG"/>
        </w:rPr>
        <w:t>пазарите.</w:t>
      </w:r>
    </w:p>
    <w:p w:rsidR="006E07E5" w:rsidRPr="00EB62EE" w:rsidRDefault="00777165" w:rsidP="00C446D4">
      <w:pPr>
        <w:shd w:val="clear" w:color="auto" w:fill="FFFFFF"/>
        <w:spacing w:after="0" w:line="360" w:lineRule="auto"/>
        <w:jc w:val="both"/>
        <w:rPr>
          <w:rFonts w:ascii="Times New Roman" w:eastAsia="Times New Roman" w:hAnsi="Times New Roman"/>
          <w:bCs/>
          <w:color w:val="000000"/>
          <w:sz w:val="24"/>
          <w:szCs w:val="24"/>
          <w:lang w:val="bg-BG"/>
        </w:rPr>
      </w:pPr>
      <w:r w:rsidRPr="00EB62EE">
        <w:rPr>
          <w:rFonts w:ascii="Times New Roman" w:eastAsia="Times New Roman" w:hAnsi="Times New Roman"/>
          <w:sz w:val="24"/>
          <w:szCs w:val="24"/>
          <w:lang w:val="bg-BG"/>
        </w:rPr>
        <w:tab/>
      </w:r>
      <w:r w:rsidR="006E07E5" w:rsidRPr="00EB62EE">
        <w:rPr>
          <w:rFonts w:ascii="Times New Roman" w:eastAsia="Times New Roman" w:hAnsi="Times New Roman"/>
          <w:sz w:val="24"/>
          <w:szCs w:val="24"/>
          <w:lang w:val="bg-BG"/>
        </w:rPr>
        <w:t xml:space="preserve">Директните плащания се изплащат на хектар допустима земя и не правят разграничение между различните видове производство, някои от които са по-уязвими за производствените и ценови рискове, отколкото други. </w:t>
      </w:r>
      <w:r w:rsidR="006E07E5" w:rsidRPr="00EB62EE">
        <w:rPr>
          <w:rFonts w:ascii="Times New Roman" w:eastAsia="Times New Roman" w:hAnsi="Times New Roman"/>
          <w:bCs/>
          <w:color w:val="000000"/>
          <w:sz w:val="24"/>
          <w:szCs w:val="24"/>
          <w:lang w:val="bg-BG"/>
        </w:rPr>
        <w:t xml:space="preserve">Размерът на помощта, която получават земеделските стопани, не е свързан с произвежданите количества, а нейната цел е селските стопани в ЕС да имат сигурност предвид неустойчивите пазарни цени. </w:t>
      </w:r>
      <w:r w:rsidR="00737A30" w:rsidRPr="00EB62EE">
        <w:rPr>
          <w:rFonts w:ascii="Times New Roman" w:eastAsia="Times New Roman" w:hAnsi="Times New Roman"/>
          <w:sz w:val="24"/>
          <w:szCs w:val="24"/>
          <w:lang w:val="bg-BG"/>
        </w:rPr>
        <w:t xml:space="preserve">Съществуват обаче разлики в разпределението на равнищата на плащания на хектар и между държавите-членки.  </w:t>
      </w:r>
    </w:p>
    <w:p w:rsidR="00737A30" w:rsidRPr="00EB62EE" w:rsidRDefault="00F66015" w:rsidP="00C446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val="bg-BG"/>
        </w:rPr>
      </w:pPr>
      <w:r w:rsidRPr="00EB62EE">
        <w:rPr>
          <w:rFonts w:ascii="Times New Roman" w:eastAsia="Times New Roman" w:hAnsi="Times New Roman"/>
          <w:sz w:val="24"/>
          <w:szCs w:val="24"/>
          <w:lang w:val="bg-BG"/>
        </w:rPr>
        <w:tab/>
      </w:r>
      <w:r w:rsidR="00737A30" w:rsidRPr="00EB62EE">
        <w:rPr>
          <w:rFonts w:ascii="Times New Roman" w:eastAsia="Times New Roman" w:hAnsi="Times New Roman"/>
          <w:sz w:val="24"/>
          <w:szCs w:val="24"/>
          <w:lang w:val="bg-BG"/>
        </w:rPr>
        <w:t>Въпреки това, директните плащания, отделени от производството, не са пряко свързани с промените в доходите на стопанствата. Директните плащания са част от дохода и неговата значимост се увеличава във време на криза. За да могат директните плащания да имат по-голям ефект от управлението на риска и стабилизирането на доходите, трябва да продължат усилията за хармонизиране на равнището на директните плащания. Определението за селскостопанска дейност и поддържането на земя в добри селскостопански и екологични условия</w:t>
      </w:r>
      <w:r w:rsidRPr="00EB62EE">
        <w:rPr>
          <w:rFonts w:ascii="Times New Roman" w:eastAsia="Times New Roman" w:hAnsi="Times New Roman"/>
          <w:sz w:val="24"/>
          <w:szCs w:val="24"/>
          <w:lang w:val="bg-BG"/>
        </w:rPr>
        <w:t xml:space="preserve"> се прилагат еднакво в целия ЕС.  </w:t>
      </w:r>
    </w:p>
    <w:p w:rsidR="00737A30" w:rsidRPr="00EB62EE" w:rsidRDefault="006E07E5" w:rsidP="00C446D4">
      <w:pPr>
        <w:shd w:val="clear" w:color="auto" w:fill="FFFFFF"/>
        <w:spacing w:after="0" w:line="360" w:lineRule="auto"/>
        <w:ind w:firstLine="709"/>
        <w:jc w:val="both"/>
        <w:rPr>
          <w:rFonts w:ascii="Times New Roman" w:eastAsia="Times New Roman" w:hAnsi="Times New Roman"/>
          <w:bCs/>
          <w:color w:val="000000"/>
          <w:sz w:val="24"/>
          <w:szCs w:val="24"/>
          <w:lang w:val="bg-BG"/>
        </w:rPr>
      </w:pPr>
      <w:r w:rsidRPr="00EB62EE">
        <w:rPr>
          <w:rFonts w:ascii="Times New Roman" w:eastAsia="Times New Roman" w:hAnsi="Times New Roman"/>
          <w:bCs/>
          <w:color w:val="000000"/>
          <w:sz w:val="24"/>
          <w:szCs w:val="24"/>
          <w:lang w:val="bg-BG"/>
        </w:rPr>
        <w:t xml:space="preserve">Директните плащания включват основно плащане и допълнителни плащания, по-специално т. н. плащане за </w:t>
      </w:r>
      <w:proofErr w:type="spellStart"/>
      <w:r w:rsidRPr="00EB62EE">
        <w:rPr>
          <w:rFonts w:ascii="Times New Roman" w:eastAsia="Times New Roman" w:hAnsi="Times New Roman"/>
          <w:bCs/>
          <w:color w:val="000000"/>
          <w:sz w:val="24"/>
          <w:szCs w:val="24"/>
          <w:lang w:val="bg-BG"/>
        </w:rPr>
        <w:t>екологизиране</w:t>
      </w:r>
      <w:proofErr w:type="spellEnd"/>
      <w:r w:rsidRPr="00EB62EE">
        <w:rPr>
          <w:rFonts w:ascii="Times New Roman" w:eastAsia="Times New Roman" w:hAnsi="Times New Roman"/>
          <w:bCs/>
          <w:color w:val="000000"/>
          <w:sz w:val="24"/>
          <w:szCs w:val="24"/>
          <w:lang w:val="bg-BG"/>
        </w:rPr>
        <w:t xml:space="preserve"> за селскостопански методи, които са </w:t>
      </w:r>
      <w:proofErr w:type="spellStart"/>
      <w:r w:rsidRPr="00EB62EE">
        <w:rPr>
          <w:rFonts w:ascii="Times New Roman" w:eastAsia="Times New Roman" w:hAnsi="Times New Roman"/>
          <w:bCs/>
          <w:color w:val="000000"/>
          <w:sz w:val="24"/>
          <w:szCs w:val="24"/>
          <w:lang w:val="bg-BG"/>
        </w:rPr>
        <w:t>по-екологосъобразни</w:t>
      </w:r>
      <w:proofErr w:type="spellEnd"/>
      <w:r w:rsidRPr="00EB62EE">
        <w:rPr>
          <w:rFonts w:ascii="Times New Roman" w:eastAsia="Times New Roman" w:hAnsi="Times New Roman"/>
          <w:bCs/>
          <w:color w:val="000000"/>
          <w:sz w:val="24"/>
          <w:szCs w:val="24"/>
          <w:lang w:val="bg-BG"/>
        </w:rPr>
        <w:t xml:space="preserve"> от минимално изискваното. </w:t>
      </w:r>
      <w:r w:rsidR="00737A30" w:rsidRPr="00EB62EE">
        <w:rPr>
          <w:rFonts w:ascii="Times New Roman" w:eastAsia="Times New Roman" w:hAnsi="Times New Roman"/>
          <w:bCs/>
          <w:color w:val="000000"/>
          <w:sz w:val="24"/>
          <w:szCs w:val="24"/>
          <w:lang w:val="bg-BG"/>
        </w:rPr>
        <w:t>О</w:t>
      </w:r>
      <w:r w:rsidR="00737A30" w:rsidRPr="00EB62EE">
        <w:rPr>
          <w:rFonts w:ascii="Times New Roman" w:eastAsia="Times New Roman" w:hAnsi="Times New Roman"/>
          <w:color w:val="000000"/>
          <w:sz w:val="24"/>
          <w:szCs w:val="24"/>
          <w:lang w:val="bg-BG"/>
        </w:rPr>
        <w:t>сновното плащане се допълва от няколко други схеми за подпомагане, насочени към конкретни цели или видове земеделски стопани:</w:t>
      </w:r>
    </w:p>
    <w:p w:rsidR="00737A30" w:rsidRPr="00EB62EE" w:rsidRDefault="00737A30" w:rsidP="007210B2">
      <w:pPr>
        <w:numPr>
          <w:ilvl w:val="0"/>
          <w:numId w:val="11"/>
        </w:numPr>
        <w:shd w:val="clear" w:color="auto" w:fill="FFFFFF"/>
        <w:spacing w:after="0" w:line="360" w:lineRule="auto"/>
        <w:ind w:left="1276" w:hanging="567"/>
        <w:jc w:val="both"/>
        <w:rPr>
          <w:rFonts w:ascii="Times New Roman" w:eastAsia="Times New Roman" w:hAnsi="Times New Roman"/>
          <w:color w:val="333333"/>
          <w:sz w:val="24"/>
          <w:szCs w:val="24"/>
          <w:lang w:val="bg-BG"/>
        </w:rPr>
      </w:pPr>
      <w:r w:rsidRPr="00EB62EE">
        <w:rPr>
          <w:rFonts w:ascii="Times New Roman" w:eastAsia="Times New Roman" w:hAnsi="Times New Roman"/>
          <w:color w:val="333333"/>
          <w:sz w:val="24"/>
          <w:szCs w:val="24"/>
          <w:lang w:val="bg-BG"/>
        </w:rPr>
        <w:t xml:space="preserve">директно плащане за </w:t>
      </w:r>
      <w:proofErr w:type="spellStart"/>
      <w:r w:rsidRPr="00EB62EE">
        <w:rPr>
          <w:rFonts w:ascii="Times New Roman" w:eastAsia="Times New Roman" w:hAnsi="Times New Roman"/>
          <w:color w:val="333333"/>
          <w:sz w:val="24"/>
          <w:szCs w:val="24"/>
          <w:lang w:val="bg-BG"/>
        </w:rPr>
        <w:t>екологизиране</w:t>
      </w:r>
      <w:proofErr w:type="spellEnd"/>
      <w:r w:rsidRPr="00EB62EE">
        <w:rPr>
          <w:rFonts w:ascii="Times New Roman" w:eastAsia="Times New Roman" w:hAnsi="Times New Roman"/>
          <w:color w:val="333333"/>
          <w:sz w:val="24"/>
          <w:szCs w:val="24"/>
          <w:lang w:val="bg-BG"/>
        </w:rPr>
        <w:t xml:space="preserve"> за селскостопански практики, благоприятни за климата и околната среда</w:t>
      </w:r>
      <w:r w:rsidR="007854F0" w:rsidRPr="00EB62EE">
        <w:rPr>
          <w:rFonts w:ascii="Times New Roman" w:eastAsia="Times New Roman" w:hAnsi="Times New Roman"/>
          <w:color w:val="333333"/>
          <w:sz w:val="24"/>
          <w:szCs w:val="24"/>
          <w:lang w:val="bg-BG"/>
        </w:rPr>
        <w:t>;</w:t>
      </w:r>
    </w:p>
    <w:p w:rsidR="00737A30" w:rsidRPr="00EB62EE" w:rsidRDefault="00737A30" w:rsidP="007210B2">
      <w:pPr>
        <w:numPr>
          <w:ilvl w:val="0"/>
          <w:numId w:val="12"/>
        </w:numPr>
        <w:shd w:val="clear" w:color="auto" w:fill="FFFFFF"/>
        <w:spacing w:after="0" w:line="360" w:lineRule="auto"/>
        <w:ind w:left="1276" w:hanging="567"/>
        <w:jc w:val="both"/>
        <w:rPr>
          <w:rFonts w:ascii="Times New Roman" w:eastAsia="Times New Roman" w:hAnsi="Times New Roman"/>
          <w:color w:val="000000" w:themeColor="text1"/>
          <w:sz w:val="24"/>
          <w:szCs w:val="24"/>
          <w:lang w:val="bg-BG"/>
        </w:rPr>
      </w:pPr>
      <w:r w:rsidRPr="00EB62EE">
        <w:rPr>
          <w:rFonts w:ascii="Times New Roman" w:eastAsia="Times New Roman" w:hAnsi="Times New Roman"/>
          <w:color w:val="333333"/>
          <w:sz w:val="24"/>
          <w:szCs w:val="24"/>
          <w:lang w:val="bg-BG"/>
        </w:rPr>
        <w:t xml:space="preserve">плащане за </w:t>
      </w:r>
      <w:hyperlink r:id="rId28" w:history="1">
        <w:r w:rsidRPr="00EB62EE">
          <w:rPr>
            <w:rFonts w:ascii="Times New Roman" w:eastAsia="Times New Roman" w:hAnsi="Times New Roman"/>
            <w:color w:val="000000" w:themeColor="text1"/>
            <w:sz w:val="24"/>
            <w:szCs w:val="24"/>
            <w:lang w:val="bg-BG"/>
          </w:rPr>
          <w:t>млади земеделски стопани</w:t>
        </w:r>
      </w:hyperlink>
      <w:r w:rsidR="007854F0" w:rsidRPr="00EB62EE">
        <w:rPr>
          <w:rFonts w:ascii="Times New Roman" w:eastAsia="Times New Roman" w:hAnsi="Times New Roman"/>
          <w:color w:val="000000" w:themeColor="text1"/>
          <w:sz w:val="24"/>
          <w:szCs w:val="24"/>
          <w:lang w:val="bg-BG"/>
        </w:rPr>
        <w:t>;</w:t>
      </w:r>
    </w:p>
    <w:p w:rsidR="00737A30" w:rsidRPr="00EB62EE" w:rsidRDefault="00737A30" w:rsidP="007210B2">
      <w:pPr>
        <w:numPr>
          <w:ilvl w:val="0"/>
          <w:numId w:val="13"/>
        </w:numPr>
        <w:shd w:val="clear" w:color="auto" w:fill="FFFFFF"/>
        <w:spacing w:after="0" w:line="360" w:lineRule="auto"/>
        <w:ind w:left="1276" w:hanging="567"/>
        <w:jc w:val="both"/>
        <w:rPr>
          <w:rFonts w:ascii="Times New Roman" w:eastAsia="Times New Roman" w:hAnsi="Times New Roman"/>
          <w:color w:val="333333"/>
          <w:sz w:val="24"/>
          <w:szCs w:val="24"/>
          <w:lang w:val="bg-BG"/>
        </w:rPr>
      </w:pPr>
      <w:proofErr w:type="spellStart"/>
      <w:r w:rsidRPr="00EB62EE">
        <w:rPr>
          <w:rFonts w:ascii="Times New Roman" w:eastAsia="Times New Roman" w:hAnsi="Times New Roman"/>
          <w:color w:val="333333"/>
          <w:sz w:val="24"/>
          <w:szCs w:val="24"/>
          <w:lang w:val="bg-BG"/>
        </w:rPr>
        <w:t>преразпределително</w:t>
      </w:r>
      <w:proofErr w:type="spellEnd"/>
      <w:r w:rsidRPr="00EB62EE">
        <w:rPr>
          <w:rFonts w:ascii="Times New Roman" w:eastAsia="Times New Roman" w:hAnsi="Times New Roman"/>
          <w:color w:val="333333"/>
          <w:sz w:val="24"/>
          <w:szCs w:val="24"/>
          <w:lang w:val="bg-BG"/>
        </w:rPr>
        <w:t xml:space="preserve"> плащане за предоставяне на по-голяма подкрепа на малките и средните стопанства (когато е приложимо)</w:t>
      </w:r>
      <w:r w:rsidR="007854F0" w:rsidRPr="00EB62EE">
        <w:rPr>
          <w:rFonts w:ascii="Times New Roman" w:eastAsia="Times New Roman" w:hAnsi="Times New Roman"/>
          <w:color w:val="333333"/>
          <w:sz w:val="24"/>
          <w:szCs w:val="24"/>
          <w:lang w:val="bg-BG"/>
        </w:rPr>
        <w:t>;</w:t>
      </w:r>
    </w:p>
    <w:p w:rsidR="00737A30" w:rsidRPr="00EB62EE" w:rsidRDefault="00737A30" w:rsidP="007210B2">
      <w:pPr>
        <w:numPr>
          <w:ilvl w:val="0"/>
          <w:numId w:val="14"/>
        </w:numPr>
        <w:shd w:val="clear" w:color="auto" w:fill="FFFFFF"/>
        <w:spacing w:after="0" w:line="360" w:lineRule="auto"/>
        <w:ind w:left="1276" w:hanging="567"/>
        <w:jc w:val="both"/>
        <w:rPr>
          <w:rFonts w:ascii="Times New Roman" w:eastAsia="Times New Roman" w:hAnsi="Times New Roman"/>
          <w:color w:val="333333"/>
          <w:sz w:val="24"/>
          <w:szCs w:val="24"/>
          <w:lang w:val="bg-BG"/>
        </w:rPr>
      </w:pPr>
      <w:r w:rsidRPr="00EB62EE">
        <w:rPr>
          <w:rFonts w:ascii="Times New Roman" w:eastAsia="Times New Roman" w:hAnsi="Times New Roman"/>
          <w:color w:val="333333"/>
          <w:sz w:val="24"/>
          <w:szCs w:val="24"/>
          <w:lang w:val="bg-BG"/>
        </w:rPr>
        <w:lastRenderedPageBreak/>
        <w:t>плащане за райони с природни ограничения, в които условията за селскостопанска дейност са особено трудни, например планински райони (когато е приложимо)</w:t>
      </w:r>
      <w:r w:rsidR="007854F0" w:rsidRPr="00EB62EE">
        <w:rPr>
          <w:rFonts w:ascii="Times New Roman" w:eastAsia="Times New Roman" w:hAnsi="Times New Roman"/>
          <w:color w:val="333333"/>
          <w:sz w:val="24"/>
          <w:szCs w:val="24"/>
          <w:lang w:val="bg-BG"/>
        </w:rPr>
        <w:t>;</w:t>
      </w:r>
    </w:p>
    <w:p w:rsidR="00737A30" w:rsidRPr="00EB62EE" w:rsidRDefault="00737A30" w:rsidP="007210B2">
      <w:pPr>
        <w:numPr>
          <w:ilvl w:val="0"/>
          <w:numId w:val="15"/>
        </w:numPr>
        <w:shd w:val="clear" w:color="auto" w:fill="FFFFFF"/>
        <w:spacing w:after="0" w:line="360" w:lineRule="auto"/>
        <w:ind w:left="1276" w:hanging="567"/>
        <w:jc w:val="both"/>
        <w:rPr>
          <w:rFonts w:ascii="Times New Roman" w:eastAsia="Times New Roman" w:hAnsi="Times New Roman"/>
          <w:color w:val="333333"/>
          <w:sz w:val="24"/>
          <w:szCs w:val="24"/>
          <w:lang w:val="bg-BG"/>
        </w:rPr>
      </w:pPr>
      <w:r w:rsidRPr="00EB62EE">
        <w:rPr>
          <w:rFonts w:ascii="Times New Roman" w:eastAsia="Times New Roman" w:hAnsi="Times New Roman"/>
          <w:color w:val="333333"/>
          <w:sz w:val="24"/>
          <w:szCs w:val="24"/>
          <w:lang w:val="bg-BG"/>
        </w:rPr>
        <w:t>схема за дребни земеделски стопани, опростена схема за дребни земеделски стопани, която заменя другите схеми (когато е приложимо)</w:t>
      </w:r>
      <w:r w:rsidR="007854F0" w:rsidRPr="00EB62EE">
        <w:rPr>
          <w:rFonts w:ascii="Times New Roman" w:eastAsia="Times New Roman" w:hAnsi="Times New Roman"/>
          <w:color w:val="333333"/>
          <w:sz w:val="24"/>
          <w:szCs w:val="24"/>
          <w:lang w:val="bg-BG"/>
        </w:rPr>
        <w:t>;</w:t>
      </w:r>
    </w:p>
    <w:p w:rsidR="006E07E5" w:rsidRPr="00EB62EE" w:rsidRDefault="00737A30" w:rsidP="007210B2">
      <w:pPr>
        <w:numPr>
          <w:ilvl w:val="0"/>
          <w:numId w:val="16"/>
        </w:numPr>
        <w:shd w:val="clear" w:color="auto" w:fill="FFFFFF"/>
        <w:spacing w:after="0" w:line="360" w:lineRule="auto"/>
        <w:ind w:left="1276" w:hanging="567"/>
        <w:jc w:val="both"/>
        <w:rPr>
          <w:rFonts w:ascii="Times New Roman" w:eastAsia="Times New Roman" w:hAnsi="Times New Roman"/>
          <w:color w:val="333333"/>
          <w:sz w:val="24"/>
          <w:szCs w:val="24"/>
          <w:lang w:val="bg-BG"/>
        </w:rPr>
      </w:pPr>
      <w:r w:rsidRPr="00EB62EE">
        <w:rPr>
          <w:rFonts w:ascii="Times New Roman" w:eastAsia="Times New Roman" w:hAnsi="Times New Roman"/>
          <w:color w:val="333333"/>
          <w:sz w:val="24"/>
          <w:szCs w:val="24"/>
          <w:lang w:val="bg-BG"/>
        </w:rPr>
        <w:t xml:space="preserve">доброволно обвързано с производството подпомагане, за да се помогне на определени </w:t>
      </w:r>
      <w:r w:rsidR="00BC186C" w:rsidRPr="00EB62EE">
        <w:rPr>
          <w:rFonts w:ascii="Times New Roman" w:eastAsia="Times New Roman" w:hAnsi="Times New Roman"/>
          <w:color w:val="333333"/>
          <w:sz w:val="24"/>
          <w:szCs w:val="24"/>
          <w:lang w:val="bg-BG"/>
        </w:rPr>
        <w:t>подотрасл</w:t>
      </w:r>
      <w:r w:rsidRPr="00EB62EE">
        <w:rPr>
          <w:rFonts w:ascii="Times New Roman" w:eastAsia="Times New Roman" w:hAnsi="Times New Roman"/>
          <w:color w:val="333333"/>
          <w:sz w:val="24"/>
          <w:szCs w:val="24"/>
          <w:lang w:val="bg-BG"/>
        </w:rPr>
        <w:t>и, които са изправени пред затруднения (когато е приложимо).</w:t>
      </w:r>
    </w:p>
    <w:p w:rsidR="002A4328" w:rsidRPr="00EB62EE" w:rsidRDefault="002A4328" w:rsidP="002A4328">
      <w:pPr>
        <w:shd w:val="clear" w:color="auto" w:fill="FFFFFF"/>
        <w:spacing w:after="0" w:line="360" w:lineRule="auto"/>
        <w:ind w:left="1276"/>
        <w:jc w:val="both"/>
        <w:rPr>
          <w:rFonts w:ascii="Times New Roman" w:eastAsia="Times New Roman" w:hAnsi="Times New Roman"/>
          <w:color w:val="333333"/>
          <w:sz w:val="24"/>
          <w:szCs w:val="24"/>
          <w:lang w:val="bg-BG"/>
        </w:rPr>
      </w:pPr>
    </w:p>
    <w:p w:rsidR="004D4B30" w:rsidRPr="00EB62EE" w:rsidRDefault="00690B81" w:rsidP="00690B8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4"/>
          <w:szCs w:val="24"/>
          <w:u w:val="single"/>
          <w:lang w:val="bg-BG"/>
        </w:rPr>
      </w:pPr>
      <w:r w:rsidRPr="00EB62EE">
        <w:rPr>
          <w:rFonts w:ascii="Times New Roman" w:eastAsia="Times New Roman" w:hAnsi="Times New Roman"/>
          <w:sz w:val="24"/>
          <w:szCs w:val="24"/>
          <w:lang w:val="bg-BG"/>
        </w:rPr>
        <w:tab/>
      </w:r>
      <w:r w:rsidR="004D4B30" w:rsidRPr="00EB62EE">
        <w:rPr>
          <w:rFonts w:ascii="Times New Roman" w:hAnsi="Times New Roman"/>
          <w:b/>
          <w:sz w:val="24"/>
          <w:szCs w:val="24"/>
          <w:u w:val="single"/>
          <w:lang w:val="bg-BG"/>
        </w:rPr>
        <w:t>Зелени директни плащания</w:t>
      </w:r>
    </w:p>
    <w:p w:rsidR="00E060D7" w:rsidRPr="00EB62EE" w:rsidRDefault="004D4B30" w:rsidP="00690B81">
      <w:pPr>
        <w:spacing w:after="0" w:line="360" w:lineRule="auto"/>
        <w:ind w:firstLine="720"/>
        <w:jc w:val="both"/>
        <w:rPr>
          <w:rFonts w:ascii="Times New Roman" w:eastAsia="Times New Roman" w:hAnsi="Times New Roman"/>
          <w:color w:val="222222"/>
          <w:sz w:val="24"/>
          <w:szCs w:val="24"/>
          <w:lang w:val="bg-BG"/>
        </w:rPr>
      </w:pPr>
      <w:r w:rsidRPr="00EB62EE">
        <w:rPr>
          <w:rFonts w:ascii="Times New Roman" w:hAnsi="Times New Roman"/>
          <w:sz w:val="24"/>
          <w:szCs w:val="24"/>
          <w:lang w:val="bg-BG"/>
        </w:rPr>
        <w:t>От средата на 1980-те години екологичните цели стават все по</w:t>
      </w:r>
      <w:r w:rsidR="00730553" w:rsidRPr="00EB62EE">
        <w:rPr>
          <w:rFonts w:ascii="Times New Roman" w:hAnsi="Times New Roman"/>
          <w:sz w:val="24"/>
          <w:szCs w:val="24"/>
          <w:lang w:val="bg-BG"/>
        </w:rPr>
        <w:t>-широко застъпени в Общата селскостопанска п</w:t>
      </w:r>
      <w:r w:rsidRPr="00EB62EE">
        <w:rPr>
          <w:rFonts w:ascii="Times New Roman" w:hAnsi="Times New Roman"/>
          <w:sz w:val="24"/>
          <w:szCs w:val="24"/>
          <w:lang w:val="bg-BG"/>
        </w:rPr>
        <w:t xml:space="preserve">олитика на Европейския съюз. С въвеждане на изисквания за опазване на околната среда при получаване на директни плащания по Първи стълб и </w:t>
      </w:r>
      <w:proofErr w:type="spellStart"/>
      <w:r w:rsidRPr="00EB62EE">
        <w:rPr>
          <w:rFonts w:ascii="Times New Roman" w:hAnsi="Times New Roman"/>
          <w:sz w:val="24"/>
          <w:szCs w:val="24"/>
          <w:lang w:val="bg-BG"/>
        </w:rPr>
        <w:t>използуването</w:t>
      </w:r>
      <w:proofErr w:type="spellEnd"/>
      <w:r w:rsidRPr="00EB62EE">
        <w:rPr>
          <w:rFonts w:ascii="Times New Roman" w:hAnsi="Times New Roman"/>
          <w:sz w:val="24"/>
          <w:szCs w:val="24"/>
          <w:lang w:val="bg-BG"/>
        </w:rPr>
        <w:t xml:space="preserve"> на доброволни </w:t>
      </w:r>
      <w:proofErr w:type="spellStart"/>
      <w:r w:rsidRPr="00EB62EE">
        <w:rPr>
          <w:rFonts w:ascii="Times New Roman" w:hAnsi="Times New Roman"/>
          <w:sz w:val="24"/>
          <w:szCs w:val="24"/>
          <w:lang w:val="bg-BG"/>
        </w:rPr>
        <w:t>агроекологични</w:t>
      </w:r>
      <w:proofErr w:type="spellEnd"/>
      <w:r w:rsidRPr="00EB62EE">
        <w:rPr>
          <w:rFonts w:ascii="Times New Roman" w:hAnsi="Times New Roman"/>
          <w:sz w:val="24"/>
          <w:szCs w:val="24"/>
          <w:lang w:val="bg-BG"/>
        </w:rPr>
        <w:t xml:space="preserve"> мерки по Втори стълб се цели да се  постигане  по-добра интеграция на екологичните цели в ОСП. </w:t>
      </w:r>
      <w:r w:rsidR="00F57925" w:rsidRPr="00EB62EE">
        <w:rPr>
          <w:rFonts w:ascii="Times New Roman" w:hAnsi="Times New Roman"/>
          <w:sz w:val="24"/>
          <w:szCs w:val="24"/>
          <w:lang w:val="bg-BG"/>
        </w:rPr>
        <w:t>С реформата на Общата селскостопанска политика на Европейския съюз, сле</w:t>
      </w:r>
      <w:r w:rsidR="00F57925" w:rsidRPr="00EB62EE">
        <w:rPr>
          <w:rFonts w:ascii="Times New Roman" w:eastAsia="Times New Roman" w:hAnsi="Times New Roman"/>
          <w:color w:val="222222"/>
          <w:sz w:val="24"/>
          <w:szCs w:val="24"/>
          <w:lang w:val="bg-BG"/>
        </w:rPr>
        <w:t xml:space="preserve">д 2013 година </w:t>
      </w:r>
      <w:r w:rsidR="00E060D7" w:rsidRPr="00EB62EE">
        <w:rPr>
          <w:rFonts w:ascii="Times New Roman" w:eastAsia="Times New Roman" w:hAnsi="Times New Roman"/>
          <w:color w:val="222222"/>
          <w:sz w:val="24"/>
          <w:szCs w:val="24"/>
          <w:lang w:val="bg-BG"/>
        </w:rPr>
        <w:t>са въведени плащания</w:t>
      </w:r>
      <w:r w:rsidR="00F57925" w:rsidRPr="00EB62EE">
        <w:rPr>
          <w:rFonts w:ascii="Times New Roman" w:eastAsia="Times New Roman" w:hAnsi="Times New Roman"/>
          <w:color w:val="222222"/>
          <w:sz w:val="24"/>
          <w:szCs w:val="24"/>
          <w:lang w:val="bg-BG"/>
        </w:rPr>
        <w:t>,</w:t>
      </w:r>
      <w:r w:rsidR="00E060D7" w:rsidRPr="00EB62EE">
        <w:rPr>
          <w:rFonts w:ascii="Times New Roman" w:eastAsia="Times New Roman" w:hAnsi="Times New Roman"/>
          <w:color w:val="222222"/>
          <w:sz w:val="24"/>
          <w:szCs w:val="24"/>
          <w:lang w:val="bg-BG"/>
        </w:rPr>
        <w:t xml:space="preserve"> обвързани с </w:t>
      </w:r>
      <w:r w:rsidR="00F57925" w:rsidRPr="00EB62EE">
        <w:rPr>
          <w:rFonts w:ascii="Times New Roman" w:eastAsia="Times New Roman" w:hAnsi="Times New Roman"/>
          <w:color w:val="222222"/>
          <w:sz w:val="24"/>
          <w:szCs w:val="24"/>
          <w:lang w:val="bg-BG"/>
        </w:rPr>
        <w:t xml:space="preserve">опазването на </w:t>
      </w:r>
      <w:r w:rsidR="00E060D7" w:rsidRPr="00EB62EE">
        <w:rPr>
          <w:rFonts w:ascii="Times New Roman" w:eastAsia="Times New Roman" w:hAnsi="Times New Roman"/>
          <w:color w:val="222222"/>
          <w:sz w:val="24"/>
          <w:szCs w:val="24"/>
          <w:lang w:val="bg-BG"/>
        </w:rPr>
        <w:t>околната среда</w:t>
      </w:r>
      <w:r w:rsidR="00F57925" w:rsidRPr="00EB62EE">
        <w:rPr>
          <w:rFonts w:ascii="Times New Roman" w:eastAsia="Times New Roman" w:hAnsi="Times New Roman"/>
          <w:color w:val="222222"/>
          <w:sz w:val="24"/>
          <w:szCs w:val="24"/>
          <w:lang w:val="bg-BG"/>
        </w:rPr>
        <w:t xml:space="preserve">, които се прилагат </w:t>
      </w:r>
      <w:r w:rsidR="00E060D7" w:rsidRPr="00EB62EE">
        <w:rPr>
          <w:rFonts w:ascii="Times New Roman" w:eastAsia="Times New Roman" w:hAnsi="Times New Roman"/>
          <w:color w:val="222222"/>
          <w:sz w:val="24"/>
          <w:szCs w:val="24"/>
          <w:lang w:val="bg-BG"/>
        </w:rPr>
        <w:t>за земеделските стопани,</w:t>
      </w:r>
      <w:r w:rsidR="002229A2" w:rsidRPr="00EB62EE">
        <w:rPr>
          <w:rFonts w:ascii="Times New Roman" w:eastAsia="Times New Roman" w:hAnsi="Times New Roman"/>
          <w:color w:val="222222"/>
          <w:sz w:val="24"/>
          <w:szCs w:val="24"/>
          <w:lang w:val="bg-BG"/>
        </w:rPr>
        <w:t xml:space="preserve"> изпълнява</w:t>
      </w:r>
      <w:r w:rsidR="00F57925" w:rsidRPr="00EB62EE">
        <w:rPr>
          <w:rFonts w:ascii="Times New Roman" w:eastAsia="Times New Roman" w:hAnsi="Times New Roman"/>
          <w:color w:val="222222"/>
          <w:sz w:val="24"/>
          <w:szCs w:val="24"/>
          <w:lang w:val="bg-BG"/>
        </w:rPr>
        <w:t>щи</w:t>
      </w:r>
      <w:r w:rsidR="002229A2" w:rsidRPr="00EB62EE">
        <w:rPr>
          <w:rFonts w:ascii="Times New Roman" w:eastAsia="Times New Roman" w:hAnsi="Times New Roman"/>
          <w:color w:val="222222"/>
          <w:sz w:val="24"/>
          <w:szCs w:val="24"/>
          <w:lang w:val="bg-BG"/>
        </w:rPr>
        <w:t> </w:t>
      </w:r>
      <w:r w:rsidR="00E060D7" w:rsidRPr="00EB62EE">
        <w:rPr>
          <w:rFonts w:ascii="Times New Roman" w:eastAsia="Times New Roman" w:hAnsi="Times New Roman"/>
          <w:color w:val="222222"/>
          <w:sz w:val="24"/>
          <w:szCs w:val="24"/>
          <w:lang w:val="bg-BG"/>
        </w:rPr>
        <w:t>определен</w:t>
      </w:r>
      <w:r w:rsidR="00F57925" w:rsidRPr="00EB62EE">
        <w:rPr>
          <w:rFonts w:ascii="Times New Roman" w:eastAsia="Times New Roman" w:hAnsi="Times New Roman"/>
          <w:color w:val="222222"/>
          <w:sz w:val="24"/>
          <w:szCs w:val="24"/>
          <w:lang w:val="bg-BG"/>
        </w:rPr>
        <w:t xml:space="preserve"> </w:t>
      </w:r>
      <w:r w:rsidR="00E060D7" w:rsidRPr="00EB62EE">
        <w:rPr>
          <w:rFonts w:ascii="Times New Roman" w:eastAsia="Times New Roman" w:hAnsi="Times New Roman"/>
          <w:color w:val="222222"/>
          <w:sz w:val="24"/>
          <w:szCs w:val="24"/>
          <w:lang w:val="bg-BG"/>
        </w:rPr>
        <w:t>набор от задължителни практики.</w:t>
      </w:r>
      <w:r w:rsidR="00F57925" w:rsidRPr="00EB62EE">
        <w:rPr>
          <w:rFonts w:ascii="Times New Roman" w:eastAsia="Times New Roman" w:hAnsi="Times New Roman"/>
          <w:color w:val="222222"/>
          <w:sz w:val="24"/>
          <w:szCs w:val="24"/>
          <w:lang w:val="bg-BG"/>
        </w:rPr>
        <w:t xml:space="preserve"> </w:t>
      </w:r>
      <w:r w:rsidR="00F57925" w:rsidRPr="00EB62EE">
        <w:rPr>
          <w:rFonts w:ascii="Times New Roman" w:eastAsia="Times New Roman" w:hAnsi="Times New Roman"/>
          <w:bCs/>
          <w:color w:val="222222"/>
          <w:sz w:val="24"/>
          <w:szCs w:val="24"/>
          <w:lang w:val="bg-BG"/>
        </w:rPr>
        <w:t>Основните изисквания за  плащанията за прилагането на с</w:t>
      </w:r>
      <w:r w:rsidR="00E060D7" w:rsidRPr="00EB62EE">
        <w:rPr>
          <w:rFonts w:ascii="Times New Roman" w:eastAsia="Times New Roman" w:hAnsi="Times New Roman"/>
          <w:color w:val="222222"/>
          <w:sz w:val="24"/>
          <w:szCs w:val="24"/>
          <w:lang w:val="bg-BG"/>
        </w:rPr>
        <w:t>елскостопански практики</w:t>
      </w:r>
      <w:r w:rsidR="00F57925" w:rsidRPr="00EB62EE">
        <w:rPr>
          <w:rFonts w:ascii="Times New Roman" w:eastAsia="Times New Roman" w:hAnsi="Times New Roman"/>
          <w:color w:val="222222"/>
          <w:sz w:val="24"/>
          <w:szCs w:val="24"/>
          <w:lang w:val="bg-BG"/>
        </w:rPr>
        <w:t xml:space="preserve"> от полза за климата и опазването на </w:t>
      </w:r>
      <w:r w:rsidR="00E060D7" w:rsidRPr="00EB62EE">
        <w:rPr>
          <w:rFonts w:ascii="Times New Roman" w:eastAsia="Times New Roman" w:hAnsi="Times New Roman"/>
          <w:color w:val="222222"/>
          <w:sz w:val="24"/>
          <w:szCs w:val="24"/>
          <w:lang w:val="bg-BG"/>
        </w:rPr>
        <w:t xml:space="preserve"> </w:t>
      </w:r>
      <w:r w:rsidR="00F57925" w:rsidRPr="00EB62EE">
        <w:rPr>
          <w:rFonts w:ascii="Times New Roman" w:eastAsia="Times New Roman" w:hAnsi="Times New Roman"/>
          <w:color w:val="222222"/>
          <w:sz w:val="24"/>
          <w:szCs w:val="24"/>
          <w:lang w:val="bg-BG"/>
        </w:rPr>
        <w:t>околната среда са</w:t>
      </w:r>
      <w:r w:rsidR="00E060D7" w:rsidRPr="00EB62EE">
        <w:rPr>
          <w:rFonts w:ascii="Times New Roman" w:eastAsia="Times New Roman" w:hAnsi="Times New Roman"/>
          <w:bCs/>
          <w:color w:val="222222"/>
          <w:sz w:val="24"/>
          <w:szCs w:val="24"/>
          <w:lang w:val="bg-BG"/>
        </w:rPr>
        <w:t>:</w:t>
      </w:r>
    </w:p>
    <w:p w:rsidR="00E428F8" w:rsidRPr="00EB62EE" w:rsidRDefault="004D4B30" w:rsidP="007210B2">
      <w:pPr>
        <w:pStyle w:val="ListParagraph"/>
        <w:numPr>
          <w:ilvl w:val="0"/>
          <w:numId w:val="34"/>
        </w:numPr>
        <w:tabs>
          <w:tab w:val="left" w:pos="1276"/>
        </w:tabs>
        <w:spacing w:after="0" w:line="360" w:lineRule="auto"/>
        <w:ind w:left="851" w:firstLine="0"/>
        <w:jc w:val="both"/>
        <w:rPr>
          <w:rFonts w:ascii="Times New Roman" w:hAnsi="Times New Roman"/>
          <w:sz w:val="24"/>
          <w:szCs w:val="24"/>
          <w:lang w:val="bg-BG"/>
        </w:rPr>
      </w:pPr>
      <w:r w:rsidRPr="00EB62EE">
        <w:rPr>
          <w:rFonts w:ascii="Times New Roman" w:hAnsi="Times New Roman"/>
          <w:sz w:val="24"/>
          <w:szCs w:val="24"/>
          <w:lang w:val="bg-BG"/>
        </w:rPr>
        <w:t>разнообразяване (диверсификация) на културите</w:t>
      </w:r>
      <w:r w:rsidR="00E428F8" w:rsidRPr="00EB62EE">
        <w:rPr>
          <w:rFonts w:ascii="Times New Roman" w:hAnsi="Times New Roman"/>
          <w:sz w:val="24"/>
          <w:szCs w:val="24"/>
          <w:lang w:val="bg-BG"/>
        </w:rPr>
        <w:t xml:space="preserve">. Условията за диверсификация на земеделското производство е: </w:t>
      </w:r>
    </w:p>
    <w:p w:rsidR="00E428F8" w:rsidRPr="00EB62EE" w:rsidRDefault="00E428F8" w:rsidP="007210B2">
      <w:pPr>
        <w:pStyle w:val="ListParagraph"/>
        <w:numPr>
          <w:ilvl w:val="0"/>
          <w:numId w:val="4"/>
        </w:numPr>
        <w:spacing w:after="0" w:line="360" w:lineRule="auto"/>
        <w:jc w:val="both"/>
        <w:rPr>
          <w:rFonts w:ascii="Times New Roman" w:hAnsi="Times New Roman"/>
          <w:sz w:val="24"/>
          <w:szCs w:val="24"/>
          <w:lang w:val="bg-BG"/>
        </w:rPr>
      </w:pPr>
      <w:r w:rsidRPr="00EB62EE">
        <w:rPr>
          <w:rFonts w:ascii="Times New Roman" w:hAnsi="Times New Roman"/>
          <w:sz w:val="24"/>
          <w:szCs w:val="24"/>
          <w:lang w:val="bg-BG"/>
        </w:rPr>
        <w:t>К</w:t>
      </w:r>
      <w:r w:rsidR="004D4B30" w:rsidRPr="00EB62EE">
        <w:rPr>
          <w:rFonts w:ascii="Times New Roman" w:hAnsi="Times New Roman"/>
          <w:sz w:val="24"/>
          <w:szCs w:val="24"/>
          <w:lang w:val="bg-BG"/>
        </w:rPr>
        <w:t xml:space="preserve">огато </w:t>
      </w:r>
      <w:r w:rsidR="00730553" w:rsidRPr="00EB62EE">
        <w:rPr>
          <w:rFonts w:ascii="Times New Roman" w:hAnsi="Times New Roman"/>
          <w:sz w:val="24"/>
          <w:szCs w:val="24"/>
          <w:lang w:val="bg-BG"/>
        </w:rPr>
        <w:t xml:space="preserve">размерът на </w:t>
      </w:r>
      <w:r w:rsidR="004D4B30" w:rsidRPr="00EB62EE">
        <w:rPr>
          <w:rFonts w:ascii="Times New Roman" w:hAnsi="Times New Roman"/>
          <w:sz w:val="24"/>
          <w:szCs w:val="24"/>
          <w:lang w:val="bg-BG"/>
        </w:rPr>
        <w:t xml:space="preserve">обработваемата земя на земеделския стопанин </w:t>
      </w:r>
      <w:r w:rsidR="00730553" w:rsidRPr="00EB62EE">
        <w:rPr>
          <w:rFonts w:ascii="Times New Roman" w:hAnsi="Times New Roman"/>
          <w:sz w:val="24"/>
          <w:szCs w:val="24"/>
          <w:lang w:val="bg-BG"/>
        </w:rPr>
        <w:t>е</w:t>
      </w:r>
      <w:r w:rsidR="004D4B30" w:rsidRPr="00EB62EE">
        <w:rPr>
          <w:rFonts w:ascii="Times New Roman" w:hAnsi="Times New Roman"/>
          <w:sz w:val="24"/>
          <w:szCs w:val="24"/>
          <w:lang w:val="bg-BG"/>
        </w:rPr>
        <w:t xml:space="preserve"> между 10 и 30 хектара</w:t>
      </w:r>
      <w:r w:rsidR="00730553" w:rsidRPr="00EB62EE">
        <w:rPr>
          <w:rFonts w:ascii="Times New Roman" w:hAnsi="Times New Roman"/>
          <w:sz w:val="24"/>
          <w:szCs w:val="24"/>
          <w:lang w:val="bg-BG"/>
        </w:rPr>
        <w:t xml:space="preserve">, той </w:t>
      </w:r>
      <w:r w:rsidR="004D4B30" w:rsidRPr="00EB62EE">
        <w:rPr>
          <w:rFonts w:ascii="Times New Roman" w:hAnsi="Times New Roman"/>
          <w:sz w:val="24"/>
          <w:szCs w:val="24"/>
          <w:lang w:val="bg-BG"/>
        </w:rPr>
        <w:t xml:space="preserve">трябва да </w:t>
      </w:r>
      <w:r w:rsidR="00730553" w:rsidRPr="00EB62EE">
        <w:rPr>
          <w:rFonts w:ascii="Times New Roman" w:hAnsi="Times New Roman"/>
          <w:sz w:val="24"/>
          <w:szCs w:val="24"/>
          <w:lang w:val="bg-BG"/>
        </w:rPr>
        <w:t>отглежда</w:t>
      </w:r>
      <w:r w:rsidR="004D4B30" w:rsidRPr="00EB62EE">
        <w:rPr>
          <w:rFonts w:ascii="Times New Roman" w:hAnsi="Times New Roman"/>
          <w:sz w:val="24"/>
          <w:szCs w:val="24"/>
          <w:lang w:val="bg-BG"/>
        </w:rPr>
        <w:t xml:space="preserve"> най-малко две различни култури. Основната култура не</w:t>
      </w:r>
      <w:r w:rsidRPr="00EB62EE">
        <w:rPr>
          <w:rFonts w:ascii="Times New Roman" w:hAnsi="Times New Roman"/>
          <w:sz w:val="24"/>
          <w:szCs w:val="24"/>
          <w:lang w:val="bg-BG"/>
        </w:rPr>
        <w:t xml:space="preserve"> трябва да</w:t>
      </w:r>
      <w:r w:rsidR="004D4B30" w:rsidRPr="00EB62EE">
        <w:rPr>
          <w:rFonts w:ascii="Times New Roman" w:hAnsi="Times New Roman"/>
          <w:sz w:val="24"/>
          <w:szCs w:val="24"/>
          <w:lang w:val="bg-BG"/>
        </w:rPr>
        <w:t xml:space="preserve"> превишава 75 % от обработваемата земя.</w:t>
      </w:r>
    </w:p>
    <w:p w:rsidR="00E428F8" w:rsidRPr="00EB62EE" w:rsidRDefault="004D4B30" w:rsidP="00486572">
      <w:pPr>
        <w:pStyle w:val="ListParagraph"/>
        <w:numPr>
          <w:ilvl w:val="0"/>
          <w:numId w:val="4"/>
        </w:numPr>
        <w:spacing w:after="0" w:line="360" w:lineRule="auto"/>
        <w:jc w:val="both"/>
        <w:rPr>
          <w:rFonts w:ascii="Times New Roman" w:hAnsi="Times New Roman"/>
          <w:sz w:val="24"/>
          <w:szCs w:val="24"/>
          <w:lang w:val="bg-BG"/>
        </w:rPr>
      </w:pPr>
      <w:r w:rsidRPr="00EB62EE">
        <w:rPr>
          <w:rFonts w:ascii="Times New Roman" w:hAnsi="Times New Roman"/>
          <w:sz w:val="24"/>
          <w:szCs w:val="24"/>
          <w:lang w:val="bg-BG"/>
        </w:rPr>
        <w:t xml:space="preserve">Когато обработваемата земя на земеделския стопанин </w:t>
      </w:r>
      <w:r w:rsidR="00E428F8" w:rsidRPr="00EB62EE">
        <w:rPr>
          <w:rFonts w:ascii="Times New Roman" w:hAnsi="Times New Roman"/>
          <w:sz w:val="24"/>
          <w:szCs w:val="24"/>
          <w:lang w:val="bg-BG"/>
        </w:rPr>
        <w:t xml:space="preserve">е с размер </w:t>
      </w:r>
      <w:r w:rsidRPr="00EB62EE">
        <w:rPr>
          <w:rFonts w:ascii="Times New Roman" w:hAnsi="Times New Roman"/>
          <w:sz w:val="24"/>
          <w:szCs w:val="24"/>
          <w:lang w:val="bg-BG"/>
        </w:rPr>
        <w:t>повече от 30 хектара</w:t>
      </w:r>
      <w:r w:rsidR="00E428F8" w:rsidRPr="00EB62EE">
        <w:rPr>
          <w:rFonts w:ascii="Times New Roman" w:hAnsi="Times New Roman"/>
          <w:sz w:val="24"/>
          <w:szCs w:val="24"/>
          <w:lang w:val="bg-BG"/>
        </w:rPr>
        <w:t>, той</w:t>
      </w:r>
      <w:r w:rsidRPr="00EB62EE">
        <w:rPr>
          <w:rFonts w:ascii="Times New Roman" w:hAnsi="Times New Roman"/>
          <w:sz w:val="24"/>
          <w:szCs w:val="24"/>
          <w:lang w:val="bg-BG"/>
        </w:rPr>
        <w:t xml:space="preserve"> трябва да </w:t>
      </w:r>
      <w:r w:rsidR="00E428F8" w:rsidRPr="00EB62EE">
        <w:rPr>
          <w:rFonts w:ascii="Times New Roman" w:hAnsi="Times New Roman"/>
          <w:sz w:val="24"/>
          <w:szCs w:val="24"/>
          <w:lang w:val="bg-BG"/>
        </w:rPr>
        <w:t>отглежда</w:t>
      </w:r>
      <w:r w:rsidRPr="00EB62EE">
        <w:rPr>
          <w:rFonts w:ascii="Times New Roman" w:hAnsi="Times New Roman"/>
          <w:sz w:val="24"/>
          <w:szCs w:val="24"/>
          <w:lang w:val="bg-BG"/>
        </w:rPr>
        <w:t xml:space="preserve"> най-малко три различни култури. Основната култура не </w:t>
      </w:r>
      <w:r w:rsidR="00E428F8" w:rsidRPr="00EB62EE">
        <w:rPr>
          <w:rFonts w:ascii="Times New Roman" w:hAnsi="Times New Roman"/>
          <w:sz w:val="24"/>
          <w:szCs w:val="24"/>
          <w:lang w:val="bg-BG"/>
        </w:rPr>
        <w:t xml:space="preserve">трябва да </w:t>
      </w:r>
      <w:r w:rsidRPr="00EB62EE">
        <w:rPr>
          <w:rFonts w:ascii="Times New Roman" w:hAnsi="Times New Roman"/>
          <w:sz w:val="24"/>
          <w:szCs w:val="24"/>
          <w:lang w:val="bg-BG"/>
        </w:rPr>
        <w:t xml:space="preserve">заема повече от 75 % от тази обработваема земя, а двете основни култури </w:t>
      </w:r>
      <w:r w:rsidR="00E428F8" w:rsidRPr="00EB62EE">
        <w:rPr>
          <w:rFonts w:ascii="Times New Roman" w:hAnsi="Times New Roman"/>
          <w:sz w:val="24"/>
          <w:szCs w:val="24"/>
          <w:lang w:val="bg-BG"/>
        </w:rPr>
        <w:t>-</w:t>
      </w:r>
      <w:r w:rsidRPr="00EB62EE">
        <w:rPr>
          <w:rFonts w:ascii="Times New Roman" w:hAnsi="Times New Roman"/>
          <w:sz w:val="24"/>
          <w:szCs w:val="24"/>
          <w:lang w:val="bg-BG"/>
        </w:rPr>
        <w:t xml:space="preserve"> не повече от 95 % от обработваемата земя.</w:t>
      </w:r>
    </w:p>
    <w:p w:rsidR="004D4B30" w:rsidRPr="00EB62EE" w:rsidRDefault="004D4B30" w:rsidP="00690B81">
      <w:pPr>
        <w:pStyle w:val="ListParagraph"/>
        <w:numPr>
          <w:ilvl w:val="0"/>
          <w:numId w:val="34"/>
        </w:numPr>
        <w:tabs>
          <w:tab w:val="left" w:pos="1134"/>
        </w:tabs>
        <w:spacing w:after="0" w:line="360" w:lineRule="auto"/>
        <w:ind w:left="851" w:hanging="11"/>
        <w:jc w:val="both"/>
        <w:rPr>
          <w:rFonts w:ascii="Times New Roman" w:hAnsi="Times New Roman"/>
          <w:sz w:val="24"/>
          <w:szCs w:val="24"/>
          <w:lang w:val="bg-BG"/>
        </w:rPr>
      </w:pPr>
      <w:r w:rsidRPr="00EB62EE">
        <w:rPr>
          <w:rFonts w:ascii="Times New Roman" w:hAnsi="Times New Roman"/>
          <w:sz w:val="24"/>
          <w:szCs w:val="24"/>
          <w:lang w:val="bg-BG"/>
        </w:rPr>
        <w:t>поддържане на съществуващи постоянни пасища</w:t>
      </w:r>
      <w:r w:rsidR="00D72C39" w:rsidRPr="00EB62EE">
        <w:rPr>
          <w:rFonts w:ascii="Times New Roman" w:hAnsi="Times New Roman"/>
          <w:sz w:val="24"/>
          <w:szCs w:val="24"/>
          <w:lang w:val="bg-BG"/>
        </w:rPr>
        <w:t>.</w:t>
      </w:r>
    </w:p>
    <w:p w:rsidR="00D72C39" w:rsidRPr="00EB62EE" w:rsidRDefault="00D72C39" w:rsidP="00D72C39">
      <w:pPr>
        <w:pStyle w:val="ListParagraph"/>
        <w:tabs>
          <w:tab w:val="left" w:pos="1134"/>
        </w:tabs>
        <w:spacing w:after="0" w:line="360" w:lineRule="auto"/>
        <w:ind w:left="851"/>
        <w:jc w:val="both"/>
        <w:rPr>
          <w:rFonts w:ascii="Times New Roman" w:hAnsi="Times New Roman"/>
          <w:sz w:val="24"/>
          <w:szCs w:val="24"/>
          <w:lang w:val="bg-BG"/>
        </w:rPr>
      </w:pPr>
    </w:p>
    <w:p w:rsidR="00E428F8" w:rsidRPr="00EB62EE" w:rsidRDefault="004D4B30" w:rsidP="00C446D4">
      <w:pPr>
        <w:spacing w:after="0" w:line="360" w:lineRule="auto"/>
        <w:ind w:firstLine="720"/>
        <w:jc w:val="both"/>
        <w:rPr>
          <w:rFonts w:ascii="Times New Roman" w:hAnsi="Times New Roman"/>
          <w:sz w:val="24"/>
          <w:szCs w:val="24"/>
          <w:lang w:val="bg-BG"/>
        </w:rPr>
      </w:pPr>
      <w:r w:rsidRPr="00EB62EE">
        <w:rPr>
          <w:rFonts w:ascii="Times New Roman" w:hAnsi="Times New Roman"/>
          <w:sz w:val="24"/>
          <w:szCs w:val="24"/>
          <w:lang w:val="bg-BG"/>
        </w:rPr>
        <w:t xml:space="preserve">Държавите-членки определят постоянните пасища, които са екологично чувствителни, в зоните, обхванати от Директива 92/43/ЕИО или Директива 2009/147/ЕО, включително в торфени и влажни зони и които се нуждаят от строга </w:t>
      </w:r>
      <w:r w:rsidRPr="00EB62EE">
        <w:rPr>
          <w:rFonts w:ascii="Times New Roman" w:hAnsi="Times New Roman"/>
          <w:sz w:val="24"/>
          <w:szCs w:val="24"/>
          <w:lang w:val="bg-BG"/>
        </w:rPr>
        <w:lastRenderedPageBreak/>
        <w:t>защита с цел постига</w:t>
      </w:r>
      <w:r w:rsidR="00E428F8" w:rsidRPr="00EB62EE">
        <w:rPr>
          <w:rFonts w:ascii="Times New Roman" w:hAnsi="Times New Roman"/>
          <w:sz w:val="24"/>
          <w:szCs w:val="24"/>
          <w:lang w:val="bg-BG"/>
        </w:rPr>
        <w:t>не на целите на тези директиви. Изискването при тази мярка е з</w:t>
      </w:r>
      <w:r w:rsidRPr="00EB62EE">
        <w:rPr>
          <w:rFonts w:ascii="Times New Roman" w:hAnsi="Times New Roman"/>
          <w:sz w:val="24"/>
          <w:szCs w:val="24"/>
          <w:lang w:val="bg-BG"/>
        </w:rPr>
        <w:t xml:space="preserve">емеделските стопани </w:t>
      </w:r>
      <w:r w:rsidR="00E428F8" w:rsidRPr="00EB62EE">
        <w:rPr>
          <w:rFonts w:ascii="Times New Roman" w:hAnsi="Times New Roman"/>
          <w:sz w:val="24"/>
          <w:szCs w:val="24"/>
          <w:lang w:val="bg-BG"/>
        </w:rPr>
        <w:t xml:space="preserve">да </w:t>
      </w:r>
      <w:r w:rsidRPr="00EB62EE">
        <w:rPr>
          <w:rFonts w:ascii="Times New Roman" w:hAnsi="Times New Roman"/>
          <w:sz w:val="24"/>
          <w:szCs w:val="24"/>
          <w:lang w:val="bg-BG"/>
        </w:rPr>
        <w:t xml:space="preserve">не преобразуват и </w:t>
      </w:r>
      <w:r w:rsidR="00E428F8" w:rsidRPr="00EB62EE">
        <w:rPr>
          <w:rFonts w:ascii="Times New Roman" w:hAnsi="Times New Roman"/>
          <w:sz w:val="24"/>
          <w:szCs w:val="24"/>
          <w:lang w:val="bg-BG"/>
        </w:rPr>
        <w:t xml:space="preserve">да </w:t>
      </w:r>
      <w:r w:rsidRPr="00EB62EE">
        <w:rPr>
          <w:rFonts w:ascii="Times New Roman" w:hAnsi="Times New Roman"/>
          <w:sz w:val="24"/>
          <w:szCs w:val="24"/>
          <w:lang w:val="bg-BG"/>
        </w:rPr>
        <w:t>не разорават постоянните пасища, разположени в зоните,</w:t>
      </w:r>
      <w:r w:rsidR="00E428F8" w:rsidRPr="00EB62EE">
        <w:rPr>
          <w:rFonts w:ascii="Times New Roman" w:hAnsi="Times New Roman"/>
          <w:sz w:val="24"/>
          <w:szCs w:val="24"/>
          <w:lang w:val="bg-BG"/>
        </w:rPr>
        <w:t xml:space="preserve"> определени от държавите членки.</w:t>
      </w:r>
    </w:p>
    <w:p w:rsidR="004D4B30" w:rsidRPr="00EB62EE" w:rsidRDefault="00E428F8" w:rsidP="00C446D4">
      <w:pPr>
        <w:spacing w:after="0" w:line="360" w:lineRule="auto"/>
        <w:ind w:firstLine="720"/>
        <w:jc w:val="both"/>
        <w:rPr>
          <w:rFonts w:ascii="Times New Roman" w:hAnsi="Times New Roman"/>
          <w:sz w:val="24"/>
          <w:szCs w:val="24"/>
          <w:lang w:val="bg-BG"/>
        </w:rPr>
      </w:pPr>
      <w:r w:rsidRPr="00EB62EE">
        <w:rPr>
          <w:rFonts w:ascii="Times New Roman" w:hAnsi="Times New Roman"/>
          <w:sz w:val="24"/>
          <w:szCs w:val="24"/>
          <w:lang w:val="bg-BG"/>
        </w:rPr>
        <w:t>Д</w:t>
      </w:r>
      <w:r w:rsidR="004D4B30" w:rsidRPr="00EB62EE">
        <w:rPr>
          <w:rFonts w:ascii="Times New Roman" w:hAnsi="Times New Roman"/>
          <w:sz w:val="24"/>
          <w:szCs w:val="24"/>
          <w:lang w:val="bg-BG"/>
        </w:rPr>
        <w:t>ържавите</w:t>
      </w:r>
      <w:r w:rsidRPr="00EB62EE">
        <w:rPr>
          <w:rFonts w:ascii="Times New Roman" w:hAnsi="Times New Roman"/>
          <w:sz w:val="24"/>
          <w:szCs w:val="24"/>
          <w:lang w:val="bg-BG"/>
        </w:rPr>
        <w:t>-</w:t>
      </w:r>
      <w:r w:rsidR="004D4B30" w:rsidRPr="00EB62EE">
        <w:rPr>
          <w:rFonts w:ascii="Times New Roman" w:hAnsi="Times New Roman"/>
          <w:sz w:val="24"/>
          <w:szCs w:val="24"/>
          <w:lang w:val="bg-BG"/>
        </w:rPr>
        <w:t>членки могат да решат да прилагат задължение за запазване на постоянните пасища на равнището на стопанството, за да се гарантира, че съотношението на постоянните пасища не намалява с повече от 5 %.</w:t>
      </w:r>
      <w:r w:rsidRPr="00EB62EE">
        <w:rPr>
          <w:rFonts w:ascii="Times New Roman" w:hAnsi="Times New Roman"/>
          <w:sz w:val="24"/>
          <w:szCs w:val="24"/>
          <w:lang w:val="bg-BG"/>
        </w:rPr>
        <w:t xml:space="preserve"> </w:t>
      </w:r>
      <w:r w:rsidR="004D4B30" w:rsidRPr="00EB62EE">
        <w:rPr>
          <w:rFonts w:ascii="Times New Roman" w:hAnsi="Times New Roman"/>
          <w:sz w:val="24"/>
          <w:szCs w:val="24"/>
          <w:lang w:val="bg-BG"/>
        </w:rPr>
        <w:t>Това изискване не се прилага, когато намаляването под прага е в резултат на залесяване, което е съвместимо с околната среда и не включва насаждения с дървесни култури с кратък цикъл на ротация, коледни елхи или бързо растящи дървесни видове за производство на енергия.</w:t>
      </w:r>
    </w:p>
    <w:p w:rsidR="004D4B30" w:rsidRPr="00EB62EE" w:rsidRDefault="004D4B30" w:rsidP="005445A1">
      <w:pPr>
        <w:pStyle w:val="ListParagraph"/>
        <w:numPr>
          <w:ilvl w:val="0"/>
          <w:numId w:val="34"/>
        </w:numPr>
        <w:tabs>
          <w:tab w:val="left" w:pos="993"/>
        </w:tabs>
        <w:spacing w:after="0" w:line="360" w:lineRule="auto"/>
        <w:ind w:hanging="11"/>
        <w:jc w:val="both"/>
        <w:rPr>
          <w:rFonts w:ascii="Times New Roman" w:hAnsi="Times New Roman"/>
          <w:sz w:val="24"/>
          <w:szCs w:val="24"/>
          <w:lang w:val="bg-BG"/>
        </w:rPr>
      </w:pPr>
      <w:r w:rsidRPr="00EB62EE">
        <w:rPr>
          <w:rFonts w:ascii="Times New Roman" w:hAnsi="Times New Roman"/>
          <w:sz w:val="24"/>
          <w:szCs w:val="24"/>
          <w:lang w:val="bg-BG"/>
        </w:rPr>
        <w:t>приоритетни екологични площи (Екологично насочени площи)</w:t>
      </w:r>
    </w:p>
    <w:p w:rsidR="004D4B30" w:rsidRPr="00EB62EE" w:rsidRDefault="004D4B30" w:rsidP="00C446D4">
      <w:pPr>
        <w:spacing w:after="0" w:line="360" w:lineRule="auto"/>
        <w:ind w:firstLine="720"/>
        <w:jc w:val="both"/>
        <w:rPr>
          <w:rFonts w:ascii="Times New Roman" w:hAnsi="Times New Roman"/>
          <w:sz w:val="24"/>
          <w:szCs w:val="24"/>
          <w:lang w:val="bg-BG"/>
        </w:rPr>
      </w:pPr>
      <w:r w:rsidRPr="00EB62EE">
        <w:rPr>
          <w:rFonts w:ascii="Times New Roman" w:hAnsi="Times New Roman"/>
          <w:sz w:val="24"/>
          <w:szCs w:val="24"/>
          <w:lang w:val="bg-BG"/>
        </w:rPr>
        <w:t xml:space="preserve">Когато обработваемата земя на земеделското стопанство включва повече от 15 хектара,  земеделският стопанин </w:t>
      </w:r>
      <w:r w:rsidR="001B6F70" w:rsidRPr="00EB62EE">
        <w:rPr>
          <w:rFonts w:ascii="Times New Roman" w:hAnsi="Times New Roman"/>
          <w:sz w:val="24"/>
          <w:szCs w:val="24"/>
          <w:lang w:val="bg-BG"/>
        </w:rPr>
        <w:t xml:space="preserve">трябва да отдели най-малко 5 % от обработваемата земя, която е  декларирал, за  приоритетна екологична площ.  </w:t>
      </w:r>
    </w:p>
    <w:p w:rsidR="004D4B30" w:rsidRPr="00EB62EE" w:rsidRDefault="004D4B30" w:rsidP="00C446D4">
      <w:pPr>
        <w:spacing w:after="0" w:line="360" w:lineRule="auto"/>
        <w:jc w:val="both"/>
        <w:rPr>
          <w:rFonts w:ascii="Times New Roman" w:hAnsi="Times New Roman"/>
          <w:sz w:val="24"/>
          <w:szCs w:val="24"/>
          <w:lang w:val="bg-BG"/>
        </w:rPr>
      </w:pPr>
      <w:r w:rsidRPr="00EB62EE">
        <w:rPr>
          <w:rFonts w:ascii="Times New Roman" w:hAnsi="Times New Roman"/>
          <w:sz w:val="24"/>
          <w:szCs w:val="24"/>
          <w:lang w:val="bg-BG"/>
        </w:rPr>
        <w:t> </w:t>
      </w:r>
      <w:r w:rsidRPr="00EB62EE">
        <w:rPr>
          <w:rFonts w:ascii="Times New Roman" w:hAnsi="Times New Roman"/>
          <w:sz w:val="24"/>
          <w:szCs w:val="24"/>
          <w:lang w:val="bg-BG"/>
        </w:rPr>
        <w:tab/>
        <w:t>Държавите</w:t>
      </w:r>
      <w:r w:rsidR="000B105C" w:rsidRPr="00EB62EE">
        <w:rPr>
          <w:rFonts w:ascii="Times New Roman" w:hAnsi="Times New Roman"/>
          <w:sz w:val="24"/>
          <w:szCs w:val="24"/>
          <w:lang w:val="bg-BG"/>
        </w:rPr>
        <w:t>-</w:t>
      </w:r>
      <w:r w:rsidRPr="00EB62EE">
        <w:rPr>
          <w:rFonts w:ascii="Times New Roman" w:hAnsi="Times New Roman"/>
          <w:sz w:val="24"/>
          <w:szCs w:val="24"/>
          <w:lang w:val="bg-BG"/>
        </w:rPr>
        <w:t xml:space="preserve">членки </w:t>
      </w:r>
      <w:r w:rsidR="000B105C" w:rsidRPr="00EB62EE">
        <w:rPr>
          <w:rFonts w:ascii="Times New Roman" w:hAnsi="Times New Roman"/>
          <w:sz w:val="24"/>
          <w:szCs w:val="24"/>
          <w:lang w:val="bg-BG"/>
        </w:rPr>
        <w:t xml:space="preserve">могат да </w:t>
      </w:r>
      <w:r w:rsidRPr="00EB62EE">
        <w:rPr>
          <w:rFonts w:ascii="Times New Roman" w:hAnsi="Times New Roman"/>
          <w:sz w:val="24"/>
          <w:szCs w:val="24"/>
          <w:lang w:val="bg-BG"/>
        </w:rPr>
        <w:t>решат</w:t>
      </w:r>
      <w:r w:rsidR="00121DD8" w:rsidRPr="00EB62EE">
        <w:rPr>
          <w:rFonts w:ascii="Times New Roman" w:hAnsi="Times New Roman"/>
          <w:sz w:val="24"/>
          <w:szCs w:val="24"/>
          <w:lang w:val="bg-BG"/>
        </w:rPr>
        <w:t>,</w:t>
      </w:r>
      <w:r w:rsidRPr="00EB62EE">
        <w:rPr>
          <w:rFonts w:ascii="Times New Roman" w:hAnsi="Times New Roman"/>
          <w:sz w:val="24"/>
          <w:szCs w:val="24"/>
          <w:lang w:val="bg-BG"/>
        </w:rPr>
        <w:t xml:space="preserve"> </w:t>
      </w:r>
      <w:r w:rsidR="000B105C" w:rsidRPr="00EB62EE">
        <w:rPr>
          <w:rFonts w:ascii="Times New Roman" w:hAnsi="Times New Roman"/>
          <w:sz w:val="24"/>
          <w:szCs w:val="24"/>
          <w:lang w:val="bg-BG"/>
        </w:rPr>
        <w:t>кои</w:t>
      </w:r>
      <w:r w:rsidRPr="00EB62EE">
        <w:rPr>
          <w:rFonts w:ascii="Times New Roman" w:hAnsi="Times New Roman"/>
          <w:sz w:val="24"/>
          <w:szCs w:val="24"/>
          <w:lang w:val="bg-BG"/>
        </w:rPr>
        <w:t xml:space="preserve"> от </w:t>
      </w:r>
      <w:r w:rsidR="000B105C" w:rsidRPr="00EB62EE">
        <w:rPr>
          <w:rFonts w:ascii="Times New Roman" w:hAnsi="Times New Roman"/>
          <w:sz w:val="24"/>
          <w:szCs w:val="24"/>
          <w:lang w:val="bg-BG"/>
        </w:rPr>
        <w:t>следните</w:t>
      </w:r>
      <w:r w:rsidRPr="00EB62EE">
        <w:rPr>
          <w:rFonts w:ascii="Times New Roman" w:hAnsi="Times New Roman"/>
          <w:sz w:val="24"/>
          <w:szCs w:val="24"/>
          <w:lang w:val="bg-BG"/>
        </w:rPr>
        <w:t xml:space="preserve"> видове площи да се смятат</w:t>
      </w:r>
      <w:r w:rsidR="000B105C" w:rsidRPr="00EB62EE">
        <w:rPr>
          <w:rFonts w:ascii="Times New Roman" w:hAnsi="Times New Roman"/>
          <w:sz w:val="24"/>
          <w:szCs w:val="24"/>
          <w:lang w:val="bg-BG"/>
        </w:rPr>
        <w:t xml:space="preserve"> за приоритетна екологична площ, а именно:</w:t>
      </w:r>
      <w:r w:rsidRPr="00EB62EE">
        <w:rPr>
          <w:rFonts w:ascii="Times New Roman" w:hAnsi="Times New Roman"/>
          <w:sz w:val="24"/>
          <w:szCs w:val="24"/>
          <w:lang w:val="bg-BG"/>
        </w:rPr>
        <w:t xml:space="preserve"> земя, оставена под угар; тераси; особености на ландшафта, включително такива, които се намират в съседство до обработваемата земя на стопанството (например естествено езеро,</w:t>
      </w:r>
      <w:r w:rsidR="000B105C" w:rsidRPr="00EB62EE">
        <w:rPr>
          <w:rFonts w:ascii="Times New Roman" w:hAnsi="Times New Roman"/>
          <w:sz w:val="24"/>
          <w:szCs w:val="24"/>
          <w:lang w:val="bg-BG"/>
        </w:rPr>
        <w:t xml:space="preserve"> </w:t>
      </w:r>
      <w:r w:rsidRPr="00EB62EE">
        <w:rPr>
          <w:rFonts w:ascii="Times New Roman" w:hAnsi="Times New Roman"/>
          <w:sz w:val="24"/>
          <w:szCs w:val="24"/>
          <w:lang w:val="bg-BG"/>
        </w:rPr>
        <w:t xml:space="preserve">жив плет, канавки); буферни ивици; площи с междинни култури или зелена покривка, получени в резултат на посев и </w:t>
      </w:r>
      <w:proofErr w:type="spellStart"/>
      <w:r w:rsidRPr="00EB62EE">
        <w:rPr>
          <w:rFonts w:ascii="Times New Roman" w:hAnsi="Times New Roman"/>
          <w:sz w:val="24"/>
          <w:szCs w:val="24"/>
          <w:lang w:val="bg-BG"/>
        </w:rPr>
        <w:t>покълване</w:t>
      </w:r>
      <w:proofErr w:type="spellEnd"/>
      <w:r w:rsidRPr="00EB62EE">
        <w:rPr>
          <w:rFonts w:ascii="Times New Roman" w:hAnsi="Times New Roman"/>
          <w:sz w:val="24"/>
          <w:szCs w:val="24"/>
          <w:lang w:val="bg-BG"/>
        </w:rPr>
        <w:t xml:space="preserve"> на семена; площи с култури, които обогатяват почвата с азот.</w:t>
      </w:r>
    </w:p>
    <w:p w:rsidR="004D4B30" w:rsidRPr="00EB62EE" w:rsidRDefault="004D4B30" w:rsidP="00C446D4">
      <w:pPr>
        <w:spacing w:after="0" w:line="360" w:lineRule="auto"/>
        <w:jc w:val="both"/>
        <w:rPr>
          <w:rFonts w:ascii="Times New Roman" w:hAnsi="Times New Roman"/>
          <w:sz w:val="24"/>
          <w:szCs w:val="24"/>
          <w:lang w:val="bg-BG"/>
        </w:rPr>
      </w:pPr>
    </w:p>
    <w:p w:rsidR="00347231" w:rsidRPr="00EB62EE" w:rsidRDefault="00347231" w:rsidP="007210B2">
      <w:pPr>
        <w:pStyle w:val="NormalWeb"/>
        <w:numPr>
          <w:ilvl w:val="0"/>
          <w:numId w:val="38"/>
        </w:numPr>
        <w:tabs>
          <w:tab w:val="left" w:pos="993"/>
        </w:tabs>
        <w:spacing w:before="0" w:beforeAutospacing="0" w:after="0" w:afterAutospacing="0" w:line="360" w:lineRule="auto"/>
        <w:ind w:hanging="11"/>
        <w:jc w:val="both"/>
        <w:rPr>
          <w:b/>
          <w:color w:val="000000" w:themeColor="text1"/>
          <w:sz w:val="28"/>
          <w:u w:val="single"/>
          <w:lang w:val="bg-BG"/>
        </w:rPr>
      </w:pPr>
      <w:r w:rsidRPr="00EB62EE">
        <w:rPr>
          <w:b/>
          <w:color w:val="000000" w:themeColor="text1"/>
          <w:sz w:val="28"/>
          <w:u w:val="single"/>
          <w:lang w:val="bg-BG"/>
        </w:rPr>
        <w:t>Д</w:t>
      </w:r>
      <w:r w:rsidR="00690B81" w:rsidRPr="00EB62EE">
        <w:rPr>
          <w:b/>
          <w:color w:val="000000" w:themeColor="text1"/>
          <w:sz w:val="28"/>
          <w:u w:val="single"/>
          <w:lang w:val="bg-BG"/>
        </w:rPr>
        <w:t xml:space="preserve">ържавни помощи </w:t>
      </w:r>
    </w:p>
    <w:p w:rsidR="00721624" w:rsidRPr="00EB62EE" w:rsidRDefault="008D5688" w:rsidP="00C446D4">
      <w:pPr>
        <w:pStyle w:val="NormalWeb"/>
        <w:spacing w:before="0" w:beforeAutospacing="0" w:after="0" w:afterAutospacing="0" w:line="360" w:lineRule="auto"/>
        <w:ind w:firstLine="720"/>
        <w:jc w:val="both"/>
        <w:rPr>
          <w:color w:val="000000" w:themeColor="text1"/>
          <w:lang w:val="bg-BG"/>
        </w:rPr>
      </w:pPr>
      <w:r w:rsidRPr="00EB62EE">
        <w:rPr>
          <w:color w:val="000000" w:themeColor="text1"/>
          <w:lang w:val="bg-BG"/>
        </w:rPr>
        <w:t>Един от ефективните инструменти за управление на рисковете в селското и горското стопанство</w:t>
      </w:r>
      <w:r w:rsidR="00140EE3" w:rsidRPr="00EB62EE">
        <w:rPr>
          <w:color w:val="000000" w:themeColor="text1"/>
          <w:lang w:val="bg-BG"/>
        </w:rPr>
        <w:t>,</w:t>
      </w:r>
      <w:r w:rsidRPr="00EB62EE">
        <w:rPr>
          <w:color w:val="000000" w:themeColor="text1"/>
          <w:lang w:val="bg-BG"/>
        </w:rPr>
        <w:t xml:space="preserve"> рибарството </w:t>
      </w:r>
      <w:r w:rsidR="00140EE3" w:rsidRPr="00EB62EE">
        <w:rPr>
          <w:color w:val="000000" w:themeColor="text1"/>
          <w:lang w:val="bg-BG"/>
        </w:rPr>
        <w:t xml:space="preserve">и селските райони е използването на държавни помощи, който се финансира </w:t>
      </w:r>
      <w:r w:rsidR="00721624" w:rsidRPr="00EB62EE">
        <w:rPr>
          <w:color w:val="000000" w:themeColor="text1"/>
          <w:lang w:val="bg-BG"/>
        </w:rPr>
        <w:t>със средства от</w:t>
      </w:r>
      <w:r w:rsidR="00140EE3" w:rsidRPr="00EB62EE">
        <w:rPr>
          <w:color w:val="000000" w:themeColor="text1"/>
          <w:lang w:val="bg-BG"/>
        </w:rPr>
        <w:t xml:space="preserve"> националните бюджети на държави</w:t>
      </w:r>
      <w:r w:rsidR="00501074" w:rsidRPr="00EB62EE">
        <w:rPr>
          <w:color w:val="000000" w:themeColor="text1"/>
          <w:lang w:val="bg-BG"/>
        </w:rPr>
        <w:t>-</w:t>
      </w:r>
      <w:r w:rsidR="00140EE3" w:rsidRPr="00EB62EE">
        <w:rPr>
          <w:color w:val="000000" w:themeColor="text1"/>
          <w:lang w:val="bg-BG"/>
        </w:rPr>
        <w:t xml:space="preserve">членки на Европейския съюз. </w:t>
      </w:r>
      <w:r w:rsidR="002212BD" w:rsidRPr="00EB62EE">
        <w:rPr>
          <w:color w:val="000000" w:themeColor="text1"/>
          <w:lang w:val="bg-BG"/>
        </w:rPr>
        <w:t xml:space="preserve"> </w:t>
      </w:r>
      <w:r w:rsidR="00706AB8" w:rsidRPr="00EB62EE">
        <w:rPr>
          <w:color w:val="000000" w:themeColor="text1"/>
          <w:lang w:val="bg-BG"/>
        </w:rPr>
        <w:t>П</w:t>
      </w:r>
      <w:r w:rsidR="002212BD" w:rsidRPr="00EB62EE">
        <w:rPr>
          <w:color w:val="000000" w:themeColor="text1"/>
          <w:lang w:val="bg-BG"/>
        </w:rPr>
        <w:t>рилагането на раз</w:t>
      </w:r>
      <w:r w:rsidR="00706AB8" w:rsidRPr="00EB62EE">
        <w:rPr>
          <w:color w:val="000000" w:themeColor="text1"/>
          <w:lang w:val="bg-BG"/>
        </w:rPr>
        <w:t>личните схеми за държавни помощи имат за</w:t>
      </w:r>
      <w:r w:rsidR="002212BD" w:rsidRPr="00EB62EE">
        <w:rPr>
          <w:color w:val="000000" w:themeColor="text1"/>
          <w:lang w:val="bg-BG"/>
        </w:rPr>
        <w:t xml:space="preserve"> цел подпомагане доходите на земеделските стопани, превенция </w:t>
      </w:r>
      <w:r w:rsidR="00AC2CFA" w:rsidRPr="00EB62EE">
        <w:rPr>
          <w:color w:val="000000" w:themeColor="text1"/>
          <w:lang w:val="bg-BG"/>
        </w:rPr>
        <w:t>н</w:t>
      </w:r>
      <w:r w:rsidR="002212BD" w:rsidRPr="00EB62EE">
        <w:rPr>
          <w:color w:val="000000" w:themeColor="text1"/>
          <w:lang w:val="bg-BG"/>
        </w:rPr>
        <w:t>а разпространяването на заразни заболявания при животните и при растенията и ограничаване проявлението на вредните въздействия на природо-климатичните явления</w:t>
      </w:r>
      <w:r w:rsidR="00706AB8" w:rsidRPr="00EB62EE">
        <w:rPr>
          <w:color w:val="000000" w:themeColor="text1"/>
          <w:lang w:val="bg-BG"/>
        </w:rPr>
        <w:t>, които могат</w:t>
      </w:r>
      <w:r w:rsidR="002212BD" w:rsidRPr="00EB62EE">
        <w:rPr>
          <w:color w:val="000000" w:themeColor="text1"/>
          <w:lang w:val="bg-BG"/>
        </w:rPr>
        <w:t xml:space="preserve"> да бъдат пагубни за селскостопанското производство.</w:t>
      </w:r>
    </w:p>
    <w:p w:rsidR="009A2B24" w:rsidRPr="00FE1FBA" w:rsidRDefault="00140EE3" w:rsidP="00FE1FBA">
      <w:pPr>
        <w:pStyle w:val="NormalWeb"/>
        <w:spacing w:before="0" w:beforeAutospacing="0" w:after="0" w:afterAutospacing="0" w:line="360" w:lineRule="auto"/>
        <w:ind w:firstLine="720"/>
        <w:jc w:val="both"/>
      </w:pPr>
      <w:r w:rsidRPr="00EB62EE">
        <w:rPr>
          <w:lang w:val="bg-BG"/>
        </w:rPr>
        <w:t xml:space="preserve">Държавна помощ се предоставя </w:t>
      </w:r>
      <w:r w:rsidR="00AC2CFA" w:rsidRPr="00EB62EE">
        <w:rPr>
          <w:lang w:val="bg-BG"/>
        </w:rPr>
        <w:t xml:space="preserve">за </w:t>
      </w:r>
      <w:r w:rsidRPr="00EB62EE">
        <w:rPr>
          <w:lang w:val="bg-BG"/>
        </w:rPr>
        <w:t>постигане на устойчив, интелигентен и приобщаващ растеж в рамките на конкурентен вътрешен пазар, като същевременно с това се допринася за усилията на държавите членки за по-ефективно използване на публичните финанси.</w:t>
      </w:r>
      <w:r w:rsidR="000F0EE4" w:rsidRPr="00EB62EE">
        <w:rPr>
          <w:lang w:val="bg-BG"/>
        </w:rPr>
        <w:t xml:space="preserve"> </w:t>
      </w:r>
      <w:r w:rsidR="00CA550C" w:rsidRPr="00EB62EE">
        <w:rPr>
          <w:lang w:val="bg-BG"/>
        </w:rPr>
        <w:t xml:space="preserve">Предоставянето на помощ чрез ресурси на държава-членка, под каквато и да било форма, не трябва да нарушава или </w:t>
      </w:r>
      <w:r w:rsidR="00721624" w:rsidRPr="00EB62EE">
        <w:rPr>
          <w:lang w:val="bg-BG"/>
        </w:rPr>
        <w:t xml:space="preserve">да </w:t>
      </w:r>
      <w:r w:rsidR="00CA550C" w:rsidRPr="00EB62EE">
        <w:rPr>
          <w:lang w:val="bg-BG"/>
        </w:rPr>
        <w:t xml:space="preserve">заплашва да наруши конкуренцията чрез поставяне в по-благоприятно положение на определени </w:t>
      </w:r>
      <w:r w:rsidR="00CA550C" w:rsidRPr="00EB62EE">
        <w:rPr>
          <w:lang w:val="bg-BG"/>
        </w:rPr>
        <w:lastRenderedPageBreak/>
        <w:t>предприятия или производството на някои стоки</w:t>
      </w:r>
      <w:r w:rsidR="004464EF" w:rsidRPr="00EB62EE">
        <w:rPr>
          <w:lang w:val="bg-BG"/>
        </w:rPr>
        <w:t xml:space="preserve">. В случай, че се засяга </w:t>
      </w:r>
      <w:r w:rsidR="00CA550C" w:rsidRPr="00EB62EE">
        <w:rPr>
          <w:lang w:val="bg-BG"/>
        </w:rPr>
        <w:t>търго</w:t>
      </w:r>
      <w:r w:rsidR="004464EF" w:rsidRPr="00EB62EE">
        <w:rPr>
          <w:lang w:val="bg-BG"/>
        </w:rPr>
        <w:t xml:space="preserve">вията между държавите-членки, предоставянето на държавна помощ трябва да е обвързано със спазване на принципите и законодателството за функциониране на </w:t>
      </w:r>
      <w:r w:rsidR="00CA550C" w:rsidRPr="00EB62EE">
        <w:rPr>
          <w:lang w:val="bg-BG"/>
        </w:rPr>
        <w:t>вътрешния пазар</w:t>
      </w:r>
      <w:r w:rsidR="004464EF" w:rsidRPr="00EB62EE">
        <w:rPr>
          <w:lang w:val="bg-BG"/>
        </w:rPr>
        <w:t xml:space="preserve"> на Съюза</w:t>
      </w:r>
      <w:r w:rsidR="00CA550C" w:rsidRPr="00EB62EE">
        <w:rPr>
          <w:lang w:val="bg-BG"/>
        </w:rPr>
        <w:t>.</w:t>
      </w:r>
    </w:p>
    <w:p w:rsidR="00581EDB" w:rsidRPr="00EB62EE" w:rsidRDefault="00581EDB" w:rsidP="00C446D4">
      <w:pPr>
        <w:pStyle w:val="NormalWeb"/>
        <w:spacing w:before="0" w:beforeAutospacing="0" w:after="0" w:afterAutospacing="0" w:line="360" w:lineRule="auto"/>
        <w:ind w:firstLine="720"/>
        <w:jc w:val="both"/>
        <w:rPr>
          <w:u w:val="single"/>
          <w:lang w:val="bg-BG"/>
        </w:rPr>
      </w:pPr>
      <w:r w:rsidRPr="00EB62EE">
        <w:rPr>
          <w:u w:val="single"/>
          <w:lang w:val="bg-BG"/>
        </w:rPr>
        <w:t>За съвместими с вътрешния пазар се считат:</w:t>
      </w:r>
    </w:p>
    <w:p w:rsidR="00581EDB" w:rsidRPr="00EB62EE" w:rsidRDefault="00581EDB" w:rsidP="00C446D4">
      <w:pPr>
        <w:pStyle w:val="NormalWeb"/>
        <w:spacing w:before="0" w:beforeAutospacing="0" w:after="0" w:afterAutospacing="0" w:line="360" w:lineRule="auto"/>
        <w:ind w:firstLine="720"/>
        <w:jc w:val="both"/>
        <w:rPr>
          <w:lang w:val="bg-BG"/>
        </w:rPr>
      </w:pPr>
      <w:r w:rsidRPr="00EB62EE">
        <w:rPr>
          <w:lang w:val="bg-BG"/>
        </w:rPr>
        <w:t>а) помощи със социален характер, предоставени на отделни потребители при условие, че тези помощи се предоставят, без да се прави разграничение по отношение на произхода на засегнатите стоки;</w:t>
      </w:r>
    </w:p>
    <w:p w:rsidR="00581EDB" w:rsidRPr="00EB62EE" w:rsidRDefault="00581EDB" w:rsidP="00C446D4">
      <w:pPr>
        <w:pStyle w:val="NormalWeb"/>
        <w:spacing w:before="0" w:beforeAutospacing="0" w:after="0" w:afterAutospacing="0" w:line="360" w:lineRule="auto"/>
        <w:ind w:firstLine="720"/>
        <w:jc w:val="both"/>
        <w:rPr>
          <w:lang w:val="bg-BG"/>
        </w:rPr>
      </w:pPr>
      <w:r w:rsidRPr="00EB62EE">
        <w:rPr>
          <w:lang w:val="bg-BG"/>
        </w:rPr>
        <w:t>б) помощи за отстраняване на щети, причинени от природни бедствия или други извънредни събития;</w:t>
      </w:r>
    </w:p>
    <w:p w:rsidR="00581EDB" w:rsidRPr="00EB62EE" w:rsidRDefault="00581EDB" w:rsidP="00C446D4">
      <w:pPr>
        <w:pStyle w:val="NormalWeb"/>
        <w:spacing w:before="0" w:beforeAutospacing="0" w:after="0" w:afterAutospacing="0" w:line="360" w:lineRule="auto"/>
        <w:ind w:firstLine="720"/>
        <w:jc w:val="both"/>
        <w:rPr>
          <w:u w:val="single"/>
          <w:lang w:val="bg-BG"/>
        </w:rPr>
      </w:pPr>
      <w:r w:rsidRPr="00EB62EE">
        <w:rPr>
          <w:u w:val="single"/>
          <w:lang w:val="bg-BG"/>
        </w:rPr>
        <w:t>За съвместими с вътрешния пазар могат да се приемат:</w:t>
      </w:r>
    </w:p>
    <w:p w:rsidR="00581EDB" w:rsidRPr="00EB62EE" w:rsidRDefault="00581EDB" w:rsidP="00C446D4">
      <w:pPr>
        <w:pStyle w:val="NormalWeb"/>
        <w:spacing w:before="0" w:beforeAutospacing="0" w:after="0" w:afterAutospacing="0" w:line="360" w:lineRule="auto"/>
        <w:ind w:firstLine="720"/>
        <w:jc w:val="both"/>
        <w:rPr>
          <w:lang w:val="bg-BG"/>
        </w:rPr>
      </w:pPr>
      <w:r w:rsidRPr="00EB62EE">
        <w:rPr>
          <w:lang w:val="bg-BG"/>
        </w:rPr>
        <w:t>а) помощите за насърчаване на икономическото развитие на региони, където жизненото равнище е необичайно ниско или където има високо равнище на непълна заетост, както и на регионите, като се вземе предвид структурната, икономическата и социалната ситуация в тях;</w:t>
      </w:r>
    </w:p>
    <w:p w:rsidR="00581EDB" w:rsidRPr="00EB62EE" w:rsidRDefault="00581EDB" w:rsidP="00C446D4">
      <w:pPr>
        <w:pStyle w:val="NormalWeb"/>
        <w:spacing w:before="0" w:beforeAutospacing="0" w:after="0" w:afterAutospacing="0" w:line="360" w:lineRule="auto"/>
        <w:ind w:firstLine="720"/>
        <w:jc w:val="both"/>
        <w:rPr>
          <w:lang w:val="bg-BG"/>
        </w:rPr>
      </w:pPr>
      <w:r w:rsidRPr="00EB62EE">
        <w:rPr>
          <w:lang w:val="bg-BG"/>
        </w:rPr>
        <w:t>б) помощите за насърчаване изпълнението на важен проект от общоевропейски интерес или за преодоляването на сериозни затруднения в икономиката на държава-членка;</w:t>
      </w:r>
    </w:p>
    <w:p w:rsidR="00581EDB" w:rsidRPr="00EB62EE" w:rsidRDefault="00581EDB" w:rsidP="00C446D4">
      <w:pPr>
        <w:pStyle w:val="NormalWeb"/>
        <w:spacing w:before="0" w:beforeAutospacing="0" w:after="0" w:afterAutospacing="0" w:line="360" w:lineRule="auto"/>
        <w:ind w:firstLine="720"/>
        <w:jc w:val="both"/>
        <w:rPr>
          <w:lang w:val="bg-BG"/>
        </w:rPr>
      </w:pPr>
      <w:r w:rsidRPr="00EB62EE">
        <w:rPr>
          <w:lang w:val="bg-BG"/>
        </w:rPr>
        <w:t>в) помощите, които имат за цел да улеснят развитието на някои икономически дейности или на някои икономически региони, доколкото тези помощи не засягат по неблагоприятен начин условията на търговия до степен, която противоречи на общия интерес;</w:t>
      </w:r>
    </w:p>
    <w:p w:rsidR="00581EDB" w:rsidRPr="00EB62EE" w:rsidRDefault="00581EDB" w:rsidP="00C446D4">
      <w:pPr>
        <w:pStyle w:val="NormalWeb"/>
        <w:spacing w:before="0" w:beforeAutospacing="0" w:after="0" w:afterAutospacing="0" w:line="360" w:lineRule="auto"/>
        <w:ind w:firstLine="720"/>
        <w:jc w:val="both"/>
        <w:rPr>
          <w:lang w:val="bg-BG"/>
        </w:rPr>
      </w:pPr>
      <w:r w:rsidRPr="00EB62EE">
        <w:rPr>
          <w:lang w:val="bg-BG"/>
        </w:rPr>
        <w:t>г) помощите за насърчаване на културата и опазване на наследството, доколкото тези помощи не засягат условията на търговия и конкуренция в рамките на Съюза в степен, противоречаща на общия интерес;</w:t>
      </w:r>
    </w:p>
    <w:p w:rsidR="00581EDB" w:rsidRPr="00EB62EE" w:rsidRDefault="00581EDB" w:rsidP="00C446D4">
      <w:pPr>
        <w:pStyle w:val="NormalWeb"/>
        <w:spacing w:before="0" w:beforeAutospacing="0" w:after="0" w:afterAutospacing="0" w:line="360" w:lineRule="auto"/>
        <w:ind w:firstLine="720"/>
        <w:jc w:val="both"/>
        <w:rPr>
          <w:lang w:val="bg-BG"/>
        </w:rPr>
      </w:pPr>
      <w:r w:rsidRPr="00EB62EE">
        <w:rPr>
          <w:lang w:val="bg-BG"/>
        </w:rPr>
        <w:t>д) такива други видове помощи, каквито могат да бъдат определени с решение на Съвета, по предложение на Комисията.</w:t>
      </w:r>
    </w:p>
    <w:p w:rsidR="00140EE3" w:rsidRPr="00EB62EE" w:rsidRDefault="000F0EE4" w:rsidP="00C446D4">
      <w:pPr>
        <w:pStyle w:val="NormalWeb"/>
        <w:spacing w:before="0" w:beforeAutospacing="0" w:after="0" w:afterAutospacing="0" w:line="360" w:lineRule="auto"/>
        <w:ind w:firstLine="709"/>
        <w:jc w:val="both"/>
        <w:rPr>
          <w:lang w:val="bg-BG"/>
        </w:rPr>
      </w:pPr>
      <w:r w:rsidRPr="00EB62EE">
        <w:rPr>
          <w:lang w:val="bg-BG"/>
        </w:rPr>
        <w:t>Приложното поле на държавните помощи е първичното производство</w:t>
      </w:r>
      <w:r w:rsidR="00501074" w:rsidRPr="00EB62EE">
        <w:rPr>
          <w:lang w:val="bg-BG"/>
        </w:rPr>
        <w:t>,</w:t>
      </w:r>
      <w:r w:rsidRPr="00EB62EE">
        <w:rPr>
          <w:lang w:val="bg-BG"/>
        </w:rPr>
        <w:t xml:space="preserve"> преработката и търговията със селскостопански продукти.</w:t>
      </w:r>
    </w:p>
    <w:p w:rsidR="001700D3" w:rsidRPr="00EB62EE" w:rsidRDefault="008D5688" w:rsidP="00C446D4">
      <w:pPr>
        <w:pStyle w:val="NormalWeb"/>
        <w:spacing w:before="0" w:beforeAutospacing="0" w:after="0" w:afterAutospacing="0" w:line="360" w:lineRule="auto"/>
        <w:ind w:firstLine="709"/>
        <w:jc w:val="both"/>
        <w:rPr>
          <w:lang w:val="bg-BG"/>
        </w:rPr>
      </w:pPr>
      <w:r w:rsidRPr="00EB62EE">
        <w:rPr>
          <w:lang w:val="bg-BG"/>
        </w:rPr>
        <w:t xml:space="preserve">Отпускането на държавна помощ за насърчаване на икономическото развитие на </w:t>
      </w:r>
      <w:r w:rsidR="00BC186C" w:rsidRPr="00EB62EE">
        <w:rPr>
          <w:lang w:val="bg-BG"/>
        </w:rPr>
        <w:t>селскостопанския сектор, подотрасъл „Горско</w:t>
      </w:r>
      <w:r w:rsidRPr="00EB62EE">
        <w:rPr>
          <w:lang w:val="bg-BG"/>
        </w:rPr>
        <w:t xml:space="preserve"> стопанство</w:t>
      </w:r>
      <w:r w:rsidR="00BC186C" w:rsidRPr="00EB62EE">
        <w:rPr>
          <w:lang w:val="bg-BG"/>
        </w:rPr>
        <w:t>“</w:t>
      </w:r>
      <w:r w:rsidRPr="00EB62EE">
        <w:rPr>
          <w:lang w:val="bg-BG"/>
        </w:rPr>
        <w:t xml:space="preserve"> и това на селските райони е залегнало в </w:t>
      </w:r>
      <w:r w:rsidR="005B5326" w:rsidRPr="00EB62EE">
        <w:rPr>
          <w:lang w:val="bg-BG"/>
        </w:rPr>
        <w:t xml:space="preserve">Обща </w:t>
      </w:r>
      <w:r w:rsidRPr="00EB62EE">
        <w:rPr>
          <w:lang w:val="bg-BG"/>
        </w:rPr>
        <w:t xml:space="preserve">селскостопанска политика. В рамките на ОСП ЕС осигурява финансова подкрепа за </w:t>
      </w:r>
      <w:r w:rsidR="00BC186C" w:rsidRPr="00EB62EE">
        <w:rPr>
          <w:lang w:val="bg-BG"/>
        </w:rPr>
        <w:t>селскостопанския сектор, подотрасъл „Горско стопанство“</w:t>
      </w:r>
      <w:r w:rsidRPr="00EB62EE">
        <w:rPr>
          <w:lang w:val="bg-BG"/>
        </w:rPr>
        <w:t xml:space="preserve"> и за селските райони. Тъй като икономическият ефект от държавната помощ не се променя в зависимост от това дали същата e финансирана (дори частично) от ЕС или се финансира напълно от държава членка, Комисията счита, че по принцип трябва да </w:t>
      </w:r>
      <w:r w:rsidRPr="00EB62EE">
        <w:rPr>
          <w:lang w:val="bg-BG"/>
        </w:rPr>
        <w:lastRenderedPageBreak/>
        <w:t xml:space="preserve">съществува последователност и съгласуваност между нейната политика по отношение на контрола на държавните помощи и подпомагането, предоставяно в рамките на </w:t>
      </w:r>
      <w:r w:rsidR="005B5326" w:rsidRPr="00EB62EE">
        <w:rPr>
          <w:lang w:val="bg-BG"/>
        </w:rPr>
        <w:t xml:space="preserve">Общата </w:t>
      </w:r>
      <w:r w:rsidRPr="00EB62EE">
        <w:rPr>
          <w:lang w:val="bg-BG"/>
        </w:rPr>
        <w:t xml:space="preserve">селскостопанска политика на Съюза. Съответно използването на държавна помощ може да бъде оправдано само ако тя е в съответствие с целите на тази политика и по-специално с основните цели на реформата на ОСП до 2020 г. </w:t>
      </w:r>
      <w:r w:rsidR="00721624" w:rsidRPr="00EB62EE">
        <w:rPr>
          <w:lang w:val="bg-BG"/>
        </w:rPr>
        <w:t xml:space="preserve"> </w:t>
      </w:r>
    </w:p>
    <w:p w:rsidR="00CA550C" w:rsidRPr="00EB62EE" w:rsidRDefault="00581EDB" w:rsidP="00C446D4">
      <w:pPr>
        <w:pStyle w:val="NormalWeb"/>
        <w:spacing w:before="0" w:beforeAutospacing="0" w:after="0" w:afterAutospacing="0" w:line="360" w:lineRule="auto"/>
        <w:ind w:firstLine="709"/>
        <w:jc w:val="both"/>
        <w:rPr>
          <w:lang w:val="bg-BG"/>
        </w:rPr>
      </w:pPr>
      <w:r w:rsidRPr="00EB62EE">
        <w:rPr>
          <w:lang w:val="bg-BG"/>
        </w:rPr>
        <w:t xml:space="preserve">Държавна помощ се предоставя както за управление на рисковете в селското стопанство, селските райони, рибарството и горите, така и за преодоляване на негативните последици от възникналите кризи в посочените сектори.  </w:t>
      </w:r>
    </w:p>
    <w:p w:rsidR="00C446D4" w:rsidRPr="00EB62EE" w:rsidRDefault="00C446D4" w:rsidP="00C446D4">
      <w:pPr>
        <w:pStyle w:val="NormalWeb"/>
        <w:spacing w:before="0" w:beforeAutospacing="0" w:after="0" w:afterAutospacing="0" w:line="360" w:lineRule="auto"/>
        <w:ind w:firstLine="709"/>
        <w:jc w:val="both"/>
        <w:rPr>
          <w:lang w:val="bg-BG"/>
        </w:rPr>
      </w:pPr>
    </w:p>
    <w:p w:rsidR="00CC3089" w:rsidRDefault="00CC3089" w:rsidP="007210B2">
      <w:pPr>
        <w:pStyle w:val="NormalWeb"/>
        <w:numPr>
          <w:ilvl w:val="0"/>
          <w:numId w:val="38"/>
        </w:numPr>
        <w:tabs>
          <w:tab w:val="left" w:pos="1134"/>
        </w:tabs>
        <w:spacing w:before="0" w:beforeAutospacing="0" w:after="0" w:afterAutospacing="0" w:line="360" w:lineRule="auto"/>
        <w:ind w:hanging="11"/>
        <w:jc w:val="both"/>
        <w:rPr>
          <w:b/>
          <w:sz w:val="28"/>
          <w:u w:val="single"/>
          <w:lang w:val="bg-BG"/>
        </w:rPr>
      </w:pPr>
      <w:r w:rsidRPr="00EB62EE">
        <w:rPr>
          <w:b/>
          <w:sz w:val="28"/>
          <w:u w:val="single"/>
          <w:lang w:val="bg-BG"/>
        </w:rPr>
        <w:t>П</w:t>
      </w:r>
      <w:r w:rsidR="00D72C39" w:rsidRPr="00EB62EE">
        <w:rPr>
          <w:b/>
          <w:sz w:val="28"/>
          <w:u w:val="single"/>
          <w:lang w:val="bg-BG"/>
        </w:rPr>
        <w:t>азарни мерки</w:t>
      </w:r>
    </w:p>
    <w:p w:rsidR="00FF5D6E" w:rsidRPr="009A2B24" w:rsidRDefault="00FF5D6E" w:rsidP="00FF5D6E">
      <w:pPr>
        <w:pStyle w:val="NormalWeb"/>
        <w:spacing w:before="0" w:beforeAutospacing="0" w:after="0" w:afterAutospacing="0" w:line="360" w:lineRule="auto"/>
        <w:ind w:firstLine="720"/>
        <w:jc w:val="both"/>
        <w:rPr>
          <w:lang w:val="bg-BG"/>
        </w:rPr>
      </w:pPr>
      <w:r w:rsidRPr="009A2B24">
        <w:rPr>
          <w:lang w:val="bg-BG"/>
        </w:rPr>
        <w:t xml:space="preserve">Общата организация на пазара (ООП) е набор от правила, които регулират селскостопанските пазари в Европейския съюз. </w:t>
      </w:r>
      <w:r w:rsidR="009A2B24">
        <w:rPr>
          <w:lang w:val="bg-BG"/>
        </w:rPr>
        <w:t>Тя</w:t>
      </w:r>
      <w:r w:rsidRPr="009A2B24">
        <w:rPr>
          <w:lang w:val="bg-BG"/>
        </w:rPr>
        <w:t xml:space="preserve"> се основава на правилата за общия пазар на стоки и услуги със специфични политически инструменти, които спомагат за подобряване на функционирането на селскостопанските пазари и осигуряват тяхната стабилност и </w:t>
      </w:r>
      <w:proofErr w:type="spellStart"/>
      <w:r w:rsidRPr="009A2B24">
        <w:rPr>
          <w:lang w:val="bg-BG"/>
        </w:rPr>
        <w:t>предвидимост</w:t>
      </w:r>
      <w:proofErr w:type="spellEnd"/>
      <w:r w:rsidRPr="009A2B24">
        <w:rPr>
          <w:lang w:val="bg-BG"/>
        </w:rPr>
        <w:t xml:space="preserve">, устойчиви изкупни цени, които гарантират стабилни доходи на земеделските производители и </w:t>
      </w:r>
      <w:r w:rsidR="009A2B24">
        <w:rPr>
          <w:lang w:val="bg-BG"/>
        </w:rPr>
        <w:t>са</w:t>
      </w:r>
      <w:r w:rsidRPr="009A2B24">
        <w:rPr>
          <w:lang w:val="bg-BG"/>
        </w:rPr>
        <w:t xml:space="preserve"> предпоставка за постоянното снабдяване с качествени храни на потребителите. Част от ООП са и мерките за управление на кризи на пазара на селскостопанските продукти: </w:t>
      </w:r>
    </w:p>
    <w:p w:rsidR="00FF5D6E" w:rsidRPr="009A2B24" w:rsidRDefault="00FF5D6E" w:rsidP="009A2B24">
      <w:pPr>
        <w:pStyle w:val="NormalWeb"/>
        <w:numPr>
          <w:ilvl w:val="0"/>
          <w:numId w:val="34"/>
        </w:numPr>
        <w:spacing w:before="0" w:beforeAutospacing="0" w:after="0" w:afterAutospacing="0" w:line="360" w:lineRule="auto"/>
        <w:jc w:val="both"/>
        <w:rPr>
          <w:lang w:val="bg-BG"/>
        </w:rPr>
      </w:pPr>
      <w:r w:rsidRPr="009A2B24">
        <w:rPr>
          <w:lang w:val="bg-BG"/>
        </w:rPr>
        <w:t xml:space="preserve">Регулярни мерки за  управление на кризи </w:t>
      </w:r>
    </w:p>
    <w:p w:rsidR="00FF5D6E" w:rsidRPr="009A2B24" w:rsidRDefault="00FF5D6E" w:rsidP="00FF5D6E">
      <w:pPr>
        <w:pStyle w:val="NormalWeb"/>
        <w:spacing w:before="0" w:beforeAutospacing="0" w:after="0" w:afterAutospacing="0" w:line="360" w:lineRule="auto"/>
        <w:ind w:firstLine="720"/>
        <w:jc w:val="both"/>
        <w:rPr>
          <w:lang w:val="bg-BG"/>
        </w:rPr>
      </w:pPr>
      <w:r w:rsidRPr="009A2B24">
        <w:rPr>
          <w:lang w:val="bg-BG"/>
        </w:rPr>
        <w:t>Това са мерките за публична интервенция и мерките за частно складиране. Прилагането на тези мерки зависи от пазарната ситуация и по-точно от нивата на цените на съответните земеделски продукти. Тяхната роля е да предостави сигурност за земеделските производители при реализация на тяхната продукция. Цените за интервенция са определени на нива, които гарантират, че те се използват само във времена на реална ценова криза и когато съществува риск от смущения на пазара.</w:t>
      </w:r>
    </w:p>
    <w:p w:rsidR="00FF5D6E" w:rsidRPr="009A2B24" w:rsidRDefault="00FF5D6E" w:rsidP="009A2B24">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val="bg-BG"/>
        </w:rPr>
      </w:pPr>
      <w:r w:rsidRPr="009A2B24">
        <w:rPr>
          <w:rFonts w:ascii="Times New Roman" w:hAnsi="Times New Roman"/>
          <w:sz w:val="24"/>
          <w:szCs w:val="24"/>
          <w:lang w:val="bg-BG"/>
        </w:rPr>
        <w:t xml:space="preserve">Извънредни мерки за предотвратяване и управление на кризи </w:t>
      </w:r>
    </w:p>
    <w:p w:rsidR="00FF5D6E" w:rsidRPr="009A2B24" w:rsidRDefault="00FF5D6E" w:rsidP="00FF5D6E">
      <w:pPr>
        <w:pStyle w:val="title17"/>
        <w:spacing w:before="0" w:beforeAutospacing="0" w:after="0" w:afterAutospacing="0" w:line="360" w:lineRule="auto"/>
        <w:jc w:val="both"/>
        <w:rPr>
          <w:sz w:val="24"/>
          <w:szCs w:val="24"/>
          <w:lang w:val="bg-BG"/>
        </w:rPr>
      </w:pPr>
      <w:r w:rsidRPr="009A2B24">
        <w:rPr>
          <w:sz w:val="24"/>
          <w:szCs w:val="24"/>
          <w:lang w:val="bg-BG"/>
        </w:rPr>
        <w:tab/>
      </w:r>
      <w:r w:rsidRPr="009A2B24">
        <w:rPr>
          <w:b w:val="0"/>
          <w:sz w:val="24"/>
          <w:szCs w:val="24"/>
          <w:lang w:val="bg-BG"/>
        </w:rPr>
        <w:t xml:space="preserve">Извънредните мерки се въвеждат, за да се реагира ефективно и ефикасно на ценови смущения или заплахи от ценови смущения на пазара, когато съществува вероятност неблагоприятната ситуация да продължи или да се влоши. Те могат да бъдат въведени само от Европейската комисия по отношение на една, повече или всички държави членки при наличие или заплаха от надлежно обоснована пазарна криза. Комисията може да въвежда извънредни мерки при условие, че предвидените мерки в рамките на ООП се окажат недостатъчни.   </w:t>
      </w:r>
      <w:r w:rsidRPr="009A2B24">
        <w:rPr>
          <w:sz w:val="24"/>
          <w:szCs w:val="24"/>
          <w:lang w:val="bg-BG"/>
        </w:rPr>
        <w:t xml:space="preserve">   </w:t>
      </w:r>
    </w:p>
    <w:p w:rsidR="00FF5D6E" w:rsidRPr="005A08DF" w:rsidRDefault="00FF5D6E" w:rsidP="005A08DF">
      <w:pPr>
        <w:pStyle w:val="title17"/>
        <w:spacing w:before="0" w:beforeAutospacing="0" w:after="0" w:afterAutospacing="0" w:line="360" w:lineRule="auto"/>
        <w:jc w:val="both"/>
        <w:rPr>
          <w:b w:val="0"/>
          <w:color w:val="000000"/>
          <w:sz w:val="24"/>
          <w:szCs w:val="24"/>
          <w:lang w:val="bg-BG"/>
        </w:rPr>
      </w:pPr>
      <w:r w:rsidRPr="009A2B24">
        <w:rPr>
          <w:b w:val="0"/>
          <w:sz w:val="24"/>
          <w:szCs w:val="24"/>
          <w:lang w:val="bg-BG"/>
        </w:rPr>
        <w:t xml:space="preserve">Мерките за предотвратяване и управление на кризи могат да бъдат предоставени както на индивидуални производители, така и на организации на производители в рамките на ООП в сектора на плодовете и зеленчуците и виното. Разпоредбите на чл. 33, параграф </w:t>
      </w:r>
      <w:r w:rsidRPr="009A2B24">
        <w:rPr>
          <w:b w:val="0"/>
          <w:sz w:val="24"/>
          <w:szCs w:val="24"/>
          <w:lang w:val="bg-BG"/>
        </w:rPr>
        <w:lastRenderedPageBreak/>
        <w:t xml:space="preserve">3 от Регламент </w:t>
      </w:r>
      <w:r w:rsidRPr="009A2B24">
        <w:rPr>
          <w:b w:val="0"/>
          <w:color w:val="000000"/>
          <w:sz w:val="24"/>
          <w:szCs w:val="24"/>
          <w:lang w:val="bg-BG"/>
        </w:rPr>
        <w:t>(ЕС) № 1308/2013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(ЕИО) № 922/72, (ЕИО) № 234/79, (ЕО) № 1037/2001 и (ЕО) № 1234/2007 определят мерки за предотвратяването и управлението на кризи на пазарите на плодове и зеленчуци. Тези мерки са:</w:t>
      </w:r>
    </w:p>
    <w:p w:rsidR="00FF5D6E" w:rsidRPr="009A2B24" w:rsidRDefault="00FF5D6E" w:rsidP="00FF5D6E">
      <w:pPr>
        <w:spacing w:after="0" w:line="360" w:lineRule="auto"/>
        <w:ind w:firstLine="1155"/>
        <w:jc w:val="both"/>
        <w:textAlignment w:val="center"/>
        <w:rPr>
          <w:rFonts w:ascii="Times New Roman" w:eastAsia="Times New Roman" w:hAnsi="Times New Roman"/>
          <w:color w:val="000000"/>
          <w:sz w:val="24"/>
          <w:szCs w:val="24"/>
          <w:lang w:val="bg-BG"/>
        </w:rPr>
      </w:pPr>
      <w:r w:rsidRPr="009A2B24">
        <w:rPr>
          <w:rFonts w:ascii="Times New Roman" w:eastAsia="Times New Roman" w:hAnsi="Times New Roman"/>
          <w:color w:val="000000"/>
          <w:sz w:val="24"/>
          <w:szCs w:val="24"/>
          <w:lang w:val="bg-BG"/>
        </w:rPr>
        <w:t>а) инвестиции за по-ефективно управление на количествата, пуснати на пазара;</w:t>
      </w:r>
    </w:p>
    <w:p w:rsidR="00FF5D6E" w:rsidRPr="009A2B24" w:rsidRDefault="00FF5D6E" w:rsidP="00FF5D6E">
      <w:pPr>
        <w:spacing w:after="0" w:line="360" w:lineRule="auto"/>
        <w:ind w:firstLine="1155"/>
        <w:jc w:val="both"/>
        <w:textAlignment w:val="center"/>
        <w:rPr>
          <w:rFonts w:ascii="Times New Roman" w:eastAsia="Times New Roman" w:hAnsi="Times New Roman"/>
          <w:color w:val="000000"/>
          <w:sz w:val="24"/>
          <w:szCs w:val="24"/>
          <w:lang w:val="bg-BG"/>
        </w:rPr>
      </w:pPr>
      <w:r w:rsidRPr="009A2B24">
        <w:rPr>
          <w:rFonts w:ascii="Times New Roman" w:eastAsia="Times New Roman" w:hAnsi="Times New Roman"/>
          <w:color w:val="000000"/>
          <w:sz w:val="24"/>
          <w:szCs w:val="24"/>
          <w:lang w:val="bg-BG"/>
        </w:rPr>
        <w:t>б) мерки за обучение и обмен на най-добри практики;</w:t>
      </w:r>
    </w:p>
    <w:p w:rsidR="00FF5D6E" w:rsidRPr="009A2B24" w:rsidRDefault="00FF5D6E" w:rsidP="00FF5D6E">
      <w:pPr>
        <w:spacing w:after="0" w:line="360" w:lineRule="auto"/>
        <w:ind w:firstLine="1157"/>
        <w:jc w:val="both"/>
        <w:textAlignment w:val="center"/>
        <w:rPr>
          <w:rFonts w:ascii="Times New Roman" w:eastAsia="Times New Roman" w:hAnsi="Times New Roman"/>
          <w:color w:val="000000"/>
          <w:sz w:val="24"/>
          <w:szCs w:val="24"/>
          <w:lang w:val="bg-BG"/>
        </w:rPr>
      </w:pPr>
      <w:r w:rsidRPr="009A2B24">
        <w:rPr>
          <w:rFonts w:ascii="Times New Roman" w:eastAsia="Times New Roman" w:hAnsi="Times New Roman"/>
          <w:color w:val="000000"/>
          <w:sz w:val="24"/>
          <w:szCs w:val="24"/>
          <w:lang w:val="bg-BG"/>
        </w:rPr>
        <w:t>в) насърчаване и комуникация, независимо дали е с превантивна цел или във времена на криза;</w:t>
      </w:r>
    </w:p>
    <w:p w:rsidR="00FF5D6E" w:rsidRPr="009A2B24" w:rsidRDefault="00FF5D6E" w:rsidP="00FF5D6E">
      <w:pPr>
        <w:spacing w:after="0" w:line="360" w:lineRule="auto"/>
        <w:ind w:firstLine="1155"/>
        <w:jc w:val="both"/>
        <w:textAlignment w:val="center"/>
        <w:rPr>
          <w:rFonts w:ascii="Times New Roman" w:eastAsia="Times New Roman" w:hAnsi="Times New Roman"/>
          <w:color w:val="000000"/>
          <w:sz w:val="24"/>
          <w:szCs w:val="24"/>
          <w:lang w:val="bg-BG"/>
        </w:rPr>
      </w:pPr>
      <w:r w:rsidRPr="009A2B24">
        <w:rPr>
          <w:rFonts w:ascii="Times New Roman" w:eastAsia="Times New Roman" w:hAnsi="Times New Roman"/>
          <w:color w:val="000000"/>
          <w:sz w:val="24"/>
          <w:szCs w:val="24"/>
          <w:lang w:val="bg-BG"/>
        </w:rPr>
        <w:t>г) подкрепа за административните разходи по създаване на взаимоспомагателни фондове;</w:t>
      </w:r>
    </w:p>
    <w:p w:rsidR="00FF5D6E" w:rsidRPr="009A2B24" w:rsidRDefault="00FF5D6E" w:rsidP="00FF5D6E">
      <w:pPr>
        <w:spacing w:after="0" w:line="360" w:lineRule="auto"/>
        <w:ind w:firstLine="1157"/>
        <w:jc w:val="both"/>
        <w:textAlignment w:val="center"/>
        <w:rPr>
          <w:rFonts w:ascii="Times New Roman" w:eastAsia="Times New Roman" w:hAnsi="Times New Roman"/>
          <w:color w:val="000000"/>
          <w:sz w:val="24"/>
          <w:szCs w:val="24"/>
          <w:lang w:val="bg-BG"/>
        </w:rPr>
      </w:pPr>
      <w:r w:rsidRPr="009A2B24">
        <w:rPr>
          <w:rFonts w:ascii="Times New Roman" w:eastAsia="Times New Roman" w:hAnsi="Times New Roman"/>
          <w:color w:val="000000"/>
          <w:sz w:val="24"/>
          <w:szCs w:val="24"/>
          <w:lang w:val="bg-BG"/>
        </w:rPr>
        <w:t xml:space="preserve">д) </w:t>
      </w:r>
      <w:proofErr w:type="spellStart"/>
      <w:r w:rsidRPr="009A2B24">
        <w:rPr>
          <w:rFonts w:ascii="Times New Roman" w:eastAsia="Times New Roman" w:hAnsi="Times New Roman"/>
          <w:color w:val="000000"/>
          <w:sz w:val="24"/>
          <w:szCs w:val="24"/>
          <w:lang w:val="bg-BG"/>
        </w:rPr>
        <w:t>презасаждане</w:t>
      </w:r>
      <w:proofErr w:type="spellEnd"/>
      <w:r w:rsidRPr="009A2B24">
        <w:rPr>
          <w:rFonts w:ascii="Times New Roman" w:eastAsia="Times New Roman" w:hAnsi="Times New Roman"/>
          <w:color w:val="000000"/>
          <w:sz w:val="24"/>
          <w:szCs w:val="24"/>
          <w:lang w:val="bg-BG"/>
        </w:rPr>
        <w:t xml:space="preserve"> на овощни градини, когато това е необходимо поради задължително изкореняване по съображения, свързани със здравето на човека или растенията, по инструкции на компетентния орган на държавата членка;</w:t>
      </w:r>
    </w:p>
    <w:p w:rsidR="00FF5D6E" w:rsidRPr="009A2B24" w:rsidRDefault="00FF5D6E" w:rsidP="00FF5D6E">
      <w:pPr>
        <w:spacing w:after="0" w:line="360" w:lineRule="auto"/>
        <w:ind w:firstLine="1155"/>
        <w:jc w:val="both"/>
        <w:textAlignment w:val="center"/>
        <w:rPr>
          <w:rFonts w:ascii="Times New Roman" w:eastAsia="Times New Roman" w:hAnsi="Times New Roman"/>
          <w:color w:val="000000"/>
          <w:sz w:val="24"/>
          <w:szCs w:val="24"/>
          <w:lang w:val="bg-BG"/>
        </w:rPr>
      </w:pPr>
      <w:r w:rsidRPr="009A2B24">
        <w:rPr>
          <w:rFonts w:ascii="Times New Roman" w:eastAsia="Times New Roman" w:hAnsi="Times New Roman"/>
          <w:color w:val="000000"/>
          <w:sz w:val="24"/>
          <w:szCs w:val="24"/>
          <w:lang w:val="bg-BG"/>
        </w:rPr>
        <w:t>е) изтегляне от пазара;</w:t>
      </w:r>
    </w:p>
    <w:p w:rsidR="00FF5D6E" w:rsidRPr="009A2B24" w:rsidRDefault="00FF5D6E" w:rsidP="00FF5D6E">
      <w:pPr>
        <w:spacing w:after="0" w:line="360" w:lineRule="auto"/>
        <w:ind w:firstLine="1155"/>
        <w:jc w:val="both"/>
        <w:textAlignment w:val="center"/>
        <w:rPr>
          <w:rFonts w:ascii="Times New Roman" w:eastAsia="Times New Roman" w:hAnsi="Times New Roman"/>
          <w:color w:val="000000"/>
          <w:sz w:val="24"/>
          <w:szCs w:val="24"/>
          <w:lang w:val="bg-BG"/>
        </w:rPr>
      </w:pPr>
      <w:r w:rsidRPr="009A2B24">
        <w:rPr>
          <w:rFonts w:ascii="Times New Roman" w:eastAsia="Times New Roman" w:hAnsi="Times New Roman"/>
          <w:color w:val="000000"/>
          <w:sz w:val="24"/>
          <w:szCs w:val="24"/>
          <w:lang w:val="bg-BG"/>
        </w:rPr>
        <w:t>ж) събиране на реколтата на зелено или небране на реколтата;</w:t>
      </w:r>
    </w:p>
    <w:p w:rsidR="00FF5D6E" w:rsidRPr="009A2B24" w:rsidRDefault="00FF5D6E" w:rsidP="00FF5D6E">
      <w:pPr>
        <w:spacing w:after="0" w:line="360" w:lineRule="auto"/>
        <w:ind w:left="435" w:firstLine="720"/>
        <w:jc w:val="both"/>
        <w:textAlignment w:val="center"/>
        <w:rPr>
          <w:rFonts w:ascii="Times New Roman" w:eastAsia="Times New Roman" w:hAnsi="Times New Roman"/>
          <w:color w:val="000000"/>
          <w:sz w:val="24"/>
          <w:szCs w:val="24"/>
          <w:lang w:val="bg-BG"/>
        </w:rPr>
      </w:pPr>
      <w:r w:rsidRPr="009A2B24">
        <w:rPr>
          <w:rFonts w:ascii="Times New Roman" w:eastAsia="Times New Roman" w:hAnsi="Times New Roman"/>
          <w:color w:val="000000"/>
          <w:sz w:val="24"/>
          <w:szCs w:val="24"/>
          <w:lang w:val="bg-BG"/>
        </w:rPr>
        <w:t>з) застраховане на реколтата.</w:t>
      </w:r>
    </w:p>
    <w:p w:rsidR="00FF5D6E" w:rsidRPr="009A2B24" w:rsidRDefault="00FF5D6E" w:rsidP="00FF5D6E">
      <w:pPr>
        <w:spacing w:after="0" w:line="360" w:lineRule="auto"/>
        <w:ind w:left="435" w:firstLine="720"/>
        <w:jc w:val="both"/>
        <w:textAlignment w:val="center"/>
        <w:rPr>
          <w:rFonts w:ascii="Times New Roman" w:eastAsia="Times New Roman" w:hAnsi="Times New Roman"/>
          <w:color w:val="000000"/>
          <w:sz w:val="24"/>
          <w:szCs w:val="24"/>
          <w:lang w:val="bg-BG"/>
        </w:rPr>
      </w:pPr>
      <w:r w:rsidRPr="009A2B24">
        <w:rPr>
          <w:rFonts w:ascii="Times New Roman" w:eastAsia="Times New Roman" w:hAnsi="Times New Roman"/>
          <w:color w:val="000000"/>
          <w:sz w:val="24"/>
          <w:szCs w:val="24"/>
          <w:lang w:val="bg-BG"/>
        </w:rPr>
        <w:t>и) индивидуално обучение за други организации на производители, асоциации на организации на производители и групи производители или отделни производители.</w:t>
      </w:r>
    </w:p>
    <w:p w:rsidR="00FF5D6E" w:rsidRPr="00F96A7C" w:rsidRDefault="00FF5D6E" w:rsidP="00FF5D6E">
      <w:pPr>
        <w:spacing w:after="0" w:line="360" w:lineRule="auto"/>
        <w:ind w:firstLine="1157"/>
        <w:jc w:val="both"/>
        <w:textAlignment w:val="center"/>
        <w:rPr>
          <w:rFonts w:ascii="Times New Roman" w:eastAsia="Times New Roman" w:hAnsi="Times New Roman"/>
          <w:color w:val="000000"/>
          <w:sz w:val="24"/>
          <w:szCs w:val="24"/>
          <w:lang w:val="bg-BG"/>
        </w:rPr>
      </w:pPr>
      <w:r w:rsidRPr="00F96A7C">
        <w:rPr>
          <w:rFonts w:ascii="Times New Roman" w:eastAsia="Times New Roman" w:hAnsi="Times New Roman"/>
          <w:color w:val="000000"/>
          <w:sz w:val="24"/>
          <w:szCs w:val="24"/>
          <w:lang w:val="bg-BG"/>
        </w:rPr>
        <w:t xml:space="preserve">Съгласно чл.219 </w:t>
      </w:r>
      <w:r w:rsidR="00F96A7C" w:rsidRPr="00F96A7C">
        <w:rPr>
          <w:rFonts w:ascii="Times New Roman" w:eastAsia="Times New Roman" w:hAnsi="Times New Roman"/>
          <w:color w:val="000000"/>
          <w:sz w:val="24"/>
          <w:szCs w:val="24"/>
          <w:lang w:val="bg-BG"/>
        </w:rPr>
        <w:t xml:space="preserve">от Регламент </w:t>
      </w:r>
      <w:r w:rsidRPr="00F96A7C">
        <w:rPr>
          <w:rFonts w:ascii="Times New Roman" w:eastAsia="Times New Roman" w:hAnsi="Times New Roman"/>
          <w:color w:val="000000"/>
          <w:sz w:val="24"/>
          <w:szCs w:val="24"/>
          <w:lang w:val="bg-BG"/>
        </w:rPr>
        <w:t xml:space="preserve">(ЕС) </w:t>
      </w:r>
      <w:r w:rsidR="00F96A7C" w:rsidRPr="00F96A7C">
        <w:rPr>
          <w:rFonts w:ascii="Times New Roman" w:eastAsia="Times New Roman" w:hAnsi="Times New Roman"/>
          <w:color w:val="000000"/>
          <w:sz w:val="24"/>
          <w:szCs w:val="24"/>
          <w:lang w:val="bg-BG"/>
        </w:rPr>
        <w:t xml:space="preserve">№ </w:t>
      </w:r>
      <w:r w:rsidRPr="00F96A7C">
        <w:rPr>
          <w:rFonts w:ascii="Times New Roman" w:eastAsia="Times New Roman" w:hAnsi="Times New Roman"/>
          <w:color w:val="000000"/>
          <w:sz w:val="24"/>
          <w:szCs w:val="24"/>
          <w:lang w:val="bg-BG"/>
        </w:rPr>
        <w:t>1308/2013</w:t>
      </w:r>
      <w:r w:rsidR="00F96A7C">
        <w:rPr>
          <w:rFonts w:ascii="Times New Roman" w:eastAsia="Times New Roman" w:hAnsi="Times New Roman"/>
          <w:color w:val="000000"/>
          <w:sz w:val="24"/>
          <w:szCs w:val="24"/>
          <w:lang w:val="bg-BG"/>
        </w:rPr>
        <w:t>,</w:t>
      </w:r>
      <w:r w:rsidRPr="00F96A7C">
        <w:rPr>
          <w:rFonts w:ascii="Times New Roman" w:eastAsia="Times New Roman" w:hAnsi="Times New Roman"/>
          <w:color w:val="000000"/>
          <w:sz w:val="24"/>
          <w:szCs w:val="24"/>
          <w:lang w:val="bg-BG"/>
        </w:rPr>
        <w:t xml:space="preserve"> ЕК има право да приема делегирани актове, с които да въвежда необходимите извънредни мерки за подпомагане с цел справяне </w:t>
      </w:r>
      <w:r w:rsidR="00F96A7C" w:rsidRPr="00F96A7C">
        <w:rPr>
          <w:rFonts w:ascii="Times New Roman" w:eastAsia="Times New Roman" w:hAnsi="Times New Roman"/>
          <w:color w:val="000000"/>
          <w:sz w:val="24"/>
          <w:szCs w:val="24"/>
          <w:lang w:val="bg-BG"/>
        </w:rPr>
        <w:t>с</w:t>
      </w:r>
      <w:r w:rsidRPr="00F96A7C">
        <w:rPr>
          <w:rFonts w:ascii="Times New Roman" w:eastAsia="Times New Roman" w:hAnsi="Times New Roman"/>
          <w:color w:val="000000"/>
          <w:sz w:val="24"/>
          <w:szCs w:val="24"/>
          <w:lang w:val="bg-BG"/>
        </w:rPr>
        <w:t xml:space="preserve"> възникнала пазарна ситуация, водеща до смущения на пазара. Тези мерки могат</w:t>
      </w:r>
      <w:r w:rsidR="00F96A7C" w:rsidRPr="00F96A7C">
        <w:rPr>
          <w:rFonts w:ascii="Times New Roman" w:eastAsia="Times New Roman" w:hAnsi="Times New Roman"/>
          <w:color w:val="000000"/>
          <w:sz w:val="24"/>
          <w:szCs w:val="24"/>
          <w:lang w:val="bg-BG"/>
        </w:rPr>
        <w:t xml:space="preserve"> (</w:t>
      </w:r>
      <w:r w:rsidRPr="00F96A7C">
        <w:rPr>
          <w:rFonts w:ascii="Times New Roman" w:eastAsia="Times New Roman" w:hAnsi="Times New Roman"/>
          <w:color w:val="000000"/>
          <w:sz w:val="24"/>
          <w:szCs w:val="24"/>
          <w:lang w:val="bg-BG"/>
        </w:rPr>
        <w:t>за определен период от време, необходим за преодоляване на смущенията на пазара или на заплахата от тях</w:t>
      </w:r>
      <w:r w:rsidR="00F96A7C" w:rsidRPr="00F96A7C">
        <w:rPr>
          <w:rFonts w:ascii="Times New Roman" w:eastAsia="Times New Roman" w:hAnsi="Times New Roman"/>
          <w:color w:val="000000"/>
          <w:sz w:val="24"/>
          <w:szCs w:val="24"/>
          <w:lang w:val="bg-BG"/>
        </w:rPr>
        <w:t>)</w:t>
      </w:r>
      <w:r w:rsidRPr="00F96A7C">
        <w:rPr>
          <w:rFonts w:ascii="Times New Roman" w:eastAsia="Times New Roman" w:hAnsi="Times New Roman"/>
          <w:color w:val="000000"/>
          <w:sz w:val="24"/>
          <w:szCs w:val="24"/>
          <w:lang w:val="bg-BG"/>
        </w:rPr>
        <w:t xml:space="preserve"> да </w:t>
      </w:r>
      <w:r w:rsidR="00F96A7C" w:rsidRPr="00F96A7C">
        <w:rPr>
          <w:rFonts w:ascii="Times New Roman" w:eastAsia="Times New Roman" w:hAnsi="Times New Roman"/>
          <w:color w:val="000000"/>
          <w:sz w:val="24"/>
          <w:szCs w:val="24"/>
          <w:lang w:val="bg-BG"/>
        </w:rPr>
        <w:t xml:space="preserve">се </w:t>
      </w:r>
      <w:r w:rsidRPr="00F96A7C">
        <w:rPr>
          <w:rFonts w:ascii="Times New Roman" w:eastAsia="Times New Roman" w:hAnsi="Times New Roman"/>
          <w:color w:val="000000"/>
          <w:sz w:val="24"/>
          <w:szCs w:val="24"/>
          <w:lang w:val="bg-BG"/>
        </w:rPr>
        <w:t xml:space="preserve">разширяват или </w:t>
      </w:r>
      <w:r w:rsidR="00F96A7C" w:rsidRPr="00F96A7C">
        <w:rPr>
          <w:rFonts w:ascii="Times New Roman" w:eastAsia="Times New Roman" w:hAnsi="Times New Roman"/>
          <w:color w:val="000000"/>
          <w:sz w:val="24"/>
          <w:szCs w:val="24"/>
          <w:lang w:val="bg-BG"/>
        </w:rPr>
        <w:t xml:space="preserve">да </w:t>
      </w:r>
      <w:r w:rsidRPr="00F96A7C">
        <w:rPr>
          <w:rFonts w:ascii="Times New Roman" w:eastAsia="Times New Roman" w:hAnsi="Times New Roman"/>
          <w:color w:val="000000"/>
          <w:sz w:val="24"/>
          <w:szCs w:val="24"/>
          <w:lang w:val="bg-BG"/>
        </w:rPr>
        <w:t xml:space="preserve">изменят обхвата, продължителността или други аспекти на съществуващи </w:t>
      </w:r>
      <w:r w:rsidR="00F96A7C" w:rsidRPr="00F96A7C">
        <w:rPr>
          <w:rFonts w:ascii="Times New Roman" w:eastAsia="Times New Roman" w:hAnsi="Times New Roman"/>
          <w:color w:val="000000"/>
          <w:sz w:val="24"/>
          <w:szCs w:val="24"/>
          <w:lang w:val="bg-BG"/>
        </w:rPr>
        <w:t xml:space="preserve">вече </w:t>
      </w:r>
      <w:r w:rsidRPr="00F96A7C">
        <w:rPr>
          <w:rFonts w:ascii="Times New Roman" w:eastAsia="Times New Roman" w:hAnsi="Times New Roman"/>
          <w:color w:val="000000"/>
          <w:sz w:val="24"/>
          <w:szCs w:val="24"/>
          <w:lang w:val="bg-BG"/>
        </w:rPr>
        <w:t>мерки, да предвиждат възстановявания при износа или да суспендират изцяло или частично прилагането на вносните мита, включително за определени количества или периоди.</w:t>
      </w:r>
    </w:p>
    <w:p w:rsidR="00FF5D6E" w:rsidRDefault="00FF5D6E" w:rsidP="00FF5D6E">
      <w:pPr>
        <w:spacing w:after="0" w:line="360" w:lineRule="auto"/>
        <w:ind w:firstLine="1157"/>
        <w:jc w:val="both"/>
        <w:textAlignment w:val="center"/>
        <w:rPr>
          <w:rFonts w:ascii="Times New Roman" w:eastAsia="Times New Roman" w:hAnsi="Times New Roman"/>
          <w:color w:val="000000"/>
          <w:sz w:val="24"/>
          <w:szCs w:val="24"/>
          <w:lang w:val="bg-BG"/>
        </w:rPr>
      </w:pPr>
      <w:r w:rsidRPr="00F96A7C">
        <w:rPr>
          <w:rFonts w:ascii="Times New Roman" w:eastAsia="Times New Roman" w:hAnsi="Times New Roman"/>
          <w:color w:val="000000"/>
          <w:sz w:val="24"/>
          <w:szCs w:val="24"/>
          <w:lang w:val="bg-BG"/>
        </w:rPr>
        <w:t>Съгласно чл. 220 от същия регламент</w:t>
      </w:r>
      <w:r w:rsidR="00F96A7C" w:rsidRPr="00F96A7C">
        <w:rPr>
          <w:rFonts w:ascii="Times New Roman" w:eastAsia="Times New Roman" w:hAnsi="Times New Roman"/>
          <w:color w:val="000000"/>
          <w:sz w:val="24"/>
          <w:szCs w:val="24"/>
          <w:lang w:val="bg-BG"/>
        </w:rPr>
        <w:t>,</w:t>
      </w:r>
      <w:r w:rsidRPr="00F96A7C">
        <w:rPr>
          <w:rFonts w:ascii="Times New Roman" w:eastAsia="Times New Roman" w:hAnsi="Times New Roman"/>
          <w:color w:val="000000"/>
          <w:sz w:val="24"/>
          <w:szCs w:val="24"/>
          <w:lang w:val="bg-BG"/>
        </w:rPr>
        <w:t xml:space="preserve"> ЕК може да приема актове за изпълнение за предприемане на извънредни мерки за подпомагане на засегнатия пазар</w:t>
      </w:r>
      <w:r w:rsidR="00F96A7C">
        <w:rPr>
          <w:rFonts w:ascii="Times New Roman" w:eastAsia="Times New Roman" w:hAnsi="Times New Roman"/>
          <w:color w:val="000000"/>
          <w:sz w:val="24"/>
          <w:szCs w:val="24"/>
          <w:lang w:val="bg-BG"/>
        </w:rPr>
        <w:t xml:space="preserve"> - </w:t>
      </w:r>
      <w:r w:rsidRPr="00F96A7C">
        <w:rPr>
          <w:rFonts w:ascii="Times New Roman" w:eastAsia="Times New Roman" w:hAnsi="Times New Roman"/>
          <w:color w:val="000000"/>
          <w:sz w:val="24"/>
          <w:szCs w:val="24"/>
          <w:lang w:val="bg-BG"/>
        </w:rPr>
        <w:t xml:space="preserve"> в случай на болести по животните и загуба на потребителско доверие поради рискове за общественото здраве, здравето на животните или на растенията.</w:t>
      </w:r>
    </w:p>
    <w:p w:rsidR="005A08DF" w:rsidRPr="00FE1510" w:rsidRDefault="005A08DF" w:rsidP="00FF5D6E">
      <w:pPr>
        <w:spacing w:after="0" w:line="360" w:lineRule="auto"/>
        <w:ind w:firstLine="1157"/>
        <w:jc w:val="both"/>
        <w:textAlignment w:val="center"/>
        <w:rPr>
          <w:rFonts w:ascii="Times New Roman" w:eastAsia="Times New Roman" w:hAnsi="Times New Roman"/>
          <w:color w:val="000000"/>
          <w:sz w:val="24"/>
          <w:szCs w:val="24"/>
          <w:lang w:val="bg-BG"/>
        </w:rPr>
      </w:pPr>
    </w:p>
    <w:p w:rsidR="00F96A7C" w:rsidRPr="00FE1FBA" w:rsidRDefault="00F96A7C" w:rsidP="00FE1FBA">
      <w:pPr>
        <w:pStyle w:val="NormalWeb"/>
        <w:tabs>
          <w:tab w:val="left" w:pos="1134"/>
        </w:tabs>
        <w:spacing w:before="0" w:beforeAutospacing="0" w:after="0" w:afterAutospacing="0" w:line="360" w:lineRule="auto"/>
        <w:jc w:val="both"/>
        <w:rPr>
          <w:b/>
          <w:sz w:val="28"/>
          <w:u w:val="single"/>
        </w:rPr>
      </w:pPr>
    </w:p>
    <w:p w:rsidR="00F96A7C" w:rsidRPr="00EB62EE" w:rsidRDefault="00F96A7C" w:rsidP="00FF5D6E">
      <w:pPr>
        <w:pStyle w:val="NormalWeb"/>
        <w:tabs>
          <w:tab w:val="left" w:pos="1134"/>
        </w:tabs>
        <w:spacing w:before="0" w:beforeAutospacing="0" w:after="0" w:afterAutospacing="0" w:line="360" w:lineRule="auto"/>
        <w:ind w:left="720"/>
        <w:jc w:val="both"/>
        <w:rPr>
          <w:b/>
          <w:sz w:val="28"/>
          <w:u w:val="single"/>
          <w:lang w:val="bg-BG"/>
        </w:rPr>
      </w:pPr>
    </w:p>
    <w:p w:rsidR="00CC3089" w:rsidRPr="00EB62EE" w:rsidRDefault="00CC3089" w:rsidP="007210B2">
      <w:pPr>
        <w:pStyle w:val="NormalWeb"/>
        <w:numPr>
          <w:ilvl w:val="0"/>
          <w:numId w:val="38"/>
        </w:numPr>
        <w:spacing w:before="0" w:beforeAutospacing="0" w:after="0" w:afterAutospacing="0" w:line="360" w:lineRule="auto"/>
        <w:jc w:val="both"/>
        <w:rPr>
          <w:b/>
          <w:color w:val="000000" w:themeColor="text1"/>
          <w:sz w:val="28"/>
          <w:u w:val="single"/>
          <w:lang w:val="bg-BG"/>
        </w:rPr>
      </w:pPr>
      <w:r w:rsidRPr="00EB62EE">
        <w:rPr>
          <w:b/>
          <w:color w:val="000000" w:themeColor="text1"/>
          <w:sz w:val="28"/>
          <w:u w:val="single"/>
          <w:lang w:val="bg-BG"/>
        </w:rPr>
        <w:t>П</w:t>
      </w:r>
      <w:r w:rsidR="00D72C39" w:rsidRPr="00EB62EE">
        <w:rPr>
          <w:b/>
          <w:color w:val="000000" w:themeColor="text1"/>
          <w:sz w:val="28"/>
          <w:u w:val="single"/>
          <w:lang w:val="bg-BG"/>
        </w:rPr>
        <w:t xml:space="preserve">олитика за развитие на селските райони  </w:t>
      </w:r>
    </w:p>
    <w:p w:rsidR="00133B78" w:rsidRPr="00EB62EE" w:rsidRDefault="00133B78" w:rsidP="00C446D4">
      <w:pPr>
        <w:pStyle w:val="NormalWeb"/>
        <w:spacing w:before="0" w:beforeAutospacing="0" w:after="0" w:afterAutospacing="0" w:line="360" w:lineRule="auto"/>
        <w:ind w:firstLine="360"/>
        <w:jc w:val="both"/>
        <w:rPr>
          <w:lang w:val="bg-BG"/>
        </w:rPr>
      </w:pPr>
      <w:r w:rsidRPr="00EB62EE">
        <w:rPr>
          <w:lang w:val="bg-BG"/>
        </w:rPr>
        <w:t xml:space="preserve">Вторият стълб на ОСП е политиката за развитие на селските райони, която е уредена с Регламент (ЕС) № 1305/2013 и чиято цел е подобряване на конкурентоспособността на селското стопанство, устойчиво управление на природните ресурси и дейностите, свързани с климата, и балансирано териториално развитие на селските райони. Мерките за развитие на селските райони са до голяма степен доброволни, от договорен характер, </w:t>
      </w:r>
      <w:proofErr w:type="spellStart"/>
      <w:r w:rsidRPr="00EB62EE">
        <w:rPr>
          <w:lang w:val="bg-BG"/>
        </w:rPr>
        <w:t>съфинансирани</w:t>
      </w:r>
      <w:proofErr w:type="spellEnd"/>
      <w:r w:rsidRPr="00EB62EE">
        <w:rPr>
          <w:lang w:val="bg-BG"/>
        </w:rPr>
        <w:t xml:space="preserve"> и предоставяни по стратегическа рамка и прилагани посредством програми за развитие на селските райони, които отговарят на приоритетите на Съюза за развитие на селските райони на национално, регионално и местно равнище.</w:t>
      </w:r>
    </w:p>
    <w:p w:rsidR="00B43C72" w:rsidRPr="00EB62EE" w:rsidRDefault="00F71F49" w:rsidP="00C446D4">
      <w:pPr>
        <w:pStyle w:val="NormalWeb"/>
        <w:spacing w:before="0" w:beforeAutospacing="0" w:after="0" w:afterAutospacing="0" w:line="360" w:lineRule="auto"/>
        <w:ind w:firstLine="720"/>
        <w:jc w:val="both"/>
        <w:rPr>
          <w:color w:val="000000" w:themeColor="text1"/>
          <w:lang w:val="bg-BG"/>
        </w:rPr>
      </w:pPr>
      <w:r w:rsidRPr="00EB62EE">
        <w:rPr>
          <w:color w:val="000000" w:themeColor="text1"/>
          <w:lang w:val="bg-BG"/>
        </w:rPr>
        <w:t xml:space="preserve">Като неразделна част от ОСП, политиката за развитие на селските райони в периода 2014-2020 г. следва да допринася за постигане на следните цели: </w:t>
      </w:r>
    </w:p>
    <w:p w:rsidR="00B43C72" w:rsidRPr="00EB62EE" w:rsidRDefault="00F71F49" w:rsidP="00C446D4">
      <w:pPr>
        <w:pStyle w:val="NormalWeb"/>
        <w:spacing w:before="0" w:beforeAutospacing="0" w:after="0" w:afterAutospacing="0" w:line="360" w:lineRule="auto"/>
        <w:ind w:firstLine="720"/>
        <w:jc w:val="both"/>
        <w:rPr>
          <w:color w:val="000000" w:themeColor="text1"/>
          <w:lang w:val="bg-BG"/>
        </w:rPr>
      </w:pPr>
      <w:r w:rsidRPr="00EB62EE">
        <w:rPr>
          <w:color w:val="000000" w:themeColor="text1"/>
          <w:lang w:val="bg-BG"/>
        </w:rPr>
        <w:t xml:space="preserve">1) стимулиране на конкурентоспособността на селското стопанство; </w:t>
      </w:r>
    </w:p>
    <w:p w:rsidR="00B43C72" w:rsidRPr="00EB62EE" w:rsidRDefault="00F71F49" w:rsidP="00C446D4">
      <w:pPr>
        <w:pStyle w:val="NormalWeb"/>
        <w:spacing w:before="0" w:beforeAutospacing="0" w:after="0" w:afterAutospacing="0" w:line="360" w:lineRule="auto"/>
        <w:ind w:firstLine="720"/>
        <w:jc w:val="both"/>
        <w:rPr>
          <w:color w:val="000000" w:themeColor="text1"/>
          <w:lang w:val="bg-BG"/>
        </w:rPr>
      </w:pPr>
      <w:r w:rsidRPr="00EB62EE">
        <w:rPr>
          <w:color w:val="000000" w:themeColor="text1"/>
          <w:lang w:val="bg-BG"/>
        </w:rPr>
        <w:t xml:space="preserve">2) осигуряване на устойчиво управление на природните ресурси и дейности, свързани с климата; </w:t>
      </w:r>
    </w:p>
    <w:p w:rsidR="00E52757" w:rsidRPr="00EB62EE" w:rsidRDefault="00F71F49" w:rsidP="005A08DF">
      <w:pPr>
        <w:pStyle w:val="NormalWeb"/>
        <w:spacing w:before="0" w:beforeAutospacing="0" w:after="0" w:afterAutospacing="0" w:line="360" w:lineRule="auto"/>
        <w:ind w:firstLine="720"/>
        <w:jc w:val="both"/>
        <w:rPr>
          <w:color w:val="000000" w:themeColor="text1"/>
          <w:lang w:val="bg-BG"/>
        </w:rPr>
      </w:pPr>
      <w:r w:rsidRPr="00EB62EE">
        <w:rPr>
          <w:color w:val="000000" w:themeColor="text1"/>
          <w:lang w:val="bg-BG"/>
        </w:rPr>
        <w:t>3) постигане на балансирано териториално развитие на икономиките и общностите в селските райони, включително създаване и поддържане на заетост.</w:t>
      </w:r>
    </w:p>
    <w:p w:rsidR="00B43C72" w:rsidRPr="00EB62EE" w:rsidRDefault="00B43C72" w:rsidP="00C446D4">
      <w:pPr>
        <w:pStyle w:val="NormalWeb"/>
        <w:spacing w:before="0" w:beforeAutospacing="0" w:after="0" w:afterAutospacing="0" w:line="360" w:lineRule="auto"/>
        <w:ind w:firstLine="720"/>
        <w:jc w:val="both"/>
        <w:rPr>
          <w:color w:val="000000" w:themeColor="text1"/>
          <w:lang w:val="bg-BG"/>
        </w:rPr>
      </w:pPr>
      <w:r w:rsidRPr="00EB62EE">
        <w:rPr>
          <w:b/>
          <w:lang w:val="bg-BG"/>
        </w:rPr>
        <w:t xml:space="preserve"> </w:t>
      </w:r>
      <w:r w:rsidRPr="00EB62EE">
        <w:rPr>
          <w:color w:val="000000" w:themeColor="text1"/>
          <w:lang w:val="bg-BG"/>
        </w:rPr>
        <w:t>П</w:t>
      </w:r>
      <w:r w:rsidR="00F71F49" w:rsidRPr="00EB62EE">
        <w:rPr>
          <w:color w:val="000000" w:themeColor="text1"/>
          <w:lang w:val="bg-BG"/>
        </w:rPr>
        <w:t>риоритети на ЕС за развитие на селските райони</w:t>
      </w:r>
      <w:r w:rsidRPr="00EB62EE">
        <w:rPr>
          <w:color w:val="000000" w:themeColor="text1"/>
          <w:lang w:val="bg-BG"/>
        </w:rPr>
        <w:t>, които</w:t>
      </w:r>
      <w:r w:rsidR="00F71F49" w:rsidRPr="00EB62EE">
        <w:rPr>
          <w:color w:val="000000" w:themeColor="text1"/>
          <w:lang w:val="bg-BG"/>
        </w:rPr>
        <w:t xml:space="preserve"> ще спомогнат за постигането на горепосочените цели на политиката в тази област</w:t>
      </w:r>
      <w:r w:rsidRPr="00EB62EE">
        <w:rPr>
          <w:color w:val="000000" w:themeColor="text1"/>
          <w:lang w:val="bg-BG"/>
        </w:rPr>
        <w:t xml:space="preserve"> са</w:t>
      </w:r>
      <w:r w:rsidR="00F71F49" w:rsidRPr="00EB62EE">
        <w:rPr>
          <w:color w:val="000000" w:themeColor="text1"/>
          <w:lang w:val="bg-BG"/>
        </w:rPr>
        <w:t xml:space="preserve">: </w:t>
      </w:r>
    </w:p>
    <w:p w:rsidR="00B43C72" w:rsidRPr="00EB62EE" w:rsidRDefault="00F71F49" w:rsidP="00C446D4">
      <w:pPr>
        <w:pStyle w:val="NormalWeb"/>
        <w:spacing w:before="0" w:beforeAutospacing="0" w:after="0" w:afterAutospacing="0" w:line="360" w:lineRule="auto"/>
        <w:ind w:firstLine="720"/>
        <w:jc w:val="both"/>
        <w:rPr>
          <w:lang w:val="bg-BG"/>
        </w:rPr>
      </w:pPr>
      <w:r w:rsidRPr="00EB62EE">
        <w:rPr>
          <w:lang w:val="bg-BG"/>
        </w:rPr>
        <w:t xml:space="preserve">1) поощряване на трансфера на знания и иновациите в селското и горското стопанство и селските райони; </w:t>
      </w:r>
    </w:p>
    <w:p w:rsidR="00B43C72" w:rsidRPr="00EB62EE" w:rsidRDefault="00F71F49" w:rsidP="00C446D4">
      <w:pPr>
        <w:pStyle w:val="NormalWeb"/>
        <w:spacing w:before="0" w:beforeAutospacing="0" w:after="0" w:afterAutospacing="0" w:line="360" w:lineRule="auto"/>
        <w:ind w:firstLine="720"/>
        <w:jc w:val="both"/>
        <w:rPr>
          <w:lang w:val="bg-BG"/>
        </w:rPr>
      </w:pPr>
      <w:r w:rsidRPr="00EB62EE">
        <w:rPr>
          <w:lang w:val="bg-BG"/>
        </w:rPr>
        <w:t xml:space="preserve">2) подобряване на жизнеспособността на стопанствата и конкурентоспособността на всички видове земеделие във всички региони; насърчаване на новаторски селскостопански технологии и устойчивото управление на горите; </w:t>
      </w:r>
    </w:p>
    <w:p w:rsidR="00B43C72" w:rsidRPr="00EB62EE" w:rsidRDefault="00F71F49" w:rsidP="00C446D4">
      <w:pPr>
        <w:pStyle w:val="NormalWeb"/>
        <w:spacing w:before="0" w:beforeAutospacing="0" w:after="0" w:afterAutospacing="0" w:line="360" w:lineRule="auto"/>
        <w:ind w:firstLine="720"/>
        <w:jc w:val="both"/>
        <w:rPr>
          <w:lang w:val="bg-BG"/>
        </w:rPr>
      </w:pPr>
      <w:r w:rsidRPr="00EB62EE">
        <w:rPr>
          <w:lang w:val="bg-BG"/>
        </w:rPr>
        <w:t xml:space="preserve">3) подпомагане доброто организиране на хранителната верига, в т.ч. преработката и предлагането на пазара на селскостопански продукти, на хуманното отношение към животните и управлението на риска в селското стопанство; </w:t>
      </w:r>
    </w:p>
    <w:p w:rsidR="00B43C72" w:rsidRPr="00EB62EE" w:rsidRDefault="00F71F49" w:rsidP="00C446D4">
      <w:pPr>
        <w:pStyle w:val="NormalWeb"/>
        <w:spacing w:before="0" w:beforeAutospacing="0" w:after="0" w:afterAutospacing="0" w:line="360" w:lineRule="auto"/>
        <w:ind w:firstLine="720"/>
        <w:jc w:val="both"/>
        <w:rPr>
          <w:lang w:val="bg-BG"/>
        </w:rPr>
      </w:pPr>
      <w:r w:rsidRPr="00EB62EE">
        <w:rPr>
          <w:lang w:val="bg-BG"/>
        </w:rPr>
        <w:t xml:space="preserve">4) възстановяване, опазване и укрепване на екосистемите, свързани със селското и горското сто </w:t>
      </w:r>
      <w:proofErr w:type="spellStart"/>
      <w:r w:rsidRPr="00EB62EE">
        <w:rPr>
          <w:lang w:val="bg-BG"/>
        </w:rPr>
        <w:t>панство</w:t>
      </w:r>
      <w:proofErr w:type="spellEnd"/>
      <w:r w:rsidRPr="00EB62EE">
        <w:rPr>
          <w:lang w:val="bg-BG"/>
        </w:rPr>
        <w:t xml:space="preserve">; </w:t>
      </w:r>
    </w:p>
    <w:p w:rsidR="00B43C72" w:rsidRDefault="00F71F49" w:rsidP="00C446D4">
      <w:pPr>
        <w:pStyle w:val="NormalWeb"/>
        <w:spacing w:before="0" w:beforeAutospacing="0" w:after="0" w:afterAutospacing="0" w:line="360" w:lineRule="auto"/>
        <w:ind w:firstLine="720"/>
        <w:jc w:val="both"/>
        <w:rPr>
          <w:lang w:val="bg-BG"/>
        </w:rPr>
      </w:pPr>
      <w:r w:rsidRPr="00EB62EE">
        <w:rPr>
          <w:lang w:val="bg-BG"/>
        </w:rPr>
        <w:t xml:space="preserve">5) насърчаване на ефективното използване на ресурси и подпомагане на прехода към икономика с ниска въглеродна интензивност и устойчивост към измененията на климата в </w:t>
      </w:r>
      <w:r w:rsidR="00BC186C" w:rsidRPr="00EB62EE">
        <w:rPr>
          <w:lang w:val="bg-BG"/>
        </w:rPr>
        <w:t>селскостопанския сектор, подотрасъл „Горско стопанство“</w:t>
      </w:r>
      <w:r w:rsidRPr="00EB62EE">
        <w:rPr>
          <w:lang w:val="bg-BG"/>
        </w:rPr>
        <w:t xml:space="preserve"> и хранителната промишленост;</w:t>
      </w:r>
    </w:p>
    <w:p w:rsidR="005A08DF" w:rsidRDefault="005A08DF" w:rsidP="00C446D4">
      <w:pPr>
        <w:pStyle w:val="NormalWeb"/>
        <w:spacing w:before="0" w:beforeAutospacing="0" w:after="0" w:afterAutospacing="0" w:line="360" w:lineRule="auto"/>
        <w:ind w:firstLine="720"/>
        <w:jc w:val="both"/>
        <w:rPr>
          <w:lang w:val="bg-BG"/>
        </w:rPr>
      </w:pPr>
    </w:p>
    <w:p w:rsidR="005A08DF" w:rsidRPr="00EB62EE" w:rsidRDefault="005A08DF" w:rsidP="00C446D4">
      <w:pPr>
        <w:pStyle w:val="NormalWeb"/>
        <w:spacing w:before="0" w:beforeAutospacing="0" w:after="0" w:afterAutospacing="0" w:line="360" w:lineRule="auto"/>
        <w:ind w:firstLine="720"/>
        <w:jc w:val="both"/>
        <w:rPr>
          <w:lang w:val="bg-BG"/>
        </w:rPr>
      </w:pPr>
    </w:p>
    <w:p w:rsidR="00F71F49" w:rsidRPr="00EB62EE" w:rsidRDefault="00F71F49" w:rsidP="00C446D4">
      <w:pPr>
        <w:pStyle w:val="NormalWeb"/>
        <w:spacing w:before="0" w:beforeAutospacing="0" w:after="0" w:afterAutospacing="0" w:line="360" w:lineRule="auto"/>
        <w:ind w:firstLine="720"/>
        <w:jc w:val="both"/>
        <w:rPr>
          <w:lang w:val="bg-BG"/>
        </w:rPr>
      </w:pPr>
      <w:r w:rsidRPr="00EB62EE">
        <w:rPr>
          <w:lang w:val="bg-BG"/>
        </w:rPr>
        <w:lastRenderedPageBreak/>
        <w:t>6) насърчаване на социалното приобщаване, намаляването на бедността и икономичес</w:t>
      </w:r>
      <w:r w:rsidR="00B43C72" w:rsidRPr="00EB62EE">
        <w:rPr>
          <w:lang w:val="bg-BG"/>
        </w:rPr>
        <w:t>кото развитие в селските райони</w:t>
      </w:r>
      <w:r w:rsidRPr="00EB62EE">
        <w:rPr>
          <w:lang w:val="bg-BG"/>
        </w:rPr>
        <w:t>.</w:t>
      </w:r>
    </w:p>
    <w:p w:rsidR="00D75DEE" w:rsidRPr="00EB62EE" w:rsidRDefault="00D75DEE" w:rsidP="00C446D4">
      <w:pPr>
        <w:pStyle w:val="NormalWeb"/>
        <w:spacing w:before="0" w:beforeAutospacing="0" w:after="0" w:afterAutospacing="0" w:line="360" w:lineRule="auto"/>
        <w:ind w:firstLine="720"/>
        <w:jc w:val="both"/>
        <w:rPr>
          <w:lang w:val="bg-BG"/>
        </w:rPr>
      </w:pPr>
      <w:r w:rsidRPr="00EB62EE">
        <w:rPr>
          <w:lang w:val="bg-BG"/>
        </w:rPr>
        <w:t>За</w:t>
      </w:r>
      <w:r w:rsidR="00137835" w:rsidRPr="00EB62EE">
        <w:rPr>
          <w:lang w:val="bg-BG"/>
        </w:rPr>
        <w:t xml:space="preserve"> програмния период 2014-2020 г., </w:t>
      </w:r>
      <w:r w:rsidR="008A074B">
        <w:rPr>
          <w:lang w:val="bg-BG"/>
        </w:rPr>
        <w:t xml:space="preserve">в законодателството на ЕС е предвидено </w:t>
      </w:r>
      <w:r w:rsidRPr="00EB62EE">
        <w:rPr>
          <w:lang w:val="bg-BG"/>
        </w:rPr>
        <w:t>управление</w:t>
      </w:r>
      <w:r w:rsidR="00137835" w:rsidRPr="00EB62EE">
        <w:rPr>
          <w:lang w:val="bg-BG"/>
        </w:rPr>
        <w:t>то</w:t>
      </w:r>
      <w:r w:rsidRPr="00EB62EE">
        <w:rPr>
          <w:lang w:val="bg-BG"/>
        </w:rPr>
        <w:t xml:space="preserve"> на риска в рамките на </w:t>
      </w:r>
      <w:r w:rsidR="00137835" w:rsidRPr="00EB62EE">
        <w:rPr>
          <w:color w:val="000000" w:themeColor="text1"/>
          <w:lang w:val="bg-BG"/>
        </w:rPr>
        <w:t>Програмата</w:t>
      </w:r>
      <w:r w:rsidR="00A44657" w:rsidRPr="00EB62EE">
        <w:rPr>
          <w:color w:val="000000" w:themeColor="text1"/>
          <w:lang w:val="bg-BG"/>
        </w:rPr>
        <w:t xml:space="preserve"> за развитие на селските райони </w:t>
      </w:r>
      <w:r w:rsidR="008A074B">
        <w:rPr>
          <w:color w:val="000000" w:themeColor="text1"/>
          <w:lang w:val="bg-BG"/>
        </w:rPr>
        <w:t xml:space="preserve">да </w:t>
      </w:r>
      <w:r w:rsidR="00A44657" w:rsidRPr="00EB62EE">
        <w:rPr>
          <w:color w:val="000000" w:themeColor="text1"/>
          <w:lang w:val="bg-BG"/>
        </w:rPr>
        <w:t>се осъществява чрез следните</w:t>
      </w:r>
      <w:r w:rsidRPr="00EB62EE">
        <w:rPr>
          <w:lang w:val="bg-BG"/>
        </w:rPr>
        <w:t xml:space="preserve"> три инструмента: </w:t>
      </w:r>
    </w:p>
    <w:p w:rsidR="00D75DEE" w:rsidRPr="00EB62EE" w:rsidRDefault="00D75DEE" w:rsidP="005506A0">
      <w:pPr>
        <w:pStyle w:val="NormalWeb"/>
        <w:spacing w:before="0" w:beforeAutospacing="0" w:after="0" w:afterAutospacing="0" w:line="360" w:lineRule="auto"/>
        <w:ind w:firstLine="709"/>
        <w:jc w:val="both"/>
        <w:rPr>
          <w:lang w:val="bg-BG"/>
        </w:rPr>
      </w:pPr>
      <w:r w:rsidRPr="00EB62EE">
        <w:rPr>
          <w:lang w:val="bg-BG"/>
        </w:rPr>
        <w:t>• финансово участие в премии за застраховане на селскостопански, животински и растителни видове срещу икономически загуби за земеделските стопани, причинени от неблагоприятни климатични събития, болести по животните или растенията, екологичен инцидент (застраховане на култури, животни и растения);</w:t>
      </w:r>
    </w:p>
    <w:p w:rsidR="00D75DEE" w:rsidRPr="00EB62EE" w:rsidRDefault="00D72C39" w:rsidP="00D72C39">
      <w:pPr>
        <w:pStyle w:val="NormalWeb"/>
        <w:tabs>
          <w:tab w:val="left" w:pos="851"/>
        </w:tabs>
        <w:spacing w:before="0" w:beforeAutospacing="0" w:after="0" w:afterAutospacing="0" w:line="360" w:lineRule="auto"/>
        <w:ind w:firstLine="720"/>
        <w:jc w:val="both"/>
        <w:rPr>
          <w:lang w:val="bg-BG"/>
        </w:rPr>
      </w:pPr>
      <w:r w:rsidRPr="00EB62EE">
        <w:rPr>
          <w:lang w:val="bg-BG"/>
        </w:rPr>
        <w:t xml:space="preserve">• </w:t>
      </w:r>
      <w:r w:rsidR="00D75DEE" w:rsidRPr="00EB62EE">
        <w:rPr>
          <w:lang w:val="bg-BG"/>
        </w:rPr>
        <w:t xml:space="preserve">финансови вноски във взаимоспомагателни фондове за изплащане на финансови компенсации на земеделските стопани, за икономически загуби, причинени от неблагоприятни климатични събития или от избухване на болести по животните или растенията или заразяване с паразити или екологични инциденти (взаимоспомагателни фондове); </w:t>
      </w:r>
    </w:p>
    <w:p w:rsidR="009E6F73" w:rsidRPr="00EB62EE" w:rsidRDefault="00D75DEE" w:rsidP="005506A0">
      <w:pPr>
        <w:pStyle w:val="NormalWeb"/>
        <w:spacing w:before="0" w:beforeAutospacing="0" w:after="0" w:afterAutospacing="0" w:line="360" w:lineRule="auto"/>
        <w:ind w:firstLine="720"/>
        <w:jc w:val="both"/>
        <w:rPr>
          <w:lang w:val="bg-BG"/>
        </w:rPr>
      </w:pPr>
      <w:r w:rsidRPr="00EB62EE">
        <w:rPr>
          <w:lang w:val="bg-BG"/>
        </w:rPr>
        <w:t>• инструмент за стабилизиране на доходите под формата на финансови вноски за взаимоспомагателни фондове, осигуряващ компенсации на земеделските стопани за сериозен спад на доходите им (инструмент за стабилизиране на доходите).</w:t>
      </w:r>
    </w:p>
    <w:p w:rsidR="005506A0" w:rsidRPr="00EB62EE" w:rsidRDefault="005506A0" w:rsidP="005506A0">
      <w:pPr>
        <w:pStyle w:val="NormalWeb"/>
        <w:spacing w:before="0" w:beforeAutospacing="0" w:after="0" w:afterAutospacing="0" w:line="360" w:lineRule="auto"/>
        <w:ind w:firstLine="720"/>
        <w:jc w:val="both"/>
        <w:rPr>
          <w:lang w:val="bg-BG"/>
        </w:rPr>
      </w:pPr>
    </w:p>
    <w:p w:rsidR="00CC3089" w:rsidRPr="00EB62EE" w:rsidRDefault="00CC3089" w:rsidP="007210B2">
      <w:pPr>
        <w:pStyle w:val="NormalWeb"/>
        <w:numPr>
          <w:ilvl w:val="0"/>
          <w:numId w:val="38"/>
        </w:numPr>
        <w:tabs>
          <w:tab w:val="left" w:pos="1134"/>
        </w:tabs>
        <w:spacing w:before="0" w:beforeAutospacing="0" w:after="0" w:afterAutospacing="0" w:line="360" w:lineRule="auto"/>
        <w:ind w:hanging="11"/>
        <w:jc w:val="both"/>
        <w:rPr>
          <w:b/>
          <w:sz w:val="28"/>
          <w:u w:val="single"/>
          <w:lang w:val="bg-BG"/>
        </w:rPr>
      </w:pPr>
      <w:r w:rsidRPr="00EB62EE">
        <w:rPr>
          <w:b/>
          <w:sz w:val="28"/>
          <w:u w:val="single"/>
          <w:lang w:val="bg-BG"/>
        </w:rPr>
        <w:t>Б</w:t>
      </w:r>
      <w:r w:rsidR="00D72C39" w:rsidRPr="00EB62EE">
        <w:rPr>
          <w:b/>
          <w:sz w:val="28"/>
          <w:u w:val="single"/>
          <w:lang w:val="bg-BG"/>
        </w:rPr>
        <w:t>ърз трансфер на знания</w:t>
      </w:r>
    </w:p>
    <w:p w:rsidR="00CC3089" w:rsidRPr="00EB62EE" w:rsidRDefault="00CC3089" w:rsidP="00C446D4">
      <w:pPr>
        <w:pStyle w:val="NormalWeb"/>
        <w:spacing w:before="0" w:beforeAutospacing="0" w:after="0" w:afterAutospacing="0" w:line="360" w:lineRule="auto"/>
        <w:ind w:firstLine="720"/>
        <w:jc w:val="both"/>
        <w:rPr>
          <w:lang w:val="bg-BG"/>
        </w:rPr>
      </w:pPr>
      <w:r w:rsidRPr="00EB62EE">
        <w:rPr>
          <w:lang w:val="bg-BG"/>
        </w:rPr>
        <w:t>Една от предпоставките за устойчив на риска селскостопански сектор</w:t>
      </w:r>
      <w:r w:rsidR="00290504" w:rsidRPr="00EB62EE">
        <w:rPr>
          <w:lang w:val="bg-BG"/>
        </w:rPr>
        <w:t>,</w:t>
      </w:r>
      <w:r w:rsidRPr="00EB62EE">
        <w:rPr>
          <w:lang w:val="bg-BG"/>
        </w:rPr>
        <w:t xml:space="preserve"> е земеделският стопанин, който е информиран и знае как да използва информацията. </w:t>
      </w:r>
      <w:r w:rsidR="00290504" w:rsidRPr="00EB62EE">
        <w:rPr>
          <w:lang w:val="bg-BG"/>
        </w:rPr>
        <w:t>Важно е н</w:t>
      </w:r>
      <w:r w:rsidRPr="00EB62EE">
        <w:rPr>
          <w:lang w:val="bg-BG"/>
        </w:rPr>
        <w:t>аличието на системна и надеждна информация, както и непрекъснатото обучение на хората, занимаващи се със селско стопанство. Развитието на ОСП през последните десетилетия (ориентация към все по-променлив и променящ се пазар) изисква земеделските стопани да бъдат добре позиционирани</w:t>
      </w:r>
      <w:r w:rsidR="00CB12B1" w:rsidRPr="00EB62EE">
        <w:rPr>
          <w:lang w:val="bg-BG"/>
        </w:rPr>
        <w:t>,</w:t>
      </w:r>
      <w:r w:rsidRPr="00EB62EE">
        <w:rPr>
          <w:lang w:val="bg-BG"/>
        </w:rPr>
        <w:t xml:space="preserve"> както в технологичния избор, така и в пазарното търсене, но </w:t>
      </w:r>
      <w:r w:rsidR="000C02DB" w:rsidRPr="00EB62EE">
        <w:rPr>
          <w:lang w:val="bg-BG"/>
        </w:rPr>
        <w:t>най-вече</w:t>
      </w:r>
      <w:r w:rsidRPr="00EB62EE">
        <w:rPr>
          <w:lang w:val="bg-BG"/>
        </w:rPr>
        <w:t xml:space="preserve"> в преработката и търговията. </w:t>
      </w:r>
      <w:r w:rsidR="000C02DB" w:rsidRPr="00EB62EE">
        <w:rPr>
          <w:lang w:val="bg-BG"/>
        </w:rPr>
        <w:t xml:space="preserve">Необходимо </w:t>
      </w:r>
      <w:r w:rsidRPr="00EB62EE">
        <w:rPr>
          <w:lang w:val="bg-BG"/>
        </w:rPr>
        <w:t xml:space="preserve">е да се разберат всички аспекти на управлението на риска - да се идентифицира рискът, да се вземат решения и да се планират и организират бъдещи дейности заедно с управлението на риска. </w:t>
      </w:r>
    </w:p>
    <w:p w:rsidR="00733B7D" w:rsidRDefault="00CC3089" w:rsidP="00C446D4">
      <w:pPr>
        <w:pStyle w:val="NormalWeb"/>
        <w:spacing w:before="0" w:beforeAutospacing="0" w:after="0" w:afterAutospacing="0" w:line="360" w:lineRule="auto"/>
        <w:ind w:firstLine="720"/>
        <w:jc w:val="both"/>
        <w:rPr>
          <w:lang w:val="bg-BG"/>
        </w:rPr>
      </w:pPr>
      <w:r w:rsidRPr="00EB62EE">
        <w:rPr>
          <w:lang w:val="bg-BG"/>
        </w:rPr>
        <w:t>Информирани</w:t>
      </w:r>
      <w:r w:rsidR="00CB12B1" w:rsidRPr="00EB62EE">
        <w:rPr>
          <w:lang w:val="bg-BG"/>
        </w:rPr>
        <w:t>те</w:t>
      </w:r>
      <w:r w:rsidRPr="00EB62EE">
        <w:rPr>
          <w:lang w:val="bg-BG"/>
        </w:rPr>
        <w:t xml:space="preserve"> и добрите производствени решения </w:t>
      </w:r>
      <w:r w:rsidR="00B43C72" w:rsidRPr="00EB62EE">
        <w:rPr>
          <w:lang w:val="bg-BG"/>
        </w:rPr>
        <w:t>са предпоставка за</w:t>
      </w:r>
      <w:r w:rsidRPr="00EB62EE">
        <w:rPr>
          <w:lang w:val="bg-BG"/>
        </w:rPr>
        <w:t xml:space="preserve"> намаляване на риска</w:t>
      </w:r>
      <w:r w:rsidR="00733B7D" w:rsidRPr="00EB62EE">
        <w:rPr>
          <w:lang w:val="bg-BG"/>
        </w:rPr>
        <w:t xml:space="preserve"> и</w:t>
      </w:r>
      <w:r w:rsidRPr="00EB62EE">
        <w:rPr>
          <w:lang w:val="bg-BG"/>
        </w:rPr>
        <w:t xml:space="preserve"> трябва да се превърнат в пресечна цел на мерките на ОСП. За тази цел е необходимо да се допринесе за развитието </w:t>
      </w:r>
      <w:r w:rsidR="00137835" w:rsidRPr="00EB62EE">
        <w:rPr>
          <w:lang w:val="bg-BG"/>
        </w:rPr>
        <w:t>и</w:t>
      </w:r>
      <w:r w:rsidRPr="00EB62EE">
        <w:rPr>
          <w:lang w:val="bg-BG"/>
        </w:rPr>
        <w:t xml:space="preserve"> използването на съответните информационни системи</w:t>
      </w:r>
      <w:r w:rsidR="00137835" w:rsidRPr="00EB62EE">
        <w:rPr>
          <w:lang w:val="bg-BG"/>
        </w:rPr>
        <w:t xml:space="preserve">.  От особено значение е </w:t>
      </w:r>
      <w:proofErr w:type="spellStart"/>
      <w:r w:rsidR="00137835" w:rsidRPr="00EB62EE">
        <w:rPr>
          <w:lang w:val="bg-BG"/>
        </w:rPr>
        <w:t>осигуравянето</w:t>
      </w:r>
      <w:proofErr w:type="spellEnd"/>
      <w:r w:rsidR="00137835" w:rsidRPr="00EB62EE">
        <w:rPr>
          <w:lang w:val="bg-BG"/>
        </w:rPr>
        <w:t xml:space="preserve"> на  възможност на</w:t>
      </w:r>
      <w:r w:rsidRPr="00EB62EE">
        <w:rPr>
          <w:lang w:val="bg-BG"/>
        </w:rPr>
        <w:t xml:space="preserve"> </w:t>
      </w:r>
      <w:r w:rsidR="00733B7D" w:rsidRPr="00EB62EE">
        <w:rPr>
          <w:lang w:val="bg-BG"/>
        </w:rPr>
        <w:t xml:space="preserve">земеделските стопани </w:t>
      </w:r>
      <w:r w:rsidRPr="00EB62EE">
        <w:rPr>
          <w:lang w:val="bg-BG"/>
        </w:rPr>
        <w:t>да се възползват</w:t>
      </w:r>
      <w:r w:rsidR="00733B7D" w:rsidRPr="00EB62EE">
        <w:rPr>
          <w:lang w:val="bg-BG"/>
        </w:rPr>
        <w:t xml:space="preserve"> от</w:t>
      </w:r>
      <w:r w:rsidRPr="00EB62EE">
        <w:rPr>
          <w:lang w:val="bg-BG"/>
        </w:rPr>
        <w:t xml:space="preserve"> </w:t>
      </w:r>
      <w:r w:rsidR="00137835" w:rsidRPr="00EB62EE">
        <w:rPr>
          <w:lang w:val="bg-BG"/>
        </w:rPr>
        <w:t xml:space="preserve">предоставяната от </w:t>
      </w:r>
      <w:r w:rsidR="00733B7D" w:rsidRPr="00EB62EE">
        <w:rPr>
          <w:lang w:val="bg-BG"/>
        </w:rPr>
        <w:t>административни</w:t>
      </w:r>
      <w:r w:rsidR="000C02DB" w:rsidRPr="00EB62EE">
        <w:rPr>
          <w:lang w:val="bg-BG"/>
        </w:rPr>
        <w:t>те</w:t>
      </w:r>
      <w:r w:rsidR="00733B7D" w:rsidRPr="00EB62EE">
        <w:rPr>
          <w:lang w:val="bg-BG"/>
        </w:rPr>
        <w:t xml:space="preserve"> </w:t>
      </w:r>
      <w:r w:rsidRPr="00EB62EE">
        <w:rPr>
          <w:lang w:val="bg-BG"/>
        </w:rPr>
        <w:t xml:space="preserve">структури </w:t>
      </w:r>
      <w:r w:rsidR="00733B7D" w:rsidRPr="00EB62EE">
        <w:rPr>
          <w:lang w:val="bg-BG"/>
        </w:rPr>
        <w:t>информация за възможностите за подпомагане</w:t>
      </w:r>
      <w:r w:rsidRPr="00EB62EE">
        <w:rPr>
          <w:lang w:val="bg-BG"/>
        </w:rPr>
        <w:t xml:space="preserve"> и по-специално за </w:t>
      </w:r>
      <w:proofErr w:type="spellStart"/>
      <w:r w:rsidRPr="00EB62EE">
        <w:rPr>
          <w:lang w:val="bg-BG"/>
        </w:rPr>
        <w:t>междусекторна</w:t>
      </w:r>
      <w:proofErr w:type="spellEnd"/>
      <w:r w:rsidRPr="00EB62EE">
        <w:rPr>
          <w:lang w:val="bg-BG"/>
        </w:rPr>
        <w:t xml:space="preserve"> публична информация. </w:t>
      </w:r>
      <w:r w:rsidR="00137835" w:rsidRPr="00EB62EE">
        <w:rPr>
          <w:lang w:val="bg-BG"/>
        </w:rPr>
        <w:t xml:space="preserve"> </w:t>
      </w:r>
      <w:r w:rsidRPr="00EB62EE">
        <w:rPr>
          <w:lang w:val="bg-BG"/>
        </w:rPr>
        <w:t xml:space="preserve"> </w:t>
      </w:r>
    </w:p>
    <w:p w:rsidR="005A08DF" w:rsidRPr="00EB62EE" w:rsidRDefault="005A08DF" w:rsidP="00C446D4">
      <w:pPr>
        <w:pStyle w:val="NormalWeb"/>
        <w:spacing w:before="0" w:beforeAutospacing="0" w:after="0" w:afterAutospacing="0" w:line="360" w:lineRule="auto"/>
        <w:ind w:firstLine="720"/>
        <w:jc w:val="both"/>
        <w:rPr>
          <w:lang w:val="bg-BG"/>
        </w:rPr>
      </w:pPr>
    </w:p>
    <w:p w:rsidR="0069785E" w:rsidRPr="00EB62EE" w:rsidRDefault="00CC3089" w:rsidP="00C446D4">
      <w:pPr>
        <w:pStyle w:val="NormalWeb"/>
        <w:spacing w:before="0" w:beforeAutospacing="0" w:after="0" w:afterAutospacing="0" w:line="360" w:lineRule="auto"/>
        <w:ind w:firstLine="720"/>
        <w:jc w:val="both"/>
        <w:rPr>
          <w:lang w:val="bg-BG"/>
        </w:rPr>
      </w:pPr>
      <w:r w:rsidRPr="00EB62EE">
        <w:rPr>
          <w:lang w:val="bg-BG"/>
        </w:rPr>
        <w:t xml:space="preserve">Необходимо е широко прилагане на публично-частни партньорства. Управлението на риска също изисква по-нататъшно развитие на сегашната система за консултации, за да се помогне на земеделските производители да се ориентират във все по-нарастващ приток на информация </w:t>
      </w:r>
      <w:r w:rsidR="00936FF8" w:rsidRPr="00EB62EE">
        <w:rPr>
          <w:lang w:val="bg-BG"/>
        </w:rPr>
        <w:t>и да направят информиран избор.</w:t>
      </w:r>
    </w:p>
    <w:p w:rsidR="005506A0" w:rsidRPr="00EB62EE" w:rsidRDefault="005506A0" w:rsidP="00C446D4">
      <w:pPr>
        <w:pStyle w:val="NormalWeb"/>
        <w:spacing w:before="0" w:beforeAutospacing="0" w:after="0" w:afterAutospacing="0" w:line="360" w:lineRule="auto"/>
        <w:ind w:firstLine="720"/>
        <w:jc w:val="both"/>
        <w:rPr>
          <w:lang w:val="bg-BG"/>
        </w:rPr>
      </w:pPr>
    </w:p>
    <w:p w:rsidR="008357D8" w:rsidRPr="00EB62EE" w:rsidRDefault="00DC2B6D" w:rsidP="007210B2">
      <w:pPr>
        <w:pStyle w:val="NormalWeb"/>
        <w:numPr>
          <w:ilvl w:val="0"/>
          <w:numId w:val="35"/>
        </w:numPr>
        <w:spacing w:before="0" w:beforeAutospacing="0" w:after="0" w:afterAutospacing="0" w:line="360" w:lineRule="auto"/>
        <w:jc w:val="both"/>
        <w:rPr>
          <w:b/>
          <w:i/>
          <w:color w:val="000000"/>
          <w:sz w:val="28"/>
          <w:lang w:val="bg-BG" w:eastAsia="bg-BG"/>
        </w:rPr>
      </w:pPr>
      <w:r w:rsidRPr="00EB62EE">
        <w:rPr>
          <w:b/>
          <w:caps/>
          <w:color w:val="000000" w:themeColor="text1"/>
          <w:lang w:val="bg-BG" w:eastAsia="bg-BG"/>
        </w:rPr>
        <w:t xml:space="preserve"> </w:t>
      </w:r>
      <w:r w:rsidRPr="00EB62EE">
        <w:rPr>
          <w:b/>
          <w:i/>
          <w:color w:val="000000"/>
          <w:sz w:val="28"/>
          <w:lang w:val="bg-BG" w:eastAsia="bg-BG"/>
        </w:rPr>
        <w:t>Подотрасъл „Рибарство“</w:t>
      </w:r>
    </w:p>
    <w:p w:rsidR="008357D8" w:rsidRPr="00EB62EE" w:rsidRDefault="008357D8" w:rsidP="00C446D4">
      <w:pPr>
        <w:pStyle w:val="a"/>
        <w:spacing w:line="360" w:lineRule="auto"/>
        <w:ind w:left="0" w:firstLine="360"/>
        <w:contextualSpacing/>
        <w:jc w:val="both"/>
        <w:rPr>
          <w:rFonts w:ascii="Times New Roman" w:hAnsi="Times New Roman"/>
        </w:rPr>
      </w:pPr>
      <w:r w:rsidRPr="00EB62EE">
        <w:rPr>
          <w:rFonts w:ascii="Times New Roman" w:hAnsi="Times New Roman"/>
          <w:color w:val="000000"/>
        </w:rPr>
        <w:t>Опазването в дългосрочен план на най-ценните и застрашени видове и типове местообитания в ЕС се осигурява чрез установяването на екологичната мрежа Натура 2000. Със своите 34,34% от територията, обхваната от Натура 2000, България се нарежда на второ място в ЕС. Тя очертава рамката за защита на ценните видове и техните местообитания, като същевременно цели и интегрирането на приоритетите за опазване на биологичното разнообразие в икономическите дейности и политики. Необходимо е да се насочат конкретни усилия за опазване и възстановяване на защитените територии, за да могат да се осъществят всички аспекти на идеята за постигане на устойчиво развитие.</w:t>
      </w:r>
      <w:r w:rsidR="00486572" w:rsidRPr="00EB62EE">
        <w:rPr>
          <w:rFonts w:ascii="Times New Roman" w:hAnsi="Times New Roman"/>
          <w:color w:val="000000"/>
        </w:rPr>
        <w:t xml:space="preserve"> </w:t>
      </w:r>
      <w:r w:rsidRPr="00EB62EE">
        <w:rPr>
          <w:rFonts w:ascii="Times New Roman" w:hAnsi="Times New Roman"/>
          <w:color w:val="000000"/>
        </w:rPr>
        <w:t xml:space="preserve">Основните инструменти за управление на </w:t>
      </w:r>
      <w:proofErr w:type="spellStart"/>
      <w:r w:rsidRPr="00EB62EE">
        <w:rPr>
          <w:rFonts w:ascii="Times New Roman" w:hAnsi="Times New Roman"/>
          <w:color w:val="000000"/>
        </w:rPr>
        <w:t>природоклиматичните</w:t>
      </w:r>
      <w:proofErr w:type="spellEnd"/>
      <w:r w:rsidRPr="00EB62EE">
        <w:rPr>
          <w:rFonts w:ascii="Times New Roman" w:hAnsi="Times New Roman"/>
          <w:color w:val="000000"/>
        </w:rPr>
        <w:t xml:space="preserve"> рискове в </w:t>
      </w:r>
      <w:r w:rsidR="006B2B37" w:rsidRPr="00EB62EE">
        <w:rPr>
          <w:rFonts w:ascii="Times New Roman" w:hAnsi="Times New Roman"/>
          <w:color w:val="000000"/>
        </w:rPr>
        <w:t>подотрасъл</w:t>
      </w:r>
      <w:r w:rsidRPr="00EB62EE">
        <w:rPr>
          <w:rFonts w:ascii="Times New Roman" w:hAnsi="Times New Roman"/>
          <w:color w:val="000000"/>
        </w:rPr>
        <w:t xml:space="preserve"> „Рибарство“ са:</w:t>
      </w:r>
    </w:p>
    <w:p w:rsidR="008357D8" w:rsidRPr="00EB62EE" w:rsidRDefault="00486572" w:rsidP="007210B2">
      <w:pPr>
        <w:numPr>
          <w:ilvl w:val="0"/>
          <w:numId w:val="28"/>
        </w:numPr>
        <w:tabs>
          <w:tab w:val="left" w:pos="993"/>
        </w:tabs>
        <w:spacing w:after="0" w:line="360" w:lineRule="auto"/>
        <w:ind w:left="0" w:firstLine="709"/>
        <w:jc w:val="both"/>
        <w:rPr>
          <w:rFonts w:ascii="Times New Roman" w:hAnsi="Times New Roman"/>
          <w:sz w:val="24"/>
          <w:szCs w:val="24"/>
          <w:lang w:val="bg-BG"/>
        </w:rPr>
      </w:pPr>
      <w:r w:rsidRPr="00EB62EE">
        <w:rPr>
          <w:rFonts w:ascii="Times New Roman" w:hAnsi="Times New Roman"/>
          <w:sz w:val="24"/>
          <w:szCs w:val="24"/>
          <w:lang w:val="bg-BG"/>
        </w:rPr>
        <w:t>н</w:t>
      </w:r>
      <w:r w:rsidR="008357D8" w:rsidRPr="00EB62EE">
        <w:rPr>
          <w:rFonts w:ascii="Times New Roman" w:hAnsi="Times New Roman"/>
          <w:sz w:val="24"/>
          <w:szCs w:val="24"/>
          <w:lang w:val="bg-BG"/>
        </w:rPr>
        <w:t>амаляване въздействието върху екосистемите чрез подобряване селе</w:t>
      </w:r>
      <w:r w:rsidR="00530692" w:rsidRPr="00EB62EE">
        <w:rPr>
          <w:rFonts w:ascii="Times New Roman" w:hAnsi="Times New Roman"/>
          <w:sz w:val="24"/>
          <w:szCs w:val="24"/>
          <w:lang w:val="bg-BG"/>
        </w:rPr>
        <w:t>ктивността на риболовните уреди;</w:t>
      </w:r>
    </w:p>
    <w:p w:rsidR="008357D8" w:rsidRPr="00EB62EE" w:rsidRDefault="00486572" w:rsidP="007210B2">
      <w:pPr>
        <w:numPr>
          <w:ilvl w:val="0"/>
          <w:numId w:val="28"/>
        </w:numPr>
        <w:tabs>
          <w:tab w:val="left" w:pos="993"/>
        </w:tabs>
        <w:spacing w:after="0" w:line="360" w:lineRule="auto"/>
        <w:ind w:left="0" w:firstLine="709"/>
        <w:jc w:val="both"/>
        <w:rPr>
          <w:rFonts w:ascii="Times New Roman" w:hAnsi="Times New Roman"/>
          <w:sz w:val="24"/>
          <w:szCs w:val="24"/>
          <w:lang w:val="bg-BG"/>
        </w:rPr>
      </w:pPr>
      <w:r w:rsidRPr="00EB62EE">
        <w:rPr>
          <w:rFonts w:ascii="Times New Roman" w:hAnsi="Times New Roman"/>
          <w:sz w:val="24"/>
          <w:szCs w:val="24"/>
          <w:lang w:val="bg-BG"/>
        </w:rPr>
        <w:t>н</w:t>
      </w:r>
      <w:r w:rsidR="008357D8" w:rsidRPr="00EB62EE">
        <w:rPr>
          <w:rFonts w:ascii="Times New Roman" w:hAnsi="Times New Roman"/>
          <w:sz w:val="24"/>
          <w:szCs w:val="24"/>
          <w:lang w:val="bg-BG"/>
        </w:rPr>
        <w:t>амаляване броя на неактивните кораби;</w:t>
      </w:r>
    </w:p>
    <w:p w:rsidR="008357D8" w:rsidRPr="00EB62EE" w:rsidRDefault="00486572" w:rsidP="007210B2">
      <w:pPr>
        <w:numPr>
          <w:ilvl w:val="0"/>
          <w:numId w:val="28"/>
        </w:numPr>
        <w:tabs>
          <w:tab w:val="left" w:pos="993"/>
        </w:tabs>
        <w:spacing w:after="0" w:line="360" w:lineRule="auto"/>
        <w:ind w:left="0" w:firstLine="709"/>
        <w:jc w:val="both"/>
        <w:rPr>
          <w:rFonts w:ascii="Times New Roman" w:hAnsi="Times New Roman"/>
          <w:sz w:val="24"/>
          <w:szCs w:val="24"/>
          <w:lang w:val="bg-BG"/>
        </w:rPr>
      </w:pPr>
      <w:r w:rsidRPr="00EB62EE">
        <w:rPr>
          <w:rFonts w:ascii="Times New Roman" w:hAnsi="Times New Roman"/>
          <w:sz w:val="24"/>
          <w:szCs w:val="24"/>
          <w:lang w:val="bg-BG"/>
        </w:rPr>
        <w:t>п</w:t>
      </w:r>
      <w:r w:rsidR="008357D8" w:rsidRPr="00EB62EE">
        <w:rPr>
          <w:rFonts w:ascii="Times New Roman" w:hAnsi="Times New Roman"/>
          <w:sz w:val="24"/>
          <w:szCs w:val="24"/>
          <w:lang w:val="bg-BG"/>
        </w:rPr>
        <w:t xml:space="preserve">одобряване на хигиената, здравните условия, условията на безопасност и труд на борда на риболовните кораби. </w:t>
      </w:r>
    </w:p>
    <w:p w:rsidR="008357D8" w:rsidRPr="00EB62EE" w:rsidRDefault="008357D8" w:rsidP="00C446D4">
      <w:pPr>
        <w:pStyle w:val="a"/>
        <w:spacing w:line="360" w:lineRule="auto"/>
        <w:ind w:left="0"/>
        <w:contextualSpacing/>
        <w:jc w:val="both"/>
        <w:rPr>
          <w:rFonts w:ascii="Times New Roman" w:hAnsi="Times New Roman"/>
          <w:color w:val="000000"/>
          <w:highlight w:val="yellow"/>
        </w:rPr>
      </w:pPr>
    </w:p>
    <w:p w:rsidR="008357D8" w:rsidRPr="00EB62EE" w:rsidRDefault="008357D8" w:rsidP="005506A0">
      <w:pPr>
        <w:pStyle w:val="a"/>
        <w:spacing w:line="360" w:lineRule="auto"/>
        <w:ind w:left="0" w:firstLine="709"/>
        <w:contextualSpacing/>
        <w:jc w:val="both"/>
        <w:rPr>
          <w:rFonts w:ascii="Times New Roman" w:hAnsi="Times New Roman"/>
          <w:color w:val="000000" w:themeColor="text1"/>
        </w:rPr>
      </w:pPr>
      <w:r w:rsidRPr="00EB62EE">
        <w:rPr>
          <w:rFonts w:ascii="Times New Roman" w:hAnsi="Times New Roman"/>
          <w:color w:val="000000" w:themeColor="text1"/>
        </w:rPr>
        <w:t>Отчита</w:t>
      </w:r>
      <w:r w:rsidR="00936FF8" w:rsidRPr="00EB62EE">
        <w:rPr>
          <w:rFonts w:ascii="Times New Roman" w:hAnsi="Times New Roman"/>
          <w:color w:val="000000" w:themeColor="text1"/>
        </w:rPr>
        <w:t>йки</w:t>
      </w:r>
      <w:r w:rsidRPr="00EB62EE">
        <w:rPr>
          <w:rFonts w:ascii="Times New Roman" w:hAnsi="Times New Roman"/>
          <w:color w:val="000000" w:themeColor="text1"/>
        </w:rPr>
        <w:t xml:space="preserve"> необходимостта от по-нататъшно оптимизиране развитието на </w:t>
      </w:r>
      <w:r w:rsidR="006B2B37" w:rsidRPr="00EB62EE">
        <w:rPr>
          <w:rFonts w:ascii="Times New Roman" w:hAnsi="Times New Roman"/>
          <w:color w:val="000000" w:themeColor="text1"/>
        </w:rPr>
        <w:t>подотрасъл</w:t>
      </w:r>
      <w:r w:rsidRPr="00EB62EE">
        <w:rPr>
          <w:rFonts w:ascii="Times New Roman" w:hAnsi="Times New Roman"/>
          <w:color w:val="000000" w:themeColor="text1"/>
        </w:rPr>
        <w:t xml:space="preserve"> „Рибарство“</w:t>
      </w:r>
      <w:r w:rsidR="00936FF8" w:rsidRPr="00EB62EE">
        <w:rPr>
          <w:rFonts w:ascii="Times New Roman" w:hAnsi="Times New Roman"/>
          <w:color w:val="000000" w:themeColor="text1"/>
        </w:rPr>
        <w:t>,</w:t>
      </w:r>
      <w:r w:rsidRPr="00EB62EE">
        <w:rPr>
          <w:rFonts w:ascii="Times New Roman" w:hAnsi="Times New Roman"/>
          <w:color w:val="000000" w:themeColor="text1"/>
        </w:rPr>
        <w:t xml:space="preserve"> в Програмата за морско дело и рибарство (2014-2020) са очертани сфери, към които </w:t>
      </w:r>
      <w:r w:rsidR="00936FF8" w:rsidRPr="00EB62EE">
        <w:rPr>
          <w:rFonts w:ascii="Times New Roman" w:hAnsi="Times New Roman"/>
          <w:color w:val="000000" w:themeColor="text1"/>
        </w:rPr>
        <w:t>са</w:t>
      </w:r>
      <w:r w:rsidRPr="00EB62EE">
        <w:rPr>
          <w:rFonts w:ascii="Times New Roman" w:hAnsi="Times New Roman"/>
          <w:color w:val="000000" w:themeColor="text1"/>
        </w:rPr>
        <w:t xml:space="preserve"> насоч</w:t>
      </w:r>
      <w:r w:rsidR="00936FF8" w:rsidRPr="00EB62EE">
        <w:rPr>
          <w:rFonts w:ascii="Times New Roman" w:hAnsi="Times New Roman"/>
          <w:color w:val="000000" w:themeColor="text1"/>
        </w:rPr>
        <w:t>ени</w:t>
      </w:r>
      <w:r w:rsidRPr="00EB62EE">
        <w:rPr>
          <w:rFonts w:ascii="Times New Roman" w:hAnsi="Times New Roman"/>
          <w:color w:val="000000" w:themeColor="text1"/>
        </w:rPr>
        <w:t xml:space="preserve"> конкретни мерки, способстващи за управлението на рискове в </w:t>
      </w:r>
      <w:r w:rsidR="006B2B37" w:rsidRPr="00EB62EE">
        <w:rPr>
          <w:rFonts w:ascii="Times New Roman" w:hAnsi="Times New Roman"/>
          <w:color w:val="000000" w:themeColor="text1"/>
        </w:rPr>
        <w:t>подотрасъл</w:t>
      </w:r>
      <w:r w:rsidRPr="00EB62EE">
        <w:rPr>
          <w:rFonts w:ascii="Times New Roman" w:hAnsi="Times New Roman"/>
          <w:color w:val="000000" w:themeColor="text1"/>
        </w:rPr>
        <w:t xml:space="preserve"> „Рибарство“:</w:t>
      </w:r>
    </w:p>
    <w:p w:rsidR="008357D8" w:rsidRPr="00EB62EE" w:rsidRDefault="008357D8" w:rsidP="00530692">
      <w:pPr>
        <w:pStyle w:val="a"/>
        <w:numPr>
          <w:ilvl w:val="0"/>
          <w:numId w:val="26"/>
        </w:numPr>
        <w:spacing w:line="360" w:lineRule="auto"/>
        <w:ind w:left="0" w:firstLine="360"/>
        <w:contextualSpacing/>
        <w:jc w:val="both"/>
        <w:rPr>
          <w:rFonts w:ascii="Times New Roman" w:hAnsi="Times New Roman"/>
          <w:color w:val="000000"/>
        </w:rPr>
      </w:pPr>
      <w:r w:rsidRPr="00EB62EE">
        <w:rPr>
          <w:rFonts w:ascii="Times New Roman" w:hAnsi="Times New Roman"/>
          <w:color w:val="000000" w:themeColor="text1"/>
        </w:rPr>
        <w:t>Инвестиции за подобряване на риболовния капацитет, подобряване на състоянието и риболовните техники на риболовния флот.</w:t>
      </w:r>
      <w:r w:rsidRPr="00EB62EE">
        <w:rPr>
          <w:rFonts w:ascii="Times New Roman" w:hAnsi="Times New Roman"/>
          <w:color w:val="000000"/>
        </w:rPr>
        <w:t xml:space="preserve"> От първостепенна важност е иновациите в рибарството да са насочени към намаляване въздействието на риболова върху морската среда, по-специално чрез насърчаването на </w:t>
      </w:r>
      <w:proofErr w:type="spellStart"/>
      <w:r w:rsidRPr="00EB62EE">
        <w:rPr>
          <w:rFonts w:ascii="Times New Roman" w:hAnsi="Times New Roman"/>
          <w:color w:val="000000"/>
        </w:rPr>
        <w:t>екоиновациите</w:t>
      </w:r>
      <w:proofErr w:type="spellEnd"/>
      <w:r w:rsidRPr="00EB62EE">
        <w:rPr>
          <w:rFonts w:ascii="Times New Roman" w:hAnsi="Times New Roman"/>
          <w:color w:val="000000"/>
        </w:rPr>
        <w:t>, разработване и въвеждане на по-селективни риболовни съоръжения и оборудване;</w:t>
      </w:r>
    </w:p>
    <w:p w:rsidR="008357D8" w:rsidRPr="00EB62EE" w:rsidRDefault="008357D8" w:rsidP="007210B2">
      <w:pPr>
        <w:pStyle w:val="a"/>
        <w:numPr>
          <w:ilvl w:val="0"/>
          <w:numId w:val="32"/>
        </w:numPr>
        <w:spacing w:line="360" w:lineRule="auto"/>
        <w:ind w:left="0" w:firstLine="426"/>
        <w:contextualSpacing/>
        <w:jc w:val="both"/>
        <w:rPr>
          <w:rFonts w:ascii="Times New Roman" w:hAnsi="Times New Roman"/>
          <w:color w:val="000000"/>
        </w:rPr>
      </w:pPr>
      <w:r w:rsidRPr="00EB62EE">
        <w:rPr>
          <w:rFonts w:ascii="Times New Roman" w:hAnsi="Times New Roman"/>
          <w:color w:val="auto"/>
        </w:rPr>
        <w:t>Мерки за опазване, намаляване на въздействието на риболова върху околната среда и приспособяване на риболова към опазването на видовете;</w:t>
      </w:r>
    </w:p>
    <w:p w:rsidR="008357D8" w:rsidRDefault="008357D8" w:rsidP="007210B2">
      <w:pPr>
        <w:pStyle w:val="a"/>
        <w:numPr>
          <w:ilvl w:val="0"/>
          <w:numId w:val="4"/>
        </w:numPr>
        <w:spacing w:line="360" w:lineRule="auto"/>
        <w:ind w:left="0" w:firstLine="426"/>
        <w:contextualSpacing/>
        <w:jc w:val="both"/>
        <w:rPr>
          <w:rFonts w:ascii="Times New Roman" w:hAnsi="Times New Roman"/>
          <w:color w:val="000000" w:themeColor="text1"/>
        </w:rPr>
      </w:pPr>
      <w:r w:rsidRPr="00EB62EE">
        <w:rPr>
          <w:rFonts w:ascii="Times New Roman" w:hAnsi="Times New Roman"/>
          <w:color w:val="auto"/>
        </w:rPr>
        <w:t>Опазване и възстановяване на биологичното разнообразие и екосистемите</w:t>
      </w:r>
      <w:r w:rsidRPr="00EB62EE">
        <w:rPr>
          <w:rFonts w:ascii="Times New Roman" w:hAnsi="Times New Roman"/>
          <w:color w:val="000000" w:themeColor="text1"/>
        </w:rPr>
        <w:t>;</w:t>
      </w:r>
    </w:p>
    <w:p w:rsidR="005A08DF" w:rsidRDefault="005A08DF" w:rsidP="005A08DF">
      <w:pPr>
        <w:pStyle w:val="a"/>
        <w:spacing w:line="360" w:lineRule="auto"/>
        <w:contextualSpacing/>
        <w:jc w:val="both"/>
        <w:rPr>
          <w:rFonts w:ascii="Times New Roman" w:hAnsi="Times New Roman"/>
          <w:color w:val="000000" w:themeColor="text1"/>
        </w:rPr>
      </w:pPr>
    </w:p>
    <w:p w:rsidR="005A08DF" w:rsidRPr="00EB62EE" w:rsidRDefault="005A08DF" w:rsidP="005A08DF">
      <w:pPr>
        <w:pStyle w:val="a"/>
        <w:spacing w:line="360" w:lineRule="auto"/>
        <w:contextualSpacing/>
        <w:jc w:val="both"/>
        <w:rPr>
          <w:rFonts w:ascii="Times New Roman" w:hAnsi="Times New Roman"/>
          <w:color w:val="000000" w:themeColor="text1"/>
        </w:rPr>
      </w:pPr>
    </w:p>
    <w:p w:rsidR="005A08DF" w:rsidRPr="005A08DF" w:rsidRDefault="008357D8" w:rsidP="005A08DF">
      <w:pPr>
        <w:pStyle w:val="a"/>
        <w:numPr>
          <w:ilvl w:val="0"/>
          <w:numId w:val="4"/>
        </w:numPr>
        <w:spacing w:line="360" w:lineRule="auto"/>
        <w:ind w:left="0" w:firstLine="426"/>
        <w:contextualSpacing/>
        <w:jc w:val="both"/>
        <w:rPr>
          <w:rFonts w:ascii="Times New Roman" w:hAnsi="Times New Roman"/>
          <w:color w:val="000000" w:themeColor="text1"/>
        </w:rPr>
      </w:pPr>
      <w:r w:rsidRPr="00EB62EE">
        <w:rPr>
          <w:rFonts w:ascii="Times New Roman" w:hAnsi="Times New Roman"/>
          <w:color w:val="000000" w:themeColor="text1"/>
        </w:rPr>
        <w:t xml:space="preserve">Ограничаване на въздействието на </w:t>
      </w:r>
      <w:proofErr w:type="spellStart"/>
      <w:r w:rsidRPr="00EB62EE">
        <w:rPr>
          <w:rFonts w:ascii="Times New Roman" w:hAnsi="Times New Roman"/>
          <w:color w:val="000000" w:themeColor="text1"/>
        </w:rPr>
        <w:t>аквакултурите</w:t>
      </w:r>
      <w:proofErr w:type="spellEnd"/>
      <w:r w:rsidRPr="00EB62EE">
        <w:rPr>
          <w:rFonts w:ascii="Times New Roman" w:hAnsi="Times New Roman"/>
          <w:color w:val="000000" w:themeColor="text1"/>
        </w:rPr>
        <w:t xml:space="preserve"> върху околната среда (схеми за </w:t>
      </w:r>
      <w:proofErr w:type="spellStart"/>
      <w:r w:rsidRPr="00EB62EE">
        <w:rPr>
          <w:rFonts w:ascii="Times New Roman" w:hAnsi="Times New Roman"/>
          <w:color w:val="000000" w:themeColor="text1"/>
        </w:rPr>
        <w:t>екологосъобразно</w:t>
      </w:r>
      <w:proofErr w:type="spellEnd"/>
      <w:r w:rsidRPr="00EB62EE">
        <w:rPr>
          <w:rFonts w:ascii="Times New Roman" w:hAnsi="Times New Roman"/>
          <w:color w:val="000000" w:themeColor="text1"/>
        </w:rPr>
        <w:t xml:space="preserve"> управление, схеми за одит, екологични услуги на биологичното производство на </w:t>
      </w:r>
      <w:proofErr w:type="spellStart"/>
      <w:r w:rsidRPr="00EB62EE">
        <w:rPr>
          <w:rFonts w:ascii="Times New Roman" w:hAnsi="Times New Roman"/>
          <w:color w:val="000000" w:themeColor="text1"/>
        </w:rPr>
        <w:t>аквакултури</w:t>
      </w:r>
      <w:proofErr w:type="spellEnd"/>
      <w:r w:rsidRPr="00EB62EE">
        <w:rPr>
          <w:rFonts w:ascii="Times New Roman" w:hAnsi="Times New Roman"/>
          <w:color w:val="000000" w:themeColor="text1"/>
        </w:rPr>
        <w:t>);</w:t>
      </w:r>
    </w:p>
    <w:p w:rsidR="008357D8" w:rsidRPr="00EB62EE" w:rsidRDefault="008357D8" w:rsidP="007210B2">
      <w:pPr>
        <w:pStyle w:val="a"/>
        <w:numPr>
          <w:ilvl w:val="0"/>
          <w:numId w:val="4"/>
        </w:numPr>
        <w:spacing w:line="360" w:lineRule="auto"/>
        <w:ind w:left="0" w:firstLine="426"/>
        <w:contextualSpacing/>
        <w:jc w:val="both"/>
        <w:rPr>
          <w:rFonts w:ascii="Times New Roman" w:hAnsi="Times New Roman"/>
          <w:color w:val="000000" w:themeColor="text1"/>
        </w:rPr>
      </w:pPr>
      <w:r w:rsidRPr="00EB62EE">
        <w:rPr>
          <w:rFonts w:ascii="Times New Roman" w:hAnsi="Times New Roman"/>
          <w:color w:val="000000" w:themeColor="text1"/>
        </w:rPr>
        <w:t xml:space="preserve">Почистването на морето от отпадъци, като предпоставки за </w:t>
      </w:r>
      <w:proofErr w:type="spellStart"/>
      <w:r w:rsidRPr="00EB62EE">
        <w:rPr>
          <w:rFonts w:ascii="Times New Roman" w:hAnsi="Times New Roman"/>
          <w:color w:val="000000" w:themeColor="text1"/>
        </w:rPr>
        <w:t>природосъобразно</w:t>
      </w:r>
      <w:proofErr w:type="spellEnd"/>
      <w:r w:rsidRPr="00EB62EE">
        <w:rPr>
          <w:rFonts w:ascii="Times New Roman" w:hAnsi="Times New Roman"/>
          <w:color w:val="000000" w:themeColor="text1"/>
        </w:rPr>
        <w:t xml:space="preserve"> ползване на ресурсите и опазване на биоразнообразието, </w:t>
      </w:r>
      <w:proofErr w:type="spellStart"/>
      <w:r w:rsidRPr="00EB62EE">
        <w:rPr>
          <w:rFonts w:ascii="Times New Roman" w:hAnsi="Times New Roman"/>
          <w:color w:val="000000" w:themeColor="text1"/>
        </w:rPr>
        <w:t>съобществата</w:t>
      </w:r>
      <w:proofErr w:type="spellEnd"/>
      <w:r w:rsidRPr="00EB62EE">
        <w:rPr>
          <w:rFonts w:ascii="Times New Roman" w:hAnsi="Times New Roman"/>
          <w:color w:val="000000" w:themeColor="text1"/>
        </w:rPr>
        <w:t xml:space="preserve"> и морската среда е една от предвидените мерки. С цел подобряване състоянието на водата в морето се предвижда провеждането на 7 кампании в рамките на програмния период за събиране на отпад</w:t>
      </w:r>
      <w:r w:rsidR="00B4491A" w:rsidRPr="00EB62EE">
        <w:rPr>
          <w:rFonts w:ascii="Times New Roman" w:hAnsi="Times New Roman"/>
          <w:color w:val="000000" w:themeColor="text1"/>
        </w:rPr>
        <w:t>ъци и изгубени риболовни уреди;</w:t>
      </w:r>
    </w:p>
    <w:p w:rsidR="008357D8" w:rsidRPr="00EB62EE" w:rsidRDefault="008357D8" w:rsidP="007210B2">
      <w:pPr>
        <w:pStyle w:val="a"/>
        <w:numPr>
          <w:ilvl w:val="0"/>
          <w:numId w:val="4"/>
        </w:numPr>
        <w:spacing w:line="360" w:lineRule="auto"/>
        <w:ind w:left="709" w:hanging="283"/>
        <w:contextualSpacing/>
        <w:jc w:val="both"/>
        <w:rPr>
          <w:rFonts w:ascii="Times New Roman" w:hAnsi="Times New Roman"/>
          <w:color w:val="000000" w:themeColor="text1"/>
        </w:rPr>
      </w:pPr>
      <w:r w:rsidRPr="00EB62EE">
        <w:rPr>
          <w:rFonts w:ascii="Times New Roman" w:hAnsi="Times New Roman"/>
          <w:color w:val="000000"/>
        </w:rPr>
        <w:t xml:space="preserve">Диверсификация при отглеждането на </w:t>
      </w:r>
      <w:proofErr w:type="spellStart"/>
      <w:r w:rsidRPr="00EB62EE">
        <w:rPr>
          <w:rFonts w:ascii="Times New Roman" w:hAnsi="Times New Roman"/>
          <w:color w:val="000000"/>
        </w:rPr>
        <w:t>аквакултурите</w:t>
      </w:r>
      <w:proofErr w:type="spellEnd"/>
      <w:r w:rsidRPr="00EB62EE">
        <w:rPr>
          <w:rFonts w:ascii="Times New Roman" w:hAnsi="Times New Roman"/>
          <w:color w:val="000000"/>
        </w:rPr>
        <w:t xml:space="preserve">. </w:t>
      </w:r>
    </w:p>
    <w:p w:rsidR="006A4B6A" w:rsidRPr="00FE1FBA" w:rsidRDefault="008357D8" w:rsidP="00FE1FBA">
      <w:pPr>
        <w:pStyle w:val="a"/>
        <w:spacing w:line="360" w:lineRule="auto"/>
        <w:ind w:left="0" w:firstLine="709"/>
        <w:contextualSpacing/>
        <w:jc w:val="both"/>
        <w:rPr>
          <w:rFonts w:ascii="Times New Roman" w:hAnsi="Times New Roman"/>
          <w:color w:val="000000" w:themeColor="text1"/>
          <w:lang w:val="en-US"/>
        </w:rPr>
      </w:pPr>
      <w:r w:rsidRPr="00EB62EE">
        <w:rPr>
          <w:rFonts w:ascii="Times New Roman" w:hAnsi="Times New Roman"/>
          <w:color w:val="000000" w:themeColor="text1"/>
        </w:rPr>
        <w:t xml:space="preserve">Процесът по допълнителна диверсификация на видовете, обект на отглеждане е един от способите за осигуряване на ефективно развитие на </w:t>
      </w:r>
      <w:r w:rsidR="006B2B37" w:rsidRPr="00EB62EE">
        <w:rPr>
          <w:rFonts w:ascii="Times New Roman" w:hAnsi="Times New Roman"/>
          <w:color w:val="000000" w:themeColor="text1"/>
        </w:rPr>
        <w:t>подотрасъл</w:t>
      </w:r>
      <w:r w:rsidRPr="00EB62EE">
        <w:rPr>
          <w:rFonts w:ascii="Times New Roman" w:hAnsi="Times New Roman"/>
          <w:color w:val="000000" w:themeColor="text1"/>
        </w:rPr>
        <w:t>а, повишаване на доходите на заетите в производството и т.н. В рамките на ОПРСР е предоставено финансиране за създаване на стопанства за производство на водорасли, но са в процес на изграждане.</w:t>
      </w:r>
    </w:p>
    <w:p w:rsidR="0069785E" w:rsidRPr="00EB62EE" w:rsidRDefault="0069785E" w:rsidP="00C446D4">
      <w:pPr>
        <w:pStyle w:val="NormalWeb"/>
        <w:spacing w:before="0" w:beforeAutospacing="0" w:after="0" w:afterAutospacing="0" w:line="360" w:lineRule="auto"/>
        <w:ind w:firstLine="720"/>
        <w:jc w:val="both"/>
        <w:rPr>
          <w:lang w:val="bg-BG" w:eastAsia="bg-BG"/>
        </w:rPr>
      </w:pPr>
      <w:r w:rsidRPr="00EB62EE">
        <w:rPr>
          <w:lang w:val="bg-BG" w:eastAsia="bg-BG"/>
        </w:rPr>
        <w:t>Управляващ</w:t>
      </w:r>
      <w:r w:rsidR="00936FF8" w:rsidRPr="00EB62EE">
        <w:rPr>
          <w:lang w:val="bg-BG" w:eastAsia="bg-BG"/>
        </w:rPr>
        <w:t>ият</w:t>
      </w:r>
      <w:r w:rsidRPr="00EB62EE">
        <w:rPr>
          <w:lang w:val="bg-BG" w:eastAsia="bg-BG"/>
        </w:rPr>
        <w:t xml:space="preserve"> орган на Програмата за морско дело и рибарство 2014-2020  (ПМДР 2014-2020) е дирекция „Морско дело и рибарство“.</w:t>
      </w:r>
      <w:r w:rsidRPr="00EB62EE">
        <w:rPr>
          <w:lang w:val="bg-BG"/>
        </w:rPr>
        <w:t xml:space="preserve"> Процедурите се реализират с финансовата подкрепа на Европейския съюз чрез Европейския фонд за морско дело и рибарство (ЕФМД). </w:t>
      </w:r>
      <w:r w:rsidR="00936FF8" w:rsidRPr="00EB62EE">
        <w:rPr>
          <w:lang w:val="bg-BG"/>
        </w:rPr>
        <w:t xml:space="preserve"> </w:t>
      </w:r>
      <w:r w:rsidRPr="00EB62EE">
        <w:rPr>
          <w:lang w:val="bg-BG"/>
        </w:rPr>
        <w:t xml:space="preserve"> В </w:t>
      </w:r>
      <w:r w:rsidRPr="00EB62EE">
        <w:rPr>
          <w:lang w:val="bg-BG" w:eastAsia="bg-BG"/>
        </w:rPr>
        <w:t>ПМДР 2014-2020 са включени следните мерки</w:t>
      </w:r>
      <w:r w:rsidR="00E53217">
        <w:rPr>
          <w:lang w:val="bg-BG" w:eastAsia="bg-BG"/>
        </w:rPr>
        <w:t>, свързани с управлението на рисковете</w:t>
      </w:r>
      <w:r w:rsidRPr="00EB62EE">
        <w:rPr>
          <w:lang w:val="bg-BG" w:eastAsia="bg-BG"/>
        </w:rPr>
        <w:t>:</w:t>
      </w:r>
    </w:p>
    <w:p w:rsidR="005506A0" w:rsidRPr="00EB62EE" w:rsidRDefault="005506A0" w:rsidP="00C446D4">
      <w:pPr>
        <w:pStyle w:val="NormalWeb"/>
        <w:spacing w:before="0" w:beforeAutospacing="0" w:after="0" w:afterAutospacing="0" w:line="360" w:lineRule="auto"/>
        <w:ind w:firstLine="720"/>
        <w:jc w:val="both"/>
        <w:rPr>
          <w:lang w:val="bg-BG"/>
        </w:rPr>
      </w:pPr>
    </w:p>
    <w:p w:rsidR="00936FF8" w:rsidRPr="00EB62EE" w:rsidRDefault="0069785E" w:rsidP="005506A0">
      <w:pPr>
        <w:pStyle w:val="Heading2"/>
        <w:spacing w:before="0" w:line="360" w:lineRule="auto"/>
        <w:rPr>
          <w:rFonts w:ascii="Times New Roman" w:hAnsi="Times New Roman" w:cs="Times New Roman"/>
          <w:color w:val="auto"/>
          <w:sz w:val="24"/>
          <w:szCs w:val="24"/>
          <w:lang w:val="bg-BG"/>
        </w:rPr>
      </w:pPr>
      <w:r w:rsidRPr="00EB62EE">
        <w:rPr>
          <w:rFonts w:ascii="Times New Roman" w:hAnsi="Times New Roman" w:cs="Times New Roman"/>
          <w:color w:val="auto"/>
          <w:sz w:val="24"/>
          <w:szCs w:val="24"/>
          <w:lang w:val="bg-BG"/>
        </w:rPr>
        <w:t>мярка 1.1 "Диверси</w:t>
      </w:r>
      <w:r w:rsidR="005506A0" w:rsidRPr="00EB62EE">
        <w:rPr>
          <w:rFonts w:ascii="Times New Roman" w:hAnsi="Times New Roman" w:cs="Times New Roman"/>
          <w:color w:val="auto"/>
          <w:sz w:val="24"/>
          <w:szCs w:val="24"/>
          <w:lang w:val="bg-BG"/>
        </w:rPr>
        <w:t xml:space="preserve">фикация и нови форми на доход“ </w:t>
      </w:r>
    </w:p>
    <w:p w:rsidR="00936FF8" w:rsidRPr="00EB62EE" w:rsidRDefault="00936FF8" w:rsidP="00C446D4">
      <w:pPr>
        <w:pStyle w:val="NormalWeb"/>
        <w:spacing w:before="0" w:beforeAutospacing="0" w:after="0" w:afterAutospacing="0" w:line="360" w:lineRule="auto"/>
        <w:ind w:firstLine="720"/>
        <w:jc w:val="both"/>
        <w:rPr>
          <w:lang w:val="bg-BG"/>
        </w:rPr>
      </w:pPr>
      <w:r w:rsidRPr="00EB62EE">
        <w:rPr>
          <w:lang w:val="bg-BG"/>
        </w:rPr>
        <w:t>Тази мярка е насочена към създаване на</w:t>
      </w:r>
      <w:r w:rsidR="0069785E" w:rsidRPr="00EB62EE">
        <w:rPr>
          <w:lang w:val="bg-BG"/>
        </w:rPr>
        <w:t xml:space="preserve"> </w:t>
      </w:r>
      <w:r w:rsidRPr="00EB62EE">
        <w:rPr>
          <w:lang w:val="bg-BG"/>
        </w:rPr>
        <w:t>условия и предпоставки за:</w:t>
      </w:r>
    </w:p>
    <w:p w:rsidR="00936FF8" w:rsidRPr="00EB62EE" w:rsidRDefault="00936FF8" w:rsidP="00C446D4">
      <w:pPr>
        <w:pStyle w:val="NormalWeb"/>
        <w:spacing w:before="0" w:beforeAutospacing="0" w:after="0" w:afterAutospacing="0" w:line="360" w:lineRule="auto"/>
        <w:ind w:firstLine="720"/>
        <w:jc w:val="both"/>
        <w:rPr>
          <w:lang w:val="bg-BG"/>
        </w:rPr>
      </w:pPr>
      <w:r w:rsidRPr="00EB62EE">
        <w:rPr>
          <w:lang w:val="bg-BG"/>
        </w:rPr>
        <w:t>-</w:t>
      </w:r>
      <w:r w:rsidR="0069785E" w:rsidRPr="00EB62EE">
        <w:rPr>
          <w:lang w:val="bg-BG"/>
        </w:rPr>
        <w:t xml:space="preserve"> опазване и възстановяване на водното биологично разно</w:t>
      </w:r>
      <w:r w:rsidRPr="00EB62EE">
        <w:rPr>
          <w:lang w:val="bg-BG"/>
        </w:rPr>
        <w:t>образие и на водните екосистеми;</w:t>
      </w:r>
      <w:r w:rsidR="0069785E" w:rsidRPr="00EB62EE">
        <w:rPr>
          <w:lang w:val="bg-BG"/>
        </w:rPr>
        <w:t xml:space="preserve"> </w:t>
      </w:r>
    </w:p>
    <w:p w:rsidR="00936FF8" w:rsidRPr="00EB62EE" w:rsidRDefault="00936FF8" w:rsidP="00C446D4">
      <w:pPr>
        <w:pStyle w:val="NormalWeb"/>
        <w:spacing w:before="0" w:beforeAutospacing="0" w:after="0" w:afterAutospacing="0" w:line="360" w:lineRule="auto"/>
        <w:ind w:firstLine="720"/>
        <w:jc w:val="both"/>
        <w:rPr>
          <w:lang w:val="bg-BG"/>
        </w:rPr>
      </w:pPr>
      <w:r w:rsidRPr="00EB62EE">
        <w:rPr>
          <w:lang w:val="bg-BG"/>
        </w:rPr>
        <w:t xml:space="preserve">- </w:t>
      </w:r>
      <w:r w:rsidR="0069785E" w:rsidRPr="00EB62EE">
        <w:rPr>
          <w:lang w:val="bg-BG"/>
        </w:rPr>
        <w:t xml:space="preserve">осигуряване на равновесие между риболовния капацитет и наличните възможности за риболов; </w:t>
      </w:r>
    </w:p>
    <w:p w:rsidR="0069785E" w:rsidRPr="00EB62EE" w:rsidRDefault="00936FF8" w:rsidP="00C446D4">
      <w:pPr>
        <w:pStyle w:val="NormalWeb"/>
        <w:spacing w:before="0" w:beforeAutospacing="0" w:after="0" w:afterAutospacing="0" w:line="360" w:lineRule="auto"/>
        <w:ind w:firstLine="720"/>
        <w:jc w:val="both"/>
        <w:rPr>
          <w:lang w:val="bg-BG"/>
        </w:rPr>
      </w:pPr>
      <w:r w:rsidRPr="00EB62EE">
        <w:rPr>
          <w:lang w:val="bg-BG"/>
        </w:rPr>
        <w:t xml:space="preserve">- </w:t>
      </w:r>
      <w:r w:rsidR="0069785E" w:rsidRPr="00EB62EE">
        <w:rPr>
          <w:lang w:val="bg-BG"/>
        </w:rPr>
        <w:t xml:space="preserve">подобряване на конкурентоспособността и жизнеспособността на предприятията в </w:t>
      </w:r>
      <w:r w:rsidR="006B2B37" w:rsidRPr="00EB62EE">
        <w:rPr>
          <w:lang w:val="bg-BG"/>
        </w:rPr>
        <w:t>подотрасъл</w:t>
      </w:r>
      <w:r w:rsidR="0069785E" w:rsidRPr="00EB62EE">
        <w:rPr>
          <w:lang w:val="bg-BG"/>
        </w:rPr>
        <w:t xml:space="preserve">а на рибарството, включително на </w:t>
      </w:r>
      <w:proofErr w:type="spellStart"/>
      <w:r w:rsidR="0069785E" w:rsidRPr="00EB62EE">
        <w:rPr>
          <w:lang w:val="bg-BG"/>
        </w:rPr>
        <w:t>дребномащабния</w:t>
      </w:r>
      <w:proofErr w:type="spellEnd"/>
      <w:r w:rsidR="0069785E" w:rsidRPr="00EB62EE">
        <w:rPr>
          <w:lang w:val="bg-BG"/>
        </w:rPr>
        <w:t xml:space="preserve"> крайбрежен флот, и подобряване на безопасността и условията на труд.</w:t>
      </w:r>
    </w:p>
    <w:p w:rsidR="00643493" w:rsidRPr="00FE1FBA" w:rsidRDefault="00643493" w:rsidP="00FE1FBA">
      <w:pPr>
        <w:pStyle w:val="NormalWeb"/>
        <w:spacing w:before="0" w:beforeAutospacing="0" w:after="0" w:afterAutospacing="0" w:line="360" w:lineRule="auto"/>
        <w:jc w:val="both"/>
      </w:pPr>
    </w:p>
    <w:p w:rsidR="0069785E" w:rsidRPr="00EB62EE" w:rsidRDefault="0069785E" w:rsidP="00C446D4">
      <w:pPr>
        <w:spacing w:after="0" w:line="360" w:lineRule="auto"/>
        <w:jc w:val="both"/>
        <w:outlineLvl w:val="2"/>
        <w:rPr>
          <w:rFonts w:ascii="Times New Roman" w:eastAsia="Times New Roman" w:hAnsi="Times New Roman"/>
          <w:b/>
          <w:bCs/>
          <w:sz w:val="24"/>
          <w:szCs w:val="24"/>
          <w:lang w:val="bg-BG" w:eastAsia="bg-BG"/>
        </w:rPr>
      </w:pPr>
      <w:r w:rsidRPr="00EB62EE">
        <w:rPr>
          <w:rFonts w:ascii="Times New Roman" w:eastAsia="Times New Roman" w:hAnsi="Times New Roman"/>
          <w:b/>
          <w:bCs/>
          <w:iCs/>
          <w:sz w:val="24"/>
          <w:szCs w:val="24"/>
          <w:lang w:val="bg-BG" w:eastAsia="bg-BG"/>
        </w:rPr>
        <w:t xml:space="preserve">мярка 1.2 </w:t>
      </w:r>
      <w:r w:rsidRPr="00EB62EE">
        <w:rPr>
          <w:rFonts w:ascii="Times New Roman" w:hAnsi="Times New Roman"/>
          <w:sz w:val="24"/>
          <w:szCs w:val="24"/>
          <w:lang w:val="bg-BG"/>
        </w:rPr>
        <w:t>„</w:t>
      </w:r>
      <w:r w:rsidRPr="00EB62EE">
        <w:rPr>
          <w:rFonts w:ascii="Times New Roman" w:eastAsia="Times New Roman" w:hAnsi="Times New Roman"/>
          <w:b/>
          <w:bCs/>
          <w:iCs/>
          <w:sz w:val="24"/>
          <w:szCs w:val="24"/>
          <w:lang w:val="bg-BG" w:eastAsia="bg-BG"/>
        </w:rPr>
        <w:t>Здраве и безопасност</w:t>
      </w:r>
      <w:r w:rsidRPr="00EB62EE">
        <w:rPr>
          <w:rFonts w:ascii="Times New Roman" w:hAnsi="Times New Roman"/>
          <w:sz w:val="24"/>
          <w:szCs w:val="24"/>
          <w:lang w:val="bg-BG"/>
        </w:rPr>
        <w:t>”</w:t>
      </w:r>
    </w:p>
    <w:p w:rsidR="0069785E" w:rsidRPr="00EB62EE" w:rsidRDefault="0069785E" w:rsidP="00C446D4">
      <w:pPr>
        <w:spacing w:after="0" w:line="360" w:lineRule="auto"/>
        <w:ind w:firstLine="720"/>
        <w:jc w:val="both"/>
        <w:rPr>
          <w:rFonts w:ascii="Times New Roman" w:eastAsia="Times New Roman" w:hAnsi="Times New Roman"/>
          <w:sz w:val="24"/>
          <w:szCs w:val="24"/>
          <w:lang w:val="bg-BG" w:eastAsia="bg-BG"/>
        </w:rPr>
      </w:pPr>
      <w:r w:rsidRPr="00EB62EE">
        <w:rPr>
          <w:rFonts w:ascii="Times New Roman" w:eastAsia="Times New Roman" w:hAnsi="Times New Roman"/>
          <w:sz w:val="24"/>
          <w:szCs w:val="24"/>
          <w:lang w:val="bg-BG" w:eastAsia="bg-BG"/>
        </w:rPr>
        <w:t>По тази мярка се подпомагат инвестиции за подобряване на хигиената, здравето, безопасността и условията на труд на борда</w:t>
      </w:r>
      <w:r w:rsidR="00936FF8" w:rsidRPr="00EB62EE">
        <w:rPr>
          <w:rFonts w:ascii="Times New Roman" w:eastAsia="Times New Roman" w:hAnsi="Times New Roman"/>
          <w:sz w:val="24"/>
          <w:szCs w:val="24"/>
          <w:lang w:val="bg-BG" w:eastAsia="bg-BG"/>
        </w:rPr>
        <w:t xml:space="preserve"> на риболовни плавателни съдове</w:t>
      </w:r>
      <w:r w:rsidRPr="00EB62EE">
        <w:rPr>
          <w:rFonts w:ascii="Times New Roman" w:eastAsia="Times New Roman" w:hAnsi="Times New Roman"/>
          <w:sz w:val="24"/>
          <w:szCs w:val="24"/>
          <w:lang w:val="bg-BG" w:eastAsia="bg-BG"/>
        </w:rPr>
        <w:t xml:space="preserve"> или индивидуално оборудване, при условие</w:t>
      </w:r>
      <w:r w:rsidR="00936FF8" w:rsidRPr="00EB62EE">
        <w:rPr>
          <w:rFonts w:ascii="Times New Roman" w:eastAsia="Times New Roman" w:hAnsi="Times New Roman"/>
          <w:sz w:val="24"/>
          <w:szCs w:val="24"/>
          <w:lang w:val="bg-BG" w:eastAsia="bg-BG"/>
        </w:rPr>
        <w:t>,</w:t>
      </w:r>
      <w:r w:rsidRPr="00EB62EE">
        <w:rPr>
          <w:rFonts w:ascii="Times New Roman" w:eastAsia="Times New Roman" w:hAnsi="Times New Roman"/>
          <w:sz w:val="24"/>
          <w:szCs w:val="24"/>
          <w:lang w:val="bg-BG" w:eastAsia="bg-BG"/>
        </w:rPr>
        <w:t xml:space="preserve"> че посочените инвестиции надхвърлят изискванията съгласно правото на Съюза или националното право.</w:t>
      </w:r>
    </w:p>
    <w:p w:rsidR="005506A0" w:rsidRPr="00EB62EE" w:rsidRDefault="005506A0" w:rsidP="00C446D4">
      <w:pPr>
        <w:spacing w:after="0" w:line="360" w:lineRule="auto"/>
        <w:ind w:firstLine="720"/>
        <w:jc w:val="both"/>
        <w:rPr>
          <w:rFonts w:ascii="Times New Roman" w:eastAsia="Times New Roman" w:hAnsi="Times New Roman"/>
          <w:sz w:val="24"/>
          <w:szCs w:val="24"/>
          <w:lang w:val="bg-BG" w:eastAsia="bg-BG"/>
        </w:rPr>
      </w:pPr>
    </w:p>
    <w:p w:rsidR="0069785E" w:rsidRPr="00EB62EE" w:rsidRDefault="0069785E" w:rsidP="00C446D4">
      <w:pPr>
        <w:pStyle w:val="Heading2"/>
        <w:spacing w:before="0" w:line="360" w:lineRule="auto"/>
        <w:rPr>
          <w:rFonts w:ascii="Times New Roman" w:hAnsi="Times New Roman" w:cs="Times New Roman"/>
          <w:color w:val="auto"/>
          <w:sz w:val="24"/>
          <w:szCs w:val="24"/>
          <w:lang w:val="bg-BG"/>
        </w:rPr>
      </w:pPr>
      <w:r w:rsidRPr="00EB62EE">
        <w:rPr>
          <w:rFonts w:ascii="Times New Roman" w:hAnsi="Times New Roman" w:cs="Times New Roman"/>
          <w:color w:val="auto"/>
          <w:sz w:val="24"/>
          <w:szCs w:val="24"/>
          <w:lang w:val="bg-BG"/>
        </w:rPr>
        <w:t xml:space="preserve">мярка 1.3 „Окончателно преустановяване на риболовните дейности” </w:t>
      </w:r>
    </w:p>
    <w:p w:rsidR="0069785E" w:rsidRPr="00EB62EE" w:rsidRDefault="009D3AA9" w:rsidP="00C446D4">
      <w:pPr>
        <w:pStyle w:val="NormalWeb"/>
        <w:spacing w:before="0" w:beforeAutospacing="0" w:after="0" w:afterAutospacing="0" w:line="360" w:lineRule="auto"/>
        <w:ind w:firstLine="720"/>
        <w:jc w:val="both"/>
        <w:rPr>
          <w:lang w:val="bg-BG"/>
        </w:rPr>
      </w:pPr>
      <w:r w:rsidRPr="00EB62EE">
        <w:rPr>
          <w:lang w:val="bg-BG"/>
        </w:rPr>
        <w:t>Целта на м</w:t>
      </w:r>
      <w:r w:rsidR="0069785E" w:rsidRPr="00EB62EE">
        <w:rPr>
          <w:lang w:val="bg-BG"/>
        </w:rPr>
        <w:t xml:space="preserve">ярката </w:t>
      </w:r>
      <w:r w:rsidRPr="00EB62EE">
        <w:rPr>
          <w:lang w:val="bg-BG"/>
        </w:rPr>
        <w:t xml:space="preserve">е да се намали вредното въздействие на флота като цяло върху морската среда и ще се допринесе за балансирането на флота към възможностите за риболов чрез </w:t>
      </w:r>
      <w:proofErr w:type="spellStart"/>
      <w:r w:rsidRPr="00EB62EE">
        <w:rPr>
          <w:lang w:val="bg-BG"/>
        </w:rPr>
        <w:t>скрапиране</w:t>
      </w:r>
      <w:proofErr w:type="spellEnd"/>
      <w:r w:rsidRPr="00EB62EE">
        <w:rPr>
          <w:lang w:val="bg-BG"/>
        </w:rPr>
        <w:t xml:space="preserve"> на</w:t>
      </w:r>
      <w:r w:rsidR="0069785E" w:rsidRPr="00EB62EE">
        <w:rPr>
          <w:lang w:val="bg-BG"/>
        </w:rPr>
        <w:t xml:space="preserve"> част от старите и неефективни плавателни съдове</w:t>
      </w:r>
      <w:r w:rsidRPr="00EB62EE">
        <w:rPr>
          <w:lang w:val="bg-BG"/>
        </w:rPr>
        <w:t>.</w:t>
      </w:r>
      <w:r w:rsidR="0069785E" w:rsidRPr="00EB62EE">
        <w:rPr>
          <w:lang w:val="bg-BG"/>
        </w:rPr>
        <w:t xml:space="preserve"> </w:t>
      </w:r>
      <w:r w:rsidRPr="00EB62EE">
        <w:rPr>
          <w:lang w:val="bg-BG"/>
        </w:rPr>
        <w:t xml:space="preserve"> </w:t>
      </w:r>
    </w:p>
    <w:p w:rsidR="005506A0" w:rsidRPr="00EB62EE" w:rsidRDefault="005506A0" w:rsidP="00C446D4">
      <w:pPr>
        <w:pStyle w:val="NormalWeb"/>
        <w:spacing w:before="0" w:beforeAutospacing="0" w:after="0" w:afterAutospacing="0" w:line="360" w:lineRule="auto"/>
        <w:ind w:firstLine="720"/>
        <w:jc w:val="both"/>
        <w:rPr>
          <w:lang w:val="bg-BG"/>
        </w:rPr>
      </w:pPr>
    </w:p>
    <w:p w:rsidR="0069785E" w:rsidRPr="00EB62EE" w:rsidRDefault="0069785E" w:rsidP="00C446D4">
      <w:pPr>
        <w:pStyle w:val="NormalWeb"/>
        <w:spacing w:before="0" w:beforeAutospacing="0" w:after="0" w:afterAutospacing="0" w:line="360" w:lineRule="auto"/>
        <w:jc w:val="both"/>
        <w:rPr>
          <w:lang w:val="bg-BG"/>
        </w:rPr>
      </w:pPr>
      <w:r w:rsidRPr="00EB62EE">
        <w:rPr>
          <w:b/>
          <w:bCs/>
          <w:iCs/>
          <w:lang w:val="bg-BG"/>
        </w:rPr>
        <w:t xml:space="preserve">мярка 1.4 </w:t>
      </w:r>
      <w:r w:rsidRPr="00EB62EE">
        <w:rPr>
          <w:lang w:val="bg-BG"/>
        </w:rPr>
        <w:t>„</w:t>
      </w:r>
      <w:r w:rsidRPr="00EB62EE">
        <w:rPr>
          <w:b/>
          <w:bCs/>
          <w:iCs/>
          <w:lang w:val="bg-BG"/>
        </w:rPr>
        <w:t>Ограничаване на въздействието на риболова върху морската среда и за адаптиране на риболова към защита на видовете</w:t>
      </w:r>
      <w:r w:rsidRPr="00EB62EE">
        <w:rPr>
          <w:lang w:val="bg-BG"/>
        </w:rPr>
        <w:t>”</w:t>
      </w:r>
    </w:p>
    <w:p w:rsidR="0069785E" w:rsidRPr="00EB62EE" w:rsidRDefault="0069785E" w:rsidP="00C446D4">
      <w:pPr>
        <w:pStyle w:val="NormalWeb"/>
        <w:spacing w:before="0" w:beforeAutospacing="0" w:after="0" w:afterAutospacing="0" w:line="360" w:lineRule="auto"/>
        <w:ind w:firstLine="720"/>
        <w:jc w:val="both"/>
        <w:rPr>
          <w:lang w:val="bg-BG"/>
        </w:rPr>
      </w:pPr>
      <w:r w:rsidRPr="00EB62EE">
        <w:rPr>
          <w:lang w:val="bg-BG" w:eastAsia="bg-BG"/>
        </w:rPr>
        <w:t>По тази мярка се подпомагат инвестиции</w:t>
      </w:r>
      <w:r w:rsidRPr="00EB62EE">
        <w:rPr>
          <w:lang w:val="bg-BG"/>
        </w:rPr>
        <w:t xml:space="preserve"> в оборудване за ограничаване или премахване на физическото и биологичното въздействие на риболова върху съответната екосистема или морското дъно, както и оборудване за защита на риболовните уреди и </w:t>
      </w:r>
      <w:proofErr w:type="spellStart"/>
      <w:r w:rsidRPr="00EB62EE">
        <w:rPr>
          <w:lang w:val="bg-BG"/>
        </w:rPr>
        <w:t>улова</w:t>
      </w:r>
      <w:proofErr w:type="spellEnd"/>
      <w:r w:rsidRPr="00EB62EE">
        <w:rPr>
          <w:lang w:val="bg-BG"/>
        </w:rPr>
        <w:t xml:space="preserve"> от защитени бозайници и птици и подобряване на избирателността на риболовните уреди от гл</w:t>
      </w:r>
      <w:r w:rsidR="009D3AA9" w:rsidRPr="00EB62EE">
        <w:rPr>
          <w:lang w:val="bg-BG"/>
        </w:rPr>
        <w:t>една точка на размер или видове.</w:t>
      </w:r>
    </w:p>
    <w:p w:rsidR="005506A0" w:rsidRPr="00EB62EE" w:rsidRDefault="005506A0" w:rsidP="00C446D4">
      <w:pPr>
        <w:pStyle w:val="NormalWeb"/>
        <w:spacing w:before="0" w:beforeAutospacing="0" w:after="0" w:afterAutospacing="0" w:line="360" w:lineRule="auto"/>
        <w:ind w:firstLine="720"/>
        <w:jc w:val="both"/>
        <w:rPr>
          <w:lang w:val="bg-BG"/>
        </w:rPr>
      </w:pPr>
    </w:p>
    <w:p w:rsidR="0069785E" w:rsidRPr="00EB62EE" w:rsidRDefault="0069785E" w:rsidP="00C446D4">
      <w:pPr>
        <w:pStyle w:val="NormalWeb"/>
        <w:spacing w:before="0" w:beforeAutospacing="0" w:after="0" w:afterAutospacing="0" w:line="360" w:lineRule="auto"/>
        <w:jc w:val="both"/>
        <w:rPr>
          <w:lang w:val="bg-BG"/>
        </w:rPr>
      </w:pPr>
      <w:r w:rsidRPr="00EB62EE">
        <w:rPr>
          <w:b/>
          <w:bCs/>
          <w:iCs/>
          <w:lang w:val="bg-BG"/>
        </w:rPr>
        <w:t>мярка 1.5 „Иновации, свързани с опазването на морските биологични ресурси“</w:t>
      </w:r>
    </w:p>
    <w:p w:rsidR="0069785E" w:rsidRPr="00EB62EE" w:rsidRDefault="009D3AA9" w:rsidP="00C446D4">
      <w:pPr>
        <w:pStyle w:val="NormalWeb"/>
        <w:spacing w:before="0" w:beforeAutospacing="0" w:after="0" w:afterAutospacing="0" w:line="360" w:lineRule="auto"/>
        <w:ind w:firstLine="720"/>
        <w:jc w:val="both"/>
        <w:rPr>
          <w:lang w:val="bg-BG"/>
        </w:rPr>
      </w:pPr>
      <w:r w:rsidRPr="00EB62EE">
        <w:rPr>
          <w:lang w:val="bg-BG"/>
        </w:rPr>
        <w:t xml:space="preserve">С </w:t>
      </w:r>
      <w:r w:rsidR="0069785E" w:rsidRPr="00EB62EE">
        <w:rPr>
          <w:lang w:val="bg-BG"/>
        </w:rPr>
        <w:t xml:space="preserve">тази мярка се </w:t>
      </w:r>
      <w:r w:rsidRPr="00EB62EE">
        <w:rPr>
          <w:lang w:val="bg-BG"/>
        </w:rPr>
        <w:t xml:space="preserve">предвижда </w:t>
      </w:r>
      <w:r w:rsidR="0069785E" w:rsidRPr="00EB62EE">
        <w:rPr>
          <w:lang w:val="bg-BG"/>
        </w:rPr>
        <w:t>подпомага</w:t>
      </w:r>
      <w:r w:rsidRPr="00EB62EE">
        <w:rPr>
          <w:lang w:val="bg-BG"/>
        </w:rPr>
        <w:t>не</w:t>
      </w:r>
      <w:r w:rsidR="0069785E" w:rsidRPr="00EB62EE">
        <w:rPr>
          <w:lang w:val="bg-BG"/>
        </w:rPr>
        <w:t xml:space="preserve"> разработването или въвеждането на нови технически или организационни знания, водещи до намаляване на въздействието </w:t>
      </w:r>
      <w:r w:rsidRPr="00EB62EE">
        <w:rPr>
          <w:lang w:val="bg-BG"/>
        </w:rPr>
        <w:t>на</w:t>
      </w:r>
      <w:r w:rsidR="0069785E" w:rsidRPr="00EB62EE">
        <w:rPr>
          <w:lang w:val="bg-BG"/>
        </w:rPr>
        <w:t xml:space="preserve"> риболовните дейности върху околната среда, включително: по-добри риболовни техники и по-висока избирателност на риболовните уреди, или постигането на по-устойчиво използване на морските биологични ресурси и съвместно съществуване със защитените хищници.</w:t>
      </w:r>
    </w:p>
    <w:p w:rsidR="005506A0" w:rsidRPr="00EB62EE" w:rsidRDefault="005506A0" w:rsidP="00C446D4">
      <w:pPr>
        <w:pStyle w:val="NormalWeb"/>
        <w:spacing w:before="0" w:beforeAutospacing="0" w:after="0" w:afterAutospacing="0" w:line="360" w:lineRule="auto"/>
        <w:ind w:firstLine="720"/>
        <w:jc w:val="both"/>
        <w:rPr>
          <w:lang w:val="bg-BG"/>
        </w:rPr>
      </w:pPr>
    </w:p>
    <w:p w:rsidR="009D3AA9" w:rsidRPr="00EB62EE" w:rsidRDefault="0069785E" w:rsidP="005506A0">
      <w:pPr>
        <w:pStyle w:val="NormalWeb"/>
        <w:spacing w:before="0" w:beforeAutospacing="0" w:after="0" w:afterAutospacing="0" w:line="360" w:lineRule="auto"/>
        <w:jc w:val="both"/>
        <w:rPr>
          <w:lang w:val="bg-BG"/>
        </w:rPr>
      </w:pPr>
      <w:r w:rsidRPr="00EB62EE">
        <w:rPr>
          <w:b/>
          <w:bCs/>
          <w:iCs/>
          <w:lang w:val="bg-BG"/>
        </w:rPr>
        <w:t xml:space="preserve">мярка 1.6 „Опазване и възстановяване на морското биологично разнообразие и екосистеми и компенсационни режими в рамките на устойчивите риболовни дейности“ </w:t>
      </w:r>
    </w:p>
    <w:p w:rsidR="0069785E" w:rsidRPr="00EB62EE" w:rsidRDefault="000459D0" w:rsidP="00C446D4">
      <w:pPr>
        <w:pStyle w:val="NormalWeb"/>
        <w:spacing w:before="0" w:beforeAutospacing="0" w:after="0" w:afterAutospacing="0" w:line="360" w:lineRule="auto"/>
        <w:ind w:firstLine="720"/>
        <w:jc w:val="both"/>
        <w:rPr>
          <w:lang w:val="bg-BG"/>
        </w:rPr>
      </w:pPr>
      <w:proofErr w:type="spellStart"/>
      <w:r w:rsidRPr="00EB62EE">
        <w:rPr>
          <w:lang w:val="bg-BG"/>
        </w:rPr>
        <w:t>Mярката</w:t>
      </w:r>
      <w:proofErr w:type="spellEnd"/>
      <w:r w:rsidRPr="00EB62EE">
        <w:rPr>
          <w:lang w:val="bg-BG"/>
        </w:rPr>
        <w:t xml:space="preserve"> подпомага </w:t>
      </w:r>
      <w:r w:rsidR="0069785E" w:rsidRPr="00EB62EE">
        <w:rPr>
          <w:lang w:val="bg-BG"/>
        </w:rPr>
        <w:t xml:space="preserve">събиране на отпадъци в морето от рибарите, като отстраняване на изгубени риболовни уреди и морски отпадъци; управление, възстановяване и наблюдение на морските защитени територии с оглед на прилагането на мерките за пространствена защита; участие в други дейности, насочени към поддържане и подобряване на биологичното разнообразие и </w:t>
      </w:r>
      <w:proofErr w:type="spellStart"/>
      <w:r w:rsidR="0069785E" w:rsidRPr="00EB62EE">
        <w:rPr>
          <w:lang w:val="bg-BG"/>
        </w:rPr>
        <w:t>екосистемните</w:t>
      </w:r>
      <w:proofErr w:type="spellEnd"/>
      <w:r w:rsidR="0069785E" w:rsidRPr="00EB62EE">
        <w:rPr>
          <w:lang w:val="bg-BG"/>
        </w:rPr>
        <w:t xml:space="preserve"> услуги, като възстановяване на специфични морски и крайбрежни местообитания</w:t>
      </w:r>
      <w:r w:rsidRPr="00EB62EE">
        <w:rPr>
          <w:lang w:val="bg-BG"/>
        </w:rPr>
        <w:t>.</w:t>
      </w:r>
    </w:p>
    <w:p w:rsidR="009D3AA9" w:rsidRPr="00EB62EE" w:rsidRDefault="0069785E" w:rsidP="005506A0">
      <w:pPr>
        <w:pStyle w:val="NormalWeb"/>
        <w:spacing w:before="0" w:beforeAutospacing="0" w:after="0" w:afterAutospacing="0" w:line="360" w:lineRule="auto"/>
        <w:jc w:val="both"/>
        <w:rPr>
          <w:b/>
          <w:lang w:val="bg-BG"/>
        </w:rPr>
      </w:pPr>
      <w:r w:rsidRPr="00EB62EE">
        <w:rPr>
          <w:lang w:val="bg-BG"/>
        </w:rPr>
        <w:br/>
      </w:r>
      <w:r w:rsidRPr="00EB62EE">
        <w:rPr>
          <w:b/>
          <w:lang w:val="bg-BG"/>
        </w:rPr>
        <w:t>мярка 1.7 „Добавена стойност, качество на продуктите и изпо</w:t>
      </w:r>
      <w:r w:rsidR="005506A0" w:rsidRPr="00EB62EE">
        <w:rPr>
          <w:b/>
          <w:lang w:val="bg-BG"/>
        </w:rPr>
        <w:t xml:space="preserve">лзване на нежелания </w:t>
      </w:r>
      <w:proofErr w:type="spellStart"/>
      <w:r w:rsidR="005506A0" w:rsidRPr="00EB62EE">
        <w:rPr>
          <w:b/>
          <w:lang w:val="bg-BG"/>
        </w:rPr>
        <w:t>улов</w:t>
      </w:r>
      <w:proofErr w:type="spellEnd"/>
      <w:r w:rsidR="005506A0" w:rsidRPr="00EB62EE">
        <w:rPr>
          <w:b/>
          <w:lang w:val="bg-BG"/>
        </w:rPr>
        <w:t>“</w:t>
      </w:r>
    </w:p>
    <w:p w:rsidR="0069785E" w:rsidRPr="00EB62EE" w:rsidRDefault="0069785E" w:rsidP="00C446D4">
      <w:pPr>
        <w:pStyle w:val="ListParagraph"/>
        <w:spacing w:after="0" w:line="360" w:lineRule="auto"/>
        <w:ind w:left="0" w:firstLine="708"/>
        <w:jc w:val="both"/>
        <w:rPr>
          <w:rFonts w:ascii="Times New Roman" w:hAnsi="Times New Roman"/>
          <w:sz w:val="24"/>
          <w:szCs w:val="24"/>
          <w:lang w:val="bg-BG"/>
        </w:rPr>
      </w:pPr>
      <w:r w:rsidRPr="00EB62EE">
        <w:rPr>
          <w:rFonts w:ascii="Times New Roman" w:eastAsia="Times New Roman" w:hAnsi="Times New Roman"/>
          <w:sz w:val="24"/>
          <w:szCs w:val="24"/>
          <w:lang w:val="bg-BG"/>
        </w:rPr>
        <w:t xml:space="preserve">С прилагането на </w:t>
      </w:r>
      <w:r w:rsidR="009D3AA9" w:rsidRPr="00EB62EE">
        <w:rPr>
          <w:rFonts w:ascii="Times New Roman" w:eastAsia="Times New Roman" w:hAnsi="Times New Roman"/>
          <w:sz w:val="24"/>
          <w:szCs w:val="24"/>
          <w:lang w:val="bg-BG"/>
        </w:rPr>
        <w:t xml:space="preserve">тази </w:t>
      </w:r>
      <w:r w:rsidRPr="00EB62EE">
        <w:rPr>
          <w:rFonts w:ascii="Times New Roman" w:eastAsia="Times New Roman" w:hAnsi="Times New Roman"/>
          <w:sz w:val="24"/>
          <w:szCs w:val="24"/>
          <w:lang w:val="bg-BG"/>
        </w:rPr>
        <w:t xml:space="preserve">мярка се цели </w:t>
      </w:r>
      <w:r w:rsidRPr="00EB62EE">
        <w:rPr>
          <w:rFonts w:ascii="Times New Roman" w:hAnsi="Times New Roman"/>
          <w:sz w:val="24"/>
          <w:szCs w:val="24"/>
          <w:lang w:val="bg-BG"/>
        </w:rPr>
        <w:t xml:space="preserve">подобряване на конкурентоспособността и жизнеспособността на предприятията в </w:t>
      </w:r>
      <w:r w:rsidR="006B2B37" w:rsidRPr="00EB62EE">
        <w:rPr>
          <w:rFonts w:ascii="Times New Roman" w:hAnsi="Times New Roman"/>
          <w:sz w:val="24"/>
          <w:szCs w:val="24"/>
          <w:lang w:val="bg-BG"/>
        </w:rPr>
        <w:t>подотрасъл</w:t>
      </w:r>
      <w:r w:rsidRPr="00EB62EE">
        <w:rPr>
          <w:rFonts w:ascii="Times New Roman" w:hAnsi="Times New Roman"/>
          <w:sz w:val="24"/>
          <w:szCs w:val="24"/>
          <w:lang w:val="bg-BG"/>
        </w:rPr>
        <w:t xml:space="preserve">а на рибарството, включително на </w:t>
      </w:r>
      <w:proofErr w:type="spellStart"/>
      <w:r w:rsidRPr="00EB62EE">
        <w:rPr>
          <w:rFonts w:ascii="Times New Roman" w:hAnsi="Times New Roman"/>
          <w:sz w:val="24"/>
          <w:szCs w:val="24"/>
          <w:lang w:val="bg-BG"/>
        </w:rPr>
        <w:lastRenderedPageBreak/>
        <w:t>дребномащабния</w:t>
      </w:r>
      <w:proofErr w:type="spellEnd"/>
      <w:r w:rsidRPr="00EB62EE">
        <w:rPr>
          <w:rFonts w:ascii="Times New Roman" w:hAnsi="Times New Roman"/>
          <w:sz w:val="24"/>
          <w:szCs w:val="24"/>
          <w:lang w:val="bg-BG"/>
        </w:rPr>
        <w:t xml:space="preserve"> крайбрежен флот, и подобряване на безопасността и условията на труд.</w:t>
      </w:r>
    </w:p>
    <w:p w:rsidR="0069785E" w:rsidRPr="00EB62EE" w:rsidRDefault="0069785E" w:rsidP="00C446D4">
      <w:pPr>
        <w:spacing w:after="0" w:line="360" w:lineRule="auto"/>
        <w:jc w:val="both"/>
        <w:rPr>
          <w:rFonts w:ascii="Times New Roman" w:eastAsia="Times New Roman" w:hAnsi="Times New Roman"/>
          <w:b/>
          <w:sz w:val="24"/>
          <w:szCs w:val="24"/>
          <w:lang w:val="bg-BG" w:eastAsia="bg-BG"/>
        </w:rPr>
      </w:pPr>
    </w:p>
    <w:p w:rsidR="0069785E" w:rsidRPr="00EB62EE" w:rsidRDefault="0069785E" w:rsidP="00C446D4">
      <w:pPr>
        <w:spacing w:after="0" w:line="360" w:lineRule="auto"/>
        <w:jc w:val="both"/>
        <w:rPr>
          <w:rFonts w:ascii="Times New Roman" w:eastAsia="Times New Roman" w:hAnsi="Times New Roman"/>
          <w:b/>
          <w:sz w:val="24"/>
          <w:szCs w:val="24"/>
          <w:lang w:val="bg-BG" w:eastAsia="bg-BG"/>
        </w:rPr>
      </w:pPr>
      <w:r w:rsidRPr="00EB62EE">
        <w:rPr>
          <w:rFonts w:ascii="Times New Roman" w:eastAsia="Times New Roman" w:hAnsi="Times New Roman"/>
          <w:b/>
          <w:sz w:val="24"/>
          <w:szCs w:val="24"/>
          <w:lang w:val="bg-BG" w:eastAsia="bg-BG"/>
        </w:rPr>
        <w:t xml:space="preserve">мярка 1.8 „Рибарски пристанища, кейове за разтоварване, рибни борси и покрити </w:t>
      </w:r>
      <w:proofErr w:type="spellStart"/>
      <w:r w:rsidRPr="00EB62EE">
        <w:rPr>
          <w:rFonts w:ascii="Times New Roman" w:eastAsia="Times New Roman" w:hAnsi="Times New Roman"/>
          <w:b/>
          <w:sz w:val="24"/>
          <w:szCs w:val="24"/>
          <w:lang w:val="bg-BG" w:eastAsia="bg-BG"/>
        </w:rPr>
        <w:t>лодкостоянки</w:t>
      </w:r>
      <w:proofErr w:type="spellEnd"/>
      <w:r w:rsidRPr="00EB62EE">
        <w:rPr>
          <w:rFonts w:ascii="Times New Roman" w:eastAsia="Times New Roman" w:hAnsi="Times New Roman"/>
          <w:b/>
          <w:sz w:val="24"/>
          <w:szCs w:val="24"/>
          <w:lang w:val="bg-BG" w:eastAsia="bg-BG"/>
        </w:rPr>
        <w:t>“</w:t>
      </w:r>
    </w:p>
    <w:p w:rsidR="0069785E" w:rsidRPr="00EB62EE" w:rsidRDefault="009D3AA9" w:rsidP="00C446D4">
      <w:pPr>
        <w:spacing w:after="0" w:line="360" w:lineRule="auto"/>
        <w:ind w:firstLine="720"/>
        <w:jc w:val="both"/>
        <w:rPr>
          <w:rFonts w:ascii="Times New Roman" w:eastAsia="Times New Roman" w:hAnsi="Times New Roman"/>
          <w:sz w:val="24"/>
          <w:szCs w:val="24"/>
          <w:lang w:val="bg-BG" w:eastAsia="bg-BG"/>
        </w:rPr>
      </w:pPr>
      <w:r w:rsidRPr="00EB62EE">
        <w:rPr>
          <w:rFonts w:ascii="Times New Roman" w:eastAsia="Times New Roman" w:hAnsi="Times New Roman"/>
          <w:sz w:val="24"/>
          <w:szCs w:val="24"/>
          <w:lang w:val="bg-BG" w:eastAsia="bg-BG"/>
        </w:rPr>
        <w:t xml:space="preserve"> М</w:t>
      </w:r>
      <w:r w:rsidR="0069785E" w:rsidRPr="00EB62EE">
        <w:rPr>
          <w:rFonts w:ascii="Times New Roman" w:eastAsia="Times New Roman" w:hAnsi="Times New Roman"/>
          <w:sz w:val="24"/>
          <w:szCs w:val="24"/>
          <w:lang w:val="bg-BG" w:eastAsia="bg-BG"/>
        </w:rPr>
        <w:t xml:space="preserve">ярка 1.8 </w:t>
      </w:r>
      <w:r w:rsidRPr="00EB62EE">
        <w:rPr>
          <w:rFonts w:ascii="Times New Roman" w:eastAsia="Times New Roman" w:hAnsi="Times New Roman"/>
          <w:sz w:val="24"/>
          <w:szCs w:val="24"/>
          <w:lang w:val="bg-BG" w:eastAsia="bg-BG"/>
        </w:rPr>
        <w:t xml:space="preserve"> </w:t>
      </w:r>
      <w:r w:rsidR="0069785E" w:rsidRPr="00EB62EE">
        <w:rPr>
          <w:rFonts w:ascii="Times New Roman" w:eastAsia="Times New Roman" w:hAnsi="Times New Roman"/>
          <w:sz w:val="24"/>
          <w:szCs w:val="24"/>
          <w:lang w:val="bg-BG" w:eastAsia="bg-BG"/>
        </w:rPr>
        <w:t>ще допринесе за повишаване на енергийната ефективност; опазването на околната среда и качеството на разтоварваните на сушата продукти; подобряване на безопасността и условията на труд.</w:t>
      </w:r>
    </w:p>
    <w:p w:rsidR="009D3AA9" w:rsidRPr="00EB62EE" w:rsidRDefault="009D3AA9" w:rsidP="00C446D4">
      <w:pPr>
        <w:spacing w:after="0" w:line="360" w:lineRule="auto"/>
        <w:ind w:firstLine="720"/>
        <w:jc w:val="both"/>
        <w:rPr>
          <w:rFonts w:ascii="Times New Roman" w:eastAsia="Times New Roman" w:hAnsi="Times New Roman"/>
          <w:sz w:val="24"/>
          <w:szCs w:val="24"/>
          <w:lang w:val="bg-BG" w:eastAsia="bg-BG"/>
        </w:rPr>
      </w:pPr>
    </w:p>
    <w:p w:rsidR="0069785E" w:rsidRPr="00EB62EE" w:rsidRDefault="0069785E" w:rsidP="00C446D4">
      <w:pPr>
        <w:spacing w:after="0" w:line="360" w:lineRule="auto"/>
        <w:jc w:val="both"/>
        <w:rPr>
          <w:rFonts w:ascii="Times New Roman" w:eastAsia="Times New Roman" w:hAnsi="Times New Roman"/>
          <w:sz w:val="24"/>
          <w:szCs w:val="24"/>
          <w:lang w:val="bg-BG" w:eastAsia="bg-BG"/>
        </w:rPr>
      </w:pPr>
      <w:r w:rsidRPr="00EB62EE">
        <w:rPr>
          <w:rFonts w:ascii="Times New Roman" w:eastAsia="Times New Roman" w:hAnsi="Times New Roman"/>
          <w:b/>
          <w:bCs/>
          <w:iCs/>
          <w:sz w:val="24"/>
          <w:szCs w:val="24"/>
          <w:lang w:val="bg-BG" w:eastAsia="bg-BG"/>
        </w:rPr>
        <w:t xml:space="preserve">мярка 1.9 </w:t>
      </w:r>
      <w:r w:rsidRPr="00EB62EE">
        <w:rPr>
          <w:rFonts w:ascii="Times New Roman" w:eastAsia="Times New Roman" w:hAnsi="Times New Roman"/>
          <w:b/>
          <w:sz w:val="24"/>
          <w:szCs w:val="24"/>
          <w:lang w:val="bg-BG" w:eastAsia="bg-BG"/>
        </w:rPr>
        <w:t>„</w:t>
      </w:r>
      <w:r w:rsidRPr="00EB62EE">
        <w:rPr>
          <w:rFonts w:ascii="Times New Roman" w:eastAsia="Times New Roman" w:hAnsi="Times New Roman"/>
          <w:b/>
          <w:bCs/>
          <w:iCs/>
          <w:sz w:val="24"/>
          <w:szCs w:val="24"/>
          <w:lang w:val="bg-BG" w:eastAsia="bg-BG"/>
        </w:rPr>
        <w:t>Риболов във вътрешните водоеми и водна флора и фауна във вътрешните водоеми</w:t>
      </w:r>
      <w:r w:rsidRPr="00EB62EE">
        <w:rPr>
          <w:rFonts w:ascii="Times New Roman" w:eastAsia="Times New Roman" w:hAnsi="Times New Roman"/>
          <w:b/>
          <w:sz w:val="24"/>
          <w:szCs w:val="24"/>
          <w:lang w:val="bg-BG" w:eastAsia="bg-BG"/>
        </w:rPr>
        <w:t>“</w:t>
      </w:r>
    </w:p>
    <w:p w:rsidR="0069785E" w:rsidRPr="00EB62EE" w:rsidRDefault="0069785E" w:rsidP="00C446D4">
      <w:pPr>
        <w:spacing w:after="0" w:line="360" w:lineRule="auto"/>
        <w:ind w:firstLine="720"/>
        <w:jc w:val="both"/>
        <w:rPr>
          <w:rFonts w:ascii="Times New Roman" w:eastAsia="Times New Roman" w:hAnsi="Times New Roman"/>
          <w:sz w:val="24"/>
          <w:szCs w:val="24"/>
          <w:lang w:val="bg-BG" w:eastAsia="bg-BG"/>
        </w:rPr>
      </w:pPr>
      <w:r w:rsidRPr="00EB62EE">
        <w:rPr>
          <w:rFonts w:ascii="Times New Roman" w:hAnsi="Times New Roman"/>
          <w:sz w:val="24"/>
          <w:szCs w:val="24"/>
          <w:lang w:val="bg-BG"/>
        </w:rPr>
        <w:t>По тази мярка се подпомагат и</w:t>
      </w:r>
      <w:r w:rsidRPr="00EB62EE">
        <w:rPr>
          <w:rFonts w:ascii="Times New Roman" w:eastAsia="Times New Roman" w:hAnsi="Times New Roman"/>
          <w:sz w:val="24"/>
          <w:szCs w:val="24"/>
          <w:lang w:val="bg-BG" w:eastAsia="bg-BG"/>
        </w:rPr>
        <w:t xml:space="preserve">нвестиции, допринасящи за </w:t>
      </w:r>
      <w:proofErr w:type="spellStart"/>
      <w:r w:rsidRPr="00EB62EE">
        <w:rPr>
          <w:rFonts w:ascii="Times New Roman" w:eastAsia="Times New Roman" w:hAnsi="Times New Roman"/>
          <w:sz w:val="24"/>
          <w:szCs w:val="24"/>
          <w:lang w:val="bg-BG" w:eastAsia="bg-BG"/>
        </w:rPr>
        <w:t>диверсифицирането</w:t>
      </w:r>
      <w:proofErr w:type="spellEnd"/>
      <w:r w:rsidRPr="00EB62EE">
        <w:rPr>
          <w:rFonts w:ascii="Times New Roman" w:eastAsia="Times New Roman" w:hAnsi="Times New Roman"/>
          <w:sz w:val="24"/>
          <w:szCs w:val="24"/>
          <w:lang w:val="bg-BG" w:eastAsia="bg-BG"/>
        </w:rPr>
        <w:t xml:space="preserve"> на доходите на рибарите; събиране на отпадъци от рибарите като изгубени риболовни уреди и др. отпадъци; инвестиции, които добавят стойност към продуктите на риболова; изграждането или модернизацията на </w:t>
      </w:r>
      <w:proofErr w:type="spellStart"/>
      <w:r w:rsidRPr="00EB62EE">
        <w:rPr>
          <w:rFonts w:ascii="Times New Roman" w:eastAsia="Times New Roman" w:hAnsi="Times New Roman"/>
          <w:sz w:val="24"/>
          <w:szCs w:val="24"/>
          <w:lang w:val="bg-BG" w:eastAsia="bg-BG"/>
        </w:rPr>
        <w:t>лодкостоянки</w:t>
      </w:r>
      <w:proofErr w:type="spellEnd"/>
      <w:r w:rsidRPr="00EB62EE">
        <w:rPr>
          <w:rFonts w:ascii="Times New Roman" w:eastAsia="Times New Roman" w:hAnsi="Times New Roman"/>
          <w:sz w:val="24"/>
          <w:szCs w:val="24"/>
          <w:lang w:val="bg-BG" w:eastAsia="bg-BG"/>
        </w:rPr>
        <w:t>.</w:t>
      </w:r>
    </w:p>
    <w:p w:rsidR="009D3AA9" w:rsidRPr="00EB62EE" w:rsidRDefault="009D3AA9" w:rsidP="00C446D4">
      <w:pPr>
        <w:spacing w:after="0" w:line="360" w:lineRule="auto"/>
        <w:ind w:firstLine="720"/>
        <w:jc w:val="both"/>
        <w:rPr>
          <w:rFonts w:ascii="Times New Roman" w:eastAsia="Times New Roman" w:hAnsi="Times New Roman"/>
          <w:sz w:val="24"/>
          <w:szCs w:val="24"/>
          <w:lang w:val="bg-BG" w:eastAsia="bg-BG"/>
        </w:rPr>
      </w:pPr>
    </w:p>
    <w:p w:rsidR="0069785E" w:rsidRPr="00EB62EE" w:rsidRDefault="0069785E" w:rsidP="00C446D4">
      <w:pPr>
        <w:spacing w:after="0" w:line="360" w:lineRule="auto"/>
        <w:jc w:val="both"/>
        <w:rPr>
          <w:rFonts w:ascii="Times New Roman" w:eastAsia="Times New Roman" w:hAnsi="Times New Roman"/>
          <w:sz w:val="24"/>
          <w:szCs w:val="24"/>
          <w:lang w:val="bg-BG" w:eastAsia="bg-BG"/>
        </w:rPr>
      </w:pPr>
      <w:r w:rsidRPr="00EB62EE">
        <w:rPr>
          <w:rFonts w:ascii="Times New Roman" w:eastAsia="Times New Roman" w:hAnsi="Times New Roman"/>
          <w:b/>
          <w:bCs/>
          <w:iCs/>
          <w:sz w:val="24"/>
          <w:szCs w:val="24"/>
          <w:lang w:val="bg-BG" w:eastAsia="bg-BG"/>
        </w:rPr>
        <w:t xml:space="preserve">мярка 2.1 </w:t>
      </w:r>
      <w:r w:rsidRPr="00EB62EE">
        <w:rPr>
          <w:rFonts w:ascii="Times New Roman" w:eastAsia="Times New Roman" w:hAnsi="Times New Roman"/>
          <w:b/>
          <w:sz w:val="24"/>
          <w:szCs w:val="24"/>
          <w:lang w:val="bg-BG" w:eastAsia="bg-BG"/>
        </w:rPr>
        <w:t>„</w:t>
      </w:r>
      <w:r w:rsidRPr="00EB62EE">
        <w:rPr>
          <w:rFonts w:ascii="Times New Roman" w:eastAsia="Times New Roman" w:hAnsi="Times New Roman"/>
          <w:b/>
          <w:bCs/>
          <w:iCs/>
          <w:sz w:val="24"/>
          <w:szCs w:val="24"/>
          <w:lang w:val="bg-BG" w:eastAsia="bg-BG"/>
        </w:rPr>
        <w:t>Иновации</w:t>
      </w:r>
      <w:r w:rsidR="00DA44F6" w:rsidRPr="00EB62EE">
        <w:rPr>
          <w:rFonts w:ascii="Times New Roman" w:eastAsia="Times New Roman" w:hAnsi="Times New Roman"/>
          <w:b/>
          <w:sz w:val="24"/>
          <w:szCs w:val="24"/>
          <w:lang w:val="bg-BG" w:eastAsia="bg-BG"/>
        </w:rPr>
        <w:t>“</w:t>
      </w:r>
    </w:p>
    <w:p w:rsidR="0069785E" w:rsidRPr="00EB62EE" w:rsidRDefault="009D3AA9" w:rsidP="00C446D4">
      <w:pPr>
        <w:spacing w:after="0" w:line="360" w:lineRule="auto"/>
        <w:ind w:firstLine="720"/>
        <w:jc w:val="both"/>
        <w:rPr>
          <w:rFonts w:ascii="Times New Roman" w:eastAsia="Times New Roman" w:hAnsi="Times New Roman"/>
          <w:sz w:val="24"/>
          <w:szCs w:val="24"/>
          <w:lang w:val="bg-BG" w:eastAsia="bg-BG"/>
        </w:rPr>
      </w:pPr>
      <w:r w:rsidRPr="00EB62EE">
        <w:rPr>
          <w:rFonts w:ascii="Times New Roman" w:hAnsi="Times New Roman"/>
          <w:sz w:val="24"/>
          <w:szCs w:val="24"/>
          <w:lang w:val="bg-BG"/>
        </w:rPr>
        <w:t>С</w:t>
      </w:r>
      <w:r w:rsidR="000459D0" w:rsidRPr="00EB62EE">
        <w:rPr>
          <w:rFonts w:ascii="Times New Roman" w:hAnsi="Times New Roman"/>
          <w:sz w:val="24"/>
          <w:szCs w:val="24"/>
          <w:lang w:val="bg-BG"/>
        </w:rPr>
        <w:t xml:space="preserve"> </w:t>
      </w:r>
      <w:r w:rsidRPr="00EB62EE">
        <w:rPr>
          <w:rFonts w:ascii="Times New Roman" w:hAnsi="Times New Roman"/>
          <w:sz w:val="24"/>
          <w:szCs w:val="24"/>
          <w:lang w:val="bg-BG"/>
        </w:rPr>
        <w:t>посочената</w:t>
      </w:r>
      <w:r w:rsidR="000459D0" w:rsidRPr="00EB62EE">
        <w:rPr>
          <w:rFonts w:ascii="Times New Roman" w:hAnsi="Times New Roman"/>
          <w:sz w:val="24"/>
          <w:szCs w:val="24"/>
          <w:lang w:val="bg-BG"/>
        </w:rPr>
        <w:t xml:space="preserve"> мярка се подпомагат</w:t>
      </w:r>
      <w:r w:rsidR="000459D0" w:rsidRPr="00EB62EE">
        <w:rPr>
          <w:rFonts w:ascii="Times New Roman" w:eastAsia="Times New Roman" w:hAnsi="Times New Roman"/>
          <w:sz w:val="24"/>
          <w:szCs w:val="24"/>
          <w:lang w:val="bg-BG" w:eastAsia="bg-BG"/>
        </w:rPr>
        <w:t xml:space="preserve"> т</w:t>
      </w:r>
      <w:r w:rsidR="0069785E" w:rsidRPr="00EB62EE">
        <w:rPr>
          <w:rFonts w:ascii="Times New Roman" w:eastAsia="Times New Roman" w:hAnsi="Times New Roman"/>
          <w:sz w:val="24"/>
          <w:szCs w:val="24"/>
          <w:lang w:val="bg-BG" w:eastAsia="bg-BG"/>
        </w:rPr>
        <w:t xml:space="preserve">ехнически иновации в </w:t>
      </w:r>
      <w:proofErr w:type="spellStart"/>
      <w:r w:rsidR="0069785E" w:rsidRPr="00EB62EE">
        <w:rPr>
          <w:rFonts w:ascii="Times New Roman" w:eastAsia="Times New Roman" w:hAnsi="Times New Roman"/>
          <w:sz w:val="24"/>
          <w:szCs w:val="24"/>
          <w:lang w:val="bg-BG" w:eastAsia="bg-BG"/>
        </w:rPr>
        <w:t>аквакултурата</w:t>
      </w:r>
      <w:proofErr w:type="spellEnd"/>
      <w:r w:rsidR="0069785E" w:rsidRPr="00EB62EE">
        <w:rPr>
          <w:rFonts w:ascii="Times New Roman" w:eastAsia="Times New Roman" w:hAnsi="Times New Roman"/>
          <w:sz w:val="24"/>
          <w:szCs w:val="24"/>
          <w:lang w:val="bg-BG" w:eastAsia="bg-BG"/>
        </w:rPr>
        <w:t>, насочени към понижаване на въз</w:t>
      </w:r>
      <w:r w:rsidR="000459D0" w:rsidRPr="00EB62EE">
        <w:rPr>
          <w:rFonts w:ascii="Times New Roman" w:eastAsia="Times New Roman" w:hAnsi="Times New Roman"/>
          <w:sz w:val="24"/>
          <w:szCs w:val="24"/>
          <w:lang w:val="bg-BG" w:eastAsia="bg-BG"/>
        </w:rPr>
        <w:t>действието върху околната среда, както и и</w:t>
      </w:r>
      <w:r w:rsidR="0069785E" w:rsidRPr="00EB62EE">
        <w:rPr>
          <w:rFonts w:ascii="Times New Roman" w:eastAsia="Times New Roman" w:hAnsi="Times New Roman"/>
          <w:sz w:val="24"/>
          <w:szCs w:val="24"/>
          <w:lang w:val="bg-BG" w:eastAsia="bg-BG"/>
        </w:rPr>
        <w:t xml:space="preserve">новации за насърчаване на устойчиво използване на ресурсите, за улесняване въвеждането на нови, устойчиви производствени методи, в т.ч. на адаптирани към местните условия технологии за размножаване и отглеждане на нови, перспективни видове и разработване на технологии за производство на продукти </w:t>
      </w:r>
      <w:r w:rsidR="000459D0" w:rsidRPr="00EB62EE">
        <w:rPr>
          <w:rFonts w:ascii="Times New Roman" w:eastAsia="Times New Roman" w:hAnsi="Times New Roman"/>
          <w:sz w:val="24"/>
          <w:szCs w:val="24"/>
          <w:lang w:val="bg-BG" w:eastAsia="bg-BG"/>
        </w:rPr>
        <w:t>с повишена биологична стойност.</w:t>
      </w:r>
    </w:p>
    <w:p w:rsidR="009D3AA9" w:rsidRPr="00EB62EE" w:rsidRDefault="009D3AA9" w:rsidP="00C446D4">
      <w:pPr>
        <w:spacing w:after="0" w:line="360" w:lineRule="auto"/>
        <w:ind w:firstLine="720"/>
        <w:jc w:val="both"/>
        <w:rPr>
          <w:rFonts w:ascii="Times New Roman" w:eastAsia="Times New Roman" w:hAnsi="Times New Roman"/>
          <w:sz w:val="24"/>
          <w:szCs w:val="24"/>
          <w:lang w:val="bg-BG" w:eastAsia="bg-BG"/>
        </w:rPr>
      </w:pPr>
    </w:p>
    <w:p w:rsidR="0069785E" w:rsidRPr="00EB62EE" w:rsidRDefault="0069785E" w:rsidP="00C446D4">
      <w:pPr>
        <w:pStyle w:val="NormalWeb"/>
        <w:spacing w:before="0" w:beforeAutospacing="0" w:after="0" w:afterAutospacing="0" w:line="360" w:lineRule="auto"/>
        <w:jc w:val="both"/>
        <w:rPr>
          <w:b/>
          <w:bCs/>
          <w:lang w:val="bg-BG" w:eastAsia="bg-BG"/>
        </w:rPr>
      </w:pPr>
      <w:r w:rsidRPr="00EB62EE">
        <w:rPr>
          <w:b/>
          <w:bCs/>
          <w:lang w:val="bg-BG" w:eastAsia="bg-BG"/>
        </w:rPr>
        <w:t xml:space="preserve">мярка 2.2 „Продуктивни инвестиции в </w:t>
      </w:r>
      <w:proofErr w:type="spellStart"/>
      <w:r w:rsidRPr="00EB62EE">
        <w:rPr>
          <w:b/>
          <w:bCs/>
          <w:lang w:val="bg-BG" w:eastAsia="bg-BG"/>
        </w:rPr>
        <w:t>аквакултурите</w:t>
      </w:r>
      <w:proofErr w:type="spellEnd"/>
      <w:r w:rsidRPr="00EB62EE">
        <w:rPr>
          <w:b/>
          <w:bCs/>
          <w:lang w:val="bg-BG" w:eastAsia="bg-BG"/>
        </w:rPr>
        <w:t>“</w:t>
      </w:r>
    </w:p>
    <w:p w:rsidR="0069785E" w:rsidRPr="00EB62EE" w:rsidRDefault="0069785E" w:rsidP="00C446D4">
      <w:pPr>
        <w:pStyle w:val="NormalWeb"/>
        <w:spacing w:before="0" w:beforeAutospacing="0" w:after="0" w:afterAutospacing="0" w:line="360" w:lineRule="auto"/>
        <w:ind w:firstLine="720"/>
        <w:jc w:val="both"/>
        <w:rPr>
          <w:lang w:val="bg-BG" w:eastAsia="bg-BG"/>
        </w:rPr>
      </w:pPr>
      <w:r w:rsidRPr="00EB62EE">
        <w:rPr>
          <w:lang w:val="bg-BG" w:eastAsia="bg-BG"/>
        </w:rPr>
        <w:t xml:space="preserve">Прилагането на тази мярка цели подобряване на конкурентоспособността и жизнеспособността на предприятията в </w:t>
      </w:r>
      <w:r w:rsidR="006B2B37" w:rsidRPr="00EB62EE">
        <w:rPr>
          <w:lang w:val="bg-BG" w:eastAsia="bg-BG"/>
        </w:rPr>
        <w:t>раздел</w:t>
      </w:r>
      <w:r w:rsidRPr="00EB62EE">
        <w:rPr>
          <w:lang w:val="bg-BG" w:eastAsia="bg-BG"/>
        </w:rPr>
        <w:t xml:space="preserve"> </w:t>
      </w:r>
      <w:r w:rsidR="006B2B37" w:rsidRPr="00EB62EE">
        <w:rPr>
          <w:lang w:val="bg-BG" w:eastAsia="bg-BG"/>
        </w:rPr>
        <w:t>„</w:t>
      </w:r>
      <w:proofErr w:type="spellStart"/>
      <w:r w:rsidR="006B2B37" w:rsidRPr="00EB62EE">
        <w:rPr>
          <w:lang w:val="bg-BG" w:eastAsia="bg-BG"/>
        </w:rPr>
        <w:t>А</w:t>
      </w:r>
      <w:r w:rsidRPr="00EB62EE">
        <w:rPr>
          <w:lang w:val="bg-BG" w:eastAsia="bg-BG"/>
        </w:rPr>
        <w:t>квакултури</w:t>
      </w:r>
      <w:proofErr w:type="spellEnd"/>
      <w:r w:rsidR="008D5C15" w:rsidRPr="00EB62EE">
        <w:rPr>
          <w:lang w:val="bg-BG" w:eastAsia="bg-BG"/>
        </w:rPr>
        <w:t>“</w:t>
      </w:r>
      <w:r w:rsidRPr="00EB62EE">
        <w:rPr>
          <w:lang w:val="bg-BG" w:eastAsia="bg-BG"/>
        </w:rPr>
        <w:t>, включително подобряване на безопасността и условията на труд.</w:t>
      </w:r>
    </w:p>
    <w:p w:rsidR="009D3AA9" w:rsidRPr="00EB62EE" w:rsidRDefault="009D3AA9" w:rsidP="00C446D4">
      <w:pPr>
        <w:pStyle w:val="NormalWeb"/>
        <w:spacing w:before="0" w:beforeAutospacing="0" w:after="0" w:afterAutospacing="0" w:line="360" w:lineRule="auto"/>
        <w:ind w:firstLine="720"/>
        <w:jc w:val="both"/>
        <w:rPr>
          <w:b/>
          <w:lang w:val="bg-BG"/>
        </w:rPr>
      </w:pPr>
    </w:p>
    <w:p w:rsidR="0069785E" w:rsidRPr="00EB62EE" w:rsidRDefault="0069785E" w:rsidP="00C446D4">
      <w:pPr>
        <w:pStyle w:val="NormalWeb"/>
        <w:spacing w:before="0" w:beforeAutospacing="0" w:after="0" w:afterAutospacing="0" w:line="360" w:lineRule="auto"/>
        <w:jc w:val="both"/>
        <w:rPr>
          <w:b/>
          <w:lang w:val="bg-BG"/>
        </w:rPr>
      </w:pPr>
      <w:r w:rsidRPr="00EB62EE">
        <w:rPr>
          <w:b/>
          <w:lang w:val="bg-BG"/>
        </w:rPr>
        <w:t xml:space="preserve">мярка 2.3 </w:t>
      </w:r>
      <w:r w:rsidRPr="00EB62EE">
        <w:rPr>
          <w:b/>
          <w:lang w:val="bg-BG" w:eastAsia="bg-BG"/>
        </w:rPr>
        <w:t>„</w:t>
      </w:r>
      <w:r w:rsidRPr="00EB62EE">
        <w:rPr>
          <w:b/>
          <w:lang w:val="bg-BG"/>
        </w:rPr>
        <w:t xml:space="preserve">Насърчаване на нови производители на </w:t>
      </w:r>
      <w:proofErr w:type="spellStart"/>
      <w:r w:rsidRPr="00EB62EE">
        <w:rPr>
          <w:b/>
          <w:lang w:val="bg-BG"/>
        </w:rPr>
        <w:t>аквакултури</w:t>
      </w:r>
      <w:proofErr w:type="spellEnd"/>
      <w:r w:rsidRPr="00EB62EE">
        <w:rPr>
          <w:b/>
          <w:lang w:val="bg-BG"/>
        </w:rPr>
        <w:t xml:space="preserve">, развиващи устойчиви </w:t>
      </w:r>
      <w:proofErr w:type="spellStart"/>
      <w:r w:rsidRPr="00EB62EE">
        <w:rPr>
          <w:b/>
          <w:lang w:val="bg-BG"/>
        </w:rPr>
        <w:t>аквакултури</w:t>
      </w:r>
      <w:proofErr w:type="spellEnd"/>
      <w:r w:rsidRPr="00EB62EE">
        <w:rPr>
          <w:b/>
          <w:lang w:val="bg-BG"/>
        </w:rPr>
        <w:t>“</w:t>
      </w:r>
    </w:p>
    <w:p w:rsidR="0069785E" w:rsidRPr="00EB62EE" w:rsidRDefault="0069785E" w:rsidP="00C446D4">
      <w:pPr>
        <w:spacing w:after="0" w:line="360" w:lineRule="auto"/>
        <w:ind w:firstLine="720"/>
        <w:jc w:val="both"/>
        <w:rPr>
          <w:rFonts w:ascii="Times New Roman" w:eastAsia="Times New Roman" w:hAnsi="Times New Roman"/>
          <w:sz w:val="24"/>
          <w:szCs w:val="24"/>
          <w:lang w:val="bg-BG" w:eastAsia="bg-BG"/>
        </w:rPr>
      </w:pPr>
      <w:r w:rsidRPr="00EB62EE">
        <w:rPr>
          <w:rFonts w:ascii="Times New Roman" w:eastAsia="Times New Roman" w:hAnsi="Times New Roman"/>
          <w:sz w:val="24"/>
          <w:szCs w:val="24"/>
          <w:lang w:val="bg-BG" w:eastAsia="bg-BG"/>
        </w:rPr>
        <w:t xml:space="preserve">Основната цел на </w:t>
      </w:r>
      <w:r w:rsidRPr="00EB62EE">
        <w:rPr>
          <w:rFonts w:ascii="Times New Roman" w:hAnsi="Times New Roman"/>
          <w:sz w:val="24"/>
          <w:szCs w:val="24"/>
          <w:lang w:val="bg-BG"/>
        </w:rPr>
        <w:t>м</w:t>
      </w:r>
      <w:r w:rsidR="009D3AA9" w:rsidRPr="00EB62EE">
        <w:rPr>
          <w:rFonts w:ascii="Times New Roman" w:hAnsi="Times New Roman"/>
          <w:sz w:val="24"/>
          <w:szCs w:val="24"/>
          <w:lang w:val="bg-BG"/>
        </w:rPr>
        <w:t>ярка 2.3</w:t>
      </w:r>
      <w:r w:rsidRPr="00EB62EE">
        <w:rPr>
          <w:rFonts w:ascii="Times New Roman" w:eastAsia="Times New Roman" w:hAnsi="Times New Roman"/>
          <w:sz w:val="24"/>
          <w:szCs w:val="24"/>
          <w:lang w:val="bg-BG" w:eastAsia="bg-BG"/>
        </w:rPr>
        <w:t xml:space="preserve"> е насърчаване на предприемачеството в </w:t>
      </w:r>
      <w:r w:rsidR="008D5C15" w:rsidRPr="00EB62EE">
        <w:rPr>
          <w:rFonts w:ascii="Times New Roman" w:hAnsi="Times New Roman"/>
          <w:sz w:val="24"/>
          <w:szCs w:val="24"/>
          <w:lang w:val="bg-BG" w:eastAsia="bg-BG"/>
        </w:rPr>
        <w:t>раздел „</w:t>
      </w:r>
      <w:proofErr w:type="spellStart"/>
      <w:r w:rsidR="008D5C15" w:rsidRPr="00EB62EE">
        <w:rPr>
          <w:rFonts w:ascii="Times New Roman" w:hAnsi="Times New Roman"/>
          <w:sz w:val="24"/>
          <w:szCs w:val="24"/>
          <w:lang w:val="bg-BG" w:eastAsia="bg-BG"/>
        </w:rPr>
        <w:t>Аквакултури</w:t>
      </w:r>
      <w:proofErr w:type="spellEnd"/>
      <w:r w:rsidR="008D5C15" w:rsidRPr="00EB62EE">
        <w:rPr>
          <w:rFonts w:ascii="Times New Roman" w:hAnsi="Times New Roman"/>
          <w:sz w:val="24"/>
          <w:szCs w:val="24"/>
          <w:lang w:val="bg-BG" w:eastAsia="bg-BG"/>
        </w:rPr>
        <w:t>“</w:t>
      </w:r>
      <w:r w:rsidRPr="00EB62EE">
        <w:rPr>
          <w:rFonts w:ascii="Times New Roman" w:eastAsia="Times New Roman" w:hAnsi="Times New Roman"/>
          <w:sz w:val="24"/>
          <w:szCs w:val="24"/>
          <w:lang w:val="bg-BG" w:eastAsia="bg-BG"/>
        </w:rPr>
        <w:t xml:space="preserve"> и подпомагане на създаването на предприятия за устойчиви </w:t>
      </w:r>
      <w:proofErr w:type="spellStart"/>
      <w:r w:rsidRPr="00EB62EE">
        <w:rPr>
          <w:rFonts w:ascii="Times New Roman" w:eastAsia="Times New Roman" w:hAnsi="Times New Roman"/>
          <w:sz w:val="24"/>
          <w:szCs w:val="24"/>
          <w:lang w:val="bg-BG" w:eastAsia="bg-BG"/>
        </w:rPr>
        <w:t>аквакултури</w:t>
      </w:r>
      <w:proofErr w:type="spellEnd"/>
      <w:r w:rsidRPr="00EB62EE">
        <w:rPr>
          <w:rFonts w:ascii="Times New Roman" w:eastAsia="Times New Roman" w:hAnsi="Times New Roman"/>
          <w:sz w:val="24"/>
          <w:szCs w:val="24"/>
          <w:lang w:val="bg-BG" w:eastAsia="bg-BG"/>
        </w:rPr>
        <w:t xml:space="preserve"> от нови производители на </w:t>
      </w:r>
      <w:proofErr w:type="spellStart"/>
      <w:r w:rsidRPr="00EB62EE">
        <w:rPr>
          <w:rFonts w:ascii="Times New Roman" w:eastAsia="Times New Roman" w:hAnsi="Times New Roman"/>
          <w:sz w:val="24"/>
          <w:szCs w:val="24"/>
          <w:lang w:val="bg-BG" w:eastAsia="bg-BG"/>
        </w:rPr>
        <w:t>аквакултури</w:t>
      </w:r>
      <w:proofErr w:type="spellEnd"/>
      <w:r w:rsidRPr="00EB62EE">
        <w:rPr>
          <w:rFonts w:ascii="Times New Roman" w:eastAsia="Times New Roman" w:hAnsi="Times New Roman"/>
          <w:sz w:val="24"/>
          <w:szCs w:val="24"/>
          <w:lang w:val="bg-BG" w:eastAsia="bg-BG"/>
        </w:rPr>
        <w:t xml:space="preserve">.  С помощта на мярката се насърчават инвестиции, които ще доведат до опазване и възстановяване на водното </w:t>
      </w:r>
      <w:r w:rsidRPr="00EB62EE">
        <w:rPr>
          <w:rFonts w:ascii="Times New Roman" w:eastAsia="Times New Roman" w:hAnsi="Times New Roman"/>
          <w:sz w:val="24"/>
          <w:szCs w:val="24"/>
          <w:lang w:val="bg-BG" w:eastAsia="bg-BG"/>
        </w:rPr>
        <w:lastRenderedPageBreak/>
        <w:t xml:space="preserve">биологично разнообразие и подобряване на екосистемите, свързани с </w:t>
      </w:r>
      <w:proofErr w:type="spellStart"/>
      <w:r w:rsidRPr="00EB62EE">
        <w:rPr>
          <w:rFonts w:ascii="Times New Roman" w:eastAsia="Times New Roman" w:hAnsi="Times New Roman"/>
          <w:sz w:val="24"/>
          <w:szCs w:val="24"/>
          <w:lang w:val="bg-BG" w:eastAsia="bg-BG"/>
        </w:rPr>
        <w:t>аквакултурите</w:t>
      </w:r>
      <w:proofErr w:type="spellEnd"/>
      <w:r w:rsidRPr="00EB62EE">
        <w:rPr>
          <w:rFonts w:ascii="Times New Roman" w:eastAsia="Times New Roman" w:hAnsi="Times New Roman"/>
          <w:sz w:val="24"/>
          <w:szCs w:val="24"/>
          <w:lang w:val="bg-BG" w:eastAsia="bg-BG"/>
        </w:rPr>
        <w:t xml:space="preserve">, и насърчаване на </w:t>
      </w:r>
      <w:proofErr w:type="spellStart"/>
      <w:r w:rsidRPr="00EB62EE">
        <w:rPr>
          <w:rFonts w:ascii="Times New Roman" w:eastAsia="Times New Roman" w:hAnsi="Times New Roman"/>
          <w:sz w:val="24"/>
          <w:szCs w:val="24"/>
          <w:lang w:val="bg-BG" w:eastAsia="bg-BG"/>
        </w:rPr>
        <w:t>аквакултура</w:t>
      </w:r>
      <w:proofErr w:type="spellEnd"/>
      <w:r w:rsidRPr="00EB62EE">
        <w:rPr>
          <w:rFonts w:ascii="Times New Roman" w:eastAsia="Times New Roman" w:hAnsi="Times New Roman"/>
          <w:sz w:val="24"/>
          <w:szCs w:val="24"/>
          <w:lang w:val="bg-BG" w:eastAsia="bg-BG"/>
        </w:rPr>
        <w:t xml:space="preserve"> с ефективно използване на ресурсите чрез продуктивни инвестиции, водещи до увеличаване на енергийната ефективност, ресурсната ефективност, намаляваща използването на вода и химикали.</w:t>
      </w:r>
    </w:p>
    <w:p w:rsidR="008322B8" w:rsidRPr="00EB62EE" w:rsidRDefault="008322B8" w:rsidP="00C446D4">
      <w:pPr>
        <w:spacing w:after="0" w:line="360" w:lineRule="auto"/>
        <w:ind w:firstLine="720"/>
        <w:jc w:val="both"/>
        <w:rPr>
          <w:rFonts w:ascii="Times New Roman" w:eastAsia="Times New Roman" w:hAnsi="Times New Roman"/>
          <w:sz w:val="24"/>
          <w:szCs w:val="24"/>
          <w:lang w:val="bg-BG" w:eastAsia="bg-BG"/>
        </w:rPr>
      </w:pPr>
    </w:p>
    <w:p w:rsidR="0069785E" w:rsidRPr="00EB62EE" w:rsidRDefault="0069785E" w:rsidP="00C446D4">
      <w:pPr>
        <w:spacing w:after="0" w:line="360" w:lineRule="auto"/>
        <w:jc w:val="both"/>
        <w:rPr>
          <w:rFonts w:ascii="Times New Roman" w:eastAsia="Times New Roman" w:hAnsi="Times New Roman"/>
          <w:sz w:val="24"/>
          <w:szCs w:val="24"/>
          <w:lang w:val="bg-BG" w:eastAsia="bg-BG"/>
        </w:rPr>
      </w:pPr>
      <w:r w:rsidRPr="00EB62EE">
        <w:rPr>
          <w:rFonts w:ascii="Times New Roman" w:eastAsia="Times New Roman" w:hAnsi="Times New Roman"/>
          <w:b/>
          <w:bCs/>
          <w:iCs/>
          <w:sz w:val="24"/>
          <w:szCs w:val="24"/>
          <w:lang w:val="bg-BG" w:eastAsia="bg-BG"/>
        </w:rPr>
        <w:t xml:space="preserve">мярка 2.4 </w:t>
      </w:r>
      <w:r w:rsidRPr="00EB62EE">
        <w:rPr>
          <w:rFonts w:ascii="Times New Roman" w:hAnsi="Times New Roman"/>
          <w:b/>
          <w:sz w:val="24"/>
          <w:szCs w:val="24"/>
          <w:lang w:val="bg-BG" w:eastAsia="bg-BG"/>
        </w:rPr>
        <w:t>„</w:t>
      </w:r>
      <w:r w:rsidRPr="00EB62EE">
        <w:rPr>
          <w:rFonts w:ascii="Times New Roman" w:eastAsia="Times New Roman" w:hAnsi="Times New Roman"/>
          <w:b/>
          <w:bCs/>
          <w:iCs/>
          <w:sz w:val="24"/>
          <w:szCs w:val="24"/>
          <w:lang w:val="bg-BG" w:eastAsia="bg-BG"/>
        </w:rPr>
        <w:t xml:space="preserve">Преминаване към схеми по управление на околната среда и </w:t>
      </w:r>
      <w:proofErr w:type="spellStart"/>
      <w:r w:rsidRPr="00EB62EE">
        <w:rPr>
          <w:rFonts w:ascii="Times New Roman" w:eastAsia="Times New Roman" w:hAnsi="Times New Roman"/>
          <w:b/>
          <w:bCs/>
          <w:iCs/>
          <w:sz w:val="24"/>
          <w:szCs w:val="24"/>
          <w:lang w:val="bg-BG" w:eastAsia="bg-BG"/>
        </w:rPr>
        <w:t>одитиране</w:t>
      </w:r>
      <w:proofErr w:type="spellEnd"/>
      <w:r w:rsidRPr="00EB62EE">
        <w:rPr>
          <w:rFonts w:ascii="Times New Roman" w:eastAsia="Times New Roman" w:hAnsi="Times New Roman"/>
          <w:b/>
          <w:bCs/>
          <w:iCs/>
          <w:sz w:val="24"/>
          <w:szCs w:val="24"/>
          <w:lang w:val="bg-BG" w:eastAsia="bg-BG"/>
        </w:rPr>
        <w:t xml:space="preserve"> и към биологични </w:t>
      </w:r>
      <w:proofErr w:type="spellStart"/>
      <w:r w:rsidRPr="00EB62EE">
        <w:rPr>
          <w:rFonts w:ascii="Times New Roman" w:eastAsia="Times New Roman" w:hAnsi="Times New Roman"/>
          <w:b/>
          <w:bCs/>
          <w:iCs/>
          <w:sz w:val="24"/>
          <w:szCs w:val="24"/>
          <w:lang w:val="bg-BG" w:eastAsia="bg-BG"/>
        </w:rPr>
        <w:t>аквакултури</w:t>
      </w:r>
      <w:proofErr w:type="spellEnd"/>
      <w:r w:rsidRPr="00EB62EE">
        <w:rPr>
          <w:rFonts w:ascii="Times New Roman" w:hAnsi="Times New Roman"/>
          <w:b/>
          <w:sz w:val="24"/>
          <w:szCs w:val="24"/>
          <w:lang w:val="bg-BG"/>
        </w:rPr>
        <w:t>“</w:t>
      </w:r>
    </w:p>
    <w:p w:rsidR="0069785E" w:rsidRPr="00EB62EE" w:rsidRDefault="0069785E" w:rsidP="00C446D4">
      <w:pPr>
        <w:spacing w:after="0" w:line="360" w:lineRule="auto"/>
        <w:ind w:firstLine="720"/>
        <w:jc w:val="both"/>
        <w:rPr>
          <w:rFonts w:ascii="Times New Roman" w:eastAsia="Times New Roman" w:hAnsi="Times New Roman"/>
          <w:sz w:val="24"/>
          <w:szCs w:val="24"/>
          <w:lang w:val="bg-BG" w:eastAsia="bg-BG"/>
        </w:rPr>
      </w:pPr>
      <w:r w:rsidRPr="00EB62EE">
        <w:rPr>
          <w:rFonts w:ascii="Times New Roman" w:eastAsia="Times New Roman" w:hAnsi="Times New Roman"/>
          <w:sz w:val="24"/>
          <w:szCs w:val="24"/>
          <w:lang w:val="bg-BG" w:eastAsia="bg-BG"/>
        </w:rPr>
        <w:t xml:space="preserve">Мярката ще подпомага преминаването от традиционните производствени методи в областта на </w:t>
      </w:r>
      <w:proofErr w:type="spellStart"/>
      <w:r w:rsidRPr="00EB62EE">
        <w:rPr>
          <w:rFonts w:ascii="Times New Roman" w:eastAsia="Times New Roman" w:hAnsi="Times New Roman"/>
          <w:sz w:val="24"/>
          <w:szCs w:val="24"/>
          <w:lang w:val="bg-BG" w:eastAsia="bg-BG"/>
        </w:rPr>
        <w:t>аквакултурите</w:t>
      </w:r>
      <w:proofErr w:type="spellEnd"/>
      <w:r w:rsidRPr="00EB62EE">
        <w:rPr>
          <w:rFonts w:ascii="Times New Roman" w:eastAsia="Times New Roman" w:hAnsi="Times New Roman"/>
          <w:sz w:val="24"/>
          <w:szCs w:val="24"/>
          <w:lang w:val="bg-BG" w:eastAsia="bg-BG"/>
        </w:rPr>
        <w:t xml:space="preserve"> към биологични </w:t>
      </w:r>
      <w:proofErr w:type="spellStart"/>
      <w:r w:rsidRPr="00EB62EE">
        <w:rPr>
          <w:rFonts w:ascii="Times New Roman" w:eastAsia="Times New Roman" w:hAnsi="Times New Roman"/>
          <w:sz w:val="24"/>
          <w:szCs w:val="24"/>
          <w:lang w:val="bg-BG" w:eastAsia="bg-BG"/>
        </w:rPr>
        <w:t>аквакултури</w:t>
      </w:r>
      <w:proofErr w:type="spellEnd"/>
      <w:r w:rsidR="000459D0" w:rsidRPr="00EB62EE">
        <w:rPr>
          <w:rFonts w:ascii="Times New Roman" w:eastAsia="Times New Roman" w:hAnsi="Times New Roman"/>
          <w:sz w:val="24"/>
          <w:szCs w:val="24"/>
          <w:lang w:val="bg-BG" w:eastAsia="bg-BG"/>
        </w:rPr>
        <w:t>.</w:t>
      </w:r>
    </w:p>
    <w:p w:rsidR="008322B8" w:rsidRPr="00EB62EE" w:rsidRDefault="008322B8" w:rsidP="00C446D4">
      <w:pPr>
        <w:spacing w:after="0" w:line="360" w:lineRule="auto"/>
        <w:ind w:firstLine="720"/>
        <w:jc w:val="both"/>
        <w:rPr>
          <w:rFonts w:ascii="Times New Roman" w:eastAsia="Times New Roman" w:hAnsi="Times New Roman"/>
          <w:sz w:val="24"/>
          <w:szCs w:val="24"/>
          <w:lang w:val="bg-BG" w:eastAsia="bg-BG"/>
        </w:rPr>
      </w:pPr>
    </w:p>
    <w:p w:rsidR="008322B8" w:rsidRPr="00EB62EE" w:rsidRDefault="0069785E" w:rsidP="00C446D4">
      <w:pPr>
        <w:spacing w:after="0" w:line="360" w:lineRule="auto"/>
        <w:jc w:val="both"/>
        <w:rPr>
          <w:rFonts w:ascii="Times New Roman" w:hAnsi="Times New Roman"/>
          <w:b/>
          <w:sz w:val="24"/>
          <w:szCs w:val="24"/>
          <w:lang w:val="bg-BG"/>
        </w:rPr>
      </w:pPr>
      <w:r w:rsidRPr="00EB62EE">
        <w:rPr>
          <w:rFonts w:ascii="Times New Roman" w:eastAsia="Times New Roman" w:hAnsi="Times New Roman"/>
          <w:b/>
          <w:bCs/>
          <w:iCs/>
          <w:sz w:val="24"/>
          <w:szCs w:val="24"/>
          <w:lang w:val="bg-BG" w:eastAsia="bg-BG"/>
        </w:rPr>
        <w:t xml:space="preserve">мярка 2.5 </w:t>
      </w:r>
      <w:r w:rsidRPr="00EB62EE">
        <w:rPr>
          <w:rFonts w:ascii="Times New Roman" w:hAnsi="Times New Roman"/>
          <w:b/>
          <w:sz w:val="24"/>
          <w:szCs w:val="24"/>
          <w:lang w:val="bg-BG" w:eastAsia="bg-BG"/>
        </w:rPr>
        <w:t>„</w:t>
      </w:r>
      <w:proofErr w:type="spellStart"/>
      <w:r w:rsidRPr="00EB62EE">
        <w:rPr>
          <w:rFonts w:ascii="Times New Roman" w:eastAsia="Times New Roman" w:hAnsi="Times New Roman"/>
          <w:b/>
          <w:bCs/>
          <w:iCs/>
          <w:sz w:val="24"/>
          <w:szCs w:val="24"/>
          <w:lang w:val="bg-BG" w:eastAsia="bg-BG"/>
        </w:rPr>
        <w:t>Аквакултури</w:t>
      </w:r>
      <w:proofErr w:type="spellEnd"/>
      <w:r w:rsidRPr="00EB62EE">
        <w:rPr>
          <w:rFonts w:ascii="Times New Roman" w:eastAsia="Times New Roman" w:hAnsi="Times New Roman"/>
          <w:b/>
          <w:bCs/>
          <w:iCs/>
          <w:sz w:val="24"/>
          <w:szCs w:val="24"/>
          <w:lang w:val="bg-BG" w:eastAsia="bg-BG"/>
        </w:rPr>
        <w:t>, осигуряващи екологични услуги</w:t>
      </w:r>
      <w:r w:rsidRPr="00EB62EE">
        <w:rPr>
          <w:rFonts w:ascii="Times New Roman" w:hAnsi="Times New Roman"/>
          <w:b/>
          <w:sz w:val="24"/>
          <w:szCs w:val="24"/>
          <w:lang w:val="bg-BG"/>
        </w:rPr>
        <w:t>“</w:t>
      </w:r>
    </w:p>
    <w:p w:rsidR="0069785E" w:rsidRPr="00EB62EE" w:rsidRDefault="000459D0" w:rsidP="00C446D4">
      <w:pPr>
        <w:spacing w:after="0" w:line="360" w:lineRule="auto"/>
        <w:ind w:firstLine="720"/>
        <w:jc w:val="both"/>
        <w:rPr>
          <w:rFonts w:ascii="Times New Roman" w:eastAsia="Times New Roman" w:hAnsi="Times New Roman"/>
          <w:sz w:val="24"/>
          <w:szCs w:val="24"/>
          <w:lang w:val="bg-BG" w:eastAsia="bg-BG"/>
        </w:rPr>
      </w:pPr>
      <w:r w:rsidRPr="00EB62EE">
        <w:rPr>
          <w:rFonts w:ascii="Times New Roman" w:hAnsi="Times New Roman"/>
          <w:sz w:val="24"/>
          <w:szCs w:val="24"/>
          <w:lang w:val="bg-BG"/>
        </w:rPr>
        <w:t xml:space="preserve">По тази мярка се подпомагат </w:t>
      </w:r>
      <w:proofErr w:type="spellStart"/>
      <w:r w:rsidR="0069785E" w:rsidRPr="00EB62EE">
        <w:rPr>
          <w:rFonts w:ascii="Times New Roman" w:eastAsia="Times New Roman" w:hAnsi="Times New Roman"/>
          <w:sz w:val="24"/>
          <w:szCs w:val="24"/>
          <w:lang w:val="bg-BG" w:eastAsia="bg-BG"/>
        </w:rPr>
        <w:t>аквакултурни</w:t>
      </w:r>
      <w:proofErr w:type="spellEnd"/>
      <w:r w:rsidR="0069785E" w:rsidRPr="00EB62EE">
        <w:rPr>
          <w:rFonts w:ascii="Times New Roman" w:eastAsia="Times New Roman" w:hAnsi="Times New Roman"/>
          <w:sz w:val="24"/>
          <w:szCs w:val="24"/>
          <w:lang w:val="bg-BG" w:eastAsia="bg-BG"/>
        </w:rPr>
        <w:t xml:space="preserve"> методи, съвместими със специфичните нужди на околната среда и обект на специфични изисквания за управление, произтичащи от определените по Натура 2000 зони;</w:t>
      </w:r>
      <w:r w:rsidRPr="00EB62EE">
        <w:rPr>
          <w:rFonts w:ascii="Times New Roman" w:eastAsia="Times New Roman" w:hAnsi="Times New Roman"/>
          <w:sz w:val="24"/>
          <w:szCs w:val="24"/>
          <w:lang w:val="bg-BG" w:eastAsia="bg-BG"/>
        </w:rPr>
        <w:t xml:space="preserve"> </w:t>
      </w:r>
      <w:r w:rsidR="0069785E" w:rsidRPr="00EB62EE">
        <w:rPr>
          <w:rFonts w:ascii="Times New Roman" w:eastAsia="Times New Roman" w:hAnsi="Times New Roman"/>
          <w:sz w:val="24"/>
          <w:szCs w:val="24"/>
          <w:lang w:val="bg-BG" w:eastAsia="bg-BG"/>
        </w:rPr>
        <w:t xml:space="preserve">разходи, пряко свързани с участие в </w:t>
      </w:r>
      <w:proofErr w:type="spellStart"/>
      <w:r w:rsidR="0069785E" w:rsidRPr="00EB62EE">
        <w:rPr>
          <w:rFonts w:ascii="Times New Roman" w:eastAsia="Times New Roman" w:hAnsi="Times New Roman"/>
          <w:sz w:val="24"/>
          <w:szCs w:val="24"/>
          <w:lang w:val="bg-BG" w:eastAsia="bg-BG"/>
        </w:rPr>
        <w:t>ex–situ</w:t>
      </w:r>
      <w:proofErr w:type="spellEnd"/>
      <w:r w:rsidR="0069785E" w:rsidRPr="00EB62EE">
        <w:rPr>
          <w:rFonts w:ascii="Times New Roman" w:eastAsia="Times New Roman" w:hAnsi="Times New Roman"/>
          <w:sz w:val="24"/>
          <w:szCs w:val="24"/>
          <w:lang w:val="bg-BG" w:eastAsia="bg-BG"/>
        </w:rPr>
        <w:t xml:space="preserve"> опазване и възпроизводство на водни животни, в рамките на програми за опазване и възстановяване на биоразнообразието, разработени от публични органи, или под техен контрол;</w:t>
      </w:r>
      <w:r w:rsidRPr="00EB62EE">
        <w:rPr>
          <w:rFonts w:ascii="Times New Roman" w:eastAsia="Times New Roman" w:hAnsi="Times New Roman"/>
          <w:sz w:val="24"/>
          <w:szCs w:val="24"/>
          <w:lang w:val="bg-BG" w:eastAsia="bg-BG"/>
        </w:rPr>
        <w:t xml:space="preserve"> </w:t>
      </w:r>
      <w:proofErr w:type="spellStart"/>
      <w:r w:rsidR="0069785E" w:rsidRPr="00EB62EE">
        <w:rPr>
          <w:rFonts w:ascii="Times New Roman" w:eastAsia="Times New Roman" w:hAnsi="Times New Roman"/>
          <w:sz w:val="24"/>
          <w:szCs w:val="24"/>
          <w:lang w:val="bg-BG" w:eastAsia="bg-BG"/>
        </w:rPr>
        <w:t>аквакултурни</w:t>
      </w:r>
      <w:proofErr w:type="spellEnd"/>
      <w:r w:rsidR="0069785E" w:rsidRPr="00EB62EE">
        <w:rPr>
          <w:rFonts w:ascii="Times New Roman" w:eastAsia="Times New Roman" w:hAnsi="Times New Roman"/>
          <w:sz w:val="24"/>
          <w:szCs w:val="24"/>
          <w:lang w:val="bg-BG" w:eastAsia="bg-BG"/>
        </w:rPr>
        <w:t xml:space="preserve"> дейности, включващи опазването и подобряването на околната среда, биоразнообразието и управлението на ландшафта и традиционните характеристики на зоните за </w:t>
      </w:r>
      <w:proofErr w:type="spellStart"/>
      <w:r w:rsidR="0069785E" w:rsidRPr="00EB62EE">
        <w:rPr>
          <w:rFonts w:ascii="Times New Roman" w:eastAsia="Times New Roman" w:hAnsi="Times New Roman"/>
          <w:sz w:val="24"/>
          <w:szCs w:val="24"/>
          <w:lang w:val="bg-BG" w:eastAsia="bg-BG"/>
        </w:rPr>
        <w:t>аквакултура</w:t>
      </w:r>
      <w:proofErr w:type="spellEnd"/>
      <w:r w:rsidR="0069785E" w:rsidRPr="00EB62EE">
        <w:rPr>
          <w:rFonts w:ascii="Times New Roman" w:eastAsia="Times New Roman" w:hAnsi="Times New Roman"/>
          <w:sz w:val="24"/>
          <w:szCs w:val="24"/>
          <w:lang w:val="bg-BG" w:eastAsia="bg-BG"/>
        </w:rPr>
        <w:t>.</w:t>
      </w:r>
    </w:p>
    <w:p w:rsidR="0069785E" w:rsidRPr="00EB62EE" w:rsidRDefault="0069785E" w:rsidP="00C446D4">
      <w:pPr>
        <w:spacing w:after="0" w:line="360" w:lineRule="auto"/>
        <w:ind w:firstLine="720"/>
        <w:jc w:val="both"/>
        <w:rPr>
          <w:rFonts w:ascii="Times New Roman" w:eastAsia="Times New Roman" w:hAnsi="Times New Roman"/>
          <w:sz w:val="24"/>
          <w:szCs w:val="24"/>
          <w:lang w:val="bg-BG" w:eastAsia="bg-BG"/>
        </w:rPr>
      </w:pPr>
    </w:p>
    <w:p w:rsidR="008322B8" w:rsidRPr="00EB62EE" w:rsidRDefault="00532786" w:rsidP="005506A0">
      <w:pPr>
        <w:pStyle w:val="Heading2"/>
        <w:spacing w:before="0" w:line="360" w:lineRule="auto"/>
        <w:rPr>
          <w:rFonts w:ascii="Times New Roman" w:hAnsi="Times New Roman" w:cs="Times New Roman"/>
          <w:color w:val="auto"/>
          <w:sz w:val="24"/>
          <w:szCs w:val="24"/>
          <w:lang w:val="bg-BG"/>
        </w:rPr>
      </w:pPr>
      <w:r w:rsidRPr="00EB62EE">
        <w:rPr>
          <w:rFonts w:ascii="Times New Roman" w:hAnsi="Times New Roman" w:cs="Times New Roman"/>
          <w:color w:val="auto"/>
          <w:sz w:val="24"/>
          <w:szCs w:val="24"/>
          <w:lang w:val="bg-BG" w:eastAsia="bg-BG"/>
        </w:rPr>
        <w:t xml:space="preserve">мярка 4.2 </w:t>
      </w:r>
      <w:r w:rsidR="0069785E" w:rsidRPr="00EB62EE">
        <w:rPr>
          <w:rFonts w:ascii="Times New Roman" w:hAnsi="Times New Roman" w:cs="Times New Roman"/>
          <w:color w:val="auto"/>
          <w:sz w:val="24"/>
          <w:szCs w:val="24"/>
          <w:lang w:val="bg-BG" w:eastAsia="bg-BG"/>
        </w:rPr>
        <w:t>„</w:t>
      </w:r>
      <w:r w:rsidR="0069785E" w:rsidRPr="00EB62EE">
        <w:rPr>
          <w:rFonts w:ascii="Times New Roman" w:hAnsi="Times New Roman" w:cs="Times New Roman"/>
          <w:color w:val="auto"/>
          <w:sz w:val="24"/>
          <w:szCs w:val="24"/>
          <w:lang w:val="bg-BG"/>
        </w:rPr>
        <w:t>Изпълнение на стратегиите за В</w:t>
      </w:r>
      <w:r w:rsidR="008322B8" w:rsidRPr="00EB62EE">
        <w:rPr>
          <w:rFonts w:ascii="Times New Roman" w:hAnsi="Times New Roman" w:cs="Times New Roman"/>
          <w:color w:val="auto"/>
          <w:sz w:val="24"/>
          <w:szCs w:val="24"/>
          <w:lang w:val="bg-BG"/>
        </w:rPr>
        <w:t>одено от общностите местно развитие</w:t>
      </w:r>
      <w:r w:rsidR="0069785E" w:rsidRPr="00EB62EE">
        <w:rPr>
          <w:rFonts w:ascii="Times New Roman" w:hAnsi="Times New Roman" w:cs="Times New Roman"/>
          <w:color w:val="auto"/>
          <w:sz w:val="24"/>
          <w:szCs w:val="24"/>
          <w:lang w:val="bg-BG"/>
        </w:rPr>
        <w:t xml:space="preserve">“ </w:t>
      </w:r>
    </w:p>
    <w:p w:rsidR="0069785E" w:rsidRPr="00EB62EE" w:rsidRDefault="0069785E" w:rsidP="00C446D4">
      <w:pPr>
        <w:pStyle w:val="NormalWeb"/>
        <w:spacing w:before="0" w:beforeAutospacing="0" w:after="0" w:afterAutospacing="0" w:line="360" w:lineRule="auto"/>
        <w:ind w:firstLine="720"/>
        <w:jc w:val="both"/>
        <w:rPr>
          <w:lang w:val="bg-BG"/>
        </w:rPr>
      </w:pPr>
      <w:r w:rsidRPr="00EB62EE">
        <w:rPr>
          <w:lang w:val="bg-BG"/>
        </w:rPr>
        <w:t xml:space="preserve">С прилагането на мярка 4.2 се цели повишаване на заетостта и териториалното сближаване чрез насърчаване на икономическия растеж, социалното приобщаване, създаването на работни места, подпомагане на трудовата мобилност в крайбрежните региони и регионите на вътрешните водоеми, които зависят от риболова и </w:t>
      </w:r>
      <w:proofErr w:type="spellStart"/>
      <w:r w:rsidRPr="00EB62EE">
        <w:rPr>
          <w:lang w:val="bg-BG"/>
        </w:rPr>
        <w:t>аквакултурите</w:t>
      </w:r>
      <w:proofErr w:type="spellEnd"/>
      <w:r w:rsidRPr="00EB62EE">
        <w:rPr>
          <w:lang w:val="bg-BG"/>
        </w:rPr>
        <w:t>.</w:t>
      </w:r>
    </w:p>
    <w:p w:rsidR="008322B8" w:rsidRPr="00EB62EE" w:rsidRDefault="008322B8" w:rsidP="00C446D4">
      <w:pPr>
        <w:pStyle w:val="NormalWeb"/>
        <w:spacing w:before="0" w:beforeAutospacing="0" w:after="0" w:afterAutospacing="0" w:line="360" w:lineRule="auto"/>
        <w:ind w:firstLine="720"/>
        <w:jc w:val="both"/>
        <w:rPr>
          <w:lang w:val="bg-BG"/>
        </w:rPr>
      </w:pPr>
    </w:p>
    <w:p w:rsidR="0069785E" w:rsidRPr="00EB62EE" w:rsidRDefault="0069785E" w:rsidP="00C446D4">
      <w:pPr>
        <w:pStyle w:val="Heading2"/>
        <w:spacing w:before="0" w:line="360" w:lineRule="auto"/>
        <w:rPr>
          <w:rFonts w:ascii="Times New Roman" w:hAnsi="Times New Roman" w:cs="Times New Roman"/>
          <w:color w:val="auto"/>
          <w:sz w:val="24"/>
          <w:szCs w:val="24"/>
          <w:lang w:val="bg-BG"/>
        </w:rPr>
      </w:pPr>
      <w:r w:rsidRPr="00EB62EE">
        <w:rPr>
          <w:rFonts w:ascii="Times New Roman" w:hAnsi="Times New Roman" w:cs="Times New Roman"/>
          <w:color w:val="auto"/>
          <w:sz w:val="24"/>
          <w:szCs w:val="24"/>
          <w:lang w:val="bg-BG"/>
        </w:rPr>
        <w:t>мярка 5.1 „Планове за производство и предлагане на пазара“</w:t>
      </w:r>
    </w:p>
    <w:p w:rsidR="0069785E" w:rsidRPr="00EB62EE" w:rsidRDefault="0069785E" w:rsidP="00C446D4">
      <w:pPr>
        <w:pStyle w:val="Heading2"/>
        <w:spacing w:before="0" w:line="360" w:lineRule="auto"/>
        <w:ind w:firstLine="720"/>
        <w:jc w:val="both"/>
        <w:rPr>
          <w:rFonts w:ascii="Times New Roman" w:hAnsi="Times New Roman" w:cs="Times New Roman"/>
          <w:b w:val="0"/>
          <w:color w:val="auto"/>
          <w:sz w:val="24"/>
          <w:szCs w:val="24"/>
          <w:lang w:val="bg-BG"/>
        </w:rPr>
      </w:pPr>
      <w:r w:rsidRPr="00EB62EE">
        <w:rPr>
          <w:rFonts w:ascii="Times New Roman" w:hAnsi="Times New Roman" w:cs="Times New Roman"/>
          <w:b w:val="0"/>
          <w:color w:val="auto"/>
          <w:sz w:val="24"/>
          <w:szCs w:val="24"/>
          <w:lang w:val="bg-BG"/>
        </w:rPr>
        <w:t>По тази мярка се подпомага подготовката и изпълнението на планове за производство и предлагане на пазара, изготвени от организациите на производителите</w:t>
      </w:r>
      <w:r w:rsidR="008322B8" w:rsidRPr="00EB62EE">
        <w:rPr>
          <w:rFonts w:ascii="Times New Roman" w:hAnsi="Times New Roman" w:cs="Times New Roman"/>
          <w:b w:val="0"/>
          <w:color w:val="auto"/>
          <w:sz w:val="24"/>
          <w:szCs w:val="24"/>
          <w:lang w:val="bg-BG"/>
        </w:rPr>
        <w:t xml:space="preserve"> в </w:t>
      </w:r>
      <w:r w:rsidR="00127632" w:rsidRPr="00EB62EE">
        <w:rPr>
          <w:rFonts w:ascii="Times New Roman" w:hAnsi="Times New Roman" w:cs="Times New Roman"/>
          <w:b w:val="0"/>
          <w:color w:val="auto"/>
          <w:sz w:val="24"/>
          <w:szCs w:val="24"/>
          <w:lang w:val="bg-BG"/>
        </w:rPr>
        <w:t>подотрасъл</w:t>
      </w:r>
      <w:r w:rsidR="008322B8" w:rsidRPr="00EB62EE">
        <w:rPr>
          <w:rFonts w:ascii="Times New Roman" w:hAnsi="Times New Roman" w:cs="Times New Roman"/>
          <w:b w:val="0"/>
          <w:color w:val="auto"/>
          <w:sz w:val="24"/>
          <w:szCs w:val="24"/>
          <w:lang w:val="bg-BG"/>
        </w:rPr>
        <w:t xml:space="preserve"> „Рибарство“</w:t>
      </w:r>
      <w:r w:rsidRPr="00EB62EE">
        <w:rPr>
          <w:rFonts w:ascii="Times New Roman" w:hAnsi="Times New Roman" w:cs="Times New Roman"/>
          <w:b w:val="0"/>
          <w:color w:val="auto"/>
          <w:sz w:val="24"/>
          <w:szCs w:val="24"/>
          <w:lang w:val="bg-BG"/>
        </w:rPr>
        <w:t xml:space="preserve">. </w:t>
      </w:r>
    </w:p>
    <w:p w:rsidR="0069785E" w:rsidRPr="00EB62EE" w:rsidRDefault="0069785E" w:rsidP="00C446D4">
      <w:pPr>
        <w:pStyle w:val="Heading2"/>
        <w:spacing w:before="0" w:line="360" w:lineRule="auto"/>
        <w:rPr>
          <w:rFonts w:ascii="Times New Roman" w:hAnsi="Times New Roman" w:cs="Times New Roman"/>
          <w:b w:val="0"/>
          <w:color w:val="auto"/>
          <w:sz w:val="24"/>
          <w:szCs w:val="24"/>
          <w:lang w:val="bg-BG"/>
        </w:rPr>
      </w:pPr>
    </w:p>
    <w:p w:rsidR="0069785E" w:rsidRPr="00EB62EE" w:rsidRDefault="0069785E" w:rsidP="00C446D4">
      <w:pPr>
        <w:pStyle w:val="Heading2"/>
        <w:spacing w:before="0" w:line="360" w:lineRule="auto"/>
        <w:rPr>
          <w:rFonts w:ascii="Times New Roman" w:eastAsia="Times New Roman" w:hAnsi="Times New Roman" w:cs="Times New Roman"/>
          <w:bCs w:val="0"/>
          <w:color w:val="auto"/>
          <w:sz w:val="24"/>
          <w:szCs w:val="24"/>
          <w:lang w:val="bg-BG" w:eastAsia="bg-BG"/>
        </w:rPr>
      </w:pPr>
      <w:r w:rsidRPr="00EB62EE">
        <w:rPr>
          <w:rFonts w:ascii="Times New Roman" w:hAnsi="Times New Roman" w:cs="Times New Roman"/>
          <w:color w:val="auto"/>
          <w:sz w:val="24"/>
          <w:szCs w:val="24"/>
          <w:lang w:val="bg-BG"/>
        </w:rPr>
        <w:t xml:space="preserve">мярка 5.3 </w:t>
      </w:r>
      <w:r w:rsidRPr="00EB62EE">
        <w:rPr>
          <w:rFonts w:ascii="Times New Roman" w:eastAsia="Times New Roman" w:hAnsi="Times New Roman" w:cs="Times New Roman"/>
          <w:bCs w:val="0"/>
          <w:color w:val="auto"/>
          <w:sz w:val="24"/>
          <w:szCs w:val="24"/>
          <w:lang w:val="bg-BG" w:eastAsia="bg-BG"/>
        </w:rPr>
        <w:t>„Мерки за предлагане на пазара</w:t>
      </w:r>
      <w:r w:rsidR="0046718F" w:rsidRPr="00EB62EE">
        <w:rPr>
          <w:rFonts w:ascii="Times New Roman" w:eastAsia="Times New Roman" w:hAnsi="Times New Roman" w:cs="Times New Roman"/>
          <w:color w:val="auto"/>
          <w:sz w:val="24"/>
          <w:szCs w:val="24"/>
          <w:lang w:val="bg-BG" w:eastAsia="bg-BG"/>
        </w:rPr>
        <w:t>“</w:t>
      </w:r>
    </w:p>
    <w:p w:rsidR="0069785E" w:rsidRPr="00EB62EE" w:rsidRDefault="0069785E" w:rsidP="00C446D4">
      <w:pPr>
        <w:spacing w:after="0" w:line="360" w:lineRule="auto"/>
        <w:ind w:firstLine="720"/>
        <w:jc w:val="both"/>
        <w:rPr>
          <w:rFonts w:ascii="Times New Roman" w:eastAsia="Times New Roman" w:hAnsi="Times New Roman"/>
          <w:sz w:val="24"/>
          <w:szCs w:val="24"/>
          <w:lang w:val="bg-BG"/>
        </w:rPr>
      </w:pPr>
      <w:r w:rsidRPr="00EB62EE">
        <w:rPr>
          <w:rFonts w:ascii="Times New Roman" w:eastAsia="Times New Roman" w:hAnsi="Times New Roman"/>
          <w:sz w:val="24"/>
          <w:szCs w:val="24"/>
          <w:lang w:val="bg-BG"/>
        </w:rPr>
        <w:t>Чрез изпълнение</w:t>
      </w:r>
      <w:r w:rsidR="008322B8" w:rsidRPr="00EB62EE">
        <w:rPr>
          <w:rFonts w:ascii="Times New Roman" w:eastAsia="Times New Roman" w:hAnsi="Times New Roman"/>
          <w:sz w:val="24"/>
          <w:szCs w:val="24"/>
          <w:lang w:val="bg-BG"/>
        </w:rPr>
        <w:t>то</w:t>
      </w:r>
      <w:r w:rsidRPr="00EB62EE">
        <w:rPr>
          <w:rFonts w:ascii="Times New Roman" w:eastAsia="Times New Roman" w:hAnsi="Times New Roman"/>
          <w:sz w:val="24"/>
          <w:szCs w:val="24"/>
          <w:lang w:val="bg-BG"/>
        </w:rPr>
        <w:t xml:space="preserve"> на дейностите по тази мярка ще </w:t>
      </w:r>
      <w:r w:rsidR="008322B8" w:rsidRPr="00EB62EE">
        <w:rPr>
          <w:rFonts w:ascii="Times New Roman" w:eastAsia="Times New Roman" w:hAnsi="Times New Roman"/>
          <w:sz w:val="24"/>
          <w:szCs w:val="24"/>
          <w:lang w:val="bg-BG"/>
        </w:rPr>
        <w:t xml:space="preserve">се </w:t>
      </w:r>
      <w:r w:rsidRPr="00EB62EE">
        <w:rPr>
          <w:rFonts w:ascii="Times New Roman" w:eastAsia="Times New Roman" w:hAnsi="Times New Roman"/>
          <w:sz w:val="24"/>
          <w:szCs w:val="24"/>
          <w:lang w:val="bg-BG"/>
        </w:rPr>
        <w:t xml:space="preserve">допринесе за подобряване на предлагането на пазара на продуктите на устойчивия риболов и </w:t>
      </w:r>
      <w:proofErr w:type="spellStart"/>
      <w:r w:rsidRPr="00EB62EE">
        <w:rPr>
          <w:rFonts w:ascii="Times New Roman" w:eastAsia="Times New Roman" w:hAnsi="Times New Roman"/>
          <w:sz w:val="24"/>
          <w:szCs w:val="24"/>
          <w:lang w:val="bg-BG"/>
        </w:rPr>
        <w:t>аквакултури</w:t>
      </w:r>
      <w:proofErr w:type="spellEnd"/>
      <w:r w:rsidRPr="00EB62EE">
        <w:rPr>
          <w:rFonts w:ascii="Times New Roman" w:eastAsia="Times New Roman" w:hAnsi="Times New Roman"/>
          <w:sz w:val="24"/>
          <w:szCs w:val="24"/>
          <w:lang w:val="bg-BG"/>
        </w:rPr>
        <w:t xml:space="preserve">. </w:t>
      </w:r>
    </w:p>
    <w:p w:rsidR="005506A0" w:rsidRPr="00EB62EE" w:rsidRDefault="005506A0" w:rsidP="00C446D4">
      <w:pPr>
        <w:spacing w:after="0" w:line="360" w:lineRule="auto"/>
        <w:ind w:firstLine="720"/>
        <w:jc w:val="both"/>
        <w:rPr>
          <w:rFonts w:ascii="Times New Roman" w:eastAsia="Times New Roman" w:hAnsi="Times New Roman"/>
          <w:sz w:val="24"/>
          <w:szCs w:val="24"/>
          <w:lang w:val="bg-BG"/>
        </w:rPr>
      </w:pPr>
    </w:p>
    <w:p w:rsidR="008322B8" w:rsidRPr="00EB62EE" w:rsidRDefault="0069785E" w:rsidP="005506A0">
      <w:pPr>
        <w:pStyle w:val="Heading2"/>
        <w:spacing w:before="0" w:line="360" w:lineRule="auto"/>
        <w:rPr>
          <w:rFonts w:ascii="Times New Roman" w:hAnsi="Times New Roman" w:cs="Times New Roman"/>
          <w:color w:val="auto"/>
          <w:sz w:val="24"/>
          <w:szCs w:val="24"/>
          <w:lang w:val="bg-BG"/>
        </w:rPr>
      </w:pPr>
      <w:r w:rsidRPr="00EB62EE">
        <w:rPr>
          <w:rFonts w:ascii="Times New Roman" w:hAnsi="Times New Roman" w:cs="Times New Roman"/>
          <w:color w:val="auto"/>
          <w:sz w:val="24"/>
          <w:szCs w:val="24"/>
          <w:lang w:val="bg-BG"/>
        </w:rPr>
        <w:lastRenderedPageBreak/>
        <w:t xml:space="preserve">мярка 5.4 „Преработване на продуктите от риболов и </w:t>
      </w:r>
      <w:proofErr w:type="spellStart"/>
      <w:r w:rsidRPr="00EB62EE">
        <w:rPr>
          <w:rFonts w:ascii="Times New Roman" w:hAnsi="Times New Roman" w:cs="Times New Roman"/>
          <w:color w:val="auto"/>
          <w:sz w:val="24"/>
          <w:szCs w:val="24"/>
          <w:lang w:val="bg-BG"/>
        </w:rPr>
        <w:t>аквакултури</w:t>
      </w:r>
      <w:proofErr w:type="spellEnd"/>
      <w:r w:rsidR="0046718F" w:rsidRPr="00EB62EE">
        <w:rPr>
          <w:rFonts w:ascii="Times New Roman" w:eastAsia="Times New Roman" w:hAnsi="Times New Roman" w:cs="Times New Roman"/>
          <w:color w:val="auto"/>
          <w:sz w:val="24"/>
          <w:szCs w:val="24"/>
          <w:lang w:val="bg-BG" w:eastAsia="bg-BG"/>
        </w:rPr>
        <w:t>“</w:t>
      </w:r>
      <w:r w:rsidRPr="00EB62EE">
        <w:rPr>
          <w:rFonts w:ascii="Times New Roman" w:hAnsi="Times New Roman" w:cs="Times New Roman"/>
          <w:color w:val="auto"/>
          <w:sz w:val="24"/>
          <w:szCs w:val="24"/>
          <w:lang w:val="bg-BG"/>
        </w:rPr>
        <w:t xml:space="preserve"> </w:t>
      </w:r>
    </w:p>
    <w:p w:rsidR="0069785E" w:rsidRPr="00EB62EE" w:rsidRDefault="008322B8" w:rsidP="00C446D4">
      <w:pPr>
        <w:pStyle w:val="NormalWeb"/>
        <w:spacing w:before="0" w:beforeAutospacing="0" w:after="0" w:afterAutospacing="0" w:line="360" w:lineRule="auto"/>
        <w:ind w:firstLine="720"/>
        <w:jc w:val="both"/>
        <w:rPr>
          <w:lang w:val="bg-BG"/>
        </w:rPr>
      </w:pPr>
      <w:r w:rsidRPr="00EB62EE">
        <w:rPr>
          <w:lang w:val="bg-BG"/>
        </w:rPr>
        <w:t>Прилагането на т</w:t>
      </w:r>
      <w:r w:rsidR="0069785E" w:rsidRPr="00EB62EE">
        <w:rPr>
          <w:lang w:val="bg-BG"/>
        </w:rPr>
        <w:t xml:space="preserve">ази мярка </w:t>
      </w:r>
      <w:r w:rsidRPr="00EB62EE">
        <w:rPr>
          <w:lang w:val="bg-BG"/>
        </w:rPr>
        <w:t xml:space="preserve">има за </w:t>
      </w:r>
      <w:r w:rsidR="0069785E" w:rsidRPr="00EB62EE">
        <w:rPr>
          <w:lang w:val="bg-BG"/>
        </w:rPr>
        <w:t xml:space="preserve">цел подпомагането на инвестиции  в преработването на продукти от риболов и </w:t>
      </w:r>
      <w:proofErr w:type="spellStart"/>
      <w:r w:rsidR="0069785E" w:rsidRPr="00EB62EE">
        <w:rPr>
          <w:lang w:val="bg-BG"/>
        </w:rPr>
        <w:t>аквакултури</w:t>
      </w:r>
      <w:proofErr w:type="spellEnd"/>
      <w:r w:rsidR="0069785E" w:rsidRPr="00EB62EE">
        <w:rPr>
          <w:lang w:val="bg-BG"/>
        </w:rPr>
        <w:t xml:space="preserve">. </w:t>
      </w:r>
      <w:r w:rsidRPr="00EB62EE">
        <w:rPr>
          <w:lang w:val="bg-BG"/>
        </w:rPr>
        <w:t xml:space="preserve"> </w:t>
      </w:r>
    </w:p>
    <w:p w:rsidR="005506A0" w:rsidRPr="00EB62EE" w:rsidRDefault="005506A0" w:rsidP="00C446D4">
      <w:pPr>
        <w:pStyle w:val="NormalWeb"/>
        <w:spacing w:before="0" w:beforeAutospacing="0" w:after="0" w:afterAutospacing="0" w:line="360" w:lineRule="auto"/>
        <w:ind w:firstLine="720"/>
        <w:jc w:val="both"/>
        <w:rPr>
          <w:lang w:val="bg-BG"/>
        </w:rPr>
      </w:pPr>
    </w:p>
    <w:p w:rsidR="008322B8" w:rsidRPr="00EB62EE" w:rsidRDefault="0069785E" w:rsidP="005506A0">
      <w:pPr>
        <w:pStyle w:val="Heading2"/>
        <w:spacing w:before="0" w:line="360" w:lineRule="auto"/>
        <w:rPr>
          <w:rFonts w:ascii="Times New Roman" w:hAnsi="Times New Roman" w:cs="Times New Roman"/>
          <w:color w:val="auto"/>
          <w:sz w:val="24"/>
          <w:szCs w:val="24"/>
          <w:lang w:val="bg-BG"/>
        </w:rPr>
      </w:pPr>
      <w:r w:rsidRPr="00EB62EE">
        <w:rPr>
          <w:rFonts w:ascii="Times New Roman" w:hAnsi="Times New Roman" w:cs="Times New Roman"/>
          <w:color w:val="auto"/>
          <w:sz w:val="24"/>
          <w:szCs w:val="24"/>
          <w:lang w:val="bg-BG"/>
        </w:rPr>
        <w:t xml:space="preserve">мярка 6.3 „Повишаване на знанията за състоянието на морската среда“ </w:t>
      </w:r>
    </w:p>
    <w:p w:rsidR="007C237C" w:rsidRPr="00EB62EE" w:rsidRDefault="0069785E" w:rsidP="00232E02">
      <w:pPr>
        <w:pStyle w:val="NormalWeb"/>
        <w:spacing w:before="0" w:beforeAutospacing="0" w:after="0" w:afterAutospacing="0" w:line="360" w:lineRule="auto"/>
        <w:jc w:val="both"/>
        <w:rPr>
          <w:lang w:val="bg-BG"/>
        </w:rPr>
      </w:pPr>
      <w:r w:rsidRPr="00EB62EE">
        <w:rPr>
          <w:lang w:val="bg-BG"/>
        </w:rPr>
        <w:t>С прилагането на мярка 6.3 „Повишаване на знанията за състоянието на морската среда“ ще бъде създадена добра база от научни знания за ефективно управление на антропогенните дейности и работа за постигане на добро състояние на морската среда и ще бъде даден принос за подобряване състоянието на морската околна среда и увеличаване на приноса за реализира</w:t>
      </w:r>
      <w:r w:rsidR="00F64002" w:rsidRPr="00EB62EE">
        <w:rPr>
          <w:lang w:val="bg-BG"/>
        </w:rPr>
        <w:t>не на целите на „синия растеж“.</w:t>
      </w:r>
    </w:p>
    <w:p w:rsidR="008357D8" w:rsidRPr="00EB62EE" w:rsidRDefault="008357D8" w:rsidP="00C446D4">
      <w:pPr>
        <w:pStyle w:val="a"/>
        <w:spacing w:line="360" w:lineRule="auto"/>
        <w:ind w:left="709"/>
        <w:contextualSpacing/>
        <w:jc w:val="both"/>
        <w:rPr>
          <w:rFonts w:ascii="Times New Roman" w:hAnsi="Times New Roman"/>
          <w:color w:val="000000" w:themeColor="text1"/>
        </w:rPr>
      </w:pPr>
    </w:p>
    <w:p w:rsidR="008E29BC" w:rsidRPr="00EB62EE" w:rsidRDefault="00EF4CDC" w:rsidP="00EF4CDC">
      <w:pPr>
        <w:pStyle w:val="a"/>
        <w:numPr>
          <w:ilvl w:val="0"/>
          <w:numId w:val="35"/>
        </w:numPr>
        <w:spacing w:line="360" w:lineRule="auto"/>
        <w:contextualSpacing/>
        <w:jc w:val="both"/>
        <w:rPr>
          <w:rFonts w:ascii="Times New Roman" w:hAnsi="Times New Roman"/>
          <w:b/>
          <w:i/>
          <w:color w:val="000000" w:themeColor="text1"/>
          <w:sz w:val="28"/>
        </w:rPr>
      </w:pPr>
      <w:r w:rsidRPr="00EB62EE">
        <w:rPr>
          <w:rFonts w:ascii="Times New Roman" w:hAnsi="Times New Roman"/>
          <w:b/>
          <w:i/>
          <w:color w:val="000000" w:themeColor="text1"/>
          <w:sz w:val="28"/>
        </w:rPr>
        <w:t xml:space="preserve">Подкрепа за </w:t>
      </w:r>
      <w:proofErr w:type="spellStart"/>
      <w:r w:rsidRPr="00EB62EE">
        <w:rPr>
          <w:rFonts w:ascii="Times New Roman" w:hAnsi="Times New Roman"/>
          <w:b/>
          <w:i/>
          <w:color w:val="000000" w:themeColor="text1"/>
          <w:sz w:val="28"/>
        </w:rPr>
        <w:t>лозаро-винарския</w:t>
      </w:r>
      <w:proofErr w:type="spellEnd"/>
      <w:r w:rsidRPr="00EB62EE">
        <w:rPr>
          <w:rFonts w:ascii="Times New Roman" w:hAnsi="Times New Roman"/>
          <w:b/>
          <w:i/>
          <w:color w:val="000000" w:themeColor="text1"/>
          <w:sz w:val="28"/>
        </w:rPr>
        <w:t xml:space="preserve"> сектор</w:t>
      </w:r>
    </w:p>
    <w:p w:rsidR="008357D8" w:rsidRPr="00EB62EE" w:rsidRDefault="008357D8" w:rsidP="00EF4CDC">
      <w:pPr>
        <w:pStyle w:val="Default"/>
        <w:spacing w:line="360" w:lineRule="auto"/>
        <w:ind w:firstLine="720"/>
        <w:jc w:val="both"/>
        <w:rPr>
          <w:rFonts w:ascii="Times New Roman" w:hAnsi="Times New Roman" w:cs="Times New Roman"/>
          <w:color w:val="000000" w:themeColor="text1"/>
        </w:rPr>
      </w:pPr>
      <w:r w:rsidRPr="00EB62EE">
        <w:rPr>
          <w:rFonts w:ascii="Times New Roman" w:hAnsi="Times New Roman" w:cs="Times New Roman"/>
        </w:rPr>
        <w:t xml:space="preserve">С цел повишаване на жизнеспособността на </w:t>
      </w:r>
      <w:proofErr w:type="spellStart"/>
      <w:r w:rsidRPr="00EB62EE">
        <w:rPr>
          <w:rFonts w:ascii="Times New Roman" w:hAnsi="Times New Roman" w:cs="Times New Roman"/>
        </w:rPr>
        <w:t>гроздо</w:t>
      </w:r>
      <w:proofErr w:type="spellEnd"/>
      <w:r w:rsidRPr="00EB62EE">
        <w:rPr>
          <w:rFonts w:ascii="Times New Roman" w:hAnsi="Times New Roman" w:cs="Times New Roman"/>
        </w:rPr>
        <w:t>- и вин</w:t>
      </w:r>
      <w:r w:rsidR="00E82695" w:rsidRPr="00EB62EE">
        <w:rPr>
          <w:rFonts w:ascii="Times New Roman" w:hAnsi="Times New Roman" w:cs="Times New Roman"/>
        </w:rPr>
        <w:t xml:space="preserve">арския сектор през периода 2019-2023 г. </w:t>
      </w:r>
      <w:r w:rsidRPr="00EB62EE">
        <w:rPr>
          <w:rFonts w:ascii="Times New Roman" w:hAnsi="Times New Roman" w:cs="Times New Roman"/>
        </w:rPr>
        <w:t xml:space="preserve">в България ще се прилага следните мерки, свързани с управлението на рисковете в </w:t>
      </w:r>
      <w:proofErr w:type="spellStart"/>
      <w:r w:rsidRPr="00EB62EE">
        <w:rPr>
          <w:rFonts w:ascii="Times New Roman" w:hAnsi="Times New Roman" w:cs="Times New Roman"/>
          <w:color w:val="000000" w:themeColor="text1"/>
        </w:rPr>
        <w:t>лозаро-винарския</w:t>
      </w:r>
      <w:proofErr w:type="spellEnd"/>
      <w:r w:rsidRPr="00EB62EE">
        <w:rPr>
          <w:rFonts w:ascii="Times New Roman" w:hAnsi="Times New Roman" w:cs="Times New Roman"/>
          <w:color w:val="000000" w:themeColor="text1"/>
        </w:rPr>
        <w:t xml:space="preserve"> сектор:</w:t>
      </w:r>
    </w:p>
    <w:p w:rsidR="002965A4" w:rsidRPr="00EB62EE" w:rsidRDefault="002965A4" w:rsidP="00C446D4">
      <w:pPr>
        <w:pStyle w:val="Default"/>
        <w:spacing w:line="360" w:lineRule="auto"/>
        <w:ind w:firstLine="284"/>
        <w:jc w:val="both"/>
        <w:rPr>
          <w:rFonts w:ascii="Times New Roman" w:hAnsi="Times New Roman" w:cs="Times New Roman"/>
        </w:rPr>
      </w:pPr>
    </w:p>
    <w:p w:rsidR="008357D8" w:rsidRPr="00EB62EE" w:rsidRDefault="002965A4" w:rsidP="00C446D4">
      <w:pPr>
        <w:pStyle w:val="Default"/>
        <w:tabs>
          <w:tab w:val="left" w:pos="993"/>
        </w:tabs>
        <w:spacing w:line="360" w:lineRule="auto"/>
        <w:jc w:val="both"/>
        <w:rPr>
          <w:rFonts w:ascii="Times New Roman" w:hAnsi="Times New Roman" w:cs="Times New Roman"/>
          <w:lang w:eastAsia="bg-BG"/>
        </w:rPr>
      </w:pPr>
      <w:r w:rsidRPr="00EB62EE">
        <w:rPr>
          <w:rFonts w:ascii="Times New Roman" w:hAnsi="Times New Roman" w:cs="Times New Roman"/>
          <w:b/>
        </w:rPr>
        <w:t>м</w:t>
      </w:r>
      <w:r w:rsidR="008357D8" w:rsidRPr="00EB62EE">
        <w:rPr>
          <w:rFonts w:ascii="Times New Roman" w:hAnsi="Times New Roman" w:cs="Times New Roman"/>
          <w:b/>
        </w:rPr>
        <w:t>ярка „</w:t>
      </w:r>
      <w:r w:rsidR="008357D8" w:rsidRPr="00EB62EE">
        <w:rPr>
          <w:rFonts w:ascii="Times New Roman" w:hAnsi="Times New Roman" w:cs="Times New Roman"/>
          <w:b/>
          <w:lang w:eastAsia="bg-BG"/>
        </w:rPr>
        <w:t>Популяризиране в трети страни“,</w:t>
      </w:r>
      <w:r w:rsidR="008357D8" w:rsidRPr="00EB62EE">
        <w:rPr>
          <w:rFonts w:ascii="Times New Roman" w:hAnsi="Times New Roman" w:cs="Times New Roman"/>
        </w:rPr>
        <w:t xml:space="preserve"> която е включена в Националната програма за подпомагане на </w:t>
      </w:r>
      <w:proofErr w:type="spellStart"/>
      <w:r w:rsidR="008357D8" w:rsidRPr="00EB62EE">
        <w:rPr>
          <w:rFonts w:ascii="Times New Roman" w:hAnsi="Times New Roman" w:cs="Times New Roman"/>
        </w:rPr>
        <w:t>лозаро-винарския</w:t>
      </w:r>
      <w:proofErr w:type="spellEnd"/>
      <w:r w:rsidR="008357D8" w:rsidRPr="00EB62EE">
        <w:rPr>
          <w:rFonts w:ascii="Times New Roman" w:hAnsi="Times New Roman" w:cs="Times New Roman"/>
        </w:rPr>
        <w:t xml:space="preserve"> сектор на България за периода 2019-2023 година.</w:t>
      </w:r>
      <w:r w:rsidRPr="00EB62EE">
        <w:rPr>
          <w:rFonts w:ascii="Times New Roman" w:hAnsi="Times New Roman" w:cs="Times New Roman"/>
        </w:rPr>
        <w:t xml:space="preserve"> </w:t>
      </w:r>
      <w:r w:rsidR="008357D8" w:rsidRPr="00EB62EE">
        <w:rPr>
          <w:rFonts w:ascii="Times New Roman" w:hAnsi="Times New Roman" w:cs="Times New Roman"/>
        </w:rPr>
        <w:t xml:space="preserve">Основна цел на мярката е повишаване на конкурентоспособността и износа на качествени (със ЗНП, ЗГУ и сортови) и биологични български вина на пазарите на трети страни. </w:t>
      </w:r>
      <w:r w:rsidR="00C41F45" w:rsidRPr="00EB62EE">
        <w:rPr>
          <w:rFonts w:ascii="Times New Roman" w:hAnsi="Times New Roman" w:cs="Times New Roman"/>
        </w:rPr>
        <w:t xml:space="preserve"> </w:t>
      </w:r>
    </w:p>
    <w:p w:rsidR="008357D8" w:rsidRPr="00EB62EE" w:rsidRDefault="008357D8" w:rsidP="00C446D4">
      <w:pPr>
        <w:pStyle w:val="Default"/>
        <w:spacing w:line="360" w:lineRule="auto"/>
        <w:ind w:firstLine="284"/>
        <w:jc w:val="both"/>
        <w:rPr>
          <w:rFonts w:ascii="Times New Roman" w:hAnsi="Times New Roman" w:cs="Times New Roman"/>
        </w:rPr>
      </w:pPr>
    </w:p>
    <w:p w:rsidR="008357D8" w:rsidRPr="00EB62EE" w:rsidRDefault="002965A4" w:rsidP="00C446D4">
      <w:pPr>
        <w:pStyle w:val="Default"/>
        <w:tabs>
          <w:tab w:val="left" w:pos="1134"/>
        </w:tabs>
        <w:spacing w:line="360" w:lineRule="auto"/>
        <w:jc w:val="both"/>
        <w:rPr>
          <w:rFonts w:ascii="Times New Roman" w:hAnsi="Times New Roman" w:cs="Times New Roman"/>
        </w:rPr>
      </w:pPr>
      <w:r w:rsidRPr="00EB62EE">
        <w:rPr>
          <w:rFonts w:ascii="Times New Roman" w:hAnsi="Times New Roman" w:cs="Times New Roman"/>
          <w:b/>
        </w:rPr>
        <w:t>м</w:t>
      </w:r>
      <w:r w:rsidR="008357D8" w:rsidRPr="00EB62EE">
        <w:rPr>
          <w:rFonts w:ascii="Times New Roman" w:hAnsi="Times New Roman" w:cs="Times New Roman"/>
          <w:b/>
        </w:rPr>
        <w:t xml:space="preserve">ярка „Преструктуриране и конверсия на лозя”, </w:t>
      </w:r>
      <w:r w:rsidR="008357D8" w:rsidRPr="00EB62EE">
        <w:rPr>
          <w:rFonts w:ascii="Times New Roman" w:hAnsi="Times New Roman" w:cs="Times New Roman"/>
        </w:rPr>
        <w:t xml:space="preserve">която е включена в Националната програма за подпомагане на </w:t>
      </w:r>
      <w:proofErr w:type="spellStart"/>
      <w:r w:rsidR="008357D8" w:rsidRPr="00EB62EE">
        <w:rPr>
          <w:rFonts w:ascii="Times New Roman" w:hAnsi="Times New Roman" w:cs="Times New Roman"/>
        </w:rPr>
        <w:t>лозаро-винарския</w:t>
      </w:r>
      <w:proofErr w:type="spellEnd"/>
      <w:r w:rsidR="008357D8" w:rsidRPr="00EB62EE">
        <w:rPr>
          <w:rFonts w:ascii="Times New Roman" w:hAnsi="Times New Roman" w:cs="Times New Roman"/>
        </w:rPr>
        <w:t xml:space="preserve"> сектор на България за периода 2019-2023 година. Прилагането </w:t>
      </w:r>
      <w:r w:rsidR="00C41F45" w:rsidRPr="00EB62EE">
        <w:rPr>
          <w:rFonts w:ascii="Times New Roman" w:hAnsi="Times New Roman" w:cs="Times New Roman"/>
        </w:rPr>
        <w:t xml:space="preserve">на тази мярка ще </w:t>
      </w:r>
      <w:r w:rsidR="008357D8" w:rsidRPr="00EB62EE">
        <w:rPr>
          <w:rFonts w:ascii="Times New Roman" w:hAnsi="Times New Roman" w:cs="Times New Roman"/>
        </w:rPr>
        <w:t>доприн</w:t>
      </w:r>
      <w:r w:rsidR="00C41F45" w:rsidRPr="00EB62EE">
        <w:rPr>
          <w:rFonts w:ascii="Times New Roman" w:hAnsi="Times New Roman" w:cs="Times New Roman"/>
        </w:rPr>
        <w:t>есе</w:t>
      </w:r>
      <w:r w:rsidR="008357D8" w:rsidRPr="00EB62EE">
        <w:rPr>
          <w:rFonts w:ascii="Times New Roman" w:hAnsi="Times New Roman" w:cs="Times New Roman"/>
        </w:rPr>
        <w:t xml:space="preserve"> за устойчивост на конкурентоспособността и пазарната ориентация на стопанствата, защита на природните ресурси и околната среда, балансирано развитие, обновяване на производствения потенциал в лозарството, поддържане и изграждане на неговата модерна и конкурентна структура.</w:t>
      </w:r>
    </w:p>
    <w:p w:rsidR="005506A0" w:rsidRPr="00EB62EE" w:rsidRDefault="005506A0" w:rsidP="00643493">
      <w:pPr>
        <w:pStyle w:val="Default"/>
        <w:spacing w:line="360" w:lineRule="auto"/>
        <w:jc w:val="both"/>
        <w:rPr>
          <w:rFonts w:ascii="Times New Roman" w:hAnsi="Times New Roman" w:cs="Times New Roman"/>
          <w:b/>
        </w:rPr>
      </w:pPr>
    </w:p>
    <w:p w:rsidR="0089293B" w:rsidRPr="00EB62EE" w:rsidRDefault="002965A4" w:rsidP="005506A0">
      <w:pPr>
        <w:pStyle w:val="NormalWeb"/>
        <w:spacing w:before="0" w:beforeAutospacing="0" w:after="0" w:afterAutospacing="0" w:line="360" w:lineRule="auto"/>
        <w:jc w:val="both"/>
        <w:rPr>
          <w:b/>
          <w:bCs/>
          <w:lang w:val="bg-BG"/>
        </w:rPr>
      </w:pPr>
      <w:r w:rsidRPr="00EB62EE">
        <w:rPr>
          <w:b/>
          <w:bCs/>
          <w:lang w:val="bg-BG"/>
        </w:rPr>
        <w:t>м</w:t>
      </w:r>
      <w:r w:rsidR="008357D8" w:rsidRPr="00EB62EE">
        <w:rPr>
          <w:b/>
          <w:bCs/>
          <w:lang w:val="bg-BG"/>
        </w:rPr>
        <w:t>ярка „Застраховане на реколтата“, съгласно чле</w:t>
      </w:r>
      <w:r w:rsidR="005506A0" w:rsidRPr="00EB62EE">
        <w:rPr>
          <w:b/>
          <w:bCs/>
          <w:lang w:val="bg-BG"/>
        </w:rPr>
        <w:t>н 49 от Регламент (ЕС)№1308/2013</w:t>
      </w:r>
    </w:p>
    <w:p w:rsidR="008357D8" w:rsidRPr="00EB62EE" w:rsidRDefault="008357D8" w:rsidP="005506A0">
      <w:pPr>
        <w:pStyle w:val="NormalWeb"/>
        <w:spacing w:before="0" w:beforeAutospacing="0" w:after="0" w:afterAutospacing="0" w:line="360" w:lineRule="auto"/>
        <w:ind w:firstLine="720"/>
        <w:jc w:val="both"/>
        <w:rPr>
          <w:b/>
          <w:color w:val="000000"/>
          <w:lang w:val="bg-BG" w:eastAsia="bg-BG"/>
        </w:rPr>
      </w:pPr>
      <w:r w:rsidRPr="00EB62EE">
        <w:rPr>
          <w:rFonts w:eastAsia="Calibri"/>
          <w:color w:val="000000"/>
          <w:lang w:val="bg-BG" w:eastAsia="bg-BG"/>
        </w:rPr>
        <w:t xml:space="preserve">С оглед повишаване на застрахователната активност, по-добро управление на рисковете и защита на доходите на земеделските производители, стопанисващи винени лозя, в Националната програма за подпомагане на </w:t>
      </w:r>
      <w:proofErr w:type="spellStart"/>
      <w:r w:rsidRPr="00EB62EE">
        <w:rPr>
          <w:rFonts w:eastAsia="Calibri"/>
          <w:color w:val="000000"/>
          <w:lang w:val="bg-BG" w:eastAsia="bg-BG"/>
        </w:rPr>
        <w:t>лозаро-винарския</w:t>
      </w:r>
      <w:proofErr w:type="spellEnd"/>
      <w:r w:rsidRPr="00EB62EE">
        <w:rPr>
          <w:rFonts w:eastAsia="Calibri"/>
          <w:color w:val="000000"/>
          <w:lang w:val="bg-BG" w:eastAsia="bg-BG"/>
        </w:rPr>
        <w:t xml:space="preserve"> сектор за периода 2019-2023 година, се въвежда мярка „Застраховане на реколтата“</w:t>
      </w:r>
      <w:r w:rsidR="0061517C" w:rsidRPr="00EB62EE">
        <w:rPr>
          <w:color w:val="000000"/>
          <w:lang w:val="bg-BG" w:eastAsia="bg-BG"/>
        </w:rPr>
        <w:t xml:space="preserve">, чиято основна цел </w:t>
      </w:r>
      <w:r w:rsidRPr="00EB62EE">
        <w:rPr>
          <w:color w:val="000000"/>
          <w:lang w:val="bg-BG" w:eastAsia="bg-BG"/>
        </w:rPr>
        <w:t xml:space="preserve">е </w:t>
      </w:r>
      <w:r w:rsidRPr="00EB62EE">
        <w:rPr>
          <w:color w:val="000000"/>
          <w:lang w:val="bg-BG" w:eastAsia="bg-BG"/>
        </w:rPr>
        <w:lastRenderedPageBreak/>
        <w:t>запазването на доходите на производителите на грозде при загуби в продукцията, свързани с природни бедствия, неблагоприятни климатични условия, болести или нашествия от вредители.</w:t>
      </w:r>
      <w:r w:rsidRPr="00EB62EE">
        <w:rPr>
          <w:b/>
          <w:color w:val="000000"/>
          <w:lang w:val="bg-BG" w:eastAsia="bg-BG"/>
        </w:rPr>
        <w:t xml:space="preserve"> </w:t>
      </w:r>
    </w:p>
    <w:p w:rsidR="00CB2DD1" w:rsidRPr="00EB62EE" w:rsidRDefault="00CB2DD1" w:rsidP="00C446D4">
      <w:pPr>
        <w:pStyle w:val="NormalWeb"/>
        <w:spacing w:before="0" w:beforeAutospacing="0" w:after="0" w:afterAutospacing="0" w:line="360" w:lineRule="auto"/>
        <w:ind w:firstLine="284"/>
        <w:jc w:val="both"/>
        <w:rPr>
          <w:b/>
          <w:color w:val="000000"/>
          <w:lang w:val="bg-BG" w:eastAsia="bg-BG"/>
        </w:rPr>
      </w:pPr>
    </w:p>
    <w:p w:rsidR="00CB2DD1" w:rsidRPr="00EB62EE" w:rsidRDefault="007D171A" w:rsidP="00C446D4">
      <w:pPr>
        <w:pStyle w:val="NormalWeb"/>
        <w:tabs>
          <w:tab w:val="left" w:pos="993"/>
        </w:tabs>
        <w:spacing w:before="0" w:beforeAutospacing="0" w:after="0" w:afterAutospacing="0" w:line="360" w:lineRule="auto"/>
        <w:jc w:val="both"/>
        <w:rPr>
          <w:b/>
          <w:lang w:val="bg-BG"/>
        </w:rPr>
      </w:pPr>
      <w:r w:rsidRPr="00EB62EE">
        <w:rPr>
          <w:b/>
          <w:lang w:val="bg-BG"/>
        </w:rPr>
        <w:t>м</w:t>
      </w:r>
      <w:r w:rsidR="008357D8" w:rsidRPr="00EB62EE">
        <w:rPr>
          <w:b/>
          <w:lang w:val="bg-BG"/>
        </w:rPr>
        <w:t xml:space="preserve">ярка „Инвестиции“ </w:t>
      </w:r>
      <w:r w:rsidR="00CB2DD1" w:rsidRPr="00EB62EE">
        <w:rPr>
          <w:b/>
          <w:lang w:val="bg-BG"/>
        </w:rPr>
        <w:tab/>
      </w:r>
    </w:p>
    <w:p w:rsidR="008357D8" w:rsidRPr="00EB62EE" w:rsidRDefault="00CB2DD1" w:rsidP="00C446D4">
      <w:pPr>
        <w:pStyle w:val="NormalWeb"/>
        <w:spacing w:before="0" w:beforeAutospacing="0" w:after="0" w:afterAutospacing="0" w:line="360" w:lineRule="auto"/>
        <w:jc w:val="both"/>
        <w:rPr>
          <w:lang w:val="bg-BG"/>
        </w:rPr>
      </w:pPr>
      <w:r w:rsidRPr="00EB62EE">
        <w:rPr>
          <w:b/>
          <w:lang w:val="bg-BG"/>
        </w:rPr>
        <w:tab/>
      </w:r>
      <w:r w:rsidRPr="00EB62EE">
        <w:rPr>
          <w:lang w:val="bg-BG"/>
        </w:rPr>
        <w:t xml:space="preserve">С тази мярка се </w:t>
      </w:r>
      <w:r w:rsidR="008357D8" w:rsidRPr="00EB62EE">
        <w:rPr>
          <w:lang w:val="bg-BG"/>
        </w:rPr>
        <w:t xml:space="preserve">цели подобряването на </w:t>
      </w:r>
      <w:r w:rsidRPr="00EB62EE">
        <w:rPr>
          <w:lang w:val="bg-BG"/>
        </w:rPr>
        <w:t xml:space="preserve">технологичната обезпеченост на винарските предприятия, повишаване на тяхната конкурентоспособност и </w:t>
      </w:r>
      <w:r w:rsidR="008357D8" w:rsidRPr="00EB62EE">
        <w:rPr>
          <w:lang w:val="bg-BG"/>
        </w:rPr>
        <w:t xml:space="preserve">адаптирането им към изискванията на пазара, както и </w:t>
      </w:r>
      <w:r w:rsidRPr="00EB62EE">
        <w:rPr>
          <w:lang w:val="bg-BG"/>
        </w:rPr>
        <w:t>подобряване на енергийната ефекти</w:t>
      </w:r>
      <w:r w:rsidR="00F64002" w:rsidRPr="00EB62EE">
        <w:rPr>
          <w:lang w:val="bg-BG"/>
        </w:rPr>
        <w:t>вност и намаляване на разходите.</w:t>
      </w:r>
    </w:p>
    <w:p w:rsidR="00F64002" w:rsidRPr="00EB62EE" w:rsidRDefault="00F64002" w:rsidP="00C446D4">
      <w:pPr>
        <w:pStyle w:val="NormalWeb"/>
        <w:spacing w:before="0" w:beforeAutospacing="0" w:after="0" w:afterAutospacing="0" w:line="360" w:lineRule="auto"/>
        <w:jc w:val="both"/>
        <w:rPr>
          <w:lang w:val="bg-BG"/>
        </w:rPr>
      </w:pPr>
    </w:p>
    <w:p w:rsidR="00143F56" w:rsidRPr="00EB62EE" w:rsidRDefault="00F10258" w:rsidP="00C446D4">
      <w:pPr>
        <w:pStyle w:val="NormalWeb"/>
        <w:spacing w:before="0" w:beforeAutospacing="0" w:after="0" w:afterAutospacing="0" w:line="360" w:lineRule="auto"/>
        <w:jc w:val="both"/>
        <w:rPr>
          <w:b/>
          <w:sz w:val="28"/>
          <w:szCs w:val="28"/>
          <w:lang w:val="bg-BG"/>
        </w:rPr>
      </w:pPr>
      <w:r w:rsidRPr="00EB62EE">
        <w:rPr>
          <w:b/>
          <w:lang w:val="bg-BG"/>
        </w:rPr>
        <w:tab/>
      </w:r>
      <w:r w:rsidR="00721543" w:rsidRPr="00EB62EE">
        <w:rPr>
          <w:b/>
          <w:sz w:val="28"/>
          <w:szCs w:val="28"/>
          <w:lang w:val="bg-BG"/>
        </w:rPr>
        <w:t>IV</w:t>
      </w:r>
      <w:r w:rsidR="008E29BC" w:rsidRPr="00EB62EE">
        <w:rPr>
          <w:b/>
          <w:sz w:val="28"/>
          <w:szCs w:val="28"/>
          <w:lang w:val="bg-BG"/>
        </w:rPr>
        <w:t xml:space="preserve">. </w:t>
      </w:r>
      <w:r w:rsidR="007A3F58" w:rsidRPr="00EB62EE">
        <w:rPr>
          <w:b/>
          <w:sz w:val="28"/>
          <w:szCs w:val="28"/>
          <w:lang w:val="bg-BG"/>
        </w:rPr>
        <w:t xml:space="preserve">ИДЕНТИФИКАЦИЯ И УПРАВЛЕНИЕ НА </w:t>
      </w:r>
      <w:r w:rsidR="005F0D5E" w:rsidRPr="00EB62EE">
        <w:rPr>
          <w:b/>
          <w:sz w:val="28"/>
          <w:szCs w:val="28"/>
          <w:lang w:val="bg-BG"/>
        </w:rPr>
        <w:t>К</w:t>
      </w:r>
      <w:r w:rsidR="00C203C1" w:rsidRPr="00EB62EE">
        <w:rPr>
          <w:b/>
          <w:sz w:val="28"/>
          <w:szCs w:val="28"/>
          <w:lang w:val="bg-BG"/>
        </w:rPr>
        <w:t>РИЗИ</w:t>
      </w:r>
      <w:r w:rsidR="007A3F58" w:rsidRPr="00EB62EE">
        <w:rPr>
          <w:b/>
          <w:sz w:val="28"/>
          <w:szCs w:val="28"/>
          <w:lang w:val="bg-BG"/>
        </w:rPr>
        <w:t>ТЕ</w:t>
      </w:r>
      <w:r w:rsidR="00C203C1" w:rsidRPr="00EB62EE">
        <w:rPr>
          <w:b/>
          <w:sz w:val="28"/>
          <w:szCs w:val="28"/>
          <w:lang w:val="bg-BG"/>
        </w:rPr>
        <w:t xml:space="preserve"> В </w:t>
      </w:r>
      <w:r w:rsidR="008E29BC" w:rsidRPr="00EB62EE">
        <w:rPr>
          <w:b/>
          <w:sz w:val="28"/>
          <w:szCs w:val="28"/>
          <w:lang w:val="bg-BG"/>
        </w:rPr>
        <w:t>ОТРАСЪЛА „</w:t>
      </w:r>
      <w:r w:rsidR="00C203C1" w:rsidRPr="00EB62EE">
        <w:rPr>
          <w:b/>
          <w:sz w:val="28"/>
          <w:szCs w:val="28"/>
          <w:lang w:val="bg-BG"/>
        </w:rPr>
        <w:t>ЗЕМЕДЕЛИЕ</w:t>
      </w:r>
      <w:r w:rsidR="008E29BC" w:rsidRPr="00EB62EE">
        <w:rPr>
          <w:b/>
          <w:sz w:val="28"/>
          <w:szCs w:val="28"/>
          <w:lang w:val="bg-BG"/>
        </w:rPr>
        <w:t>“</w:t>
      </w:r>
    </w:p>
    <w:p w:rsidR="005506A0" w:rsidRPr="00EB62EE" w:rsidRDefault="005506A0" w:rsidP="00C446D4">
      <w:pPr>
        <w:pStyle w:val="NormalWeb"/>
        <w:spacing w:before="0" w:beforeAutospacing="0" w:after="0" w:afterAutospacing="0" w:line="360" w:lineRule="auto"/>
        <w:jc w:val="both"/>
        <w:rPr>
          <w:b/>
          <w:lang w:val="bg-BG"/>
        </w:rPr>
      </w:pPr>
    </w:p>
    <w:p w:rsidR="005F0D5E" w:rsidRPr="00EB62EE" w:rsidRDefault="005F0D5E" w:rsidP="00C446D4">
      <w:pPr>
        <w:pStyle w:val="NormalWeb"/>
        <w:spacing w:before="0" w:beforeAutospacing="0" w:after="0" w:afterAutospacing="0" w:line="360" w:lineRule="auto"/>
        <w:ind w:firstLine="709"/>
        <w:jc w:val="both"/>
        <w:rPr>
          <w:color w:val="222222"/>
          <w:lang w:val="bg-BG"/>
        </w:rPr>
      </w:pPr>
      <w:r w:rsidRPr="00EB62EE">
        <w:rPr>
          <w:lang w:val="bg-BG"/>
        </w:rPr>
        <w:t>Предприемането на риск се свързва с положителен или отрицателен резултат, докато при възникването на криза винаги има значителни отрицателни последствия</w:t>
      </w:r>
      <w:r w:rsidR="0014506E" w:rsidRPr="00EB62EE">
        <w:rPr>
          <w:lang w:val="bg-BG"/>
        </w:rPr>
        <w:t xml:space="preserve">. </w:t>
      </w:r>
      <w:r w:rsidRPr="00EB62EE">
        <w:rPr>
          <w:b/>
          <w:color w:val="222222"/>
          <w:lang w:val="bg-BG"/>
        </w:rPr>
        <w:t>Под термин</w:t>
      </w:r>
      <w:r w:rsidR="001E2363" w:rsidRPr="00EB62EE">
        <w:rPr>
          <w:b/>
          <w:color w:val="222222"/>
          <w:lang w:val="bg-BG"/>
        </w:rPr>
        <w:t>а</w:t>
      </w:r>
      <w:r w:rsidRPr="00EB62EE">
        <w:rPr>
          <w:b/>
          <w:color w:val="222222"/>
          <w:lang w:val="bg-BG"/>
        </w:rPr>
        <w:t xml:space="preserve"> „криза</w:t>
      </w:r>
      <w:r w:rsidRPr="00EB62EE">
        <w:rPr>
          <w:color w:val="222222"/>
          <w:lang w:val="bg-BG"/>
        </w:rPr>
        <w:t>“ се разбира ситуация, предизвикана от човешка дейност или природни явления,  която променя установеното състояние на живот и обхваща територии, обекти, сектори и сфери на икономиката, обществения живот или околната среда, в резултат на което се застрашава жизнеспособността на земеделските стопанства или на локално ниво или на по-широко географско ниво.</w:t>
      </w:r>
    </w:p>
    <w:p w:rsidR="005F0D5E" w:rsidRPr="00EB62EE" w:rsidRDefault="005F0D5E" w:rsidP="00C446D4">
      <w:pPr>
        <w:pStyle w:val="NormalWeb"/>
        <w:spacing w:before="0" w:beforeAutospacing="0" w:after="0" w:afterAutospacing="0" w:line="360" w:lineRule="auto"/>
        <w:ind w:firstLine="709"/>
        <w:jc w:val="both"/>
        <w:rPr>
          <w:color w:val="222222"/>
          <w:lang w:val="bg-BG"/>
        </w:rPr>
      </w:pPr>
      <w:r w:rsidRPr="00EB62EE">
        <w:rPr>
          <w:color w:val="222222"/>
          <w:lang w:val="bg-BG"/>
        </w:rPr>
        <w:t>В зависимост от начина на възникване и тяхната продължителност, могат да се разграничат три типа кризи: внезапни кризи</w:t>
      </w:r>
      <w:r w:rsidR="00B8136F" w:rsidRPr="00EB62EE">
        <w:rPr>
          <w:color w:val="222222"/>
          <w:lang w:val="bg-BG"/>
        </w:rPr>
        <w:t>,</w:t>
      </w:r>
      <w:r w:rsidRPr="00EB62EE">
        <w:rPr>
          <w:color w:val="222222"/>
          <w:lang w:val="bg-BG"/>
        </w:rPr>
        <w:t xml:space="preserve"> след настъпване на предупредителен период и периодично повтарящи се.</w:t>
      </w:r>
    </w:p>
    <w:p w:rsidR="005F0D5E" w:rsidRPr="00EB62EE" w:rsidRDefault="005F0D5E" w:rsidP="00C446D4">
      <w:pPr>
        <w:pStyle w:val="NormalWeb"/>
        <w:spacing w:before="0" w:beforeAutospacing="0" w:after="0" w:afterAutospacing="0" w:line="360" w:lineRule="auto"/>
        <w:ind w:firstLine="709"/>
        <w:jc w:val="both"/>
        <w:rPr>
          <w:color w:val="222222"/>
          <w:lang w:val="bg-BG"/>
        </w:rPr>
      </w:pPr>
      <w:r w:rsidRPr="00EB62EE">
        <w:rPr>
          <w:color w:val="222222"/>
          <w:lang w:val="bg-BG"/>
        </w:rPr>
        <w:t xml:space="preserve">Внезапни са кризите, породени от неочаквани събития и ситуации, при които </w:t>
      </w:r>
      <w:proofErr w:type="spellStart"/>
      <w:r w:rsidRPr="00EB62EE">
        <w:rPr>
          <w:color w:val="222222"/>
          <w:lang w:val="bg-BG"/>
        </w:rPr>
        <w:t>предкризисният</w:t>
      </w:r>
      <w:proofErr w:type="spellEnd"/>
      <w:r w:rsidRPr="00EB62EE">
        <w:rPr>
          <w:color w:val="222222"/>
          <w:lang w:val="bg-BG"/>
        </w:rPr>
        <w:t xml:space="preserve"> етап е твърде малък. Те са предизвикани от събития като земетресения, големи наводнения, промишлени аварии, терористични актове и др.</w:t>
      </w:r>
    </w:p>
    <w:p w:rsidR="005F0D5E" w:rsidRPr="00EB62EE" w:rsidRDefault="005F0D5E" w:rsidP="00C446D4">
      <w:pPr>
        <w:pStyle w:val="NormalWeb"/>
        <w:spacing w:before="0" w:beforeAutospacing="0" w:after="0" w:afterAutospacing="0" w:line="360" w:lineRule="auto"/>
        <w:ind w:firstLine="709"/>
        <w:jc w:val="both"/>
        <w:rPr>
          <w:color w:val="222222"/>
          <w:lang w:val="bg-BG"/>
        </w:rPr>
      </w:pPr>
      <w:r w:rsidRPr="00EB62EE">
        <w:rPr>
          <w:color w:val="222222"/>
          <w:lang w:val="bg-BG"/>
        </w:rPr>
        <w:t>Кризите, настъпващи след наличие на предупредителен период, могат да бъдат по-лесно прогнозирани</w:t>
      </w:r>
      <w:r w:rsidR="0014506E" w:rsidRPr="00EB62EE">
        <w:rPr>
          <w:color w:val="222222"/>
          <w:lang w:val="bg-BG"/>
        </w:rPr>
        <w:t>.</w:t>
      </w:r>
      <w:r w:rsidR="00F72838" w:rsidRPr="00EB62EE">
        <w:rPr>
          <w:color w:val="222222"/>
          <w:lang w:val="bg-BG"/>
        </w:rPr>
        <w:t xml:space="preserve"> </w:t>
      </w:r>
      <w:r w:rsidR="0014506E" w:rsidRPr="00EB62EE">
        <w:rPr>
          <w:color w:val="222222"/>
          <w:lang w:val="bg-BG"/>
        </w:rPr>
        <w:t>П</w:t>
      </w:r>
      <w:r w:rsidRPr="00EB62EE">
        <w:rPr>
          <w:color w:val="222222"/>
          <w:lang w:val="bg-BG"/>
        </w:rPr>
        <w:t>ри тях се разполага с повече време за събиране и анализ на информация и е възможно да се предприемат конкретни действия за намаляване на рисковете и последствията. Най-често те възникват при екологични и епидемиологични катастрофи и др.</w:t>
      </w:r>
    </w:p>
    <w:p w:rsidR="005F0D5E" w:rsidRPr="00EB62EE" w:rsidRDefault="005F0D5E" w:rsidP="00C446D4">
      <w:pPr>
        <w:pStyle w:val="NormalWeb"/>
        <w:spacing w:before="0" w:beforeAutospacing="0" w:after="0" w:afterAutospacing="0" w:line="360" w:lineRule="auto"/>
        <w:ind w:firstLine="709"/>
        <w:jc w:val="both"/>
        <w:rPr>
          <w:color w:val="222222"/>
          <w:lang w:val="bg-BG"/>
        </w:rPr>
      </w:pPr>
      <w:r w:rsidRPr="00EB62EE">
        <w:rPr>
          <w:color w:val="222222"/>
          <w:lang w:val="bg-BG"/>
        </w:rPr>
        <w:t xml:space="preserve">Периодично повтарящите се кризи са тези, които се повтарят на определен период от време, въпреки усилията за тяхното преодоляване. </w:t>
      </w:r>
    </w:p>
    <w:p w:rsidR="007E2825" w:rsidRPr="00EB62EE" w:rsidRDefault="005F0D5E" w:rsidP="00C446D4">
      <w:pPr>
        <w:pStyle w:val="NormalWeb"/>
        <w:spacing w:before="0" w:beforeAutospacing="0" w:after="0" w:afterAutospacing="0" w:line="360" w:lineRule="auto"/>
        <w:ind w:firstLine="709"/>
        <w:jc w:val="both"/>
        <w:rPr>
          <w:color w:val="222222"/>
          <w:lang w:val="bg-BG"/>
        </w:rPr>
      </w:pPr>
      <w:r w:rsidRPr="00EB62EE">
        <w:rPr>
          <w:color w:val="222222"/>
          <w:lang w:val="bg-BG"/>
        </w:rPr>
        <w:t xml:space="preserve">Кризите условно могат да се класифицират и като природни, екологични, технологични, икономически, социално-политически, военни и др. По своя териториален обхват се делят на общински, областни, национални, регионални или </w:t>
      </w:r>
      <w:r w:rsidRPr="00EB62EE">
        <w:rPr>
          <w:color w:val="222222"/>
          <w:lang w:val="bg-BG"/>
        </w:rPr>
        <w:lastRenderedPageBreak/>
        <w:t>международни. Могат да възникнат поотделно или едновременно, както и да се намират в причинно-следствена връзка, т.е. криза в една област може да доведе до криза в друга област.</w:t>
      </w:r>
    </w:p>
    <w:p w:rsidR="005506A0" w:rsidRPr="00EB62EE" w:rsidRDefault="005506A0" w:rsidP="00C446D4">
      <w:pPr>
        <w:pStyle w:val="NormalWeb"/>
        <w:spacing w:before="0" w:beforeAutospacing="0" w:after="0" w:afterAutospacing="0" w:line="360" w:lineRule="auto"/>
        <w:ind w:firstLine="709"/>
        <w:jc w:val="both"/>
        <w:rPr>
          <w:color w:val="222222"/>
          <w:lang w:val="bg-BG"/>
        </w:rPr>
      </w:pPr>
    </w:p>
    <w:p w:rsidR="006671D8" w:rsidRPr="00EB62EE" w:rsidRDefault="004A283B" w:rsidP="00613371">
      <w:pPr>
        <w:pStyle w:val="NormalWeb"/>
        <w:tabs>
          <w:tab w:val="left" w:pos="1134"/>
        </w:tabs>
        <w:spacing w:before="0" w:beforeAutospacing="0" w:after="0" w:afterAutospacing="0" w:line="360" w:lineRule="auto"/>
        <w:ind w:left="709"/>
        <w:jc w:val="both"/>
        <w:rPr>
          <w:b/>
          <w:color w:val="222222"/>
          <w:sz w:val="26"/>
          <w:szCs w:val="26"/>
          <w:u w:val="single"/>
          <w:lang w:val="bg-BG"/>
        </w:rPr>
      </w:pPr>
      <w:r w:rsidRPr="00EB62EE">
        <w:rPr>
          <w:b/>
          <w:color w:val="222222"/>
          <w:sz w:val="26"/>
          <w:szCs w:val="26"/>
          <w:u w:val="single"/>
          <w:lang w:val="bg-BG"/>
        </w:rPr>
        <w:t>1.</w:t>
      </w:r>
      <w:r w:rsidR="005F0D5E" w:rsidRPr="00EB62EE">
        <w:rPr>
          <w:b/>
          <w:color w:val="222222"/>
          <w:sz w:val="26"/>
          <w:szCs w:val="26"/>
          <w:u w:val="single"/>
          <w:lang w:val="bg-BG"/>
        </w:rPr>
        <w:t>У</w:t>
      </w:r>
      <w:r w:rsidR="00613371" w:rsidRPr="00EB62EE">
        <w:rPr>
          <w:b/>
          <w:color w:val="222222"/>
          <w:sz w:val="26"/>
          <w:szCs w:val="26"/>
          <w:u w:val="single"/>
          <w:lang w:val="bg-BG"/>
        </w:rPr>
        <w:t>словия, определящи дадено събитие като криза</w:t>
      </w:r>
      <w:r w:rsidR="005F0D5E" w:rsidRPr="00EB62EE">
        <w:rPr>
          <w:b/>
          <w:color w:val="222222"/>
          <w:sz w:val="26"/>
          <w:szCs w:val="26"/>
          <w:u w:val="single"/>
          <w:lang w:val="bg-BG"/>
        </w:rPr>
        <w:t xml:space="preserve"> </w:t>
      </w:r>
      <w:r w:rsidR="00B07119" w:rsidRPr="00EB62EE">
        <w:rPr>
          <w:b/>
          <w:color w:val="222222"/>
          <w:sz w:val="26"/>
          <w:szCs w:val="26"/>
          <w:u w:val="single"/>
          <w:lang w:val="bg-BG"/>
        </w:rPr>
        <w:t xml:space="preserve"> </w:t>
      </w:r>
    </w:p>
    <w:p w:rsidR="006671D8" w:rsidRPr="00EB62EE" w:rsidRDefault="00257C90" w:rsidP="00257C90">
      <w:pPr>
        <w:pStyle w:val="NormalWeb"/>
        <w:tabs>
          <w:tab w:val="left" w:pos="1134"/>
        </w:tabs>
        <w:spacing w:before="0" w:beforeAutospacing="0" w:after="0" w:afterAutospacing="0" w:line="360" w:lineRule="auto"/>
        <w:ind w:firstLine="709"/>
        <w:jc w:val="both"/>
        <w:rPr>
          <w:color w:val="222222"/>
          <w:lang w:val="bg-BG"/>
        </w:rPr>
      </w:pPr>
      <w:r w:rsidRPr="00EB62EE">
        <w:rPr>
          <w:color w:val="222222"/>
          <w:lang w:val="bg-BG"/>
        </w:rPr>
        <w:t>Съгласно нормативните изисквания за непреодолима сила, у</w:t>
      </w:r>
      <w:r w:rsidR="006671D8" w:rsidRPr="00EB62EE">
        <w:rPr>
          <w:color w:val="222222"/>
          <w:lang w:val="bg-BG"/>
        </w:rPr>
        <w:t>словията, които определят дадено събитие като криза</w:t>
      </w:r>
      <w:r w:rsidRPr="00EB62EE">
        <w:rPr>
          <w:color w:val="222222"/>
          <w:lang w:val="bg-BG"/>
        </w:rPr>
        <w:t xml:space="preserve"> (форсмажорно събитие)</w:t>
      </w:r>
      <w:r w:rsidR="006671D8" w:rsidRPr="00EB62EE">
        <w:rPr>
          <w:color w:val="222222"/>
          <w:lang w:val="bg-BG"/>
        </w:rPr>
        <w:t xml:space="preserve"> са:</w:t>
      </w:r>
    </w:p>
    <w:p w:rsidR="005F0D5E" w:rsidRPr="00EB62EE" w:rsidRDefault="005F0D5E" w:rsidP="004824D0">
      <w:pPr>
        <w:pStyle w:val="NormalWeb"/>
        <w:numPr>
          <w:ilvl w:val="0"/>
          <w:numId w:val="2"/>
        </w:numPr>
        <w:tabs>
          <w:tab w:val="left" w:pos="993"/>
        </w:tabs>
        <w:spacing w:before="0" w:beforeAutospacing="0" w:after="0" w:afterAutospacing="0" w:line="360" w:lineRule="auto"/>
        <w:ind w:hanging="11"/>
        <w:jc w:val="both"/>
        <w:rPr>
          <w:color w:val="222222"/>
          <w:lang w:val="bg-BG"/>
        </w:rPr>
      </w:pPr>
      <w:r w:rsidRPr="00EB62EE">
        <w:rPr>
          <w:color w:val="222222"/>
          <w:lang w:val="bg-BG"/>
        </w:rPr>
        <w:t xml:space="preserve">Да е непредвидимо и </w:t>
      </w:r>
      <w:proofErr w:type="spellStart"/>
      <w:r w:rsidR="001B2088" w:rsidRPr="00EB62EE">
        <w:rPr>
          <w:color w:val="222222"/>
          <w:lang w:val="bg-BG"/>
        </w:rPr>
        <w:t>непрогнозируемо</w:t>
      </w:r>
      <w:proofErr w:type="spellEnd"/>
      <w:r w:rsidR="001B2088" w:rsidRPr="00EB62EE">
        <w:rPr>
          <w:color w:val="222222"/>
          <w:lang w:val="bg-BG"/>
        </w:rPr>
        <w:t xml:space="preserve"> събитие</w:t>
      </w:r>
      <w:r w:rsidRPr="00EB62EE">
        <w:rPr>
          <w:color w:val="222222"/>
          <w:lang w:val="bg-BG"/>
        </w:rPr>
        <w:t xml:space="preserve">; </w:t>
      </w:r>
    </w:p>
    <w:p w:rsidR="005F0D5E" w:rsidRPr="00EB62EE" w:rsidRDefault="005F0D5E" w:rsidP="004824D0">
      <w:pPr>
        <w:pStyle w:val="NormalWeb"/>
        <w:numPr>
          <w:ilvl w:val="0"/>
          <w:numId w:val="2"/>
        </w:numPr>
        <w:tabs>
          <w:tab w:val="left" w:pos="993"/>
        </w:tabs>
        <w:spacing w:before="0" w:beforeAutospacing="0" w:after="0" w:afterAutospacing="0" w:line="360" w:lineRule="auto"/>
        <w:ind w:hanging="11"/>
        <w:jc w:val="both"/>
        <w:rPr>
          <w:color w:val="222222"/>
          <w:lang w:val="bg-BG"/>
        </w:rPr>
      </w:pPr>
      <w:r w:rsidRPr="00EB62EE">
        <w:rPr>
          <w:color w:val="222222"/>
          <w:lang w:val="bg-BG"/>
        </w:rPr>
        <w:t xml:space="preserve">Вредите да надхвърлят индивидуалните възможности на фермерите за справяне; </w:t>
      </w:r>
    </w:p>
    <w:p w:rsidR="005F0D5E" w:rsidRPr="00EB62EE" w:rsidRDefault="005F0D5E" w:rsidP="004824D0">
      <w:pPr>
        <w:pStyle w:val="NormalWeb"/>
        <w:numPr>
          <w:ilvl w:val="0"/>
          <w:numId w:val="2"/>
        </w:numPr>
        <w:tabs>
          <w:tab w:val="left" w:pos="993"/>
        </w:tabs>
        <w:spacing w:before="0" w:beforeAutospacing="0" w:after="0" w:afterAutospacing="0" w:line="360" w:lineRule="auto"/>
        <w:ind w:hanging="11"/>
        <w:jc w:val="both"/>
        <w:rPr>
          <w:color w:val="222222"/>
          <w:lang w:val="bg-BG"/>
        </w:rPr>
      </w:pPr>
      <w:r w:rsidRPr="00EB62EE">
        <w:rPr>
          <w:color w:val="222222"/>
          <w:lang w:val="bg-BG"/>
        </w:rPr>
        <w:t>Да засяга голям брой фермери;</w:t>
      </w:r>
    </w:p>
    <w:p w:rsidR="005F0D5E" w:rsidRPr="00EB62EE" w:rsidRDefault="005F0D5E" w:rsidP="00C446D4">
      <w:pPr>
        <w:pStyle w:val="NormalWeb"/>
        <w:spacing w:before="0" w:beforeAutospacing="0" w:after="0" w:afterAutospacing="0" w:line="360" w:lineRule="auto"/>
        <w:ind w:firstLine="720"/>
        <w:jc w:val="both"/>
        <w:rPr>
          <w:color w:val="222222"/>
          <w:lang w:val="bg-BG"/>
        </w:rPr>
      </w:pPr>
      <w:r w:rsidRPr="00EB62EE">
        <w:rPr>
          <w:color w:val="222222"/>
          <w:lang w:val="bg-BG"/>
        </w:rPr>
        <w:t xml:space="preserve">Посочените условия предопределят обявяването на </w:t>
      </w:r>
      <w:proofErr w:type="spellStart"/>
      <w:r w:rsidRPr="00EB62EE">
        <w:rPr>
          <w:color w:val="222222"/>
          <w:lang w:val="bg-BG"/>
        </w:rPr>
        <w:t>форсмажор</w:t>
      </w:r>
      <w:proofErr w:type="spellEnd"/>
      <w:r w:rsidRPr="00EB62EE">
        <w:rPr>
          <w:color w:val="222222"/>
          <w:lang w:val="bg-BG"/>
        </w:rPr>
        <w:t xml:space="preserve"> (непреодолима сила), засягаща определен регион и земеделските стопани, извършващи производствена дейност на него. Най-общото определение на понятието “</w:t>
      </w:r>
      <w:proofErr w:type="spellStart"/>
      <w:r w:rsidRPr="00EB62EE">
        <w:rPr>
          <w:color w:val="222222"/>
          <w:lang w:val="bg-BG"/>
        </w:rPr>
        <w:t>форсмажор</w:t>
      </w:r>
      <w:proofErr w:type="spellEnd"/>
      <w:r w:rsidRPr="00EB62EE">
        <w:rPr>
          <w:color w:val="222222"/>
          <w:lang w:val="bg-BG"/>
        </w:rPr>
        <w:t xml:space="preserve">“ е обстоятелство (събитие) изцяло зависещо и дължащо се на непредвидими или </w:t>
      </w:r>
      <w:proofErr w:type="spellStart"/>
      <w:r w:rsidRPr="00EB62EE">
        <w:rPr>
          <w:color w:val="222222"/>
          <w:lang w:val="bg-BG"/>
        </w:rPr>
        <w:t>непрогнозируеми</w:t>
      </w:r>
      <w:proofErr w:type="spellEnd"/>
      <w:r w:rsidRPr="00EB62EE">
        <w:rPr>
          <w:color w:val="222222"/>
          <w:lang w:val="bg-BG"/>
        </w:rPr>
        <w:t xml:space="preserve"> събития или фактори, неподлежащи на предотвратяване като: всякакви природни бедствия, характерни или не за определен регион, пожари, епидемии и др. подобни</w:t>
      </w:r>
      <w:r w:rsidR="001F3FC1" w:rsidRPr="00EB62EE">
        <w:rPr>
          <w:color w:val="222222"/>
          <w:lang w:val="bg-BG"/>
        </w:rPr>
        <w:t>,</w:t>
      </w:r>
      <w:r w:rsidRPr="00EB62EE">
        <w:rPr>
          <w:color w:val="222222"/>
          <w:lang w:val="bg-BG"/>
        </w:rPr>
        <w:t xml:space="preserve"> в резултат на които е нарушен нормалния</w:t>
      </w:r>
      <w:r w:rsidR="001F3FC1" w:rsidRPr="00EB62EE">
        <w:rPr>
          <w:color w:val="222222"/>
          <w:lang w:val="bg-BG"/>
        </w:rPr>
        <w:t>т</w:t>
      </w:r>
      <w:r w:rsidRPr="00EB62EE">
        <w:rPr>
          <w:color w:val="222222"/>
          <w:lang w:val="bg-BG"/>
        </w:rPr>
        <w:t xml:space="preserve"> обществен ритъм на живот.</w:t>
      </w:r>
    </w:p>
    <w:p w:rsidR="005F0D5E" w:rsidRPr="00EB62EE" w:rsidRDefault="005F0D5E" w:rsidP="00C446D4">
      <w:pPr>
        <w:pStyle w:val="NormalWeb"/>
        <w:spacing w:before="0" w:beforeAutospacing="0" w:after="0" w:afterAutospacing="0" w:line="360" w:lineRule="auto"/>
        <w:ind w:firstLine="720"/>
        <w:jc w:val="both"/>
        <w:rPr>
          <w:color w:val="222222"/>
          <w:lang w:val="bg-BG"/>
        </w:rPr>
      </w:pPr>
      <w:r w:rsidRPr="00EB62EE">
        <w:rPr>
          <w:color w:val="222222"/>
          <w:lang w:val="bg-BG"/>
        </w:rPr>
        <w:t>По смисъла на Търговския закон в чл. 306, ал. 2 непреодолимата сила се определя като “непредвидено или непредотвратимо събитие от извънреден характер”.</w:t>
      </w:r>
    </w:p>
    <w:p w:rsidR="005F0D5E" w:rsidRPr="00EB62EE" w:rsidRDefault="00D078BC" w:rsidP="00C446D4">
      <w:pPr>
        <w:pStyle w:val="NormalWeb"/>
        <w:spacing w:before="0" w:beforeAutospacing="0" w:after="0" w:afterAutospacing="0" w:line="360" w:lineRule="auto"/>
        <w:ind w:firstLine="720"/>
        <w:jc w:val="both"/>
        <w:rPr>
          <w:color w:val="222222"/>
          <w:lang w:val="bg-BG"/>
        </w:rPr>
      </w:pPr>
      <w:r w:rsidRPr="00EB62EE">
        <w:rPr>
          <w:color w:val="222222"/>
          <w:lang w:val="bg-BG"/>
        </w:rPr>
        <w:t>В земеделието</w:t>
      </w:r>
      <w:r w:rsidR="005F0D5E" w:rsidRPr="00EB62EE">
        <w:rPr>
          <w:color w:val="222222"/>
          <w:lang w:val="bg-BG"/>
        </w:rPr>
        <w:t xml:space="preserve"> непреодолимата сила най-често може да произтича от:</w:t>
      </w:r>
    </w:p>
    <w:p w:rsidR="005F0D5E" w:rsidRPr="00EB62EE" w:rsidRDefault="005F0D5E" w:rsidP="007210B2">
      <w:pPr>
        <w:pStyle w:val="NormalWeb"/>
        <w:numPr>
          <w:ilvl w:val="0"/>
          <w:numId w:val="5"/>
        </w:numPr>
        <w:spacing w:before="0" w:beforeAutospacing="0" w:after="0" w:afterAutospacing="0" w:line="360" w:lineRule="auto"/>
        <w:jc w:val="both"/>
        <w:rPr>
          <w:color w:val="222222"/>
          <w:lang w:val="bg-BG"/>
        </w:rPr>
      </w:pPr>
      <w:r w:rsidRPr="00EB62EE">
        <w:rPr>
          <w:color w:val="222222"/>
          <w:lang w:val="bg-BG"/>
        </w:rPr>
        <w:t>извън действията на човека – стихийно природно бедствие (земетресение, наводнение и пр.), каквито непрекъснато има по света и каквито настъпиха и у нас</w:t>
      </w:r>
      <w:r w:rsidR="008D68F8" w:rsidRPr="00EB62EE">
        <w:rPr>
          <w:color w:val="222222"/>
          <w:lang w:val="bg-BG"/>
        </w:rPr>
        <w:t>;</w:t>
      </w:r>
    </w:p>
    <w:p w:rsidR="005F0D5E" w:rsidRPr="00EB62EE" w:rsidRDefault="005F0D5E" w:rsidP="007210B2">
      <w:pPr>
        <w:pStyle w:val="NormalWeb"/>
        <w:numPr>
          <w:ilvl w:val="0"/>
          <w:numId w:val="5"/>
        </w:numPr>
        <w:spacing w:before="0" w:beforeAutospacing="0" w:after="0" w:afterAutospacing="0" w:line="360" w:lineRule="auto"/>
        <w:jc w:val="both"/>
        <w:rPr>
          <w:color w:val="222222"/>
          <w:lang w:val="bg-BG"/>
        </w:rPr>
      </w:pPr>
      <w:r w:rsidRPr="00EB62EE">
        <w:rPr>
          <w:color w:val="222222"/>
          <w:lang w:val="bg-BG"/>
        </w:rPr>
        <w:t>да е свързана с човешки действия от различен характер</w:t>
      </w:r>
      <w:r w:rsidR="008D68F8" w:rsidRPr="00EB62EE">
        <w:rPr>
          <w:color w:val="222222"/>
          <w:lang w:val="bg-BG"/>
        </w:rPr>
        <w:t>;</w:t>
      </w:r>
    </w:p>
    <w:p w:rsidR="005F0D5E" w:rsidRPr="00EB62EE" w:rsidRDefault="005F0D5E" w:rsidP="007210B2">
      <w:pPr>
        <w:pStyle w:val="NormalWeb"/>
        <w:numPr>
          <w:ilvl w:val="0"/>
          <w:numId w:val="5"/>
        </w:numPr>
        <w:spacing w:before="0" w:beforeAutospacing="0" w:after="0" w:afterAutospacing="0" w:line="360" w:lineRule="auto"/>
        <w:jc w:val="both"/>
        <w:rPr>
          <w:color w:val="222222"/>
          <w:lang w:val="bg-BG"/>
        </w:rPr>
      </w:pPr>
      <w:r w:rsidRPr="00EB62EE">
        <w:rPr>
          <w:color w:val="222222"/>
          <w:lang w:val="bg-BG"/>
        </w:rPr>
        <w:t>война</w:t>
      </w:r>
      <w:r w:rsidR="009447E0" w:rsidRPr="00EB62EE">
        <w:rPr>
          <w:color w:val="222222"/>
          <w:lang w:val="bg-BG"/>
        </w:rPr>
        <w:t xml:space="preserve"> </w:t>
      </w:r>
      <w:r w:rsidR="0001639A" w:rsidRPr="00EB62EE">
        <w:rPr>
          <w:color w:val="222222"/>
          <w:lang w:val="bg-BG"/>
        </w:rPr>
        <w:t>-</w:t>
      </w:r>
      <w:r w:rsidR="009447E0" w:rsidRPr="00EB62EE">
        <w:rPr>
          <w:color w:val="222222"/>
          <w:lang w:val="bg-BG"/>
        </w:rPr>
        <w:t xml:space="preserve"> </w:t>
      </w:r>
      <w:r w:rsidRPr="00EB62EE">
        <w:rPr>
          <w:color w:val="222222"/>
          <w:lang w:val="bg-BG"/>
        </w:rPr>
        <w:t>междудържавна или вътрешна и други подобни;</w:t>
      </w:r>
    </w:p>
    <w:p w:rsidR="005F0D5E" w:rsidRPr="00EB62EE" w:rsidRDefault="005F0D5E" w:rsidP="007210B2">
      <w:pPr>
        <w:pStyle w:val="NormalWeb"/>
        <w:numPr>
          <w:ilvl w:val="0"/>
          <w:numId w:val="5"/>
        </w:numPr>
        <w:spacing w:before="0" w:beforeAutospacing="0" w:after="0" w:afterAutospacing="0" w:line="360" w:lineRule="auto"/>
        <w:jc w:val="both"/>
        <w:rPr>
          <w:color w:val="222222"/>
          <w:lang w:val="bg-BG"/>
        </w:rPr>
      </w:pPr>
      <w:r w:rsidRPr="00EB62EE">
        <w:rPr>
          <w:color w:val="222222"/>
          <w:lang w:val="bg-BG"/>
        </w:rPr>
        <w:t>нормативни изисквания</w:t>
      </w:r>
      <w:r w:rsidR="009447E0" w:rsidRPr="00EB62EE">
        <w:rPr>
          <w:color w:val="222222"/>
          <w:lang w:val="bg-BG"/>
        </w:rPr>
        <w:t xml:space="preserve"> -</w:t>
      </w:r>
      <w:r w:rsidRPr="00EB62EE">
        <w:rPr>
          <w:color w:val="222222"/>
          <w:lang w:val="bg-BG"/>
        </w:rPr>
        <w:t xml:space="preserve"> забрана за внос, ембарго и др. </w:t>
      </w:r>
    </w:p>
    <w:p w:rsidR="00F10258" w:rsidRPr="00EB62EE" w:rsidRDefault="00220A32" w:rsidP="00C446D4">
      <w:pPr>
        <w:pStyle w:val="NormalWeb"/>
        <w:spacing w:before="0" w:beforeAutospacing="0" w:after="0" w:afterAutospacing="0" w:line="360" w:lineRule="auto"/>
        <w:ind w:firstLine="720"/>
        <w:jc w:val="both"/>
        <w:rPr>
          <w:color w:val="222222"/>
          <w:lang w:val="bg-BG"/>
        </w:rPr>
      </w:pPr>
      <w:r w:rsidRPr="00EB62EE">
        <w:rPr>
          <w:color w:val="222222"/>
          <w:lang w:val="bg-BG"/>
        </w:rPr>
        <w:t xml:space="preserve">Нормативните изисквания, които се основават на  актове на държавни органи, въвеждането на </w:t>
      </w:r>
      <w:proofErr w:type="spellStart"/>
      <w:r w:rsidRPr="00EB62EE">
        <w:rPr>
          <w:color w:val="222222"/>
          <w:lang w:val="bg-BG"/>
        </w:rPr>
        <w:t>последващи</w:t>
      </w:r>
      <w:proofErr w:type="spellEnd"/>
      <w:r w:rsidRPr="00EB62EE">
        <w:rPr>
          <w:color w:val="222222"/>
          <w:lang w:val="bg-BG"/>
        </w:rPr>
        <w:t xml:space="preserve"> разрешителни лицензионни режими или </w:t>
      </w:r>
      <w:proofErr w:type="spellStart"/>
      <w:r w:rsidRPr="00EB62EE">
        <w:rPr>
          <w:color w:val="222222"/>
          <w:lang w:val="bg-BG"/>
        </w:rPr>
        <w:t>последващи</w:t>
      </w:r>
      <w:proofErr w:type="spellEnd"/>
      <w:r w:rsidRPr="00EB62EE">
        <w:rPr>
          <w:color w:val="222222"/>
          <w:lang w:val="bg-BG"/>
        </w:rPr>
        <w:t xml:space="preserve"> нормативни изисквания за упражняването на една дейност, биха могли да доведат до юридическа невъзможност да се изпълни едно задължение и да се възприемат като непреодолима сила. Юридическа невъзможност възниква, когато извършването на определено действие е невъзможно или непозволено по действащото право.</w:t>
      </w:r>
    </w:p>
    <w:p w:rsidR="00CC6B9D" w:rsidRPr="00EB62EE" w:rsidRDefault="00CC6B9D" w:rsidP="00C446D4">
      <w:pPr>
        <w:pStyle w:val="NormalWeb"/>
        <w:spacing w:before="0" w:beforeAutospacing="0" w:after="0" w:afterAutospacing="0" w:line="360" w:lineRule="auto"/>
        <w:ind w:firstLine="720"/>
        <w:jc w:val="both"/>
        <w:rPr>
          <w:color w:val="222222"/>
          <w:lang w:val="bg-BG"/>
        </w:rPr>
      </w:pPr>
      <w:r w:rsidRPr="00EB62EE">
        <w:rPr>
          <w:color w:val="222222"/>
          <w:lang w:val="bg-BG"/>
        </w:rPr>
        <w:t xml:space="preserve">В зависимост от естеството на </w:t>
      </w:r>
      <w:r w:rsidR="00F924C3" w:rsidRPr="00EB62EE">
        <w:rPr>
          <w:color w:val="222222"/>
          <w:lang w:val="bg-BG"/>
        </w:rPr>
        <w:t xml:space="preserve">възникналите </w:t>
      </w:r>
      <w:r w:rsidRPr="00EB62EE">
        <w:rPr>
          <w:color w:val="222222"/>
          <w:lang w:val="bg-BG"/>
        </w:rPr>
        <w:t xml:space="preserve">кризисните </w:t>
      </w:r>
      <w:r w:rsidR="00116336" w:rsidRPr="00EB62EE">
        <w:rPr>
          <w:color w:val="222222"/>
          <w:lang w:val="bg-BG"/>
        </w:rPr>
        <w:t>ситуации</w:t>
      </w:r>
      <w:r w:rsidRPr="00EB62EE">
        <w:rPr>
          <w:color w:val="222222"/>
          <w:lang w:val="bg-BG"/>
        </w:rPr>
        <w:t>, кризите в отрасъл „Земеделие“ се обявяват със заповед, издадена въз основа на националното или европейското законодателство, а именно:</w:t>
      </w:r>
    </w:p>
    <w:p w:rsidR="00CC6B9D" w:rsidRPr="00EB62EE" w:rsidRDefault="00CC6B9D" w:rsidP="007210B2">
      <w:pPr>
        <w:pStyle w:val="NormalWeb"/>
        <w:numPr>
          <w:ilvl w:val="0"/>
          <w:numId w:val="4"/>
        </w:numPr>
        <w:tabs>
          <w:tab w:val="left" w:pos="993"/>
        </w:tabs>
        <w:spacing w:before="0" w:beforeAutospacing="0" w:after="0" w:afterAutospacing="0" w:line="360" w:lineRule="auto"/>
        <w:ind w:left="0" w:firstLine="709"/>
        <w:jc w:val="both"/>
        <w:rPr>
          <w:color w:val="222222"/>
          <w:lang w:val="bg-BG"/>
        </w:rPr>
      </w:pPr>
      <w:r w:rsidRPr="00EB62EE">
        <w:rPr>
          <w:color w:val="000000"/>
          <w:lang w:val="bg-BG"/>
        </w:rPr>
        <w:lastRenderedPageBreak/>
        <w:t>При поява на заразна болест по животните – със заповед, издадена от изпълнителният директор на БАБХ, на основание чл. 126, ал. 1 от Закона за ветеринарномедицинска дейност</w:t>
      </w:r>
      <w:r w:rsidR="00122F23" w:rsidRPr="00EB62EE">
        <w:rPr>
          <w:color w:val="000000"/>
          <w:lang w:val="bg-BG"/>
        </w:rPr>
        <w:t xml:space="preserve"> (ЗВД)</w:t>
      </w:r>
      <w:r w:rsidRPr="00EB62EE">
        <w:rPr>
          <w:color w:val="000000"/>
          <w:lang w:val="bg-BG"/>
        </w:rPr>
        <w:t xml:space="preserve">. В заповедта </w:t>
      </w:r>
      <w:r w:rsidR="00263267" w:rsidRPr="00EB62EE">
        <w:rPr>
          <w:color w:val="000000"/>
          <w:lang w:val="bg-BG"/>
        </w:rPr>
        <w:t xml:space="preserve">се </w:t>
      </w:r>
      <w:r w:rsidRPr="00EB62EE">
        <w:rPr>
          <w:color w:val="000000"/>
          <w:lang w:val="bg-BG"/>
        </w:rPr>
        <w:t>определя</w:t>
      </w:r>
      <w:r w:rsidR="00263267" w:rsidRPr="00EB62EE">
        <w:rPr>
          <w:color w:val="000000"/>
          <w:lang w:val="bg-BG"/>
        </w:rPr>
        <w:t>т</w:t>
      </w:r>
      <w:r w:rsidRPr="00EB62EE">
        <w:rPr>
          <w:color w:val="000000"/>
          <w:lang w:val="bg-BG"/>
        </w:rPr>
        <w:t xml:space="preserve"> мерките за ограничаване и ликвидиране на болестта.</w:t>
      </w:r>
    </w:p>
    <w:p w:rsidR="00CC6B9D" w:rsidRPr="00EB62EE" w:rsidRDefault="00CC6B9D" w:rsidP="007210B2">
      <w:pPr>
        <w:pStyle w:val="NormalWeb"/>
        <w:numPr>
          <w:ilvl w:val="0"/>
          <w:numId w:val="4"/>
        </w:numPr>
        <w:tabs>
          <w:tab w:val="left" w:pos="993"/>
        </w:tabs>
        <w:spacing w:before="0" w:beforeAutospacing="0" w:after="0" w:afterAutospacing="0" w:line="360" w:lineRule="auto"/>
        <w:ind w:left="0" w:firstLine="709"/>
        <w:jc w:val="both"/>
        <w:rPr>
          <w:color w:val="222222"/>
          <w:lang w:val="bg-BG"/>
        </w:rPr>
      </w:pPr>
      <w:r w:rsidRPr="00EB62EE">
        <w:rPr>
          <w:color w:val="000000"/>
          <w:lang w:val="bg-BG"/>
        </w:rPr>
        <w:t>При особено опасни заразни болести, чието разпространение може да причини значителни икономически загуби – със заповед на министъра на земеделието,</w:t>
      </w:r>
      <w:r w:rsidR="00263267" w:rsidRPr="00EB62EE">
        <w:rPr>
          <w:color w:val="000000"/>
          <w:lang w:val="bg-BG"/>
        </w:rPr>
        <w:t xml:space="preserve"> </w:t>
      </w:r>
      <w:r w:rsidRPr="00EB62EE">
        <w:rPr>
          <w:color w:val="000000"/>
          <w:lang w:val="bg-BG"/>
        </w:rPr>
        <w:t xml:space="preserve"> храните и горите, съгласувана с министъра на вътрешните работи, по предложение на изпълнителния директор на БАБХ</w:t>
      </w:r>
      <w:r w:rsidR="00122F23" w:rsidRPr="00EB62EE">
        <w:rPr>
          <w:color w:val="000000"/>
          <w:lang w:val="bg-BG"/>
        </w:rPr>
        <w:t>, на основание чл. 126, ал. 2 от ЗВД</w:t>
      </w:r>
      <w:r w:rsidRPr="00EB62EE">
        <w:rPr>
          <w:color w:val="000000"/>
          <w:lang w:val="bg-BG"/>
        </w:rPr>
        <w:t xml:space="preserve">. Мерките за ограничаване и ликвидиране на болестта се въвеждат на част или на цялата територия на страната. </w:t>
      </w:r>
    </w:p>
    <w:p w:rsidR="001A26E1" w:rsidRPr="00EB62EE" w:rsidRDefault="00116336" w:rsidP="007210B2">
      <w:pPr>
        <w:pStyle w:val="NormalWeb"/>
        <w:numPr>
          <w:ilvl w:val="0"/>
          <w:numId w:val="4"/>
        </w:numPr>
        <w:tabs>
          <w:tab w:val="left" w:pos="993"/>
        </w:tabs>
        <w:spacing w:before="0" w:beforeAutospacing="0" w:after="0" w:afterAutospacing="0" w:line="360" w:lineRule="auto"/>
        <w:ind w:left="0" w:firstLine="709"/>
        <w:jc w:val="both"/>
        <w:rPr>
          <w:color w:val="222222"/>
          <w:lang w:val="bg-BG"/>
        </w:rPr>
      </w:pPr>
      <w:r w:rsidRPr="00EB62EE">
        <w:rPr>
          <w:color w:val="000000"/>
          <w:lang w:val="bg-BG"/>
        </w:rPr>
        <w:t>При неблагоприятни природо-климатични събития – със заповед на министъра на земеделието,</w:t>
      </w:r>
      <w:r w:rsidR="00263267" w:rsidRPr="00EB62EE">
        <w:rPr>
          <w:color w:val="000000"/>
          <w:lang w:val="bg-BG"/>
        </w:rPr>
        <w:t xml:space="preserve"> </w:t>
      </w:r>
      <w:r w:rsidRPr="00EB62EE">
        <w:rPr>
          <w:color w:val="000000"/>
          <w:lang w:val="bg-BG"/>
        </w:rPr>
        <w:t xml:space="preserve"> храните и горите, на основание решение на ЕК за одобряване на държавни помощи за компенсиране на загубите на земеделските производители за напълно пропаднали площи със земеделски култури, унищожени селскостопанските животни, пчелни кошери и пчелни семейства.</w:t>
      </w:r>
    </w:p>
    <w:p w:rsidR="00B059DB" w:rsidRPr="00EB62EE" w:rsidRDefault="00B059DB" w:rsidP="005506A0">
      <w:pPr>
        <w:pStyle w:val="NormalWeb"/>
        <w:spacing w:before="0" w:beforeAutospacing="0" w:after="0" w:afterAutospacing="0" w:line="360" w:lineRule="auto"/>
        <w:jc w:val="both"/>
        <w:rPr>
          <w:color w:val="222222"/>
          <w:lang w:val="bg-BG"/>
        </w:rPr>
      </w:pPr>
    </w:p>
    <w:p w:rsidR="005506A0" w:rsidRPr="00EB62EE" w:rsidRDefault="001D7FC2" w:rsidP="00297AD7">
      <w:pPr>
        <w:pStyle w:val="NormalWeb"/>
        <w:spacing w:before="0" w:beforeAutospacing="0" w:after="0" w:afterAutospacing="0" w:line="360" w:lineRule="auto"/>
        <w:ind w:firstLine="720"/>
        <w:jc w:val="both"/>
        <w:rPr>
          <w:b/>
          <w:sz w:val="26"/>
          <w:szCs w:val="26"/>
          <w:u w:val="single"/>
          <w:lang w:val="bg-BG"/>
        </w:rPr>
      </w:pPr>
      <w:r w:rsidRPr="00EB62EE">
        <w:rPr>
          <w:b/>
          <w:sz w:val="26"/>
          <w:szCs w:val="26"/>
          <w:u w:val="single"/>
          <w:lang w:val="bg-BG"/>
        </w:rPr>
        <w:t>2</w:t>
      </w:r>
      <w:r w:rsidR="00954825" w:rsidRPr="00EB62EE">
        <w:rPr>
          <w:b/>
          <w:sz w:val="26"/>
          <w:szCs w:val="26"/>
          <w:u w:val="single"/>
          <w:lang w:val="bg-BG"/>
        </w:rPr>
        <w:t>.</w:t>
      </w:r>
      <w:r w:rsidR="005966FF" w:rsidRPr="00EB62EE">
        <w:rPr>
          <w:b/>
          <w:sz w:val="26"/>
          <w:szCs w:val="26"/>
          <w:u w:val="single"/>
          <w:lang w:val="bg-BG"/>
        </w:rPr>
        <w:t xml:space="preserve"> </w:t>
      </w:r>
      <w:r w:rsidR="005F0D5E" w:rsidRPr="00EB62EE">
        <w:rPr>
          <w:b/>
          <w:sz w:val="26"/>
          <w:szCs w:val="26"/>
          <w:u w:val="single"/>
          <w:lang w:val="bg-BG"/>
        </w:rPr>
        <w:t>О</w:t>
      </w:r>
      <w:r w:rsidR="00297AD7" w:rsidRPr="00EB62EE">
        <w:rPr>
          <w:b/>
          <w:sz w:val="26"/>
          <w:szCs w:val="26"/>
          <w:u w:val="single"/>
          <w:lang w:val="bg-BG"/>
        </w:rPr>
        <w:t>сновни видове кризи в отрасъл</w:t>
      </w:r>
      <w:r w:rsidR="00CC6B9D" w:rsidRPr="00EB62EE">
        <w:rPr>
          <w:b/>
          <w:sz w:val="26"/>
          <w:szCs w:val="26"/>
          <w:u w:val="single"/>
          <w:lang w:val="bg-BG"/>
        </w:rPr>
        <w:t xml:space="preserve"> „З</w:t>
      </w:r>
      <w:r w:rsidR="00297AD7" w:rsidRPr="00EB62EE">
        <w:rPr>
          <w:b/>
          <w:sz w:val="26"/>
          <w:szCs w:val="26"/>
          <w:u w:val="single"/>
          <w:lang w:val="bg-BG"/>
        </w:rPr>
        <w:t>емеделие</w:t>
      </w:r>
      <w:r w:rsidR="00CC6B9D" w:rsidRPr="00EB62EE">
        <w:rPr>
          <w:b/>
          <w:sz w:val="26"/>
          <w:szCs w:val="26"/>
          <w:u w:val="single"/>
          <w:lang w:val="bg-BG"/>
        </w:rPr>
        <w:t>“</w:t>
      </w:r>
    </w:p>
    <w:p w:rsidR="005F0D5E" w:rsidRPr="00EB62EE" w:rsidRDefault="005F0D5E" w:rsidP="00C446D4">
      <w:pPr>
        <w:pStyle w:val="NormalWeb"/>
        <w:spacing w:before="0" w:beforeAutospacing="0" w:after="0" w:afterAutospacing="0" w:line="360" w:lineRule="auto"/>
        <w:ind w:firstLine="720"/>
        <w:jc w:val="both"/>
        <w:rPr>
          <w:lang w:val="bg-BG"/>
        </w:rPr>
      </w:pPr>
      <w:r w:rsidRPr="00EB62EE">
        <w:rPr>
          <w:lang w:val="bg-BG"/>
        </w:rPr>
        <w:t>В контекста на посочените основни обстоятелства за неп</w:t>
      </w:r>
      <w:r w:rsidR="00954825" w:rsidRPr="00EB62EE">
        <w:rPr>
          <w:lang w:val="bg-BG"/>
        </w:rPr>
        <w:t>реодолима сила (</w:t>
      </w:r>
      <w:proofErr w:type="spellStart"/>
      <w:r w:rsidR="00954825" w:rsidRPr="00EB62EE">
        <w:rPr>
          <w:lang w:val="bg-BG"/>
        </w:rPr>
        <w:t>форсмажор</w:t>
      </w:r>
      <w:proofErr w:type="spellEnd"/>
      <w:r w:rsidR="00954825" w:rsidRPr="00EB62EE">
        <w:rPr>
          <w:lang w:val="bg-BG"/>
        </w:rPr>
        <w:t>)</w:t>
      </w:r>
      <w:r w:rsidRPr="00EB62EE">
        <w:rPr>
          <w:lang w:val="bg-BG"/>
        </w:rPr>
        <w:t>, се налага следната класификация на основните кризи в земеделието:</w:t>
      </w:r>
    </w:p>
    <w:p w:rsidR="00E35F15" w:rsidRPr="00EB62EE" w:rsidRDefault="00E35F15" w:rsidP="00C446D4">
      <w:pPr>
        <w:pStyle w:val="NormalWeb"/>
        <w:spacing w:before="0" w:beforeAutospacing="0" w:after="0" w:afterAutospacing="0" w:line="360" w:lineRule="auto"/>
        <w:ind w:firstLine="720"/>
        <w:jc w:val="both"/>
        <w:rPr>
          <w:lang w:val="bg-BG"/>
        </w:rPr>
      </w:pPr>
    </w:p>
    <w:p w:rsidR="008E29BC" w:rsidRPr="00EB62EE" w:rsidRDefault="005F0D5E" w:rsidP="007210B2">
      <w:pPr>
        <w:pStyle w:val="NormalWeb"/>
        <w:numPr>
          <w:ilvl w:val="0"/>
          <w:numId w:val="35"/>
        </w:numPr>
        <w:spacing w:before="0" w:beforeAutospacing="0" w:after="0" w:afterAutospacing="0" w:line="360" w:lineRule="auto"/>
        <w:ind w:left="0" w:firstLine="360"/>
        <w:jc w:val="both"/>
        <w:rPr>
          <w:lang w:val="bg-BG"/>
        </w:rPr>
      </w:pPr>
      <w:r w:rsidRPr="00EB62EE">
        <w:rPr>
          <w:b/>
          <w:i/>
          <w:lang w:val="bg-BG"/>
        </w:rPr>
        <w:t>Природните бедствия</w:t>
      </w:r>
      <w:r w:rsidRPr="00EB62EE">
        <w:rPr>
          <w:b/>
          <w:lang w:val="bg-BG"/>
        </w:rPr>
        <w:t xml:space="preserve"> </w:t>
      </w:r>
    </w:p>
    <w:p w:rsidR="005F0D5E" w:rsidRPr="00EB62EE" w:rsidRDefault="008E29BC" w:rsidP="005966FF">
      <w:pPr>
        <w:pStyle w:val="NormalWeb"/>
        <w:spacing w:before="0" w:beforeAutospacing="0" w:after="0" w:afterAutospacing="0" w:line="360" w:lineRule="auto"/>
        <w:ind w:firstLine="720"/>
        <w:jc w:val="both"/>
        <w:rPr>
          <w:lang w:val="bg-BG"/>
        </w:rPr>
      </w:pPr>
      <w:r w:rsidRPr="00EB62EE">
        <w:rPr>
          <w:lang w:val="bg-BG"/>
        </w:rPr>
        <w:t xml:space="preserve">Природните бедствия </w:t>
      </w:r>
      <w:r w:rsidR="005F0D5E" w:rsidRPr="00EB62EE">
        <w:rPr>
          <w:lang w:val="bg-BG"/>
        </w:rPr>
        <w:t>са най-честите</w:t>
      </w:r>
      <w:r w:rsidR="005F0D5E" w:rsidRPr="00EB62EE">
        <w:rPr>
          <w:b/>
          <w:lang w:val="bg-BG"/>
        </w:rPr>
        <w:t xml:space="preserve"> </w:t>
      </w:r>
      <w:r w:rsidR="005F0D5E" w:rsidRPr="00EB62EE">
        <w:rPr>
          <w:lang w:val="bg-BG"/>
        </w:rPr>
        <w:t>форсмажорни обстоятелства, предизвикващи кризи в земеделието.</w:t>
      </w:r>
      <w:r w:rsidR="005F0D5E" w:rsidRPr="00EB62EE">
        <w:rPr>
          <w:b/>
          <w:lang w:val="bg-BG"/>
        </w:rPr>
        <w:t xml:space="preserve"> </w:t>
      </w:r>
      <w:r w:rsidR="005F0D5E" w:rsidRPr="00EB62EE">
        <w:rPr>
          <w:lang w:val="bg-BG"/>
        </w:rPr>
        <w:t>Това са природни явления</w:t>
      </w:r>
      <w:r w:rsidR="005F0D5E" w:rsidRPr="00EB62EE">
        <w:rPr>
          <w:b/>
          <w:lang w:val="bg-BG"/>
        </w:rPr>
        <w:t xml:space="preserve"> </w:t>
      </w:r>
      <w:r w:rsidR="005F0D5E" w:rsidRPr="00EB62EE">
        <w:rPr>
          <w:lang w:val="bg-BG"/>
        </w:rPr>
        <w:t>с геоложки, хидрометеорологичен и биологичен произход, като земетресения, наводнения, движения на маси (</w:t>
      </w:r>
      <w:proofErr w:type="spellStart"/>
      <w:r w:rsidR="005F0D5E" w:rsidRPr="00EB62EE">
        <w:rPr>
          <w:lang w:val="bg-BG"/>
        </w:rPr>
        <w:t>свлачища</w:t>
      </w:r>
      <w:proofErr w:type="spellEnd"/>
      <w:r w:rsidR="005F0D5E" w:rsidRPr="00EB62EE">
        <w:rPr>
          <w:lang w:val="bg-BG"/>
        </w:rPr>
        <w:t>, кално-каме</w:t>
      </w:r>
      <w:r w:rsidR="00816A0F" w:rsidRPr="00EB62EE">
        <w:rPr>
          <w:lang w:val="bg-BG"/>
        </w:rPr>
        <w:t>н</w:t>
      </w:r>
      <w:r w:rsidR="005F0D5E" w:rsidRPr="00EB62EE">
        <w:rPr>
          <w:lang w:val="bg-BG"/>
        </w:rPr>
        <w:t xml:space="preserve">ни порои, лавини), бури, градушки, големи снежни натрупвания, замръзвания, суши, горски пожари, масови заболявания от епидемичен и </w:t>
      </w:r>
      <w:proofErr w:type="spellStart"/>
      <w:r w:rsidR="005F0D5E" w:rsidRPr="00EB62EE">
        <w:rPr>
          <w:lang w:val="bg-BG"/>
        </w:rPr>
        <w:t>епизоотичен</w:t>
      </w:r>
      <w:proofErr w:type="spellEnd"/>
      <w:r w:rsidR="005F0D5E" w:rsidRPr="00EB62EE">
        <w:rPr>
          <w:lang w:val="bg-BG"/>
        </w:rPr>
        <w:t xml:space="preserve"> характер, нашествия на вредители  и други подобни, причинени от природни сили.</w:t>
      </w:r>
    </w:p>
    <w:p w:rsidR="005F0D5E" w:rsidRPr="00EB62EE" w:rsidRDefault="005F0D5E" w:rsidP="00C446D4">
      <w:pPr>
        <w:pStyle w:val="NormalWeb"/>
        <w:spacing w:before="0" w:beforeAutospacing="0" w:after="0" w:afterAutospacing="0" w:line="360" w:lineRule="auto"/>
        <w:ind w:firstLine="720"/>
        <w:jc w:val="both"/>
        <w:rPr>
          <w:lang w:val="bg-BG"/>
        </w:rPr>
      </w:pPr>
      <w:r w:rsidRPr="00EB62EE">
        <w:rPr>
          <w:lang w:val="bg-BG"/>
        </w:rPr>
        <w:t>Глобалното затопляне и въздействието му върху селското стопанство като цяло може да се счита като една криза в по-дългосрочен план. В съответствие с прогнозите в глобален мащаб за повишаване на средните годишни температури, за България може да се очаква това повишение да варира между 0,5°C и 1,5°C до 2029</w:t>
      </w:r>
      <w:r w:rsidR="00691473" w:rsidRPr="00EB62EE">
        <w:rPr>
          <w:lang w:val="bg-BG"/>
        </w:rPr>
        <w:t xml:space="preserve"> г.</w:t>
      </w:r>
      <w:r w:rsidRPr="00EB62EE">
        <w:rPr>
          <w:lang w:val="bg-BG"/>
        </w:rPr>
        <w:t xml:space="preserve"> и между 2,0°C и 5,0°C до края на века. Предвид очакваните промени в моделите </w:t>
      </w:r>
      <w:r w:rsidR="007E7C89" w:rsidRPr="00EB62EE">
        <w:rPr>
          <w:lang w:val="bg-BG"/>
        </w:rPr>
        <w:t>на валежите, това също би могло да доведе до</w:t>
      </w:r>
      <w:r w:rsidRPr="00EB62EE">
        <w:rPr>
          <w:lang w:val="bg-BG"/>
        </w:rPr>
        <w:t xml:space="preserve"> диференцирани въздействия върху регионалните добиви на българското земеделско производство според съответните култури. Като се има предвид, че земеделието има по-голяма тежест в българското селско стопанство, </w:t>
      </w:r>
      <w:r w:rsidRPr="00EB62EE">
        <w:rPr>
          <w:lang w:val="bg-BG"/>
        </w:rPr>
        <w:lastRenderedPageBreak/>
        <w:t>изменението на климата би могло да има по-силно въздействие именно върху този сегмент.</w:t>
      </w:r>
    </w:p>
    <w:p w:rsidR="005F0D5E" w:rsidRPr="00EB62EE" w:rsidRDefault="00387AF6" w:rsidP="00C446D4">
      <w:pPr>
        <w:pStyle w:val="NormalWeb"/>
        <w:spacing w:before="0" w:beforeAutospacing="0" w:after="0" w:afterAutospacing="0" w:line="360" w:lineRule="auto"/>
        <w:ind w:firstLine="720"/>
        <w:jc w:val="both"/>
        <w:rPr>
          <w:lang w:val="bg-BG"/>
        </w:rPr>
      </w:pPr>
      <w:r w:rsidRPr="00EB62EE">
        <w:rPr>
          <w:lang w:val="bg-BG"/>
        </w:rPr>
        <w:t>Н</w:t>
      </w:r>
      <w:r w:rsidR="005F0D5E" w:rsidRPr="00EB62EE">
        <w:rPr>
          <w:lang w:val="bg-BG"/>
        </w:rPr>
        <w:t xml:space="preserve">амаляване на реколтата и промени в добивите от земеделска продукция в районите с ниска надморска </w:t>
      </w:r>
      <w:r w:rsidR="007E7C89" w:rsidRPr="00EB62EE">
        <w:rPr>
          <w:lang w:val="bg-BG"/>
        </w:rPr>
        <w:t>височина</w:t>
      </w:r>
      <w:r w:rsidRPr="00EB62EE">
        <w:rPr>
          <w:lang w:val="bg-BG"/>
        </w:rPr>
        <w:t>, биха били резултат от глобалното затопляне</w:t>
      </w:r>
      <w:r w:rsidR="007E7C89" w:rsidRPr="00EB62EE">
        <w:rPr>
          <w:lang w:val="bg-BG"/>
        </w:rPr>
        <w:t>. Негативното влияние би могло да</w:t>
      </w:r>
      <w:r w:rsidR="005F0D5E" w:rsidRPr="00EB62EE">
        <w:rPr>
          <w:lang w:val="bg-BG"/>
        </w:rPr>
        <w:t xml:space="preserve"> се засили и от по-честите природни бедствия (наводнения, горещини и суша). Очаква се това да увеличи риск</w:t>
      </w:r>
      <w:r w:rsidRPr="00EB62EE">
        <w:rPr>
          <w:lang w:val="bg-BG"/>
        </w:rPr>
        <w:t>ът</w:t>
      </w:r>
      <w:r w:rsidR="005F0D5E" w:rsidRPr="00EB62EE">
        <w:rPr>
          <w:lang w:val="bg-BG"/>
        </w:rPr>
        <w:t xml:space="preserve"> от глад. Добивът зависи от продължителността на периода на растеж и формиране на продуктивността на културите. При зърнените и маслодайни култури съществено значение има продължителността на периода на формиране и узряване на зърното. В резултат от проектираното повишаване на температурите и намаляване на валежите през периодите на формиране на продукцията от основни селскостопански култури (зимна пшеница, царевица и слънчоглед) изключително важно е да се проследи изменението на добивите от тези видове през следващите години.</w:t>
      </w:r>
    </w:p>
    <w:p w:rsidR="005F0D5E" w:rsidRPr="00EB62EE" w:rsidRDefault="005F0D5E" w:rsidP="00C446D4">
      <w:pPr>
        <w:pStyle w:val="NormalWeb"/>
        <w:spacing w:before="0" w:beforeAutospacing="0" w:after="0" w:afterAutospacing="0" w:line="360" w:lineRule="auto"/>
        <w:ind w:firstLine="720"/>
        <w:jc w:val="both"/>
        <w:rPr>
          <w:lang w:val="bg-BG"/>
        </w:rPr>
      </w:pPr>
      <w:r w:rsidRPr="00EB62EE">
        <w:rPr>
          <w:lang w:val="bg-BG"/>
        </w:rPr>
        <w:t>Поради влиянието на метеорологичните условия върху земеделските култури се наблюдава по-ранен цъфтеж на дърветата, удължаване на сезона за отглеждане на лози и промени в другите природни цикли при растенията.</w:t>
      </w:r>
    </w:p>
    <w:p w:rsidR="005F0D5E" w:rsidRPr="00EB62EE" w:rsidRDefault="005F0D5E" w:rsidP="00C446D4">
      <w:pPr>
        <w:pStyle w:val="NormalWeb"/>
        <w:spacing w:before="0" w:beforeAutospacing="0" w:after="0" w:afterAutospacing="0" w:line="360" w:lineRule="auto"/>
        <w:ind w:firstLine="720"/>
        <w:jc w:val="both"/>
        <w:rPr>
          <w:lang w:val="bg-BG"/>
        </w:rPr>
      </w:pPr>
      <w:r w:rsidRPr="00EB62EE">
        <w:rPr>
          <w:lang w:val="bg-BG"/>
        </w:rPr>
        <w:t xml:space="preserve">Промени в датите на настъпване на </w:t>
      </w:r>
      <w:proofErr w:type="spellStart"/>
      <w:r w:rsidRPr="00EB62EE">
        <w:rPr>
          <w:lang w:val="bg-BG"/>
        </w:rPr>
        <w:t>фенологични</w:t>
      </w:r>
      <w:proofErr w:type="spellEnd"/>
      <w:r w:rsidRPr="00EB62EE">
        <w:rPr>
          <w:lang w:val="bg-BG"/>
        </w:rPr>
        <w:t xml:space="preserve"> фази и по-специално, по-ранен цъфтеж на овощните култури или по-ранно узряване</w:t>
      </w:r>
      <w:r w:rsidR="00EB5C27" w:rsidRPr="00EB62EE">
        <w:rPr>
          <w:lang w:val="bg-BG"/>
        </w:rPr>
        <w:t>,</w:t>
      </w:r>
      <w:r w:rsidRPr="00EB62EE">
        <w:rPr>
          <w:lang w:val="bg-BG"/>
        </w:rPr>
        <w:t xml:space="preserve"> е наблюдавано през последните години на миналия век в мно</w:t>
      </w:r>
      <w:r w:rsidR="007E7C89" w:rsidRPr="00EB62EE">
        <w:rPr>
          <w:lang w:val="bg-BG"/>
        </w:rPr>
        <w:t>го райони на Европа</w:t>
      </w:r>
      <w:r w:rsidRPr="00EB62EE">
        <w:rPr>
          <w:lang w:val="bg-BG"/>
        </w:rPr>
        <w:t xml:space="preserve">. Тези промени се очаква да продължат и през следващите години от новото столетие. С прогнозираното затопляне на климата, може да се очаква по-нататъшно намаляване на </w:t>
      </w:r>
      <w:proofErr w:type="spellStart"/>
      <w:r w:rsidRPr="00EB62EE">
        <w:rPr>
          <w:lang w:val="bg-BG"/>
        </w:rPr>
        <w:t>междуфазните</w:t>
      </w:r>
      <w:proofErr w:type="spellEnd"/>
      <w:r w:rsidRPr="00EB62EE">
        <w:rPr>
          <w:lang w:val="bg-BG"/>
        </w:rPr>
        <w:t xml:space="preserve"> периоди от цъфтене до узряване на зърнените култури. Намалява</w:t>
      </w:r>
      <w:r w:rsidR="007E7C89" w:rsidRPr="00EB62EE">
        <w:rPr>
          <w:lang w:val="bg-BG"/>
        </w:rPr>
        <w:t>нето на репродуктивния период ще</w:t>
      </w:r>
      <w:r w:rsidRPr="00EB62EE">
        <w:rPr>
          <w:lang w:val="bg-BG"/>
        </w:rPr>
        <w:t xml:space="preserve"> съкрати времето за наливане на зърното, което ще се отрази негативно на добивите, при това през лятото изменението на климата ще бъде най-забележим</w:t>
      </w:r>
      <w:r w:rsidR="007E7C89" w:rsidRPr="00EB62EE">
        <w:rPr>
          <w:lang w:val="bg-BG"/>
        </w:rPr>
        <w:t>о, като броят на горещите дни би могло да</w:t>
      </w:r>
      <w:r w:rsidRPr="00EB62EE">
        <w:rPr>
          <w:lang w:val="bg-BG"/>
        </w:rPr>
        <w:t xml:space="preserve"> се увеличи с 22-37.</w:t>
      </w:r>
    </w:p>
    <w:p w:rsidR="005F0D5E" w:rsidRPr="00EB62EE" w:rsidRDefault="005F0D5E" w:rsidP="00C446D4">
      <w:pPr>
        <w:pStyle w:val="NormalWeb"/>
        <w:spacing w:before="0" w:beforeAutospacing="0" w:after="0" w:afterAutospacing="0" w:line="360" w:lineRule="auto"/>
        <w:ind w:firstLine="720"/>
        <w:jc w:val="both"/>
        <w:rPr>
          <w:lang w:val="bg-BG"/>
        </w:rPr>
      </w:pPr>
      <w:r w:rsidRPr="00EB62EE">
        <w:rPr>
          <w:lang w:val="bg-BG"/>
        </w:rPr>
        <w:t xml:space="preserve">Посочените основни фактори предопределят възникването на епизодични кризисни ситуации, които в голяма степен са свързани с </w:t>
      </w:r>
      <w:proofErr w:type="spellStart"/>
      <w:r w:rsidRPr="00EB62EE">
        <w:rPr>
          <w:lang w:val="bg-BG"/>
        </w:rPr>
        <w:t>природоклиматичните</w:t>
      </w:r>
      <w:proofErr w:type="spellEnd"/>
      <w:r w:rsidRPr="00EB62EE">
        <w:rPr>
          <w:lang w:val="bg-BG"/>
        </w:rPr>
        <w:t xml:space="preserve"> условия. В зависимост от естеството си</w:t>
      </w:r>
      <w:r w:rsidR="005B482D" w:rsidRPr="00EB62EE">
        <w:rPr>
          <w:lang w:val="bg-BG"/>
        </w:rPr>
        <w:t>,</w:t>
      </w:r>
      <w:r w:rsidRPr="00EB62EE">
        <w:rPr>
          <w:lang w:val="bg-BG"/>
        </w:rPr>
        <w:t xml:space="preserve"> видовете кризи биват:</w:t>
      </w:r>
    </w:p>
    <w:p w:rsidR="005966FF" w:rsidRPr="00EB62EE" w:rsidRDefault="005966FF" w:rsidP="00C446D4">
      <w:pPr>
        <w:pStyle w:val="NormalWeb"/>
        <w:spacing w:before="0" w:beforeAutospacing="0" w:after="0" w:afterAutospacing="0" w:line="360" w:lineRule="auto"/>
        <w:ind w:firstLine="720"/>
        <w:jc w:val="both"/>
        <w:rPr>
          <w:lang w:val="bg-BG"/>
        </w:rPr>
      </w:pPr>
    </w:p>
    <w:p w:rsidR="005F0D5E" w:rsidRPr="00EB62EE" w:rsidRDefault="005F0D5E" w:rsidP="007210B2">
      <w:pPr>
        <w:pStyle w:val="NormalWeb"/>
        <w:numPr>
          <w:ilvl w:val="0"/>
          <w:numId w:val="35"/>
        </w:numPr>
        <w:spacing w:before="0" w:beforeAutospacing="0" w:after="0" w:afterAutospacing="0" w:line="360" w:lineRule="auto"/>
        <w:jc w:val="both"/>
        <w:rPr>
          <w:b/>
          <w:i/>
          <w:lang w:val="bg-BG"/>
        </w:rPr>
      </w:pPr>
      <w:r w:rsidRPr="00EB62EE">
        <w:rPr>
          <w:b/>
          <w:i/>
          <w:lang w:val="bg-BG"/>
        </w:rPr>
        <w:t>Продължително засушаване</w:t>
      </w:r>
    </w:p>
    <w:p w:rsidR="005F0D5E" w:rsidRPr="00EB62EE" w:rsidRDefault="00D71ACC" w:rsidP="00C446D4">
      <w:pPr>
        <w:pStyle w:val="NormalWeb"/>
        <w:spacing w:before="0" w:beforeAutospacing="0" w:after="0" w:afterAutospacing="0" w:line="360" w:lineRule="auto"/>
        <w:ind w:firstLine="709"/>
        <w:jc w:val="both"/>
        <w:rPr>
          <w:lang w:val="bg-BG"/>
        </w:rPr>
      </w:pPr>
      <w:r w:rsidRPr="00EB62EE">
        <w:rPr>
          <w:lang w:val="bg-BG"/>
        </w:rPr>
        <w:t>Недостигът на вода би могъл да</w:t>
      </w:r>
      <w:r w:rsidR="005F0D5E" w:rsidRPr="00EB62EE">
        <w:rPr>
          <w:lang w:val="bg-BG"/>
        </w:rPr>
        <w:t xml:space="preserve"> окаже огромно влияние върху селскостопанската продукция в България. Сумата на валежите по време на вегетацият</w:t>
      </w:r>
      <w:r w:rsidR="00CF51DE" w:rsidRPr="00EB62EE">
        <w:rPr>
          <w:lang w:val="bg-BG"/>
        </w:rPr>
        <w:t xml:space="preserve">а се очаква да се понижи поради прогнозираните </w:t>
      </w:r>
      <w:r w:rsidR="005F0D5E" w:rsidRPr="00EB62EE">
        <w:rPr>
          <w:lang w:val="bg-BG"/>
        </w:rPr>
        <w:t xml:space="preserve">по-ниски валежи и намаляване на продължителността на вегетационния период, причинени от затоплянето. Всички използвани глобални климатични модели симулират намаление на валежите от март до юни през следващите периоди от века и това влияе неблагоприятно върху влажността </w:t>
      </w:r>
      <w:r w:rsidR="005F0D5E" w:rsidRPr="00EB62EE">
        <w:rPr>
          <w:lang w:val="bg-BG"/>
        </w:rPr>
        <w:lastRenderedPageBreak/>
        <w:t>на почвата през пролетта и началото на растеж при редица проле</w:t>
      </w:r>
      <w:r w:rsidRPr="00EB62EE">
        <w:rPr>
          <w:lang w:val="bg-BG"/>
        </w:rPr>
        <w:t>тни култури. Тези въздействия биха могли да</w:t>
      </w:r>
      <w:r w:rsidR="005F0D5E" w:rsidRPr="00EB62EE">
        <w:rPr>
          <w:lang w:val="bg-BG"/>
        </w:rPr>
        <w:t xml:space="preserve"> бъдат специфични за всеки отделен регион и отглеждането на някои земеделски култури може да се измести от типичните за тях сега региони към по-северни географски ширини или в места с по-висока надморска височина. Във връзка с това</w:t>
      </w:r>
      <w:r w:rsidR="005B482D" w:rsidRPr="00EB62EE">
        <w:rPr>
          <w:lang w:val="bg-BG"/>
        </w:rPr>
        <w:t>,</w:t>
      </w:r>
      <w:r w:rsidR="005F0D5E" w:rsidRPr="00EB62EE">
        <w:rPr>
          <w:lang w:val="bg-BG"/>
        </w:rPr>
        <w:t xml:space="preserve"> земеделието трябва да използва по-ефективно водните ресурси и да </w:t>
      </w:r>
      <w:proofErr w:type="spellStart"/>
      <w:r w:rsidR="005F0D5E" w:rsidRPr="00EB62EE">
        <w:rPr>
          <w:lang w:val="bg-BG"/>
        </w:rPr>
        <w:t>интродуцира</w:t>
      </w:r>
      <w:proofErr w:type="spellEnd"/>
      <w:r w:rsidR="005F0D5E" w:rsidRPr="00EB62EE">
        <w:rPr>
          <w:lang w:val="bg-BG"/>
        </w:rPr>
        <w:t xml:space="preserve"> нови по-сухоустойчиви сортове. От изменението на температурните и водни ресурси през следващ</w:t>
      </w:r>
      <w:r w:rsidRPr="00EB62EE">
        <w:rPr>
          <w:lang w:val="bg-BG"/>
        </w:rPr>
        <w:t>ите години у нас</w:t>
      </w:r>
      <w:r w:rsidR="005B482D" w:rsidRPr="00EB62EE">
        <w:rPr>
          <w:lang w:val="bg-BG"/>
        </w:rPr>
        <w:t>,</w:t>
      </w:r>
      <w:r w:rsidRPr="00EB62EE">
        <w:rPr>
          <w:lang w:val="bg-BG"/>
        </w:rPr>
        <w:t xml:space="preserve"> най-уязвими биха могли да</w:t>
      </w:r>
      <w:r w:rsidR="005F0D5E" w:rsidRPr="00EB62EE">
        <w:rPr>
          <w:lang w:val="bg-BG"/>
        </w:rPr>
        <w:t xml:space="preserve"> бъдат пролетните земеделски култури, отглеждани върху неполивни площи, поради очаквания валежен дефицит през топлото полугодие.</w:t>
      </w:r>
    </w:p>
    <w:p w:rsidR="005F0D5E" w:rsidRPr="00EB62EE" w:rsidRDefault="005F0D5E" w:rsidP="00C446D4">
      <w:pPr>
        <w:pStyle w:val="NormalWeb"/>
        <w:spacing w:before="0" w:beforeAutospacing="0" w:after="0" w:afterAutospacing="0" w:line="360" w:lineRule="auto"/>
        <w:ind w:firstLine="709"/>
        <w:jc w:val="both"/>
        <w:rPr>
          <w:lang w:val="bg-BG"/>
        </w:rPr>
      </w:pPr>
      <w:r w:rsidRPr="00EB62EE">
        <w:rPr>
          <w:lang w:val="bg-BG"/>
        </w:rPr>
        <w:t>Новата разработена стратегия за управление и развитие на хидромелиорацията и защита от вредното въздействие на водите подхожда към проблематиката от перспектива в национален мащаб и се стреми към постигане на следните цели:</w:t>
      </w:r>
    </w:p>
    <w:p w:rsidR="005F0D5E" w:rsidRPr="00EB62EE" w:rsidRDefault="005F0D5E" w:rsidP="00C446D4">
      <w:pPr>
        <w:pStyle w:val="NormalWeb"/>
        <w:spacing w:before="0" w:beforeAutospacing="0" w:after="0" w:afterAutospacing="0" w:line="360" w:lineRule="auto"/>
        <w:ind w:firstLine="851"/>
        <w:jc w:val="both"/>
        <w:rPr>
          <w:lang w:val="bg-BG"/>
        </w:rPr>
      </w:pPr>
      <w:r w:rsidRPr="00EB62EE">
        <w:rPr>
          <w:lang w:val="bg-BG"/>
        </w:rPr>
        <w:t>а) Възстановяване на потенциално обслужваните от хидромелиоративна инфраструктура поливни площи;</w:t>
      </w:r>
    </w:p>
    <w:p w:rsidR="005F0D5E" w:rsidRPr="00EB62EE" w:rsidRDefault="005F0D5E" w:rsidP="00C446D4">
      <w:pPr>
        <w:pStyle w:val="NormalWeb"/>
        <w:spacing w:before="0" w:beforeAutospacing="0" w:after="0" w:afterAutospacing="0" w:line="360" w:lineRule="auto"/>
        <w:ind w:firstLine="851"/>
        <w:jc w:val="both"/>
        <w:rPr>
          <w:lang w:val="bg-BG"/>
        </w:rPr>
      </w:pPr>
      <w:r w:rsidRPr="00EB62EE">
        <w:rPr>
          <w:lang w:val="bg-BG"/>
        </w:rPr>
        <w:t>б) Защита на плодородни земеделски земи, възстановяване и поддържане на инфраструктура за защита от наводнения и корекции на реки на договорени нива;</w:t>
      </w:r>
    </w:p>
    <w:p w:rsidR="005F0D5E" w:rsidRPr="00EB62EE" w:rsidRDefault="005F0D5E" w:rsidP="00C446D4">
      <w:pPr>
        <w:pStyle w:val="NormalWeb"/>
        <w:spacing w:before="0" w:beforeAutospacing="0" w:after="0" w:afterAutospacing="0" w:line="360" w:lineRule="auto"/>
        <w:ind w:firstLine="851"/>
        <w:jc w:val="both"/>
        <w:rPr>
          <w:lang w:val="bg-BG"/>
        </w:rPr>
      </w:pPr>
      <w:r w:rsidRPr="00EB62EE">
        <w:rPr>
          <w:lang w:val="bg-BG"/>
        </w:rPr>
        <w:t>в) Увеличаване на нетните ползи, произтичащи от поливното производство на култури и защитата от вредното въздействие на водите;</w:t>
      </w:r>
    </w:p>
    <w:p w:rsidR="008E29BC" w:rsidRPr="00EB62EE" w:rsidRDefault="005F0D5E" w:rsidP="00C446D4">
      <w:pPr>
        <w:pStyle w:val="NormalWeb"/>
        <w:spacing w:before="0" w:beforeAutospacing="0" w:after="0" w:afterAutospacing="0" w:line="360" w:lineRule="auto"/>
        <w:ind w:firstLine="851"/>
        <w:jc w:val="both"/>
        <w:rPr>
          <w:lang w:val="bg-BG"/>
        </w:rPr>
      </w:pPr>
      <w:r w:rsidRPr="00EB62EE">
        <w:rPr>
          <w:lang w:val="bg-BG"/>
        </w:rPr>
        <w:t>г) Поддържане на добро състояние на засегнатите водни тела в количествен и качеств</w:t>
      </w:r>
      <w:r w:rsidR="00D71ACC" w:rsidRPr="00EB62EE">
        <w:rPr>
          <w:lang w:val="bg-BG"/>
        </w:rPr>
        <w:t>ен аспект, в рамките на районите</w:t>
      </w:r>
      <w:r w:rsidRPr="00EB62EE">
        <w:rPr>
          <w:lang w:val="bg-BG"/>
        </w:rPr>
        <w:t xml:space="preserve"> на </w:t>
      </w:r>
      <w:proofErr w:type="spellStart"/>
      <w:r w:rsidRPr="00EB62EE">
        <w:rPr>
          <w:lang w:val="bg-BG"/>
        </w:rPr>
        <w:t>басейново</w:t>
      </w:r>
      <w:proofErr w:type="spellEnd"/>
      <w:r w:rsidRPr="00EB62EE">
        <w:rPr>
          <w:lang w:val="bg-BG"/>
        </w:rPr>
        <w:t xml:space="preserve"> управление.</w:t>
      </w:r>
    </w:p>
    <w:p w:rsidR="005966FF" w:rsidRPr="00EB62EE" w:rsidRDefault="005966FF" w:rsidP="00C446D4">
      <w:pPr>
        <w:pStyle w:val="NormalWeb"/>
        <w:spacing w:before="0" w:beforeAutospacing="0" w:after="0" w:afterAutospacing="0" w:line="360" w:lineRule="auto"/>
        <w:ind w:firstLine="851"/>
        <w:jc w:val="both"/>
        <w:rPr>
          <w:lang w:val="bg-BG"/>
        </w:rPr>
      </w:pPr>
    </w:p>
    <w:p w:rsidR="005F0D5E" w:rsidRPr="00EB62EE" w:rsidRDefault="005F0D5E" w:rsidP="00CF4D27">
      <w:pPr>
        <w:pStyle w:val="NormalWeb"/>
        <w:numPr>
          <w:ilvl w:val="0"/>
          <w:numId w:val="35"/>
        </w:numPr>
        <w:tabs>
          <w:tab w:val="left" w:pos="851"/>
        </w:tabs>
        <w:spacing w:before="0" w:beforeAutospacing="0" w:after="0" w:afterAutospacing="0" w:line="360" w:lineRule="auto"/>
        <w:ind w:left="993" w:hanging="567"/>
        <w:jc w:val="both"/>
        <w:rPr>
          <w:i/>
          <w:lang w:val="bg-BG"/>
        </w:rPr>
      </w:pPr>
      <w:r w:rsidRPr="00EB62EE">
        <w:rPr>
          <w:b/>
          <w:i/>
          <w:lang w:val="bg-BG"/>
        </w:rPr>
        <w:t>Наводнения</w:t>
      </w:r>
    </w:p>
    <w:p w:rsidR="005F0D5E" w:rsidRPr="00EB62EE" w:rsidRDefault="005F0D5E" w:rsidP="00C446D4">
      <w:pPr>
        <w:pStyle w:val="NormalWeb"/>
        <w:spacing w:before="0" w:beforeAutospacing="0" w:after="0" w:afterAutospacing="0" w:line="360" w:lineRule="auto"/>
        <w:ind w:firstLine="851"/>
        <w:jc w:val="both"/>
        <w:rPr>
          <w:lang w:val="bg-BG"/>
        </w:rPr>
      </w:pPr>
      <w:r w:rsidRPr="00EB62EE">
        <w:rPr>
          <w:lang w:val="bg-BG"/>
        </w:rPr>
        <w:t>Хидромелиоративната инфраструктура в България е сериозно увредена. Средствата</w:t>
      </w:r>
      <w:r w:rsidR="005B482D" w:rsidRPr="00EB62EE">
        <w:rPr>
          <w:lang w:val="bg-BG"/>
        </w:rPr>
        <w:t>,</w:t>
      </w:r>
      <w:r w:rsidRPr="00EB62EE">
        <w:rPr>
          <w:lang w:val="bg-BG"/>
        </w:rPr>
        <w:t xml:space="preserve"> получавани на ниво система са недостатъчни дори за основна поддръжка, като едва около 8% от „г</w:t>
      </w:r>
      <w:r w:rsidR="00FD0C96" w:rsidRPr="00EB62EE">
        <w:rPr>
          <w:lang w:val="bg-BG"/>
        </w:rPr>
        <w:t>одните“ площи, обслужвани от „Напоителни системи</w:t>
      </w:r>
      <w:r w:rsidRPr="00EB62EE">
        <w:rPr>
          <w:lang w:val="bg-BG"/>
        </w:rPr>
        <w:t>” ЕАД, реално се напояват. Ето защо</w:t>
      </w:r>
      <w:r w:rsidR="005B482D" w:rsidRPr="00EB62EE">
        <w:rPr>
          <w:lang w:val="bg-BG"/>
        </w:rPr>
        <w:t>,</w:t>
      </w:r>
      <w:r w:rsidRPr="00EB62EE">
        <w:rPr>
          <w:lang w:val="bg-BG"/>
        </w:rPr>
        <w:t xml:space="preserve"> разработването на дългосрочна визия за поливното земеделие</w:t>
      </w:r>
      <w:r w:rsidR="005B482D" w:rsidRPr="00EB62EE">
        <w:rPr>
          <w:lang w:val="bg-BG"/>
        </w:rPr>
        <w:t>,</w:t>
      </w:r>
      <w:r w:rsidRPr="00EB62EE">
        <w:rPr>
          <w:lang w:val="bg-BG"/>
        </w:rPr>
        <w:t xml:space="preserve"> отдавна е осъзнато като необходимост. Отводнителните системи и системите за защита от наводнения, включително язовирите, са изправени пред сходни предизвикателства. Последните наводнения показаха, че язовирите имат изключително значение в извънредни ситуации. Язовирите трябва да се възприемат и управляват като критични елементи на хидротехническите системи. Оценката на риска от наводнения започна още през 2011 г. с предварителн</w:t>
      </w:r>
      <w:r w:rsidR="00FD0C96" w:rsidRPr="00EB62EE">
        <w:rPr>
          <w:lang w:val="bg-BG"/>
        </w:rPr>
        <w:t>а оценка на риска от наводнения. О</w:t>
      </w:r>
      <w:r w:rsidRPr="00EB62EE">
        <w:rPr>
          <w:lang w:val="bg-BG"/>
        </w:rPr>
        <w:t>пределени</w:t>
      </w:r>
      <w:r w:rsidR="00FD0C96" w:rsidRPr="00EB62EE">
        <w:rPr>
          <w:lang w:val="bg-BG"/>
        </w:rPr>
        <w:t xml:space="preserve"> са</w:t>
      </w:r>
      <w:r w:rsidRPr="00EB62EE">
        <w:rPr>
          <w:lang w:val="bg-BG"/>
        </w:rPr>
        <w:t xml:space="preserve"> райони със значит</w:t>
      </w:r>
      <w:r w:rsidR="00FD0C96" w:rsidRPr="00EB62EE">
        <w:rPr>
          <w:lang w:val="bg-BG"/>
        </w:rPr>
        <w:t>елен риск от наводнения</w:t>
      </w:r>
      <w:r w:rsidR="005B482D" w:rsidRPr="00EB62EE">
        <w:rPr>
          <w:lang w:val="bg-BG"/>
        </w:rPr>
        <w:t>,</w:t>
      </w:r>
      <w:r w:rsidR="00FD0C96" w:rsidRPr="00EB62EE">
        <w:rPr>
          <w:lang w:val="bg-BG"/>
        </w:rPr>
        <w:t xml:space="preserve"> в резултат на което</w:t>
      </w:r>
      <w:r w:rsidRPr="00EB62EE">
        <w:rPr>
          <w:lang w:val="bg-BG"/>
        </w:rPr>
        <w:t xml:space="preserve"> се разработиха карти на</w:t>
      </w:r>
      <w:r w:rsidR="00FD0C96" w:rsidRPr="00EB62EE">
        <w:rPr>
          <w:lang w:val="bg-BG"/>
        </w:rPr>
        <w:t xml:space="preserve"> заплахата и риска</w:t>
      </w:r>
      <w:r w:rsidRPr="00EB62EE">
        <w:rPr>
          <w:lang w:val="bg-BG"/>
        </w:rPr>
        <w:t>.</w:t>
      </w:r>
      <w:r w:rsidR="00FD0C96" w:rsidRPr="00EB62EE">
        <w:rPr>
          <w:lang w:val="bg-BG"/>
        </w:rPr>
        <w:t xml:space="preserve"> Към момента, за тези райони на ниво речен басейн,</w:t>
      </w:r>
      <w:r w:rsidRPr="00EB62EE">
        <w:rPr>
          <w:lang w:val="bg-BG"/>
        </w:rPr>
        <w:t xml:space="preserve"> са разработени Планове за управление на риска от наводнения с конкретни мерки.</w:t>
      </w:r>
    </w:p>
    <w:p w:rsidR="005966FF" w:rsidRPr="00EB62EE" w:rsidRDefault="005966FF" w:rsidP="00C446D4">
      <w:pPr>
        <w:pStyle w:val="NormalWeb"/>
        <w:spacing w:before="0" w:beforeAutospacing="0" w:after="0" w:afterAutospacing="0" w:line="360" w:lineRule="auto"/>
        <w:ind w:firstLine="851"/>
        <w:jc w:val="both"/>
        <w:rPr>
          <w:lang w:val="bg-BG"/>
        </w:rPr>
      </w:pPr>
    </w:p>
    <w:p w:rsidR="005F0D5E" w:rsidRPr="00EB62EE" w:rsidRDefault="005F0D5E" w:rsidP="007210B2">
      <w:pPr>
        <w:pStyle w:val="NormalWeb"/>
        <w:numPr>
          <w:ilvl w:val="0"/>
          <w:numId w:val="35"/>
        </w:numPr>
        <w:spacing w:before="0" w:beforeAutospacing="0" w:after="0" w:afterAutospacing="0" w:line="360" w:lineRule="auto"/>
        <w:jc w:val="both"/>
        <w:rPr>
          <w:b/>
          <w:lang w:val="bg-BG"/>
        </w:rPr>
      </w:pPr>
      <w:r w:rsidRPr="00EB62EE">
        <w:rPr>
          <w:b/>
          <w:lang w:val="bg-BG"/>
        </w:rPr>
        <w:lastRenderedPageBreak/>
        <w:t>Градушки</w:t>
      </w:r>
    </w:p>
    <w:p w:rsidR="00466A5B" w:rsidRPr="00EB62EE" w:rsidRDefault="005F0D5E" w:rsidP="00C446D4">
      <w:pPr>
        <w:pStyle w:val="BodyText"/>
        <w:tabs>
          <w:tab w:val="left" w:pos="540"/>
        </w:tabs>
        <w:spacing w:after="0" w:line="360" w:lineRule="auto"/>
        <w:ind w:firstLine="720"/>
        <w:jc w:val="both"/>
        <w:rPr>
          <w:rFonts w:ascii="Times New Roman" w:hAnsi="Times New Roman"/>
          <w:sz w:val="24"/>
          <w:szCs w:val="24"/>
          <w:lang w:val="bg-BG"/>
        </w:rPr>
      </w:pPr>
      <w:r w:rsidRPr="00EB62EE">
        <w:rPr>
          <w:rFonts w:ascii="Times New Roman" w:hAnsi="Times New Roman"/>
          <w:sz w:val="24"/>
          <w:szCs w:val="24"/>
          <w:lang w:val="bg-BG"/>
        </w:rPr>
        <w:t>Ежегодно падналите градушки с различна интензивност нанасят сериозни щети върху земеделските култури. Наблюдава се зачестяване на случаите с гръмотевични бури и градушки не само през пролетта и лятото, но и през зимните месеци като януари и февруари. За предпазване на културите от това явление</w:t>
      </w:r>
      <w:r w:rsidR="00526F64" w:rsidRPr="00EB62EE">
        <w:rPr>
          <w:rFonts w:ascii="Times New Roman" w:hAnsi="Times New Roman"/>
          <w:sz w:val="24"/>
          <w:szCs w:val="24"/>
          <w:lang w:val="bg-BG"/>
        </w:rPr>
        <w:t>,</w:t>
      </w:r>
      <w:r w:rsidRPr="00EB62EE">
        <w:rPr>
          <w:rFonts w:ascii="Times New Roman" w:hAnsi="Times New Roman"/>
          <w:sz w:val="24"/>
          <w:szCs w:val="24"/>
          <w:lang w:val="bg-BG"/>
        </w:rPr>
        <w:t xml:space="preserve"> е необходимо да се подобри </w:t>
      </w:r>
      <w:proofErr w:type="spellStart"/>
      <w:r w:rsidRPr="00EB62EE">
        <w:rPr>
          <w:rFonts w:ascii="Times New Roman" w:hAnsi="Times New Roman"/>
          <w:sz w:val="24"/>
          <w:szCs w:val="24"/>
          <w:lang w:val="bg-BG"/>
        </w:rPr>
        <w:t>градозащитата</w:t>
      </w:r>
      <w:proofErr w:type="spellEnd"/>
      <w:r w:rsidRPr="00EB62EE">
        <w:rPr>
          <w:rFonts w:ascii="Times New Roman" w:hAnsi="Times New Roman"/>
          <w:sz w:val="24"/>
          <w:szCs w:val="24"/>
          <w:lang w:val="bg-BG"/>
        </w:rPr>
        <w:t xml:space="preserve"> в България чрез разширяване на защитаваната територия.</w:t>
      </w:r>
      <w:r w:rsidR="00466A5B" w:rsidRPr="00EB62EE">
        <w:rPr>
          <w:rFonts w:ascii="Times New Roman" w:hAnsi="Times New Roman"/>
          <w:sz w:val="24"/>
          <w:szCs w:val="24"/>
          <w:lang w:val="bg-BG"/>
        </w:rPr>
        <w:t xml:space="preserve"> В тази връзка предстои да бъде приет Закон за превенция от неблагоприятни климатични събития в земеделието. Главната причина, налагаща приемане на Закон за превенция от неблагоприятни климатични събития в земеделието, е необходимостта от повишаване на ефективността на системата за управление на риска в земеделието.</w:t>
      </w:r>
      <w:r w:rsidR="00466A5B" w:rsidRPr="00EB62EE">
        <w:rPr>
          <w:rFonts w:ascii="Times New Roman" w:hAnsi="Times New Roman"/>
          <w:b/>
          <w:sz w:val="24"/>
          <w:szCs w:val="24"/>
          <w:lang w:val="bg-BG"/>
        </w:rPr>
        <w:t xml:space="preserve"> </w:t>
      </w:r>
      <w:r w:rsidR="00466A5B" w:rsidRPr="00EB62EE">
        <w:rPr>
          <w:rFonts w:ascii="Times New Roman" w:hAnsi="Times New Roman"/>
          <w:sz w:val="24"/>
          <w:szCs w:val="24"/>
          <w:lang w:val="bg-BG"/>
        </w:rPr>
        <w:t>С приемането на законопроекта ще се осигури възможност за разширяване обхвата на системата за борба с градушките, като се постигне защита върху 100% от обработваемите земеделски земи в страната (за които не са налице забрани и ограничения от различно естество), както и урбанизирани територии, за които съществува техническа възможност – Велико Търново, Ловеч, Габрово, Русе, Търговище, Шумен, Разград, Силистра, Добрич, Варна, Бургас, Ямбол, Кърджали, Смолян, Благоевград, Кюстендил, Перник, София.</w:t>
      </w:r>
    </w:p>
    <w:p w:rsidR="00466A5B" w:rsidRPr="00EB62EE" w:rsidRDefault="00466A5B" w:rsidP="00C446D4">
      <w:pPr>
        <w:pStyle w:val="BodyText"/>
        <w:tabs>
          <w:tab w:val="left" w:pos="540"/>
        </w:tabs>
        <w:spacing w:after="0" w:line="360" w:lineRule="auto"/>
        <w:ind w:firstLine="720"/>
        <w:jc w:val="both"/>
        <w:rPr>
          <w:rFonts w:ascii="Times New Roman" w:hAnsi="Times New Roman"/>
          <w:sz w:val="24"/>
          <w:szCs w:val="24"/>
          <w:lang w:val="bg-BG"/>
        </w:rPr>
      </w:pPr>
      <w:r w:rsidRPr="00EB62EE">
        <w:rPr>
          <w:rFonts w:ascii="Times New Roman" w:hAnsi="Times New Roman"/>
          <w:sz w:val="24"/>
          <w:szCs w:val="24"/>
          <w:lang w:val="bg-BG"/>
        </w:rPr>
        <w:t>Разширяването на обхвата ще се постигне чрез следните способи:</w:t>
      </w:r>
    </w:p>
    <w:p w:rsidR="00466A5B" w:rsidRPr="00EB62EE" w:rsidRDefault="00466A5B" w:rsidP="00D96CF6">
      <w:pPr>
        <w:pStyle w:val="BodyText"/>
        <w:numPr>
          <w:ilvl w:val="0"/>
          <w:numId w:val="46"/>
        </w:numPr>
        <w:tabs>
          <w:tab w:val="left" w:pos="540"/>
        </w:tabs>
        <w:spacing w:after="0" w:line="360" w:lineRule="auto"/>
        <w:jc w:val="both"/>
        <w:rPr>
          <w:rFonts w:ascii="Times New Roman" w:hAnsi="Times New Roman"/>
          <w:sz w:val="24"/>
          <w:szCs w:val="24"/>
          <w:lang w:val="bg-BG"/>
        </w:rPr>
      </w:pPr>
      <w:r w:rsidRPr="00EB62EE">
        <w:rPr>
          <w:rFonts w:ascii="Times New Roman" w:hAnsi="Times New Roman"/>
          <w:sz w:val="24"/>
          <w:szCs w:val="24"/>
          <w:lang w:val="bg-BG"/>
        </w:rPr>
        <w:t>доизграждане на системата за наблюдение за опасни явления, с разполагане на 4 допълнителни радарни станции, което ще позволи получаване на радарна информация за територията на цялата страна;</w:t>
      </w:r>
    </w:p>
    <w:p w:rsidR="00466A5B" w:rsidRPr="00EB62EE" w:rsidRDefault="00466A5B" w:rsidP="00D96CF6">
      <w:pPr>
        <w:pStyle w:val="BodyText"/>
        <w:numPr>
          <w:ilvl w:val="0"/>
          <w:numId w:val="46"/>
        </w:numPr>
        <w:tabs>
          <w:tab w:val="left" w:pos="540"/>
        </w:tabs>
        <w:spacing w:after="0" w:line="360" w:lineRule="auto"/>
        <w:jc w:val="both"/>
        <w:rPr>
          <w:rFonts w:ascii="Times New Roman" w:hAnsi="Times New Roman"/>
          <w:sz w:val="24"/>
          <w:szCs w:val="24"/>
          <w:lang w:val="bg-BG"/>
        </w:rPr>
      </w:pPr>
      <w:r w:rsidRPr="00EB62EE">
        <w:rPr>
          <w:rFonts w:ascii="Times New Roman" w:hAnsi="Times New Roman"/>
          <w:sz w:val="24"/>
          <w:szCs w:val="24"/>
          <w:lang w:val="bg-BG"/>
        </w:rPr>
        <w:t>въвеждане в експлоатация на нови ракетни площадки и командни пунктове, с цел доизграждане и уплътняване на системата за ракетна защита;</w:t>
      </w:r>
    </w:p>
    <w:p w:rsidR="00466A5B" w:rsidRPr="00EB62EE" w:rsidRDefault="00466A5B" w:rsidP="00D96CF6">
      <w:pPr>
        <w:pStyle w:val="BodyText"/>
        <w:numPr>
          <w:ilvl w:val="0"/>
          <w:numId w:val="46"/>
        </w:numPr>
        <w:tabs>
          <w:tab w:val="left" w:pos="540"/>
        </w:tabs>
        <w:spacing w:after="0" w:line="360" w:lineRule="auto"/>
        <w:jc w:val="both"/>
        <w:rPr>
          <w:rFonts w:ascii="Times New Roman" w:hAnsi="Times New Roman"/>
          <w:sz w:val="24"/>
          <w:szCs w:val="24"/>
          <w:lang w:val="bg-BG"/>
        </w:rPr>
      </w:pPr>
      <w:r w:rsidRPr="00EB62EE">
        <w:rPr>
          <w:rFonts w:ascii="Times New Roman" w:hAnsi="Times New Roman"/>
          <w:sz w:val="24"/>
          <w:szCs w:val="24"/>
          <w:lang w:val="bg-BG"/>
        </w:rPr>
        <w:t>осъвременяване на материално-техническата база на съществуващите ракетни площадки;</w:t>
      </w:r>
    </w:p>
    <w:p w:rsidR="00466A5B" w:rsidRPr="00EB62EE" w:rsidRDefault="00466A5B" w:rsidP="00D96CF6">
      <w:pPr>
        <w:pStyle w:val="BodyText"/>
        <w:numPr>
          <w:ilvl w:val="0"/>
          <w:numId w:val="46"/>
        </w:numPr>
        <w:tabs>
          <w:tab w:val="left" w:pos="540"/>
        </w:tabs>
        <w:spacing w:after="0" w:line="360" w:lineRule="auto"/>
        <w:jc w:val="both"/>
        <w:rPr>
          <w:rFonts w:ascii="Times New Roman" w:hAnsi="Times New Roman"/>
          <w:sz w:val="24"/>
          <w:szCs w:val="24"/>
          <w:lang w:val="bg-BG"/>
        </w:rPr>
      </w:pPr>
      <w:r w:rsidRPr="00EB62EE">
        <w:rPr>
          <w:rFonts w:ascii="Times New Roman" w:hAnsi="Times New Roman"/>
          <w:sz w:val="24"/>
          <w:szCs w:val="24"/>
          <w:lang w:val="bg-BG"/>
        </w:rPr>
        <w:t>въвеждане на самолетен способ за борба с градушките и преразпределение на валежите.</w:t>
      </w:r>
    </w:p>
    <w:p w:rsidR="005F0D5E" w:rsidRPr="00EB62EE" w:rsidRDefault="004F1769" w:rsidP="00C446D4">
      <w:pPr>
        <w:pStyle w:val="BodyText"/>
        <w:tabs>
          <w:tab w:val="left" w:pos="540"/>
        </w:tabs>
        <w:spacing w:after="0" w:line="360" w:lineRule="auto"/>
        <w:ind w:firstLine="720"/>
        <w:jc w:val="both"/>
        <w:rPr>
          <w:rFonts w:ascii="Times New Roman" w:hAnsi="Times New Roman"/>
          <w:sz w:val="24"/>
          <w:szCs w:val="24"/>
          <w:lang w:val="bg-BG"/>
        </w:rPr>
      </w:pPr>
      <w:r w:rsidRPr="00EB62EE">
        <w:rPr>
          <w:rFonts w:ascii="Times New Roman" w:hAnsi="Times New Roman"/>
          <w:sz w:val="24"/>
          <w:szCs w:val="24"/>
          <w:lang w:val="bg-BG"/>
        </w:rPr>
        <w:t xml:space="preserve">Предвижда се </w:t>
      </w:r>
      <w:proofErr w:type="spellStart"/>
      <w:r w:rsidRPr="00EB62EE">
        <w:rPr>
          <w:rFonts w:ascii="Times New Roman" w:hAnsi="Times New Roman"/>
          <w:sz w:val="24"/>
          <w:szCs w:val="24"/>
          <w:lang w:val="bg-BG"/>
        </w:rPr>
        <w:t>градозащита</w:t>
      </w:r>
      <w:proofErr w:type="spellEnd"/>
      <w:r w:rsidRPr="00EB62EE">
        <w:rPr>
          <w:rFonts w:ascii="Times New Roman" w:hAnsi="Times New Roman"/>
          <w:sz w:val="24"/>
          <w:szCs w:val="24"/>
          <w:lang w:val="bg-BG"/>
        </w:rPr>
        <w:t xml:space="preserve"> да се осъществява общо върху 90 млн. дка, от които 36,6 млн. дка обработвана земя (обработваема земя, трайни насаждения, смесено ползване). Ракетен способ ще се прилага върху 22 млн. дка, в това число 12,8 млн. дка обработвана земя. За останалата територия ще бъде използван самолетният способ на защита (реалното му въвеждане се планира за сезон 2019 г.), като за целта се предвижда въздействието върху градоносните облаци да се осъществява с 4–5 специализирани самолета.</w:t>
      </w:r>
    </w:p>
    <w:p w:rsidR="00A1691C" w:rsidRDefault="00A1691C" w:rsidP="00C446D4">
      <w:pPr>
        <w:pStyle w:val="BodyText"/>
        <w:tabs>
          <w:tab w:val="left" w:pos="540"/>
        </w:tabs>
        <w:spacing w:after="0" w:line="360" w:lineRule="auto"/>
        <w:ind w:firstLine="720"/>
        <w:jc w:val="both"/>
        <w:rPr>
          <w:rFonts w:ascii="Times New Roman" w:hAnsi="Times New Roman"/>
          <w:sz w:val="24"/>
          <w:szCs w:val="24"/>
          <w:lang w:val="bg-BG"/>
        </w:rPr>
      </w:pPr>
    </w:p>
    <w:p w:rsidR="00095814" w:rsidRPr="00EB62EE" w:rsidRDefault="00095814" w:rsidP="00C446D4">
      <w:pPr>
        <w:pStyle w:val="BodyText"/>
        <w:tabs>
          <w:tab w:val="left" w:pos="540"/>
        </w:tabs>
        <w:spacing w:after="0" w:line="360" w:lineRule="auto"/>
        <w:ind w:firstLine="720"/>
        <w:jc w:val="both"/>
        <w:rPr>
          <w:rFonts w:ascii="Times New Roman" w:hAnsi="Times New Roman"/>
          <w:sz w:val="24"/>
          <w:szCs w:val="24"/>
          <w:lang w:val="bg-BG"/>
        </w:rPr>
      </w:pPr>
    </w:p>
    <w:p w:rsidR="00A1691C" w:rsidRPr="00EB62EE" w:rsidRDefault="005F0D5E" w:rsidP="007210B2">
      <w:pPr>
        <w:pStyle w:val="NormalWeb"/>
        <w:numPr>
          <w:ilvl w:val="0"/>
          <w:numId w:val="35"/>
        </w:numPr>
        <w:spacing w:before="0" w:beforeAutospacing="0" w:after="0" w:afterAutospacing="0" w:line="360" w:lineRule="auto"/>
        <w:jc w:val="both"/>
        <w:rPr>
          <w:b/>
          <w:lang w:val="bg-BG"/>
        </w:rPr>
      </w:pPr>
      <w:r w:rsidRPr="00EB62EE">
        <w:rPr>
          <w:b/>
          <w:lang w:val="bg-BG"/>
        </w:rPr>
        <w:lastRenderedPageBreak/>
        <w:t xml:space="preserve">Урагани и други </w:t>
      </w:r>
      <w:proofErr w:type="spellStart"/>
      <w:r w:rsidRPr="00EB62EE">
        <w:rPr>
          <w:b/>
          <w:lang w:val="bg-BG"/>
        </w:rPr>
        <w:t>абиотични</w:t>
      </w:r>
      <w:proofErr w:type="spellEnd"/>
      <w:r w:rsidRPr="00EB62EE">
        <w:rPr>
          <w:b/>
          <w:lang w:val="bg-BG"/>
        </w:rPr>
        <w:t xml:space="preserve"> въздействия</w:t>
      </w:r>
    </w:p>
    <w:p w:rsidR="005F0D5E" w:rsidRPr="00EB62EE" w:rsidRDefault="005F0D5E" w:rsidP="00C446D4">
      <w:pPr>
        <w:pStyle w:val="NormalWeb"/>
        <w:spacing w:before="0" w:beforeAutospacing="0" w:after="0" w:afterAutospacing="0" w:line="360" w:lineRule="auto"/>
        <w:ind w:firstLine="851"/>
        <w:jc w:val="both"/>
        <w:rPr>
          <w:lang w:val="bg-BG"/>
        </w:rPr>
      </w:pPr>
      <w:r w:rsidRPr="00EB62EE">
        <w:rPr>
          <w:lang w:val="bg-BG"/>
        </w:rPr>
        <w:t>Климатичните промени създават предпоставки за нарастване на повредите в горите</w:t>
      </w:r>
      <w:r w:rsidR="00526F64" w:rsidRPr="00EB62EE">
        <w:rPr>
          <w:lang w:val="bg-BG"/>
        </w:rPr>
        <w:t>,</w:t>
      </w:r>
      <w:r w:rsidRPr="00EB62EE">
        <w:rPr>
          <w:lang w:val="bg-BG"/>
        </w:rPr>
        <w:t xml:space="preserve"> вследствие увеличаване на честотата и интензивността на урагани, смерчове и др</w:t>
      </w:r>
      <w:r w:rsidR="00345400" w:rsidRPr="00EB62EE">
        <w:rPr>
          <w:lang w:val="bg-BG"/>
        </w:rPr>
        <w:t>уги</w:t>
      </w:r>
      <w:r w:rsidRPr="00EB62EE">
        <w:rPr>
          <w:lang w:val="bg-BG"/>
        </w:rPr>
        <w:t xml:space="preserve"> въздействия.</w:t>
      </w:r>
    </w:p>
    <w:p w:rsidR="005F0D5E" w:rsidRPr="00EB62EE" w:rsidRDefault="005F0D5E" w:rsidP="00C446D4">
      <w:pPr>
        <w:pStyle w:val="NormalWeb"/>
        <w:spacing w:before="0" w:beforeAutospacing="0" w:after="0" w:afterAutospacing="0" w:line="360" w:lineRule="auto"/>
        <w:ind w:firstLine="851"/>
        <w:jc w:val="both"/>
        <w:rPr>
          <w:lang w:val="bg-BG"/>
        </w:rPr>
      </w:pPr>
      <w:r w:rsidRPr="00EB62EE">
        <w:rPr>
          <w:lang w:val="bg-BG"/>
        </w:rPr>
        <w:t xml:space="preserve">Горите в България не са застрашени от големи урагани, формирани над Атлантическия океан, но в планинските райони в страната възникват смерчове, които повреждат горите на десетки хектари. </w:t>
      </w:r>
      <w:r w:rsidR="00A1691C" w:rsidRPr="00EB62EE">
        <w:rPr>
          <w:lang w:val="bg-BG"/>
        </w:rPr>
        <w:t xml:space="preserve"> </w:t>
      </w:r>
    </w:p>
    <w:p w:rsidR="005F0D5E" w:rsidRPr="00EB62EE" w:rsidRDefault="005F0D5E" w:rsidP="00C446D4">
      <w:pPr>
        <w:pStyle w:val="NormalWeb"/>
        <w:spacing w:before="0" w:beforeAutospacing="0" w:after="0" w:afterAutospacing="0" w:line="360" w:lineRule="auto"/>
        <w:ind w:firstLine="851"/>
        <w:jc w:val="both"/>
        <w:rPr>
          <w:lang w:val="bg-BG"/>
        </w:rPr>
      </w:pPr>
      <w:r w:rsidRPr="00EB62EE">
        <w:rPr>
          <w:lang w:val="bg-BG"/>
        </w:rPr>
        <w:t xml:space="preserve">Горите в България се повреждат и от други </w:t>
      </w:r>
      <w:proofErr w:type="spellStart"/>
      <w:r w:rsidRPr="00EB62EE">
        <w:rPr>
          <w:lang w:val="bg-BG"/>
        </w:rPr>
        <w:t>абиотични</w:t>
      </w:r>
      <w:proofErr w:type="spellEnd"/>
      <w:r w:rsidRPr="00EB62EE">
        <w:rPr>
          <w:lang w:val="bg-BG"/>
        </w:rPr>
        <w:t xml:space="preserve"> фактори – сняг, лед, ниски температури и др.</w:t>
      </w:r>
    </w:p>
    <w:p w:rsidR="005966FF" w:rsidRPr="00EB62EE" w:rsidRDefault="005966FF" w:rsidP="00C446D4">
      <w:pPr>
        <w:pStyle w:val="NormalWeb"/>
        <w:spacing w:before="0" w:beforeAutospacing="0" w:after="0" w:afterAutospacing="0" w:line="360" w:lineRule="auto"/>
        <w:ind w:firstLine="851"/>
        <w:jc w:val="both"/>
        <w:rPr>
          <w:lang w:val="bg-BG"/>
        </w:rPr>
      </w:pPr>
    </w:p>
    <w:p w:rsidR="005F0D5E" w:rsidRPr="00EB62EE" w:rsidRDefault="005F0D5E" w:rsidP="007210B2">
      <w:pPr>
        <w:pStyle w:val="NormalWeb"/>
        <w:numPr>
          <w:ilvl w:val="0"/>
          <w:numId w:val="35"/>
        </w:numPr>
        <w:spacing w:before="0" w:beforeAutospacing="0" w:after="0" w:afterAutospacing="0" w:line="360" w:lineRule="auto"/>
        <w:jc w:val="both"/>
        <w:rPr>
          <w:b/>
          <w:lang w:val="bg-BG"/>
        </w:rPr>
      </w:pPr>
      <w:proofErr w:type="spellStart"/>
      <w:r w:rsidRPr="00EB62EE">
        <w:rPr>
          <w:b/>
          <w:lang w:val="bg-BG"/>
        </w:rPr>
        <w:t>Снеговали</w:t>
      </w:r>
      <w:proofErr w:type="spellEnd"/>
      <w:r w:rsidRPr="00EB62EE">
        <w:rPr>
          <w:b/>
          <w:lang w:val="bg-BG"/>
        </w:rPr>
        <w:t xml:space="preserve">, </w:t>
      </w:r>
      <w:proofErr w:type="spellStart"/>
      <w:r w:rsidRPr="00EB62EE">
        <w:rPr>
          <w:b/>
          <w:lang w:val="bg-BG"/>
        </w:rPr>
        <w:t>снеголоми</w:t>
      </w:r>
      <w:proofErr w:type="spellEnd"/>
      <w:r w:rsidRPr="00EB62EE">
        <w:rPr>
          <w:b/>
          <w:lang w:val="bg-BG"/>
        </w:rPr>
        <w:t xml:space="preserve"> и др.</w:t>
      </w:r>
    </w:p>
    <w:p w:rsidR="005F0D5E" w:rsidRPr="00EB62EE" w:rsidRDefault="005F0D5E" w:rsidP="00C446D4">
      <w:pPr>
        <w:pStyle w:val="NormalWeb"/>
        <w:spacing w:before="0" w:beforeAutospacing="0" w:after="0" w:afterAutospacing="0" w:line="360" w:lineRule="auto"/>
        <w:ind w:firstLine="720"/>
        <w:jc w:val="both"/>
        <w:rPr>
          <w:lang w:val="bg-BG"/>
        </w:rPr>
      </w:pPr>
      <w:proofErr w:type="spellStart"/>
      <w:r w:rsidRPr="00EB62EE">
        <w:rPr>
          <w:lang w:val="bg-BG"/>
        </w:rPr>
        <w:t>Снеговалите</w:t>
      </w:r>
      <w:proofErr w:type="spellEnd"/>
      <w:r w:rsidRPr="00EB62EE">
        <w:rPr>
          <w:lang w:val="bg-BG"/>
        </w:rPr>
        <w:t xml:space="preserve">, </w:t>
      </w:r>
      <w:proofErr w:type="spellStart"/>
      <w:r w:rsidRPr="00EB62EE">
        <w:rPr>
          <w:lang w:val="bg-BG"/>
        </w:rPr>
        <w:t>снеголомите</w:t>
      </w:r>
      <w:proofErr w:type="spellEnd"/>
      <w:r w:rsidRPr="00EB62EE">
        <w:rPr>
          <w:lang w:val="bg-BG"/>
        </w:rPr>
        <w:t xml:space="preserve">, </w:t>
      </w:r>
      <w:proofErr w:type="spellStart"/>
      <w:r w:rsidRPr="00EB62EE">
        <w:rPr>
          <w:lang w:val="bg-BG"/>
        </w:rPr>
        <w:t>ледовалите</w:t>
      </w:r>
      <w:proofErr w:type="spellEnd"/>
      <w:r w:rsidRPr="00EB62EE">
        <w:rPr>
          <w:lang w:val="bg-BG"/>
        </w:rPr>
        <w:t xml:space="preserve"> и </w:t>
      </w:r>
      <w:proofErr w:type="spellStart"/>
      <w:r w:rsidRPr="00EB62EE">
        <w:rPr>
          <w:lang w:val="bg-BG"/>
        </w:rPr>
        <w:t>ледоломите</w:t>
      </w:r>
      <w:proofErr w:type="spellEnd"/>
      <w:r w:rsidRPr="00EB62EE">
        <w:rPr>
          <w:lang w:val="bg-BG"/>
        </w:rPr>
        <w:t xml:space="preserve"> засягат малки територии и рядко достигат до 3000-3500 ха общо за цялата страна. В отделни случаи, какъвто е </w:t>
      </w:r>
      <w:proofErr w:type="spellStart"/>
      <w:r w:rsidRPr="00EB62EE">
        <w:rPr>
          <w:lang w:val="bg-BG"/>
        </w:rPr>
        <w:t>ледоломът</w:t>
      </w:r>
      <w:proofErr w:type="spellEnd"/>
      <w:r w:rsidRPr="00EB62EE">
        <w:rPr>
          <w:lang w:val="bg-BG"/>
        </w:rPr>
        <w:t xml:space="preserve"> през 2007 г. в района на Държавно ловно стопанство „Витиня“ и Държавните горски стопанства – Ботевград, Етрополе, Елин Пелин и Своге, са засегнати по-големи територии – 2000 ха и над 200 000 м3 дървесина.</w:t>
      </w:r>
    </w:p>
    <w:p w:rsidR="004244BA" w:rsidRPr="00EB62EE" w:rsidRDefault="004244BA" w:rsidP="00C446D4">
      <w:pPr>
        <w:pStyle w:val="NormalWeb"/>
        <w:spacing w:before="0" w:beforeAutospacing="0" w:after="0" w:afterAutospacing="0" w:line="360" w:lineRule="auto"/>
        <w:ind w:firstLine="720"/>
        <w:jc w:val="both"/>
        <w:rPr>
          <w:lang w:val="bg-BG"/>
        </w:rPr>
      </w:pPr>
    </w:p>
    <w:p w:rsidR="005F0D5E" w:rsidRPr="00EB62EE" w:rsidRDefault="005F0D5E" w:rsidP="007210B2">
      <w:pPr>
        <w:pStyle w:val="NormalWeb"/>
        <w:numPr>
          <w:ilvl w:val="0"/>
          <w:numId w:val="35"/>
        </w:numPr>
        <w:spacing w:before="0" w:beforeAutospacing="0" w:after="0" w:afterAutospacing="0" w:line="360" w:lineRule="auto"/>
        <w:jc w:val="both"/>
        <w:rPr>
          <w:b/>
          <w:lang w:val="bg-BG"/>
        </w:rPr>
      </w:pPr>
      <w:r w:rsidRPr="00EB62EE">
        <w:rPr>
          <w:b/>
          <w:lang w:val="bg-BG"/>
        </w:rPr>
        <w:t>Измръзване на земеделските култури</w:t>
      </w:r>
    </w:p>
    <w:p w:rsidR="005F0D5E" w:rsidRPr="00EB62EE" w:rsidRDefault="005F0D5E" w:rsidP="00C446D4">
      <w:pPr>
        <w:pStyle w:val="NormalWeb"/>
        <w:spacing w:before="0" w:beforeAutospacing="0" w:after="0" w:afterAutospacing="0" w:line="360" w:lineRule="auto"/>
        <w:ind w:firstLine="851"/>
        <w:jc w:val="both"/>
        <w:rPr>
          <w:lang w:val="bg-BG"/>
        </w:rPr>
      </w:pPr>
      <w:r w:rsidRPr="00EB62EE">
        <w:rPr>
          <w:lang w:val="bg-BG"/>
        </w:rPr>
        <w:t>В условия на екстремно ниски температури и липса на снежна покривка</w:t>
      </w:r>
      <w:r w:rsidR="00526F64" w:rsidRPr="00EB62EE">
        <w:rPr>
          <w:lang w:val="bg-BG"/>
        </w:rPr>
        <w:t>,</w:t>
      </w:r>
      <w:r w:rsidRPr="00EB62EE">
        <w:rPr>
          <w:lang w:val="bg-BG"/>
        </w:rPr>
        <w:t xml:space="preserve"> се наблюдава измръзване при засетите през есента култури (рапица, пшеница, ечемик). Отглежданите сортове зимна пшеница у нас основно са студоустойчиви и издържат на ниски температури. Благоприятен фактор за предпазване на пшеницата от ниските температури през зимата е снежната покривка, която като лош проводник на топлината не позволява температурата под нея да се понижи прекомерно.</w:t>
      </w:r>
    </w:p>
    <w:p w:rsidR="005F0D5E" w:rsidRPr="00EB62EE" w:rsidRDefault="005F0D5E" w:rsidP="00C446D4">
      <w:pPr>
        <w:pStyle w:val="NormalWeb"/>
        <w:spacing w:before="0" w:beforeAutospacing="0" w:after="0" w:afterAutospacing="0" w:line="360" w:lineRule="auto"/>
        <w:ind w:firstLine="851"/>
        <w:jc w:val="both"/>
        <w:rPr>
          <w:lang w:val="bg-BG"/>
        </w:rPr>
      </w:pPr>
      <w:r w:rsidRPr="00EB62EE">
        <w:rPr>
          <w:lang w:val="bg-BG"/>
        </w:rPr>
        <w:t>Екстремно ниските температури оказват отрицателно въздействие и при трайните насаждения - причиняват измръзване на плодните пъпки през зимата и рано напролет (в зависимост от степента на чувствителност на видовете).</w:t>
      </w:r>
    </w:p>
    <w:p w:rsidR="004244BA" w:rsidRPr="00EB62EE" w:rsidRDefault="004244BA" w:rsidP="00C446D4">
      <w:pPr>
        <w:pStyle w:val="NormalWeb"/>
        <w:spacing w:before="0" w:beforeAutospacing="0" w:after="0" w:afterAutospacing="0" w:line="360" w:lineRule="auto"/>
        <w:ind w:firstLine="851"/>
        <w:jc w:val="both"/>
        <w:rPr>
          <w:lang w:val="bg-BG"/>
        </w:rPr>
      </w:pPr>
    </w:p>
    <w:p w:rsidR="005F0D5E" w:rsidRPr="00EB62EE" w:rsidRDefault="005F0D5E" w:rsidP="007210B2">
      <w:pPr>
        <w:pStyle w:val="NormalWeb"/>
        <w:numPr>
          <w:ilvl w:val="0"/>
          <w:numId w:val="35"/>
        </w:numPr>
        <w:spacing w:before="0" w:beforeAutospacing="0" w:after="0" w:afterAutospacing="0" w:line="360" w:lineRule="auto"/>
        <w:jc w:val="both"/>
        <w:rPr>
          <w:b/>
          <w:lang w:val="bg-BG"/>
        </w:rPr>
      </w:pPr>
      <w:r w:rsidRPr="00EB62EE">
        <w:rPr>
          <w:b/>
          <w:lang w:val="bg-BG"/>
        </w:rPr>
        <w:t>Горски и полски пожари</w:t>
      </w:r>
    </w:p>
    <w:p w:rsidR="005F0D5E" w:rsidRPr="00EB62EE" w:rsidRDefault="005F0D5E" w:rsidP="00C446D4">
      <w:pPr>
        <w:pStyle w:val="NormalWeb"/>
        <w:spacing w:before="0" w:beforeAutospacing="0" w:after="0" w:afterAutospacing="0" w:line="360" w:lineRule="auto"/>
        <w:ind w:firstLine="851"/>
        <w:jc w:val="both"/>
        <w:rPr>
          <w:lang w:val="bg-BG"/>
        </w:rPr>
      </w:pPr>
      <w:r w:rsidRPr="00EB62EE">
        <w:rPr>
          <w:lang w:val="bg-BG"/>
        </w:rPr>
        <w:t xml:space="preserve">Съхненето на горите и отделни дървета е предпоставка за увеличаване на едрите и сухи </w:t>
      </w:r>
      <w:proofErr w:type="spellStart"/>
      <w:r w:rsidRPr="00EB62EE">
        <w:rPr>
          <w:lang w:val="bg-BG"/>
        </w:rPr>
        <w:t>запалими</w:t>
      </w:r>
      <w:proofErr w:type="spellEnd"/>
      <w:r w:rsidRPr="00EB62EE">
        <w:rPr>
          <w:lang w:val="bg-BG"/>
        </w:rPr>
        <w:t xml:space="preserve"> материали. Като цяло климатичните промени се свързват с повишаване на противопожарната</w:t>
      </w:r>
      <w:r w:rsidR="00CE0B0D" w:rsidRPr="00EB62EE">
        <w:rPr>
          <w:lang w:val="bg-BG"/>
        </w:rPr>
        <w:t xml:space="preserve"> опасност в горските екосистеми</w:t>
      </w:r>
      <w:r w:rsidRPr="00EB62EE">
        <w:rPr>
          <w:lang w:val="bg-BG"/>
        </w:rPr>
        <w:t>. По-продължителният вегетационен период и продължителните засушавания</w:t>
      </w:r>
      <w:r w:rsidR="00526F64" w:rsidRPr="00EB62EE">
        <w:rPr>
          <w:lang w:val="bg-BG"/>
        </w:rPr>
        <w:t>,</w:t>
      </w:r>
      <w:r w:rsidRPr="00EB62EE">
        <w:rPr>
          <w:lang w:val="bg-BG"/>
        </w:rPr>
        <w:t xml:space="preserve"> влияят върху състоянието на </w:t>
      </w:r>
      <w:proofErr w:type="spellStart"/>
      <w:r w:rsidRPr="00EB62EE">
        <w:rPr>
          <w:lang w:val="bg-BG"/>
        </w:rPr>
        <w:t>горимите</w:t>
      </w:r>
      <w:proofErr w:type="spellEnd"/>
      <w:r w:rsidRPr="00EB62EE">
        <w:rPr>
          <w:lang w:val="bg-BG"/>
        </w:rPr>
        <w:t xml:space="preserve"> материали  - те изсъхват и стават лесно </w:t>
      </w:r>
      <w:proofErr w:type="spellStart"/>
      <w:r w:rsidRPr="00EB62EE">
        <w:rPr>
          <w:lang w:val="bg-BG"/>
        </w:rPr>
        <w:t>запалими</w:t>
      </w:r>
      <w:proofErr w:type="spellEnd"/>
      <w:r w:rsidRPr="00EB62EE">
        <w:rPr>
          <w:lang w:val="bg-BG"/>
        </w:rPr>
        <w:t>, което се явява основна предпоставка за възникването и разпространението на горските пожари. Пожарите в горските екосистеми са изключително опасни, защото нерядко оказват по-</w:t>
      </w:r>
      <w:r w:rsidRPr="00EB62EE">
        <w:rPr>
          <w:lang w:val="bg-BG"/>
        </w:rPr>
        <w:lastRenderedPageBreak/>
        <w:t>силно влияние на разпространението и миграцията на дървесните видове, изпреварвайки непосредственото въздействие на климатични</w:t>
      </w:r>
      <w:r w:rsidR="00CE0B0D" w:rsidRPr="00EB62EE">
        <w:rPr>
          <w:lang w:val="bg-BG"/>
        </w:rPr>
        <w:t>те промени върху растителността</w:t>
      </w:r>
      <w:r w:rsidRPr="00EB62EE">
        <w:rPr>
          <w:lang w:val="bg-BG"/>
        </w:rPr>
        <w:t>. В настоящия момент около 75% от горите на България са ви</w:t>
      </w:r>
      <w:r w:rsidR="00CE0B0D" w:rsidRPr="00EB62EE">
        <w:rPr>
          <w:lang w:val="bg-BG"/>
        </w:rPr>
        <w:t>сокорискови в пожарно отношение</w:t>
      </w:r>
      <w:r w:rsidRPr="00EB62EE">
        <w:rPr>
          <w:lang w:val="bg-BG"/>
        </w:rPr>
        <w:t>. В условията на глобално затопляне и засушаване е логично да се очаква повишаване на пожарната опасност в горите.</w:t>
      </w:r>
    </w:p>
    <w:p w:rsidR="005F0D5E" w:rsidRPr="00EB62EE" w:rsidRDefault="005F0D5E" w:rsidP="00EC400B">
      <w:pPr>
        <w:pStyle w:val="NormalWeb"/>
        <w:spacing w:before="0" w:beforeAutospacing="0" w:after="0" w:afterAutospacing="0" w:line="360" w:lineRule="auto"/>
        <w:ind w:firstLine="851"/>
        <w:jc w:val="both"/>
        <w:rPr>
          <w:lang w:val="bg-BG"/>
        </w:rPr>
      </w:pPr>
      <w:r w:rsidRPr="00EB62EE">
        <w:rPr>
          <w:lang w:val="bg-BG"/>
        </w:rPr>
        <w:t>За условията на България проучванията показват, че 73,5% от пожарите възникват в широколистни гори и само 26,5% – в иглолистни.</w:t>
      </w:r>
    </w:p>
    <w:p w:rsidR="005F0D5E" w:rsidRPr="00EB62EE" w:rsidRDefault="005F0D5E" w:rsidP="00EC400B">
      <w:pPr>
        <w:pStyle w:val="NormalWeb"/>
        <w:spacing w:before="0" w:beforeAutospacing="0" w:after="0" w:afterAutospacing="0" w:line="360" w:lineRule="auto"/>
        <w:ind w:firstLine="851"/>
        <w:jc w:val="both"/>
        <w:rPr>
          <w:lang w:val="bg-BG"/>
        </w:rPr>
      </w:pPr>
      <w:r w:rsidRPr="00EB62EE">
        <w:rPr>
          <w:lang w:val="bg-BG"/>
        </w:rPr>
        <w:t xml:space="preserve">Пожарите възникват основно в долната </w:t>
      </w:r>
      <w:proofErr w:type="spellStart"/>
      <w:r w:rsidRPr="00EB62EE">
        <w:rPr>
          <w:lang w:val="bg-BG"/>
        </w:rPr>
        <w:t>лесорастителна</w:t>
      </w:r>
      <w:proofErr w:type="spellEnd"/>
      <w:r w:rsidRPr="00EB62EE">
        <w:rPr>
          <w:lang w:val="bg-BG"/>
        </w:rPr>
        <w:t xml:space="preserve"> зона, където са концентрирани и източниците, предизвикващи пожари. Основен фактор за възникването на горските и полските пожари е антропогенният.</w:t>
      </w:r>
      <w:r w:rsidR="001D7FC2" w:rsidRPr="00EB62EE">
        <w:rPr>
          <w:lang w:val="bg-BG"/>
        </w:rPr>
        <w:t xml:space="preserve"> </w:t>
      </w:r>
      <w:r w:rsidR="00345400" w:rsidRPr="00EB62EE">
        <w:rPr>
          <w:lang w:val="bg-BG"/>
        </w:rPr>
        <w:t>П</w:t>
      </w:r>
      <w:r w:rsidRPr="00EB62EE">
        <w:rPr>
          <w:lang w:val="bg-BG"/>
        </w:rPr>
        <w:t>ричини</w:t>
      </w:r>
      <w:r w:rsidR="00345400" w:rsidRPr="00EB62EE">
        <w:rPr>
          <w:lang w:val="bg-BG"/>
        </w:rPr>
        <w:t>те</w:t>
      </w:r>
      <w:r w:rsidRPr="00EB62EE">
        <w:rPr>
          <w:lang w:val="bg-BG"/>
        </w:rPr>
        <w:t xml:space="preserve"> за възникване на пожарите са: палене на стърнища и ливади в близост до гори -</w:t>
      </w:r>
      <w:r w:rsidR="00537CAA" w:rsidRPr="00EB62EE">
        <w:rPr>
          <w:lang w:val="bg-BG"/>
        </w:rPr>
        <w:t xml:space="preserve"> </w:t>
      </w:r>
      <w:r w:rsidRPr="00EB62EE">
        <w:rPr>
          <w:lang w:val="bg-BG"/>
        </w:rPr>
        <w:t>41%, небрежност -</w:t>
      </w:r>
      <w:r w:rsidR="00537CAA" w:rsidRPr="00EB62EE">
        <w:rPr>
          <w:lang w:val="bg-BG"/>
        </w:rPr>
        <w:t xml:space="preserve"> </w:t>
      </w:r>
      <w:r w:rsidRPr="00EB62EE">
        <w:rPr>
          <w:lang w:val="bg-BG"/>
        </w:rPr>
        <w:t>26%, умишлени палежи – 8%, естествени причини – 5%, неизвестни причини – 20%. Смята се, че неустановените причинители на пожари също са от хора.</w:t>
      </w:r>
    </w:p>
    <w:p w:rsidR="005F0D5E" w:rsidRPr="00EB62EE" w:rsidRDefault="005F0D5E" w:rsidP="00C446D4">
      <w:pPr>
        <w:pStyle w:val="NormalWeb"/>
        <w:spacing w:before="0" w:beforeAutospacing="0" w:after="0" w:afterAutospacing="0" w:line="360" w:lineRule="auto"/>
        <w:jc w:val="both"/>
        <w:rPr>
          <w:lang w:val="bg-BG"/>
        </w:rPr>
      </w:pPr>
      <w:r w:rsidRPr="00EB62EE">
        <w:rPr>
          <w:lang w:val="bg-BG"/>
        </w:rPr>
        <w:t>Действията за опазване на горите от пожари са регламентирани в нормативните актове - Закон за горите, Наредба за условията и реда за извършване на противопожарни мероприятия и опазване на горите от пожар и Наредба за устройство на горските територии.</w:t>
      </w:r>
    </w:p>
    <w:p w:rsidR="005F0D5E" w:rsidRPr="00EB62EE" w:rsidRDefault="005F0D5E" w:rsidP="00EC400B">
      <w:pPr>
        <w:pStyle w:val="NormalWeb"/>
        <w:spacing w:before="0" w:beforeAutospacing="0" w:after="0" w:afterAutospacing="0" w:line="360" w:lineRule="auto"/>
        <w:ind w:firstLine="851"/>
        <w:jc w:val="both"/>
        <w:rPr>
          <w:lang w:val="bg-BG"/>
        </w:rPr>
      </w:pPr>
      <w:r w:rsidRPr="00EB62EE">
        <w:rPr>
          <w:lang w:val="bg-BG"/>
        </w:rPr>
        <w:t xml:space="preserve">Местните общности следва да имат силно развита отговорност в борбата с горските и полските пожари. </w:t>
      </w:r>
      <w:r w:rsidR="00B76AF3" w:rsidRPr="00EB62EE">
        <w:rPr>
          <w:lang w:val="bg-BG"/>
        </w:rPr>
        <w:t>Необходимо е д</w:t>
      </w:r>
      <w:r w:rsidRPr="00EB62EE">
        <w:rPr>
          <w:lang w:val="bg-BG"/>
        </w:rPr>
        <w:t>а се формира обществена н</w:t>
      </w:r>
      <w:r w:rsidR="00E13C49" w:rsidRPr="00EB62EE">
        <w:rPr>
          <w:lang w:val="bg-BG"/>
        </w:rPr>
        <w:t>агласа за недопускане на пожари и упражняване на с</w:t>
      </w:r>
      <w:r w:rsidRPr="00EB62EE">
        <w:rPr>
          <w:lang w:val="bg-BG"/>
        </w:rPr>
        <w:t>трог контрол върху паленето на стърнищата.</w:t>
      </w:r>
    </w:p>
    <w:p w:rsidR="004244BA" w:rsidRPr="00EB62EE" w:rsidRDefault="004244BA" w:rsidP="00C446D4">
      <w:pPr>
        <w:pStyle w:val="NormalWeb"/>
        <w:spacing w:before="0" w:beforeAutospacing="0" w:after="0" w:afterAutospacing="0" w:line="360" w:lineRule="auto"/>
        <w:jc w:val="both"/>
        <w:rPr>
          <w:lang w:val="bg-BG"/>
        </w:rPr>
      </w:pPr>
    </w:p>
    <w:p w:rsidR="00DC0742" w:rsidRPr="00EB62EE" w:rsidRDefault="00D96CF6" w:rsidP="007210B2">
      <w:pPr>
        <w:pStyle w:val="NormalWeb"/>
        <w:numPr>
          <w:ilvl w:val="0"/>
          <w:numId w:val="35"/>
        </w:numPr>
        <w:tabs>
          <w:tab w:val="left" w:pos="1276"/>
        </w:tabs>
        <w:spacing w:before="0" w:beforeAutospacing="0" w:after="0" w:afterAutospacing="0" w:line="360" w:lineRule="auto"/>
        <w:jc w:val="both"/>
        <w:rPr>
          <w:b/>
          <w:lang w:val="bg-BG"/>
        </w:rPr>
      </w:pPr>
      <w:r w:rsidRPr="00EB62EE">
        <w:rPr>
          <w:b/>
          <w:lang w:val="bg-BG"/>
        </w:rPr>
        <w:t>Болести и вредители</w:t>
      </w:r>
    </w:p>
    <w:p w:rsidR="005F0D5E" w:rsidRPr="00EB62EE" w:rsidRDefault="00A1691C" w:rsidP="00C446D4">
      <w:pPr>
        <w:pStyle w:val="NormalWeb"/>
        <w:spacing w:before="0" w:beforeAutospacing="0" w:after="0" w:afterAutospacing="0" w:line="360" w:lineRule="auto"/>
        <w:jc w:val="both"/>
        <w:rPr>
          <w:b/>
          <w:lang w:val="bg-BG"/>
        </w:rPr>
      </w:pPr>
      <w:r w:rsidRPr="00EB62EE">
        <w:rPr>
          <w:lang w:val="bg-BG"/>
        </w:rPr>
        <w:tab/>
      </w:r>
      <w:r w:rsidR="00B80A46" w:rsidRPr="00EB62EE">
        <w:rPr>
          <w:lang w:val="bg-BG"/>
        </w:rPr>
        <w:t>Това са кризи,</w:t>
      </w:r>
      <w:r w:rsidR="005F0D5E" w:rsidRPr="00EB62EE">
        <w:rPr>
          <w:b/>
          <w:lang w:val="bg-BG"/>
        </w:rPr>
        <w:t xml:space="preserve"> </w:t>
      </w:r>
      <w:r w:rsidR="00B80A46" w:rsidRPr="00EB62EE">
        <w:rPr>
          <w:lang w:val="bg-BG"/>
        </w:rPr>
        <w:t>засягащи</w:t>
      </w:r>
      <w:r w:rsidR="005F0D5E" w:rsidRPr="00EB62EE">
        <w:rPr>
          <w:lang w:val="bg-BG"/>
        </w:rPr>
        <w:t xml:space="preserve"> животните и растенията или замърсявания в хранителната верига</w:t>
      </w:r>
      <w:r w:rsidR="00B80A46" w:rsidRPr="00EB62EE">
        <w:rPr>
          <w:lang w:val="bg-BG"/>
        </w:rPr>
        <w:t>, които биха могли да окажат негативно влияние и върху човешкото здраве</w:t>
      </w:r>
      <w:r w:rsidR="005F0D5E" w:rsidRPr="00EB62EE">
        <w:rPr>
          <w:lang w:val="bg-BG"/>
        </w:rPr>
        <w:t>. Други възможни рискове са вреди, възникнали в следствие от повишено нерегламентирано движение на животни и земеделска продукция, търговия с нелицензирани селскостопански продукти, нерегламентирани препарати за растителна защита и ветеринарномедицински препарати.</w:t>
      </w:r>
    </w:p>
    <w:p w:rsidR="005F0D5E" w:rsidRPr="00EB62EE" w:rsidRDefault="005F0D5E" w:rsidP="00C446D4">
      <w:pPr>
        <w:pStyle w:val="NormalWeb"/>
        <w:spacing w:before="0" w:beforeAutospacing="0" w:after="0" w:afterAutospacing="0" w:line="360" w:lineRule="auto"/>
        <w:ind w:firstLine="709"/>
        <w:jc w:val="both"/>
        <w:rPr>
          <w:lang w:val="bg-BG"/>
        </w:rPr>
      </w:pPr>
      <w:r w:rsidRPr="00EB62EE">
        <w:rPr>
          <w:lang w:val="bg-BG"/>
        </w:rPr>
        <w:t xml:space="preserve">Вредителите и болестите винаги са причинявали загуби в реколтите на културите. Промяната в температурата, влагата и концентрацията на атмосферни газове могат да стимулират растежа и възможността за генериране на растения, гъби и насекоми, промяна на взаимодействието между вредители, техните естествени врагове и </w:t>
      </w:r>
      <w:proofErr w:type="spellStart"/>
      <w:r w:rsidRPr="00EB62EE">
        <w:rPr>
          <w:lang w:val="bg-BG"/>
        </w:rPr>
        <w:t>гостоприемници</w:t>
      </w:r>
      <w:proofErr w:type="spellEnd"/>
      <w:r w:rsidRPr="00EB62EE">
        <w:rPr>
          <w:lang w:val="bg-BG"/>
        </w:rPr>
        <w:t xml:space="preserve">. За борба с тези вредители често се използват пестициди, които могат да причинят сериозни странични ефекти върху човешкото здраве и околната среда. Разпространението на вредители и болести, може да доведе до увеличение на количеството на пестициди и ветеринарни лекарства, които да попаднат в храните. </w:t>
      </w:r>
      <w:r w:rsidR="005A08DF">
        <w:rPr>
          <w:lang w:val="bg-BG"/>
        </w:rPr>
        <w:t xml:space="preserve">     </w:t>
      </w:r>
      <w:r w:rsidRPr="00EB62EE">
        <w:rPr>
          <w:lang w:val="bg-BG"/>
        </w:rPr>
        <w:lastRenderedPageBreak/>
        <w:t>Промените във валежите, температурата и относителната влажност на въздуха</w:t>
      </w:r>
      <w:r w:rsidR="000B6D5D" w:rsidRPr="00EB62EE">
        <w:rPr>
          <w:lang w:val="bg-BG"/>
        </w:rPr>
        <w:t>,</w:t>
      </w:r>
      <w:r w:rsidRPr="00EB62EE">
        <w:rPr>
          <w:lang w:val="bg-BG"/>
        </w:rPr>
        <w:t xml:space="preserve"> могат лесно да замърсят храните като фъстъци, пшеница, царевица, ориз и кафе с </w:t>
      </w:r>
      <w:proofErr w:type="spellStart"/>
      <w:r w:rsidRPr="00EB62EE">
        <w:rPr>
          <w:lang w:val="bg-BG"/>
        </w:rPr>
        <w:t>микротоксиногенни</w:t>
      </w:r>
      <w:proofErr w:type="spellEnd"/>
      <w:r w:rsidRPr="00EB62EE">
        <w:rPr>
          <w:lang w:val="bg-BG"/>
        </w:rPr>
        <w:t xml:space="preserve"> гъбички, които могат да причинят фатални последици. През цялата история редовно са се появявали нови видове и щамове от тях, което води до уязвимостта на растенията към вредителите и болестите. </w:t>
      </w:r>
    </w:p>
    <w:p w:rsidR="005F0D5E" w:rsidRPr="00EB62EE" w:rsidRDefault="005F0D5E" w:rsidP="00C446D4">
      <w:pPr>
        <w:pStyle w:val="NormalWeb"/>
        <w:spacing w:before="0" w:beforeAutospacing="0" w:after="0" w:afterAutospacing="0" w:line="360" w:lineRule="auto"/>
        <w:ind w:firstLine="709"/>
        <w:jc w:val="both"/>
        <w:rPr>
          <w:color w:val="000000"/>
          <w:lang w:val="bg-BG"/>
        </w:rPr>
      </w:pPr>
      <w:r w:rsidRPr="00EB62EE">
        <w:rPr>
          <w:color w:val="000000"/>
          <w:lang w:val="bg-BG"/>
        </w:rPr>
        <w:t xml:space="preserve">Заразните болести са широко разпространени сред животните. Характерно за тези заболявания е бързото им разпространение, като в някои случаи за кратко време болестта може да обхване цели райони, страни и даже континенти (шап, чума и др.). Животните се заразяват по различни начини </w:t>
      </w:r>
      <w:r w:rsidRPr="00095814">
        <w:rPr>
          <w:color w:val="000000"/>
          <w:lang w:val="bg-BG"/>
        </w:rPr>
        <w:t>– чр</w:t>
      </w:r>
      <w:r w:rsidR="00756092" w:rsidRPr="00095814">
        <w:rPr>
          <w:color w:val="000000"/>
          <w:lang w:val="bg-BG"/>
        </w:rPr>
        <w:t>ез поемане на причинителя</w:t>
      </w:r>
      <w:r w:rsidRPr="00095814">
        <w:rPr>
          <w:color w:val="000000"/>
          <w:lang w:val="bg-BG"/>
        </w:rPr>
        <w:t xml:space="preserve"> през устата, чрез вдишване,</w:t>
      </w:r>
      <w:r w:rsidR="00756092" w:rsidRPr="00095814">
        <w:rPr>
          <w:color w:val="000000"/>
          <w:lang w:val="bg-BG"/>
        </w:rPr>
        <w:t xml:space="preserve"> през кожата, през лигавиците</w:t>
      </w:r>
      <w:r w:rsidRPr="00095814">
        <w:rPr>
          <w:color w:val="000000"/>
          <w:lang w:val="bg-BG"/>
        </w:rPr>
        <w:t xml:space="preserve"> на очите, чрез половия акт или</w:t>
      </w:r>
      <w:r w:rsidRPr="00EB62EE">
        <w:rPr>
          <w:color w:val="000000"/>
          <w:lang w:val="bg-BG"/>
        </w:rPr>
        <w:t xml:space="preserve"> чрез </w:t>
      </w:r>
      <w:proofErr w:type="spellStart"/>
      <w:r w:rsidRPr="00EB62EE">
        <w:rPr>
          <w:color w:val="000000"/>
          <w:lang w:val="bg-BG"/>
        </w:rPr>
        <w:t>кръвосмучещи</w:t>
      </w:r>
      <w:proofErr w:type="spellEnd"/>
      <w:r w:rsidRPr="00EB62EE">
        <w:rPr>
          <w:color w:val="000000"/>
          <w:lang w:val="bg-BG"/>
        </w:rPr>
        <w:t xml:space="preserve"> паразити (мухи, кърлежи, комари и др.) в зависимост от болестта. Източник на зараза са обикновено болните животни, които със своите секрети и </w:t>
      </w:r>
      <w:proofErr w:type="spellStart"/>
      <w:r w:rsidRPr="00EB62EE">
        <w:rPr>
          <w:color w:val="000000"/>
          <w:lang w:val="bg-BG"/>
        </w:rPr>
        <w:t>екскрети</w:t>
      </w:r>
      <w:proofErr w:type="spellEnd"/>
      <w:r w:rsidRPr="00EB62EE">
        <w:rPr>
          <w:color w:val="000000"/>
          <w:lang w:val="bg-BG"/>
        </w:rPr>
        <w:t xml:space="preserve"> изхвърлят възбудителя на болестта във външната среда и замърсяват храната, водата и други предмети, откъдето се заразяват намиращите се в контакт с тях животни.</w:t>
      </w:r>
    </w:p>
    <w:p w:rsidR="005F0D5E" w:rsidRPr="00EB62EE" w:rsidRDefault="005F0D5E" w:rsidP="00C446D4">
      <w:pPr>
        <w:pStyle w:val="NormalWeb"/>
        <w:spacing w:before="0" w:beforeAutospacing="0" w:after="0" w:afterAutospacing="0" w:line="360" w:lineRule="auto"/>
        <w:ind w:firstLine="709"/>
        <w:jc w:val="both"/>
        <w:rPr>
          <w:color w:val="000000"/>
          <w:lang w:val="bg-BG"/>
        </w:rPr>
      </w:pPr>
      <w:r w:rsidRPr="00EB62EE">
        <w:rPr>
          <w:color w:val="000000"/>
          <w:lang w:val="bg-BG"/>
        </w:rPr>
        <w:t>Кризи от този вид могат сериозно да разстроят земеделските пазари</w:t>
      </w:r>
      <w:r w:rsidR="000B6D5D" w:rsidRPr="00EB62EE">
        <w:rPr>
          <w:color w:val="000000"/>
          <w:lang w:val="bg-BG"/>
        </w:rPr>
        <w:t>,</w:t>
      </w:r>
      <w:r w:rsidRPr="00EB62EE">
        <w:rPr>
          <w:color w:val="000000"/>
          <w:lang w:val="bg-BG"/>
        </w:rPr>
        <w:t xml:space="preserve"> поради забрани</w:t>
      </w:r>
      <w:r w:rsidR="000B6D5D" w:rsidRPr="00EB62EE">
        <w:rPr>
          <w:color w:val="000000"/>
          <w:lang w:val="bg-BG"/>
        </w:rPr>
        <w:t>,</w:t>
      </w:r>
      <w:r w:rsidRPr="00EB62EE">
        <w:rPr>
          <w:color w:val="000000"/>
          <w:lang w:val="bg-BG"/>
        </w:rPr>
        <w:t xml:space="preserve"> свързани с движение на животни, търговия със стоки и глобално движение. Производителите на добитък в частност</w:t>
      </w:r>
      <w:r w:rsidR="000B6D5D" w:rsidRPr="00EB62EE">
        <w:rPr>
          <w:color w:val="000000"/>
          <w:lang w:val="bg-BG"/>
        </w:rPr>
        <w:t>,</w:t>
      </w:r>
      <w:r w:rsidRPr="00EB62EE">
        <w:rPr>
          <w:color w:val="000000"/>
          <w:lang w:val="bg-BG"/>
        </w:rPr>
        <w:t xml:space="preserve"> могат да се срещнат със сериозни икономически трудности.</w:t>
      </w:r>
    </w:p>
    <w:p w:rsidR="004244BA" w:rsidRPr="00EB62EE" w:rsidRDefault="004244BA" w:rsidP="00C446D4">
      <w:pPr>
        <w:pStyle w:val="NormalWeb"/>
        <w:spacing w:before="0" w:beforeAutospacing="0" w:after="0" w:afterAutospacing="0" w:line="360" w:lineRule="auto"/>
        <w:ind w:firstLine="709"/>
        <w:jc w:val="both"/>
        <w:rPr>
          <w:color w:val="000000"/>
          <w:lang w:val="bg-BG"/>
        </w:rPr>
      </w:pPr>
    </w:p>
    <w:p w:rsidR="0067575A" w:rsidRPr="00EB62EE" w:rsidRDefault="00661E38" w:rsidP="007210B2">
      <w:pPr>
        <w:pStyle w:val="NormalWeb"/>
        <w:numPr>
          <w:ilvl w:val="0"/>
          <w:numId w:val="35"/>
        </w:numPr>
        <w:spacing w:before="0" w:beforeAutospacing="0" w:after="0" w:afterAutospacing="0" w:line="360" w:lineRule="auto"/>
        <w:jc w:val="both"/>
        <w:rPr>
          <w:b/>
          <w:color w:val="000000"/>
          <w:lang w:val="bg-BG"/>
        </w:rPr>
      </w:pPr>
      <w:r w:rsidRPr="00EB62EE">
        <w:rPr>
          <w:b/>
          <w:color w:val="000000"/>
          <w:lang w:val="bg-BG"/>
        </w:rPr>
        <w:t>Икономически кризи</w:t>
      </w:r>
    </w:p>
    <w:p w:rsidR="00466789" w:rsidRPr="00EB62EE" w:rsidRDefault="00466789" w:rsidP="00C446D4">
      <w:pPr>
        <w:pStyle w:val="NormalWeb"/>
        <w:spacing w:before="0" w:beforeAutospacing="0" w:after="0" w:afterAutospacing="0" w:line="360" w:lineRule="auto"/>
        <w:ind w:firstLine="709"/>
        <w:jc w:val="both"/>
        <w:rPr>
          <w:color w:val="000000"/>
          <w:lang w:val="bg-BG"/>
        </w:rPr>
      </w:pPr>
      <w:r w:rsidRPr="00EB62EE">
        <w:rPr>
          <w:color w:val="000000"/>
          <w:lang w:val="bg-BG"/>
        </w:rPr>
        <w:t>Под икономическа криза се разбира това състояние на пазарната икономика, при което производството на стоки превишава платежоспособното търсене. Характерното за нея е свръхпроизводството</w:t>
      </w:r>
      <w:r w:rsidR="000B6D5D" w:rsidRPr="00EB62EE">
        <w:rPr>
          <w:color w:val="000000"/>
          <w:lang w:val="bg-BG"/>
        </w:rPr>
        <w:t>,</w:t>
      </w:r>
      <w:r w:rsidRPr="00EB62EE">
        <w:rPr>
          <w:color w:val="000000"/>
          <w:lang w:val="bg-BG"/>
        </w:rPr>
        <w:t xml:space="preserve"> последвано от спадане на обема на продажбите. В резултат се намаляват печалбите, курсът на акциите, реалният брутен вътрешен продукт. Покупателната способност на населението спада, поради намаляването на работните заплати. Нарастването на безработицата и на лихвения процент, в резултат от нарасналото търсене на пари</w:t>
      </w:r>
      <w:r w:rsidR="000B6D5D" w:rsidRPr="00EB62EE">
        <w:rPr>
          <w:color w:val="000000"/>
          <w:lang w:val="bg-BG"/>
        </w:rPr>
        <w:t>,</w:t>
      </w:r>
      <w:r w:rsidRPr="00EB62EE">
        <w:rPr>
          <w:color w:val="000000"/>
          <w:lang w:val="bg-BG"/>
        </w:rPr>
        <w:t xml:space="preserve"> са други последици от икономическата криза. </w:t>
      </w:r>
    </w:p>
    <w:p w:rsidR="00466789" w:rsidRPr="00EB62EE" w:rsidRDefault="00466789" w:rsidP="00C446D4">
      <w:pPr>
        <w:pStyle w:val="NormalWeb"/>
        <w:spacing w:before="0" w:beforeAutospacing="0" w:after="0" w:afterAutospacing="0" w:line="360" w:lineRule="auto"/>
        <w:ind w:firstLine="709"/>
        <w:jc w:val="both"/>
        <w:rPr>
          <w:color w:val="000000"/>
          <w:lang w:val="bg-BG"/>
        </w:rPr>
      </w:pPr>
      <w:r w:rsidRPr="00EB62EE">
        <w:rPr>
          <w:color w:val="000000"/>
          <w:lang w:val="bg-BG"/>
        </w:rPr>
        <w:t>В дългосрочен аспект икономическата криза се характеризира с ниски нива на търговията и инвестиционната дейност, високи нива на безработица и инфлация, водещ</w:t>
      </w:r>
      <w:r w:rsidR="000B6D5D" w:rsidRPr="00EB62EE">
        <w:rPr>
          <w:color w:val="000000"/>
          <w:lang w:val="bg-BG"/>
        </w:rPr>
        <w:t>и</w:t>
      </w:r>
      <w:r w:rsidRPr="00EB62EE">
        <w:rPr>
          <w:color w:val="000000"/>
          <w:lang w:val="bg-BG"/>
        </w:rPr>
        <w:t xml:space="preserve"> до политическа нестабилност.</w:t>
      </w:r>
    </w:p>
    <w:p w:rsidR="00466789" w:rsidRDefault="00466789" w:rsidP="00C446D4">
      <w:pPr>
        <w:pStyle w:val="NormalWeb"/>
        <w:spacing w:before="0" w:beforeAutospacing="0" w:after="0" w:afterAutospacing="0" w:line="360" w:lineRule="auto"/>
        <w:ind w:firstLine="706"/>
        <w:jc w:val="both"/>
        <w:rPr>
          <w:color w:val="000000"/>
          <w:lang w:val="bg-BG"/>
        </w:rPr>
      </w:pPr>
      <w:r w:rsidRPr="00EB62EE">
        <w:rPr>
          <w:color w:val="000000"/>
          <w:lang w:val="bg-BG"/>
        </w:rPr>
        <w:t>В земеделието икономическите кризи засягат както вътрешните, така</w:t>
      </w:r>
      <w:r w:rsidR="000B6D5D" w:rsidRPr="00EB62EE">
        <w:rPr>
          <w:color w:val="000000"/>
          <w:lang w:val="bg-BG"/>
        </w:rPr>
        <w:t xml:space="preserve"> и</w:t>
      </w:r>
      <w:r w:rsidRPr="00EB62EE">
        <w:rPr>
          <w:color w:val="000000"/>
          <w:lang w:val="bg-BG"/>
        </w:rPr>
        <w:t xml:space="preserve"> международните пазари на селскостопанска продукция, като оказват влияние на производствения процес, иновациите, конкурентоспособността на продукцията и доходите на земеделските производители.</w:t>
      </w:r>
    </w:p>
    <w:p w:rsidR="001041BA" w:rsidRPr="00EB62EE" w:rsidRDefault="001041BA" w:rsidP="00C446D4">
      <w:pPr>
        <w:pStyle w:val="NormalWeb"/>
        <w:spacing w:before="0" w:beforeAutospacing="0" w:after="0" w:afterAutospacing="0" w:line="360" w:lineRule="auto"/>
        <w:ind w:firstLine="706"/>
        <w:jc w:val="both"/>
        <w:rPr>
          <w:color w:val="000000"/>
          <w:lang w:val="bg-BG"/>
        </w:rPr>
      </w:pPr>
    </w:p>
    <w:p w:rsidR="004244BA" w:rsidRPr="00EB62EE" w:rsidRDefault="004244BA" w:rsidP="00C446D4">
      <w:pPr>
        <w:pStyle w:val="NormalWeb"/>
        <w:spacing w:before="0" w:beforeAutospacing="0" w:after="0" w:afterAutospacing="0" w:line="360" w:lineRule="auto"/>
        <w:ind w:firstLine="706"/>
        <w:jc w:val="both"/>
        <w:rPr>
          <w:color w:val="000000"/>
          <w:lang w:val="bg-BG"/>
        </w:rPr>
      </w:pPr>
    </w:p>
    <w:p w:rsidR="00E75725" w:rsidRPr="00EB62EE" w:rsidRDefault="00B07119" w:rsidP="00E35F15">
      <w:pPr>
        <w:pStyle w:val="NormalWeb"/>
        <w:tabs>
          <w:tab w:val="left" w:pos="1134"/>
        </w:tabs>
        <w:spacing w:before="0" w:beforeAutospacing="0" w:after="0" w:afterAutospacing="0" w:line="360" w:lineRule="auto"/>
        <w:ind w:left="709"/>
        <w:jc w:val="both"/>
        <w:rPr>
          <w:b/>
          <w:sz w:val="26"/>
          <w:szCs w:val="26"/>
          <w:u w:val="single"/>
          <w:lang w:val="bg-BG"/>
        </w:rPr>
      </w:pPr>
      <w:r w:rsidRPr="00EB62EE">
        <w:rPr>
          <w:b/>
          <w:sz w:val="26"/>
          <w:szCs w:val="26"/>
          <w:u w:val="single"/>
          <w:lang w:val="bg-BG"/>
        </w:rPr>
        <w:lastRenderedPageBreak/>
        <w:t xml:space="preserve">3. </w:t>
      </w:r>
      <w:r w:rsidR="00C203C1" w:rsidRPr="00EB62EE">
        <w:rPr>
          <w:b/>
          <w:sz w:val="26"/>
          <w:szCs w:val="26"/>
          <w:u w:val="single"/>
          <w:lang w:val="bg-BG"/>
        </w:rPr>
        <w:t>У</w:t>
      </w:r>
      <w:r w:rsidR="00E35F15" w:rsidRPr="00EB62EE">
        <w:rPr>
          <w:b/>
          <w:sz w:val="26"/>
          <w:szCs w:val="26"/>
          <w:u w:val="single"/>
          <w:lang w:val="bg-BG"/>
        </w:rPr>
        <w:t>правление на кризите в отрасъл</w:t>
      </w:r>
      <w:r w:rsidR="008E29BC" w:rsidRPr="00EB62EE">
        <w:rPr>
          <w:b/>
          <w:sz w:val="26"/>
          <w:szCs w:val="26"/>
          <w:u w:val="single"/>
          <w:lang w:val="bg-BG"/>
        </w:rPr>
        <w:t xml:space="preserve"> „З</w:t>
      </w:r>
      <w:r w:rsidR="00E35F15" w:rsidRPr="00EB62EE">
        <w:rPr>
          <w:b/>
          <w:sz w:val="26"/>
          <w:szCs w:val="26"/>
          <w:u w:val="single"/>
          <w:lang w:val="bg-BG"/>
        </w:rPr>
        <w:t>емеделие</w:t>
      </w:r>
      <w:r w:rsidR="008E29BC" w:rsidRPr="00EB62EE">
        <w:rPr>
          <w:b/>
          <w:sz w:val="26"/>
          <w:szCs w:val="26"/>
          <w:u w:val="single"/>
          <w:lang w:val="bg-BG"/>
        </w:rPr>
        <w:t>“</w:t>
      </w:r>
    </w:p>
    <w:p w:rsidR="005F0D5E" w:rsidRPr="00EB62EE" w:rsidRDefault="005F0D5E" w:rsidP="00C446D4">
      <w:pPr>
        <w:pStyle w:val="ListParagraph"/>
        <w:spacing w:after="0" w:line="360" w:lineRule="auto"/>
        <w:ind w:left="0" w:firstLine="709"/>
        <w:jc w:val="both"/>
        <w:rPr>
          <w:rFonts w:ascii="Times New Roman" w:hAnsi="Times New Roman"/>
          <w:sz w:val="24"/>
          <w:szCs w:val="24"/>
          <w:lang w:val="bg-BG"/>
        </w:rPr>
      </w:pPr>
      <w:r w:rsidRPr="00EB62EE">
        <w:rPr>
          <w:rFonts w:ascii="Times New Roman" w:hAnsi="Times New Roman"/>
          <w:b/>
          <w:sz w:val="24"/>
          <w:szCs w:val="24"/>
          <w:lang w:val="bg-BG"/>
        </w:rPr>
        <w:t>Управлението при кризи</w:t>
      </w:r>
      <w:r w:rsidRPr="00EB62EE">
        <w:rPr>
          <w:rFonts w:ascii="Times New Roman" w:hAnsi="Times New Roman"/>
          <w:sz w:val="24"/>
          <w:szCs w:val="24"/>
          <w:lang w:val="bg-BG"/>
        </w:rPr>
        <w:t xml:space="preserve"> е комплекс от дейности на компетентните органи, насочени към предотвратяване възникването и развитието на кризи и тяхното овладяване. </w:t>
      </w:r>
    </w:p>
    <w:p w:rsidR="005F0D5E" w:rsidRPr="00EB62EE" w:rsidRDefault="005F0D5E" w:rsidP="00C446D4">
      <w:pPr>
        <w:spacing w:after="0" w:line="360" w:lineRule="auto"/>
        <w:ind w:left="360" w:firstLine="349"/>
        <w:jc w:val="both"/>
        <w:rPr>
          <w:rFonts w:ascii="Times New Roman" w:hAnsi="Times New Roman"/>
          <w:sz w:val="24"/>
          <w:szCs w:val="24"/>
          <w:lang w:val="bg-BG"/>
        </w:rPr>
      </w:pPr>
      <w:r w:rsidRPr="00EB62EE">
        <w:rPr>
          <w:rFonts w:ascii="Times New Roman" w:hAnsi="Times New Roman"/>
          <w:sz w:val="24"/>
          <w:szCs w:val="24"/>
          <w:lang w:val="bg-BG"/>
        </w:rPr>
        <w:t>Управлението на кризи в земеделието</w:t>
      </w:r>
      <w:r w:rsidR="00B0662B" w:rsidRPr="00EB62EE">
        <w:rPr>
          <w:rFonts w:ascii="Times New Roman" w:hAnsi="Times New Roman"/>
          <w:sz w:val="24"/>
          <w:szCs w:val="24"/>
          <w:lang w:val="bg-BG"/>
        </w:rPr>
        <w:t xml:space="preserve"> </w:t>
      </w:r>
      <w:r w:rsidRPr="00EB62EE">
        <w:rPr>
          <w:rFonts w:ascii="Times New Roman" w:hAnsi="Times New Roman"/>
          <w:sz w:val="24"/>
          <w:szCs w:val="24"/>
          <w:lang w:val="bg-BG"/>
        </w:rPr>
        <w:t>има за цел да:</w:t>
      </w:r>
    </w:p>
    <w:p w:rsidR="005F0D5E" w:rsidRPr="00EB62EE" w:rsidRDefault="005F0D5E" w:rsidP="00C1389E">
      <w:pPr>
        <w:pStyle w:val="ListParagraph"/>
        <w:numPr>
          <w:ilvl w:val="0"/>
          <w:numId w:val="47"/>
        </w:numPr>
        <w:tabs>
          <w:tab w:val="left" w:pos="993"/>
        </w:tabs>
        <w:spacing w:after="0" w:line="360" w:lineRule="auto"/>
        <w:jc w:val="both"/>
        <w:rPr>
          <w:rFonts w:ascii="Times New Roman" w:hAnsi="Times New Roman"/>
          <w:sz w:val="24"/>
          <w:szCs w:val="24"/>
          <w:lang w:val="bg-BG"/>
        </w:rPr>
      </w:pPr>
      <w:r w:rsidRPr="00EB62EE">
        <w:rPr>
          <w:rFonts w:ascii="Times New Roman" w:hAnsi="Times New Roman"/>
          <w:sz w:val="24"/>
          <w:szCs w:val="24"/>
          <w:lang w:val="bg-BG"/>
        </w:rPr>
        <w:t>Ограничи потенциалните допълнителни щети;</w:t>
      </w:r>
    </w:p>
    <w:p w:rsidR="005F0D5E" w:rsidRPr="00EB62EE" w:rsidRDefault="005F0D5E" w:rsidP="00C1389E">
      <w:pPr>
        <w:pStyle w:val="ListParagraph"/>
        <w:numPr>
          <w:ilvl w:val="0"/>
          <w:numId w:val="47"/>
        </w:numPr>
        <w:tabs>
          <w:tab w:val="left" w:pos="993"/>
        </w:tabs>
        <w:spacing w:after="0" w:line="360" w:lineRule="auto"/>
        <w:jc w:val="both"/>
        <w:rPr>
          <w:rFonts w:ascii="Times New Roman" w:hAnsi="Times New Roman"/>
          <w:sz w:val="24"/>
          <w:szCs w:val="24"/>
          <w:lang w:val="bg-BG"/>
        </w:rPr>
      </w:pPr>
      <w:r w:rsidRPr="00EB62EE">
        <w:rPr>
          <w:rFonts w:ascii="Times New Roman" w:hAnsi="Times New Roman"/>
          <w:sz w:val="24"/>
          <w:szCs w:val="24"/>
          <w:lang w:val="bg-BG"/>
        </w:rPr>
        <w:t>Инвестира във възстановяване на загубите на земеделските стопани.</w:t>
      </w:r>
    </w:p>
    <w:p w:rsidR="005F0D5E" w:rsidRPr="00EB62EE" w:rsidRDefault="005F0D5E" w:rsidP="00C446D4">
      <w:pPr>
        <w:spacing w:after="0" w:line="360" w:lineRule="auto"/>
        <w:ind w:firstLine="709"/>
        <w:jc w:val="both"/>
        <w:rPr>
          <w:rFonts w:ascii="Times New Roman" w:hAnsi="Times New Roman"/>
          <w:color w:val="000000"/>
          <w:sz w:val="24"/>
          <w:szCs w:val="24"/>
          <w:lang w:val="bg-BG"/>
        </w:rPr>
      </w:pPr>
      <w:r w:rsidRPr="00EB62EE">
        <w:rPr>
          <w:rFonts w:ascii="Times New Roman" w:hAnsi="Times New Roman"/>
          <w:color w:val="000000"/>
          <w:sz w:val="24"/>
          <w:szCs w:val="24"/>
          <w:lang w:val="bg-BG"/>
        </w:rPr>
        <w:t>Финансовото осигуряване на дейностите по управление при кризи се осъществява с предвидени целеви средства в държавния бюджет, бюджетите на общините и на юридическите лица и едноличните търговци. Начинът за това следва да се определи с подзаконов нормативен акт. Органите за управление при кризи планират в бюджетите си финансови средства за дейностите по управление при кризи.</w:t>
      </w:r>
    </w:p>
    <w:p w:rsidR="005F0D5E" w:rsidRPr="00EB62EE" w:rsidRDefault="005F0D5E" w:rsidP="00C446D4">
      <w:pPr>
        <w:spacing w:after="0" w:line="360" w:lineRule="auto"/>
        <w:ind w:firstLine="709"/>
        <w:jc w:val="both"/>
        <w:rPr>
          <w:rFonts w:ascii="Times New Roman" w:hAnsi="Times New Roman"/>
          <w:color w:val="000000"/>
          <w:sz w:val="24"/>
          <w:szCs w:val="24"/>
          <w:lang w:val="bg-BG"/>
        </w:rPr>
      </w:pPr>
      <w:r w:rsidRPr="00EB62EE">
        <w:rPr>
          <w:rFonts w:ascii="Times New Roman" w:hAnsi="Times New Roman"/>
          <w:color w:val="000000"/>
          <w:sz w:val="24"/>
          <w:szCs w:val="24"/>
          <w:lang w:val="bg-BG"/>
        </w:rPr>
        <w:t>При наличие на разходи за допълнително привлечени сили и средства, извън предвидените целеви средства, при дадено кризисно положение, същите ще се възстановяват от държавния бюджет.</w:t>
      </w:r>
    </w:p>
    <w:p w:rsidR="00816769" w:rsidRPr="00EB62EE" w:rsidRDefault="002B5F7F" w:rsidP="00C446D4">
      <w:pPr>
        <w:spacing w:after="0" w:line="360" w:lineRule="auto"/>
        <w:ind w:firstLine="709"/>
        <w:jc w:val="both"/>
        <w:rPr>
          <w:rFonts w:ascii="Times New Roman" w:hAnsi="Times New Roman"/>
          <w:sz w:val="24"/>
          <w:szCs w:val="24"/>
          <w:lang w:val="bg-BG"/>
        </w:rPr>
      </w:pPr>
      <w:r w:rsidRPr="00EB62EE">
        <w:rPr>
          <w:rFonts w:ascii="Times New Roman" w:hAnsi="Times New Roman"/>
          <w:sz w:val="24"/>
          <w:szCs w:val="24"/>
          <w:lang w:val="bg-BG"/>
        </w:rPr>
        <w:t xml:space="preserve">Отчитайки непрекъсната заплаха от възникване на кризисни ситуации в отрасъла „Земеделие“, свързани с неблагоприятни климатични събития, природни бедствия, заболявания по растенията и животните, екологични катастрофи, ЕК предприе редица законодателни инициативи свързани със създаване на условия за стабилно развитие на селскостопанското производство с цел гарантиране </w:t>
      </w:r>
      <w:r w:rsidR="007F3B55" w:rsidRPr="00EB62EE">
        <w:rPr>
          <w:rFonts w:ascii="Times New Roman" w:hAnsi="Times New Roman"/>
          <w:sz w:val="24"/>
          <w:szCs w:val="24"/>
          <w:lang w:val="bg-BG"/>
        </w:rPr>
        <w:t xml:space="preserve">прехраната на населението и </w:t>
      </w:r>
      <w:r w:rsidRPr="00EB62EE">
        <w:rPr>
          <w:rFonts w:ascii="Times New Roman" w:hAnsi="Times New Roman"/>
          <w:sz w:val="24"/>
          <w:szCs w:val="24"/>
          <w:lang w:val="bg-BG"/>
        </w:rPr>
        <w:t xml:space="preserve">доходите за земеделските стопани. Реформите на ОСП в областта на управлението на рисковете и кризите в отрасъл „Земеделие“ са насочени към прилагането на различни инструменти, които имат за цел </w:t>
      </w:r>
      <w:r w:rsidR="007F3B55" w:rsidRPr="00EB62EE">
        <w:rPr>
          <w:rFonts w:ascii="Times New Roman" w:hAnsi="Times New Roman"/>
          <w:sz w:val="24"/>
          <w:szCs w:val="24"/>
          <w:lang w:val="bg-BG"/>
        </w:rPr>
        <w:t>намаляването на негативното влияние</w:t>
      </w:r>
      <w:r w:rsidR="00C4499F" w:rsidRPr="00EB62EE">
        <w:rPr>
          <w:rFonts w:ascii="Times New Roman" w:hAnsi="Times New Roman"/>
          <w:sz w:val="24"/>
          <w:szCs w:val="24"/>
          <w:lang w:val="bg-BG"/>
        </w:rPr>
        <w:t xml:space="preserve"> на</w:t>
      </w:r>
      <w:r w:rsidR="007F3B55" w:rsidRPr="00EB62EE">
        <w:rPr>
          <w:rFonts w:ascii="Times New Roman" w:hAnsi="Times New Roman"/>
          <w:sz w:val="24"/>
          <w:szCs w:val="24"/>
          <w:lang w:val="bg-BG"/>
        </w:rPr>
        <w:t xml:space="preserve"> икономическите, природо-климатичните и санитарни рискове и бързото преодоляване и ограничаване на последиците от настъпилите кризисни ситуации.</w:t>
      </w:r>
    </w:p>
    <w:p w:rsidR="00504897" w:rsidRPr="00EB62EE" w:rsidRDefault="00F10258" w:rsidP="00C446D4">
      <w:pPr>
        <w:spacing w:after="0" w:line="360" w:lineRule="auto"/>
        <w:ind w:firstLine="709"/>
        <w:jc w:val="both"/>
        <w:rPr>
          <w:rFonts w:ascii="Times New Roman" w:hAnsi="Times New Roman"/>
          <w:sz w:val="24"/>
          <w:szCs w:val="24"/>
          <w:lang w:val="bg-BG"/>
        </w:rPr>
      </w:pPr>
      <w:r w:rsidRPr="00EB62EE">
        <w:rPr>
          <w:rFonts w:ascii="Times New Roman" w:hAnsi="Times New Roman"/>
          <w:sz w:val="24"/>
          <w:szCs w:val="24"/>
          <w:lang w:val="bg-BG"/>
        </w:rPr>
        <w:t xml:space="preserve">В новия пакет от законодателни предложения  на ЕК за бъдещата ОСП през програмен период /2021-2027 г./ е заложено създаването на </w:t>
      </w:r>
      <w:r w:rsidRPr="00EB62EE">
        <w:rPr>
          <w:rFonts w:ascii="Times New Roman" w:hAnsi="Times New Roman"/>
          <w:b/>
          <w:bCs/>
          <w:sz w:val="24"/>
          <w:szCs w:val="24"/>
          <w:lang w:val="bg-BG"/>
        </w:rPr>
        <w:t xml:space="preserve">кризисен резерв </w:t>
      </w:r>
      <w:r w:rsidRPr="00EB62EE">
        <w:rPr>
          <w:rFonts w:ascii="Times New Roman" w:hAnsi="Times New Roman"/>
          <w:sz w:val="24"/>
          <w:szCs w:val="24"/>
          <w:lang w:val="bg-BG"/>
        </w:rPr>
        <w:t xml:space="preserve">в началото на всяка година, предназначен за предоставяне на допълнително подпомагане на </w:t>
      </w:r>
      <w:r w:rsidR="00127632" w:rsidRPr="00EB62EE">
        <w:rPr>
          <w:rFonts w:ascii="Times New Roman" w:hAnsi="Times New Roman"/>
          <w:sz w:val="24"/>
          <w:szCs w:val="24"/>
          <w:lang w:val="bg-BG"/>
        </w:rPr>
        <w:t>отрасъл</w:t>
      </w:r>
      <w:r w:rsidRPr="00EB62EE">
        <w:rPr>
          <w:rFonts w:ascii="Times New Roman" w:hAnsi="Times New Roman"/>
          <w:sz w:val="24"/>
          <w:szCs w:val="24"/>
          <w:lang w:val="bg-BG"/>
        </w:rPr>
        <w:t xml:space="preserve">а за целите на управлението или стабилизирането на пазара, или в случай на кризи, засягащи производството или дистрибуцията в селското стопанство. Сумата </w:t>
      </w:r>
      <w:r w:rsidR="008D299C" w:rsidRPr="00EB62EE">
        <w:rPr>
          <w:rFonts w:ascii="Times New Roman" w:hAnsi="Times New Roman"/>
          <w:sz w:val="24"/>
          <w:szCs w:val="24"/>
          <w:lang w:val="bg-BG"/>
        </w:rPr>
        <w:t xml:space="preserve">за </w:t>
      </w:r>
      <w:r w:rsidRPr="00EB62EE">
        <w:rPr>
          <w:rFonts w:ascii="Times New Roman" w:hAnsi="Times New Roman"/>
          <w:sz w:val="24"/>
          <w:szCs w:val="24"/>
          <w:lang w:val="bg-BG"/>
        </w:rPr>
        <w:t>кризисния резерв е най-малко 400 милиона евро</w:t>
      </w:r>
      <w:r w:rsidR="008D299C" w:rsidRPr="00EB62EE">
        <w:rPr>
          <w:rFonts w:ascii="Times New Roman" w:hAnsi="Times New Roman"/>
          <w:sz w:val="24"/>
          <w:szCs w:val="24"/>
          <w:lang w:val="bg-BG"/>
        </w:rPr>
        <w:t xml:space="preserve">, като </w:t>
      </w:r>
      <w:r w:rsidRPr="00EB62EE">
        <w:rPr>
          <w:rFonts w:ascii="Times New Roman" w:hAnsi="Times New Roman"/>
          <w:sz w:val="24"/>
          <w:szCs w:val="24"/>
          <w:lang w:val="bg-BG"/>
        </w:rPr>
        <w:t xml:space="preserve">Комисията може да коригира </w:t>
      </w:r>
      <w:r w:rsidR="008D299C" w:rsidRPr="00EB62EE">
        <w:rPr>
          <w:rFonts w:ascii="Times New Roman" w:hAnsi="Times New Roman"/>
          <w:sz w:val="24"/>
          <w:szCs w:val="24"/>
          <w:lang w:val="bg-BG"/>
        </w:rPr>
        <w:t xml:space="preserve">тази </w:t>
      </w:r>
      <w:r w:rsidRPr="00EB62EE">
        <w:rPr>
          <w:rFonts w:ascii="Times New Roman" w:hAnsi="Times New Roman"/>
          <w:sz w:val="24"/>
          <w:szCs w:val="24"/>
          <w:lang w:val="bg-BG"/>
        </w:rPr>
        <w:t xml:space="preserve">сума, когато това е целесъобразно с оглед на развитието или перспективите на пазара през текущата или следващата година и когато взема предвид наличните бюджетни кредити по линия на ЕФГЗ. Освен това неизползваната сума от кризисния резерв, която е налична в края на 2020 г. се </w:t>
      </w:r>
      <w:r w:rsidR="008D299C" w:rsidRPr="00EB62EE">
        <w:rPr>
          <w:rFonts w:ascii="Times New Roman" w:hAnsi="Times New Roman"/>
          <w:sz w:val="24"/>
          <w:szCs w:val="24"/>
          <w:lang w:val="bg-BG"/>
        </w:rPr>
        <w:t xml:space="preserve">прехвърля </w:t>
      </w:r>
      <w:r w:rsidRPr="00EB62EE">
        <w:rPr>
          <w:rFonts w:ascii="Times New Roman" w:hAnsi="Times New Roman"/>
          <w:sz w:val="24"/>
          <w:szCs w:val="24"/>
          <w:lang w:val="bg-BG"/>
        </w:rPr>
        <w:t>за 2021 г.</w:t>
      </w:r>
    </w:p>
    <w:p w:rsidR="00E75725" w:rsidRPr="00EB62EE" w:rsidRDefault="00E75725" w:rsidP="00C446D4">
      <w:pPr>
        <w:spacing w:after="0" w:line="360" w:lineRule="auto"/>
        <w:ind w:firstLine="709"/>
        <w:jc w:val="both"/>
        <w:rPr>
          <w:rFonts w:ascii="Times New Roman" w:hAnsi="Times New Roman"/>
          <w:sz w:val="24"/>
          <w:szCs w:val="24"/>
          <w:lang w:val="bg-BG"/>
        </w:rPr>
      </w:pPr>
    </w:p>
    <w:p w:rsidR="005F0D5E" w:rsidRPr="00EB62EE" w:rsidRDefault="00B07119" w:rsidP="00C446D4">
      <w:pPr>
        <w:pStyle w:val="NormalWeb"/>
        <w:spacing w:before="0" w:beforeAutospacing="0" w:after="0" w:afterAutospacing="0" w:line="360" w:lineRule="auto"/>
        <w:ind w:firstLine="709"/>
        <w:jc w:val="both"/>
        <w:rPr>
          <w:lang w:val="bg-BG"/>
        </w:rPr>
      </w:pPr>
      <w:r w:rsidRPr="00EB62EE">
        <w:rPr>
          <w:b/>
          <w:sz w:val="26"/>
          <w:szCs w:val="26"/>
          <w:u w:val="single"/>
          <w:lang w:val="bg-BG"/>
        </w:rPr>
        <w:lastRenderedPageBreak/>
        <w:t xml:space="preserve">3.1. </w:t>
      </w:r>
      <w:r w:rsidR="005F0D5E" w:rsidRPr="00EB62EE">
        <w:rPr>
          <w:b/>
          <w:sz w:val="26"/>
          <w:szCs w:val="26"/>
          <w:u w:val="single"/>
          <w:lang w:val="bg-BG"/>
        </w:rPr>
        <w:t xml:space="preserve">Природни бедствия и </w:t>
      </w:r>
      <w:proofErr w:type="spellStart"/>
      <w:r w:rsidR="005F0D5E" w:rsidRPr="00EB62EE">
        <w:rPr>
          <w:b/>
          <w:sz w:val="26"/>
          <w:szCs w:val="26"/>
          <w:u w:val="single"/>
          <w:lang w:val="bg-BG"/>
        </w:rPr>
        <w:t>катастрофични</w:t>
      </w:r>
      <w:proofErr w:type="spellEnd"/>
      <w:r w:rsidR="005F0D5E" w:rsidRPr="00EB62EE">
        <w:rPr>
          <w:b/>
          <w:sz w:val="26"/>
          <w:szCs w:val="26"/>
          <w:u w:val="single"/>
          <w:lang w:val="bg-BG"/>
        </w:rPr>
        <w:t xml:space="preserve"> събития</w:t>
      </w:r>
      <w:r w:rsidR="005F0D5E" w:rsidRPr="00EB62EE">
        <w:rPr>
          <w:lang w:val="bg-BG"/>
        </w:rPr>
        <w:t xml:space="preserve"> – начини за компенсиране загубите на продукция на земеделските стопани </w:t>
      </w:r>
    </w:p>
    <w:p w:rsidR="00E75725" w:rsidRPr="00EB62EE" w:rsidRDefault="00E75725" w:rsidP="00C446D4">
      <w:pPr>
        <w:pStyle w:val="NormalWeb"/>
        <w:spacing w:before="0" w:beforeAutospacing="0" w:after="0" w:afterAutospacing="0" w:line="360" w:lineRule="auto"/>
        <w:ind w:firstLine="709"/>
        <w:jc w:val="both"/>
        <w:rPr>
          <w:lang w:val="bg-BG"/>
        </w:rPr>
      </w:pPr>
    </w:p>
    <w:p w:rsidR="005F0D5E" w:rsidRPr="00EB62EE" w:rsidRDefault="005F0D5E" w:rsidP="007210B2">
      <w:pPr>
        <w:pStyle w:val="NormalWeb"/>
        <w:numPr>
          <w:ilvl w:val="0"/>
          <w:numId w:val="35"/>
        </w:numPr>
        <w:spacing w:before="0" w:beforeAutospacing="0" w:after="0" w:afterAutospacing="0" w:line="360" w:lineRule="auto"/>
        <w:jc w:val="both"/>
        <w:rPr>
          <w:b/>
          <w:i/>
          <w:lang w:val="bg-BG"/>
        </w:rPr>
      </w:pPr>
      <w:r w:rsidRPr="00EB62EE">
        <w:rPr>
          <w:b/>
          <w:i/>
          <w:lang w:val="bg-BG"/>
        </w:rPr>
        <w:t>Държавни помощи</w:t>
      </w:r>
    </w:p>
    <w:p w:rsidR="005F0D5E" w:rsidRPr="00EB62EE" w:rsidRDefault="005F0D5E" w:rsidP="00C446D4">
      <w:pPr>
        <w:pStyle w:val="NormalWeb"/>
        <w:spacing w:before="0" w:beforeAutospacing="0" w:after="0" w:afterAutospacing="0" w:line="360" w:lineRule="auto"/>
        <w:ind w:firstLine="720"/>
        <w:jc w:val="both"/>
        <w:rPr>
          <w:lang w:val="bg-BG"/>
        </w:rPr>
      </w:pPr>
      <w:r w:rsidRPr="00EB62EE">
        <w:rPr>
          <w:lang w:val="bg-BG"/>
        </w:rPr>
        <w:t xml:space="preserve">В случай на природно бедствие или </w:t>
      </w:r>
      <w:proofErr w:type="spellStart"/>
      <w:r w:rsidRPr="00EB62EE">
        <w:rPr>
          <w:lang w:val="bg-BG"/>
        </w:rPr>
        <w:t>катастрофично</w:t>
      </w:r>
      <w:proofErr w:type="spellEnd"/>
      <w:r w:rsidRPr="00EB62EE">
        <w:rPr>
          <w:lang w:val="bg-BG"/>
        </w:rPr>
        <w:t xml:space="preserve"> събитие, фермерите се подпомагат чрез компенсаторни помощи, индивидуални помощи, директни плащания, извънредна помощ </w:t>
      </w:r>
      <w:proofErr w:type="spellStart"/>
      <w:r w:rsidRPr="00EB62EE">
        <w:rPr>
          <w:lang w:val="bg-BG"/>
        </w:rPr>
        <w:t>de</w:t>
      </w:r>
      <w:proofErr w:type="spellEnd"/>
      <w:r w:rsidRPr="00EB62EE">
        <w:rPr>
          <w:lang w:val="bg-BG"/>
        </w:rPr>
        <w:t xml:space="preserve"> </w:t>
      </w:r>
      <w:proofErr w:type="spellStart"/>
      <w:r w:rsidRPr="00EB62EE">
        <w:rPr>
          <w:lang w:val="bg-BG"/>
        </w:rPr>
        <w:t>minimis</w:t>
      </w:r>
      <w:proofErr w:type="spellEnd"/>
      <w:r w:rsidRPr="00EB62EE">
        <w:rPr>
          <w:lang w:val="bg-BG"/>
        </w:rPr>
        <w:t>. За целта е необходимо неблагоприятните климатични събития да бъдат признати като природни бедствия. Неблагоприятните климатични събития, които могат да бъдат приравнени на природни бедствия</w:t>
      </w:r>
      <w:r w:rsidR="000B6D5D" w:rsidRPr="00EB62EE">
        <w:rPr>
          <w:lang w:val="bg-BG"/>
        </w:rPr>
        <w:t>,</w:t>
      </w:r>
      <w:r w:rsidRPr="00EB62EE">
        <w:rPr>
          <w:lang w:val="bg-BG"/>
        </w:rPr>
        <w:t xml:space="preserve"> се обявяват със заповед на министъра на земеделието</w:t>
      </w:r>
      <w:r w:rsidR="002F4A4D" w:rsidRPr="00EB62EE">
        <w:rPr>
          <w:lang w:val="bg-BG"/>
        </w:rPr>
        <w:t>,</w:t>
      </w:r>
      <w:r w:rsidR="00263267" w:rsidRPr="00EB62EE">
        <w:rPr>
          <w:lang w:val="bg-BG"/>
        </w:rPr>
        <w:t xml:space="preserve"> </w:t>
      </w:r>
      <w:r w:rsidRPr="00EB62EE">
        <w:rPr>
          <w:lang w:val="bg-BG"/>
        </w:rPr>
        <w:t>храните</w:t>
      </w:r>
      <w:r w:rsidR="002F4A4D" w:rsidRPr="00EB62EE">
        <w:rPr>
          <w:lang w:val="bg-BG"/>
        </w:rPr>
        <w:t xml:space="preserve"> и горите</w:t>
      </w:r>
      <w:r w:rsidRPr="00EB62EE">
        <w:rPr>
          <w:lang w:val="bg-BG"/>
        </w:rPr>
        <w:t>, като доклад</w:t>
      </w:r>
      <w:r w:rsidR="000B6D5D" w:rsidRPr="00EB62EE">
        <w:rPr>
          <w:lang w:val="bg-BG"/>
        </w:rPr>
        <w:t>ът</w:t>
      </w:r>
      <w:r w:rsidRPr="00EB62EE">
        <w:rPr>
          <w:lang w:val="bg-BG"/>
        </w:rPr>
        <w:t xml:space="preserve"> към заповедта се съпровожда с метеорологична информация от Националния институт по метеорология и хидрология към Българска</w:t>
      </w:r>
      <w:r w:rsidR="00D96412">
        <w:rPr>
          <w:lang w:val="bg-BG"/>
        </w:rPr>
        <w:t>та</w:t>
      </w:r>
      <w:r w:rsidRPr="00EB62EE">
        <w:rPr>
          <w:lang w:val="bg-BG"/>
        </w:rPr>
        <w:t xml:space="preserve"> академия на науките.</w:t>
      </w:r>
    </w:p>
    <w:p w:rsidR="005F0D5E" w:rsidRPr="00EB62EE" w:rsidRDefault="005F0D5E" w:rsidP="00C446D4">
      <w:pPr>
        <w:pStyle w:val="NormalWeb"/>
        <w:spacing w:before="0" w:beforeAutospacing="0" w:after="0" w:afterAutospacing="0" w:line="360" w:lineRule="auto"/>
        <w:ind w:firstLine="720"/>
        <w:jc w:val="both"/>
        <w:rPr>
          <w:lang w:val="bg-BG"/>
        </w:rPr>
      </w:pPr>
      <w:r w:rsidRPr="00EB62EE">
        <w:rPr>
          <w:lang w:val="bg-BG"/>
        </w:rPr>
        <w:t>Компенсации се изплащат за неблагоприятно климатично условие, което може да бъде приравнено на природно бедствие като слана, буря и градушка, заледяване, пороен и непрекъснат дъжд или тежко засушаване, които унищожават над 30% от средногодишната продукция, изчислена въз основа на предходния тригодишен период или от средния обем за три години на база предходния петгодишен период, като се изключат най-високият и най-ниският показател.</w:t>
      </w:r>
    </w:p>
    <w:p w:rsidR="005F0D5E" w:rsidRPr="00EB62EE" w:rsidRDefault="005F0D5E" w:rsidP="00C446D4">
      <w:pPr>
        <w:pStyle w:val="NormalWeb"/>
        <w:spacing w:before="0" w:beforeAutospacing="0" w:after="0" w:afterAutospacing="0" w:line="360" w:lineRule="auto"/>
        <w:ind w:firstLine="720"/>
        <w:jc w:val="both"/>
        <w:rPr>
          <w:lang w:val="bg-BG"/>
        </w:rPr>
      </w:pPr>
      <w:r w:rsidRPr="00EB62EE">
        <w:rPr>
          <w:lang w:val="bg-BG"/>
        </w:rPr>
        <w:t>Съществуват и регионални и национални мерки за възстановяване на селскостопанския и горския потенциал.</w:t>
      </w:r>
    </w:p>
    <w:p w:rsidR="00E75725" w:rsidRPr="00EB62EE" w:rsidRDefault="00E75725" w:rsidP="00C446D4">
      <w:pPr>
        <w:pStyle w:val="NormalWeb"/>
        <w:spacing w:before="0" w:beforeAutospacing="0" w:after="0" w:afterAutospacing="0" w:line="360" w:lineRule="auto"/>
        <w:ind w:firstLine="720"/>
        <w:jc w:val="both"/>
        <w:rPr>
          <w:lang w:val="bg-BG"/>
        </w:rPr>
      </w:pPr>
    </w:p>
    <w:p w:rsidR="005F0D5E" w:rsidRPr="00EB62EE" w:rsidRDefault="005F0D5E" w:rsidP="007210B2">
      <w:pPr>
        <w:pStyle w:val="NormalWeb"/>
        <w:numPr>
          <w:ilvl w:val="0"/>
          <w:numId w:val="35"/>
        </w:numPr>
        <w:spacing w:before="0" w:beforeAutospacing="0" w:after="0" w:afterAutospacing="0" w:line="360" w:lineRule="auto"/>
        <w:jc w:val="both"/>
        <w:rPr>
          <w:b/>
          <w:i/>
          <w:lang w:val="bg-BG"/>
        </w:rPr>
      </w:pPr>
      <w:r w:rsidRPr="00EB62EE">
        <w:rPr>
          <w:b/>
          <w:i/>
          <w:lang w:val="bg-BG"/>
        </w:rPr>
        <w:t>Застраховане</w:t>
      </w:r>
    </w:p>
    <w:p w:rsidR="005F0D5E" w:rsidRPr="00EB62EE" w:rsidRDefault="005F0D5E" w:rsidP="00C446D4">
      <w:pPr>
        <w:pStyle w:val="NormalWeb"/>
        <w:spacing w:before="0" w:beforeAutospacing="0" w:after="0" w:afterAutospacing="0" w:line="360" w:lineRule="auto"/>
        <w:ind w:firstLine="720"/>
        <w:jc w:val="both"/>
        <w:rPr>
          <w:highlight w:val="red"/>
          <w:lang w:val="bg-BG"/>
        </w:rPr>
      </w:pPr>
      <w:r w:rsidRPr="00EB62EE">
        <w:rPr>
          <w:lang w:val="bg-BG"/>
        </w:rPr>
        <w:t>Застраховането е дейност, при която застрахователни компании набират средства (застрахователни премии) от физически и юридически лица и се задълж</w:t>
      </w:r>
      <w:r w:rsidR="00F71F8C" w:rsidRPr="00EB62EE">
        <w:rPr>
          <w:lang w:val="bg-BG"/>
        </w:rPr>
        <w:t>а</w:t>
      </w:r>
      <w:r w:rsidRPr="00EB62EE">
        <w:rPr>
          <w:lang w:val="bg-BG"/>
        </w:rPr>
        <w:t>ват да осигурят застрахователно покритие (застрахователни суми) през периода на застраховката, като при настъпване на определен риск (застрахователно събитие), изплащат обезщетение или плащане.</w:t>
      </w:r>
    </w:p>
    <w:p w:rsidR="005F0D5E" w:rsidRPr="00EB62EE" w:rsidRDefault="005F0D5E" w:rsidP="00C446D4">
      <w:pPr>
        <w:pStyle w:val="NormalWeb"/>
        <w:spacing w:before="0" w:beforeAutospacing="0" w:after="0" w:afterAutospacing="0" w:line="360" w:lineRule="auto"/>
        <w:ind w:firstLine="720"/>
        <w:jc w:val="both"/>
        <w:rPr>
          <w:lang w:val="bg-BG"/>
        </w:rPr>
      </w:pPr>
      <w:r w:rsidRPr="00EB62EE">
        <w:rPr>
          <w:lang w:val="bg-BG"/>
        </w:rPr>
        <w:t>При земеделското производство най-често предмет на застраховане е реколтата (добива, продукцията) и загуба</w:t>
      </w:r>
      <w:r w:rsidR="001A298E" w:rsidRPr="00EB62EE">
        <w:rPr>
          <w:lang w:val="bg-BG"/>
        </w:rPr>
        <w:t>та</w:t>
      </w:r>
      <w:r w:rsidRPr="00EB62EE">
        <w:rPr>
          <w:lang w:val="bg-BG"/>
        </w:rPr>
        <w:t xml:space="preserve"> на животни, дивеч, риба и кошери с пчели.  </w:t>
      </w:r>
    </w:p>
    <w:p w:rsidR="005F0D5E" w:rsidRPr="00EB62EE" w:rsidRDefault="005F0D5E" w:rsidP="00C446D4">
      <w:pPr>
        <w:pStyle w:val="NormalWeb"/>
        <w:spacing w:before="0" w:beforeAutospacing="0" w:after="0" w:afterAutospacing="0" w:line="360" w:lineRule="auto"/>
        <w:ind w:firstLine="709"/>
        <w:jc w:val="both"/>
        <w:rPr>
          <w:lang w:val="bg-BG"/>
        </w:rPr>
      </w:pPr>
      <w:r w:rsidRPr="00EB62EE">
        <w:rPr>
          <w:lang w:val="bg-BG"/>
        </w:rPr>
        <w:t>Застраховката на земеделски култури покрива загуба на реколта от преки количествени вреди от проявени рискове, като: градушка, буря, проливен дъжд, пожар на корен, измръзване, изтегляне, осланяване, наводнение, киша, задушаване и запарване под дебела снежна покривка, специфични рискове в зависимост от естеството на конкретните земеделски култури</w:t>
      </w:r>
      <w:r w:rsidR="00DE1F13" w:rsidRPr="00EB62EE">
        <w:rPr>
          <w:lang w:val="bg-BG"/>
        </w:rPr>
        <w:t>.</w:t>
      </w:r>
    </w:p>
    <w:p w:rsidR="005F0D5E" w:rsidRPr="00EB62EE" w:rsidRDefault="005F0D5E" w:rsidP="00C446D4">
      <w:pPr>
        <w:pStyle w:val="NormalWeb"/>
        <w:spacing w:before="0" w:beforeAutospacing="0" w:after="0" w:afterAutospacing="0" w:line="360" w:lineRule="auto"/>
        <w:ind w:firstLine="709"/>
        <w:jc w:val="both"/>
        <w:rPr>
          <w:lang w:val="bg-BG"/>
        </w:rPr>
      </w:pPr>
      <w:r w:rsidRPr="00EB62EE">
        <w:rPr>
          <w:lang w:val="bg-BG"/>
        </w:rPr>
        <w:t>Застраховка</w:t>
      </w:r>
      <w:r w:rsidR="00DE1F13" w:rsidRPr="00EB62EE">
        <w:rPr>
          <w:lang w:val="bg-BG"/>
        </w:rPr>
        <w:t>та</w:t>
      </w:r>
      <w:r w:rsidRPr="00EB62EE">
        <w:rPr>
          <w:lang w:val="bg-BG"/>
        </w:rPr>
        <w:t xml:space="preserve"> на животни </w:t>
      </w:r>
      <w:r w:rsidR="00443564" w:rsidRPr="00EB62EE">
        <w:rPr>
          <w:lang w:val="bg-BG"/>
        </w:rPr>
        <w:t xml:space="preserve">може да </w:t>
      </w:r>
      <w:r w:rsidRPr="00EB62EE">
        <w:rPr>
          <w:lang w:val="bg-BG"/>
        </w:rPr>
        <w:t xml:space="preserve">покрива загуба на животни вследствие на: пожар; заразни болести, потвърдени лабораторно от ветеринарните органи (антракс, </w:t>
      </w:r>
      <w:proofErr w:type="spellStart"/>
      <w:r w:rsidRPr="00EB62EE">
        <w:rPr>
          <w:lang w:val="bg-BG"/>
        </w:rPr>
        <w:lastRenderedPageBreak/>
        <w:t>туберколоза</w:t>
      </w:r>
      <w:proofErr w:type="spellEnd"/>
      <w:r w:rsidRPr="00EB62EE">
        <w:rPr>
          <w:lang w:val="bg-BG"/>
        </w:rPr>
        <w:t xml:space="preserve">, </w:t>
      </w:r>
      <w:proofErr w:type="spellStart"/>
      <w:r w:rsidRPr="00EB62EE">
        <w:rPr>
          <w:lang w:val="bg-BG"/>
        </w:rPr>
        <w:t>бруцелоза</w:t>
      </w:r>
      <w:proofErr w:type="spellEnd"/>
      <w:r w:rsidRPr="00EB62EE">
        <w:rPr>
          <w:lang w:val="bg-BG"/>
        </w:rPr>
        <w:t xml:space="preserve">, шап, бяс, </w:t>
      </w:r>
      <w:proofErr w:type="spellStart"/>
      <w:r w:rsidRPr="00EB62EE">
        <w:rPr>
          <w:lang w:val="bg-BG"/>
        </w:rPr>
        <w:t>устрел</w:t>
      </w:r>
      <w:proofErr w:type="spellEnd"/>
      <w:r w:rsidRPr="00EB62EE">
        <w:rPr>
          <w:lang w:val="bg-BG"/>
        </w:rPr>
        <w:t xml:space="preserve">, чума); природни бедствия (буря, ураган, проливен дъжд, градушка, наводнение, срутване и свличане на земни пластове и удар от мълния); злополуки (обгаряне от взрив, действие на електрически ток, произшествия с моторни превозни средства, нападение от диви животни, счупване на кости при механичен удар и падане в пропаст при </w:t>
      </w:r>
      <w:proofErr w:type="spellStart"/>
      <w:r w:rsidRPr="00EB62EE">
        <w:rPr>
          <w:lang w:val="bg-BG"/>
        </w:rPr>
        <w:t>паша</w:t>
      </w:r>
      <w:proofErr w:type="spellEnd"/>
      <w:r w:rsidRPr="00EB62EE">
        <w:rPr>
          <w:lang w:val="bg-BG"/>
        </w:rPr>
        <w:t xml:space="preserve">); незаразни, паразитни и други болести; </w:t>
      </w:r>
      <w:proofErr w:type="spellStart"/>
      <w:r w:rsidRPr="00EB62EE">
        <w:rPr>
          <w:lang w:val="bg-BG"/>
        </w:rPr>
        <w:t>eксплозия</w:t>
      </w:r>
      <w:proofErr w:type="spellEnd"/>
      <w:r w:rsidRPr="00EB62EE">
        <w:rPr>
          <w:lang w:val="bg-BG"/>
        </w:rPr>
        <w:t xml:space="preserve"> и </w:t>
      </w:r>
      <w:proofErr w:type="spellStart"/>
      <w:r w:rsidRPr="00EB62EE">
        <w:rPr>
          <w:lang w:val="bg-BG"/>
        </w:rPr>
        <w:t>емплозия</w:t>
      </w:r>
      <w:proofErr w:type="spellEnd"/>
      <w:r w:rsidRPr="00EB62EE">
        <w:rPr>
          <w:lang w:val="bg-BG"/>
        </w:rPr>
        <w:t>.</w:t>
      </w:r>
    </w:p>
    <w:p w:rsidR="005F0D5E" w:rsidRPr="00EB62EE" w:rsidRDefault="005F0D5E" w:rsidP="00C446D4">
      <w:pPr>
        <w:pStyle w:val="NormalWeb"/>
        <w:spacing w:before="0" w:beforeAutospacing="0" w:after="0" w:afterAutospacing="0" w:line="360" w:lineRule="auto"/>
        <w:ind w:firstLine="709"/>
        <w:jc w:val="both"/>
        <w:rPr>
          <w:lang w:val="bg-BG"/>
        </w:rPr>
      </w:pPr>
      <w:r w:rsidRPr="00EB62EE">
        <w:rPr>
          <w:lang w:val="bg-BG"/>
        </w:rPr>
        <w:t>Значителна част от земеделското застраховане в България продължава да се прави</w:t>
      </w:r>
      <w:r w:rsidR="00D96412">
        <w:rPr>
          <w:lang w:val="bg-BG"/>
        </w:rPr>
        <w:t>,</w:t>
      </w:r>
      <w:r w:rsidRPr="00EB62EE">
        <w:rPr>
          <w:lang w:val="bg-BG"/>
        </w:rPr>
        <w:t xml:space="preserve"> само когато е задължително или когато някой друг поема част от този разход, а </w:t>
      </w:r>
      <w:proofErr w:type="spellStart"/>
      <w:r w:rsidRPr="00EB62EE">
        <w:rPr>
          <w:lang w:val="bg-BG"/>
        </w:rPr>
        <w:t>пожелателната</w:t>
      </w:r>
      <w:proofErr w:type="spellEnd"/>
      <w:r w:rsidRPr="00EB62EE">
        <w:rPr>
          <w:lang w:val="bg-BG"/>
        </w:rPr>
        <w:t xml:space="preserve"> самоинициатива по една или друга причина все още е изключение. Стопаните по-често търсят алтернативи, с които да защитят продукцията си. </w:t>
      </w:r>
    </w:p>
    <w:p w:rsidR="005F0D5E" w:rsidRPr="00EB62EE" w:rsidRDefault="005F0D5E" w:rsidP="00C446D4">
      <w:pPr>
        <w:pStyle w:val="NormalWeb"/>
        <w:spacing w:before="0" w:beforeAutospacing="0" w:after="0" w:afterAutospacing="0" w:line="360" w:lineRule="auto"/>
        <w:ind w:firstLine="709"/>
        <w:jc w:val="both"/>
        <w:rPr>
          <w:lang w:val="bg-BG"/>
        </w:rPr>
      </w:pPr>
      <w:r w:rsidRPr="00EB62EE">
        <w:rPr>
          <w:lang w:val="bg-BG"/>
        </w:rPr>
        <w:t>Както в България, така и в другите държави-членки на ЕС, застраховката покрива огр</w:t>
      </w:r>
      <w:r w:rsidR="004F4AE9" w:rsidRPr="00EB62EE">
        <w:rPr>
          <w:lang w:val="bg-BG"/>
        </w:rPr>
        <w:t>а</w:t>
      </w:r>
      <w:r w:rsidRPr="00EB62EE">
        <w:rPr>
          <w:lang w:val="bg-BG"/>
        </w:rPr>
        <w:t xml:space="preserve">ничени климатични рискове. Съществуват два основни проблема, които задържат развитието на търговско-застрахователните продукти, покриващи широк спектър от добив, цена или приходни рискове. Първо много земеделски стопани могат да бъдат засегнати по едно и също време от </w:t>
      </w:r>
      <w:r w:rsidR="00443564" w:rsidRPr="00EB62EE">
        <w:rPr>
          <w:lang w:val="bg-BG"/>
        </w:rPr>
        <w:t>свръхпроизводство и като следствие от</w:t>
      </w:r>
      <w:r w:rsidRPr="00EB62EE">
        <w:rPr>
          <w:lang w:val="bg-BG"/>
        </w:rPr>
        <w:t xml:space="preserve"> ценовия риск. Второ асиметричната информация ограничава фирмите в застраховането при изчисляване на вероятността от загуби и това може да доведе до неблагоприятен избор.</w:t>
      </w:r>
    </w:p>
    <w:p w:rsidR="005F0D5E" w:rsidRPr="00EB62EE" w:rsidRDefault="005F0D5E" w:rsidP="00C446D4">
      <w:pPr>
        <w:pStyle w:val="NormalWeb"/>
        <w:spacing w:before="0" w:beforeAutospacing="0" w:after="0" w:afterAutospacing="0" w:line="360" w:lineRule="auto"/>
        <w:ind w:firstLine="709"/>
        <w:jc w:val="both"/>
        <w:rPr>
          <w:lang w:val="bg-BG"/>
        </w:rPr>
      </w:pPr>
      <w:r w:rsidRPr="00EB62EE">
        <w:rPr>
          <w:lang w:val="bg-BG"/>
        </w:rPr>
        <w:t xml:space="preserve">По отношение на общественото участие в земеделските застраховки, наличната информация разграничава три основни групи държави–членки. В Гърция и Кипър земеделската застраховка е задължителна и има широк обхват. Втората група от държави членки са с установени публично-частни партньорства и различни видове публична подкрепа в застраховането (Испания, Португалия, Италия, Франция, Австрия, Люксембург, Чехия и Словакия, Латвия и Естония). Във всички други държави-членки застраховка се предлага, но без обществена подкрепа и обхваща само някои климатични рискове, като градушка, или някои специфични болести по животните. </w:t>
      </w:r>
    </w:p>
    <w:p w:rsidR="005F0D5E" w:rsidRPr="00EB62EE" w:rsidRDefault="005F0D5E" w:rsidP="00C446D4">
      <w:pPr>
        <w:pStyle w:val="NormalWeb"/>
        <w:spacing w:before="0" w:beforeAutospacing="0" w:after="0" w:afterAutospacing="0" w:line="360" w:lineRule="auto"/>
        <w:ind w:firstLine="709"/>
        <w:jc w:val="both"/>
        <w:rPr>
          <w:lang w:val="bg-BG"/>
        </w:rPr>
      </w:pPr>
      <w:r w:rsidRPr="00EB62EE">
        <w:rPr>
          <w:lang w:val="bg-BG"/>
        </w:rPr>
        <w:t xml:space="preserve">На европейско ниво Комисията, в своите </w:t>
      </w:r>
      <w:r w:rsidR="00EE3898" w:rsidRPr="00EB62EE">
        <w:rPr>
          <w:lang w:val="bg-BG"/>
        </w:rPr>
        <w:t>Н</w:t>
      </w:r>
      <w:r w:rsidRPr="00EB62EE">
        <w:rPr>
          <w:lang w:val="bg-BG"/>
        </w:rPr>
        <w:t xml:space="preserve">асоки за държавните помощи в селскостопанския сектор, фиксира правила за държавите-членки в подкрепа на земеделските застраховки. Помощ до 65 % от разходите за премии е възможно за застраховане срещу загуби от природни бедствия като земетресения, лавини, </w:t>
      </w:r>
      <w:proofErr w:type="spellStart"/>
      <w:r w:rsidRPr="00EB62EE">
        <w:rPr>
          <w:lang w:val="bg-BG"/>
        </w:rPr>
        <w:t>свлачища</w:t>
      </w:r>
      <w:proofErr w:type="spellEnd"/>
      <w:r w:rsidRPr="00EB62EE">
        <w:rPr>
          <w:lang w:val="bg-BG"/>
        </w:rPr>
        <w:t xml:space="preserve"> и наводнения, както и други извънредни събития. Загубите, причинени от неблагоприятни климатични събития (слана, градушка, заледяване, дъжд, суша) или болести по животните и растенията могат също да бъдат приравнени към природни бедствия.</w:t>
      </w:r>
    </w:p>
    <w:p w:rsidR="005F0D5E" w:rsidRPr="00EB62EE" w:rsidRDefault="005F0D5E" w:rsidP="001A298E">
      <w:pPr>
        <w:pStyle w:val="NormalWeb"/>
        <w:spacing w:before="0" w:beforeAutospacing="0" w:after="0" w:afterAutospacing="0" w:line="360" w:lineRule="auto"/>
        <w:ind w:firstLine="709"/>
        <w:jc w:val="both"/>
        <w:rPr>
          <w:lang w:val="bg-BG"/>
        </w:rPr>
      </w:pPr>
      <w:r w:rsidRPr="00EB62EE">
        <w:rPr>
          <w:lang w:val="bg-BG"/>
        </w:rPr>
        <w:lastRenderedPageBreak/>
        <w:t xml:space="preserve">България е </w:t>
      </w:r>
      <w:proofErr w:type="spellStart"/>
      <w:r w:rsidRPr="00EB62EE">
        <w:rPr>
          <w:lang w:val="bg-BG"/>
        </w:rPr>
        <w:t>нотифицирала</w:t>
      </w:r>
      <w:proofErr w:type="spellEnd"/>
      <w:r w:rsidRPr="00EB62EE">
        <w:rPr>
          <w:lang w:val="bg-BG"/>
        </w:rPr>
        <w:t xml:space="preserve"> държавна помощ за </w:t>
      </w:r>
      <w:proofErr w:type="spellStart"/>
      <w:r w:rsidRPr="00EB62EE">
        <w:rPr>
          <w:lang w:val="bg-BG"/>
        </w:rPr>
        <w:t>съфинансиране</w:t>
      </w:r>
      <w:proofErr w:type="spellEnd"/>
      <w:r w:rsidRPr="00EB62EE">
        <w:rPr>
          <w:lang w:val="bg-BG"/>
        </w:rPr>
        <w:t xml:space="preserve"> на застрахователни премии при застраховане на селскостопанска продукция, за период 2015 – 2020 г.</w:t>
      </w:r>
    </w:p>
    <w:p w:rsidR="00E75725" w:rsidRPr="00EB62EE" w:rsidRDefault="00E75725" w:rsidP="00C446D4">
      <w:pPr>
        <w:pStyle w:val="NormalWeb"/>
        <w:spacing w:before="0" w:beforeAutospacing="0" w:after="0" w:afterAutospacing="0" w:line="360" w:lineRule="auto"/>
        <w:jc w:val="both"/>
        <w:rPr>
          <w:lang w:val="bg-BG"/>
        </w:rPr>
      </w:pPr>
    </w:p>
    <w:p w:rsidR="00E75725" w:rsidRPr="00EB62EE" w:rsidRDefault="00B07119" w:rsidP="00C446D4">
      <w:pPr>
        <w:pStyle w:val="NormalWeb"/>
        <w:spacing w:before="0" w:beforeAutospacing="0" w:after="0" w:afterAutospacing="0" w:line="360" w:lineRule="auto"/>
        <w:ind w:firstLine="709"/>
        <w:jc w:val="both"/>
        <w:rPr>
          <w:b/>
          <w:sz w:val="26"/>
          <w:szCs w:val="26"/>
          <w:u w:val="single"/>
          <w:lang w:val="bg-BG"/>
        </w:rPr>
      </w:pPr>
      <w:r w:rsidRPr="00EB62EE">
        <w:rPr>
          <w:b/>
          <w:sz w:val="26"/>
          <w:szCs w:val="26"/>
          <w:u w:val="single"/>
          <w:lang w:val="bg-BG"/>
        </w:rPr>
        <w:t xml:space="preserve">3.2. </w:t>
      </w:r>
      <w:r w:rsidR="005F0D5E" w:rsidRPr="00EB62EE">
        <w:rPr>
          <w:b/>
          <w:sz w:val="26"/>
          <w:szCs w:val="26"/>
          <w:u w:val="single"/>
          <w:lang w:val="bg-BG"/>
        </w:rPr>
        <w:t>Санитарни кризи</w:t>
      </w:r>
    </w:p>
    <w:p w:rsidR="005F0D5E" w:rsidRPr="00EB62EE" w:rsidRDefault="00346412" w:rsidP="00C446D4">
      <w:pPr>
        <w:pStyle w:val="NormalWeb"/>
        <w:spacing w:before="0" w:beforeAutospacing="0" w:after="0" w:afterAutospacing="0" w:line="360" w:lineRule="auto"/>
        <w:ind w:firstLine="709"/>
        <w:jc w:val="both"/>
        <w:rPr>
          <w:lang w:val="bg-BG"/>
        </w:rPr>
      </w:pPr>
      <w:r w:rsidRPr="00EB62EE">
        <w:rPr>
          <w:lang w:val="bg-BG"/>
        </w:rPr>
        <w:t>Те представляват специфични мерки за ликвидиране, ограничаване на заболяванията и контрол върху здравето на животните, на растенията и безопасността на храните.</w:t>
      </w:r>
      <w:r w:rsidR="005F0D5E" w:rsidRPr="00EB62EE">
        <w:rPr>
          <w:lang w:val="bg-BG"/>
        </w:rPr>
        <w:t xml:space="preserve"> </w:t>
      </w:r>
    </w:p>
    <w:p w:rsidR="005F0D5E" w:rsidRPr="00EB62EE" w:rsidRDefault="005F0D5E" w:rsidP="00C446D4">
      <w:pPr>
        <w:pStyle w:val="NormalWeb"/>
        <w:spacing w:before="0" w:beforeAutospacing="0" w:after="0" w:afterAutospacing="0" w:line="360" w:lineRule="auto"/>
        <w:ind w:firstLine="720"/>
        <w:jc w:val="both"/>
        <w:rPr>
          <w:lang w:val="bg-BG"/>
        </w:rPr>
      </w:pPr>
      <w:r w:rsidRPr="00EB62EE">
        <w:rPr>
          <w:lang w:val="bg-BG"/>
        </w:rPr>
        <w:t xml:space="preserve">Негативният ефект от санитарната криза поради инфекциозни агенти може да засегне целия ЕС, като се има предвид възможността от разпространение на болести в много държави-членки и </w:t>
      </w:r>
      <w:proofErr w:type="spellStart"/>
      <w:r w:rsidRPr="00EB62EE">
        <w:rPr>
          <w:lang w:val="bg-BG"/>
        </w:rPr>
        <w:t>последващото</w:t>
      </w:r>
      <w:proofErr w:type="spellEnd"/>
      <w:r w:rsidRPr="00EB62EE">
        <w:rPr>
          <w:lang w:val="bg-BG"/>
        </w:rPr>
        <w:t xml:space="preserve"> нарушаване на пазарите. Дори огнище, което е ограничено само в една държава–членка</w:t>
      </w:r>
      <w:r w:rsidR="00EE3898" w:rsidRPr="00EB62EE">
        <w:rPr>
          <w:lang w:val="bg-BG"/>
        </w:rPr>
        <w:t>,</w:t>
      </w:r>
      <w:r w:rsidRPr="00EB62EE">
        <w:rPr>
          <w:lang w:val="bg-BG"/>
        </w:rPr>
        <w:t xml:space="preserve"> може да доведе до забрана за износ на продукти от ЕС за някои пазари.</w:t>
      </w:r>
    </w:p>
    <w:p w:rsidR="005F0D5E" w:rsidRPr="00EB62EE" w:rsidRDefault="005F0D5E" w:rsidP="00E75725">
      <w:pPr>
        <w:pStyle w:val="NormalWeb"/>
        <w:spacing w:before="0" w:beforeAutospacing="0" w:after="0" w:afterAutospacing="0" w:line="360" w:lineRule="auto"/>
        <w:ind w:firstLine="720"/>
        <w:jc w:val="both"/>
        <w:rPr>
          <w:lang w:val="bg-BG"/>
        </w:rPr>
      </w:pPr>
      <w:r w:rsidRPr="00EB62EE">
        <w:rPr>
          <w:lang w:val="bg-BG"/>
        </w:rPr>
        <w:t>Мерките, които са предприети за управление на тези рискове</w:t>
      </w:r>
      <w:r w:rsidR="00EE3898" w:rsidRPr="00EB62EE">
        <w:rPr>
          <w:lang w:val="bg-BG"/>
        </w:rPr>
        <w:t>,</w:t>
      </w:r>
      <w:r w:rsidRPr="00EB62EE">
        <w:rPr>
          <w:lang w:val="bg-BG"/>
        </w:rPr>
        <w:t xml:space="preserve"> са хармонизирани на ниво ЕС, като законодателство в областта на здравето на животните и безопасността на храни и фуражи. Законодателството на ЕС ясно постановява, че съответната държава-членка носи отговорност за прилагане на законодателството, за контролиране на епидемията и по този начин забавя мащаба на кризата. В случай на спешни мерки за ликвидиране на </w:t>
      </w:r>
      <w:proofErr w:type="spellStart"/>
      <w:r w:rsidRPr="00EB62EE">
        <w:rPr>
          <w:lang w:val="bg-BG"/>
        </w:rPr>
        <w:t>епизоотични</w:t>
      </w:r>
      <w:proofErr w:type="spellEnd"/>
      <w:r w:rsidRPr="00EB62EE">
        <w:rPr>
          <w:lang w:val="bg-BG"/>
        </w:rPr>
        <w:t xml:space="preserve"> болести в животновъдството, държавите-членки могат да компенсират земеделските стопани за техните капиталови загуби и загуба на печалба, свързана със заклани животни или унищожени култури, в рамките на лимита</w:t>
      </w:r>
      <w:r w:rsidR="00EE3898" w:rsidRPr="00EB62EE">
        <w:rPr>
          <w:lang w:val="bg-BG"/>
        </w:rPr>
        <w:t>,</w:t>
      </w:r>
      <w:r w:rsidRPr="00EB62EE">
        <w:rPr>
          <w:lang w:val="bg-BG"/>
        </w:rPr>
        <w:t xml:space="preserve"> определен от законодателството на ЕС и правилата за държавни помощи.  </w:t>
      </w:r>
      <w:r w:rsidRPr="00EB62EE">
        <w:rPr>
          <w:lang w:val="bg-BG"/>
        </w:rPr>
        <w:tab/>
      </w:r>
    </w:p>
    <w:p w:rsidR="00E75725" w:rsidRPr="00EB62EE" w:rsidRDefault="00E75725" w:rsidP="00C446D4">
      <w:pPr>
        <w:pStyle w:val="NormalWeb"/>
        <w:spacing w:before="0" w:beforeAutospacing="0" w:after="0" w:afterAutospacing="0" w:line="360" w:lineRule="auto"/>
        <w:jc w:val="both"/>
        <w:rPr>
          <w:lang w:val="bg-BG"/>
        </w:rPr>
      </w:pPr>
    </w:p>
    <w:p w:rsidR="005F0D5E" w:rsidRPr="00EB62EE" w:rsidRDefault="005F0D5E" w:rsidP="00C446D4">
      <w:pPr>
        <w:pStyle w:val="NormalWeb"/>
        <w:spacing w:before="0" w:beforeAutospacing="0" w:after="0" w:afterAutospacing="0" w:line="360" w:lineRule="auto"/>
        <w:ind w:left="360" w:firstLine="360"/>
        <w:jc w:val="both"/>
        <w:rPr>
          <w:b/>
          <w:sz w:val="26"/>
          <w:szCs w:val="26"/>
          <w:u w:val="single"/>
          <w:lang w:val="bg-BG"/>
        </w:rPr>
      </w:pPr>
      <w:r w:rsidRPr="00EB62EE">
        <w:rPr>
          <w:b/>
          <w:sz w:val="26"/>
          <w:szCs w:val="26"/>
          <w:u w:val="single"/>
          <w:lang w:val="bg-BG"/>
        </w:rPr>
        <w:t>3</w:t>
      </w:r>
      <w:r w:rsidR="00B07119" w:rsidRPr="00EB62EE">
        <w:rPr>
          <w:b/>
          <w:sz w:val="26"/>
          <w:szCs w:val="26"/>
          <w:u w:val="single"/>
          <w:lang w:val="bg-BG"/>
        </w:rPr>
        <w:t>.</w:t>
      </w:r>
      <w:proofErr w:type="spellStart"/>
      <w:r w:rsidR="00B07119" w:rsidRPr="00EB62EE">
        <w:rPr>
          <w:b/>
          <w:sz w:val="26"/>
          <w:szCs w:val="26"/>
          <w:u w:val="single"/>
          <w:lang w:val="bg-BG"/>
        </w:rPr>
        <w:t>3</w:t>
      </w:r>
      <w:proofErr w:type="spellEnd"/>
      <w:r w:rsidRPr="00EB62EE">
        <w:rPr>
          <w:b/>
          <w:sz w:val="26"/>
          <w:szCs w:val="26"/>
          <w:u w:val="single"/>
          <w:lang w:val="bg-BG"/>
        </w:rPr>
        <w:t>.</w:t>
      </w:r>
      <w:r w:rsidR="00561114" w:rsidRPr="00EB62EE">
        <w:rPr>
          <w:b/>
          <w:sz w:val="26"/>
          <w:szCs w:val="26"/>
          <w:u w:val="single"/>
          <w:lang w:val="bg-BG"/>
        </w:rPr>
        <w:t xml:space="preserve"> </w:t>
      </w:r>
      <w:r w:rsidRPr="00EB62EE">
        <w:rPr>
          <w:b/>
          <w:sz w:val="26"/>
          <w:szCs w:val="26"/>
          <w:u w:val="single"/>
          <w:lang w:val="bg-BG"/>
        </w:rPr>
        <w:t>Икономически кризи</w:t>
      </w:r>
    </w:p>
    <w:p w:rsidR="007F1133" w:rsidRPr="00EB62EE" w:rsidRDefault="007F1133" w:rsidP="00C446D4">
      <w:pPr>
        <w:pStyle w:val="NormalWeb"/>
        <w:spacing w:before="0" w:beforeAutospacing="0" w:after="0" w:afterAutospacing="0" w:line="360" w:lineRule="auto"/>
        <w:ind w:firstLine="720"/>
        <w:jc w:val="both"/>
        <w:rPr>
          <w:lang w:val="bg-BG"/>
        </w:rPr>
      </w:pPr>
      <w:r w:rsidRPr="00EB62EE">
        <w:rPr>
          <w:lang w:val="bg-BG"/>
        </w:rPr>
        <w:t xml:space="preserve">Необходимите промени в развитието, с оглед преодоляване на икономическата криза и смекчаване на нейните последствия, могат да се извършат чрез съзнателното вмешателство на различните държавни институции. Засилването на държавната намеса и съвместни действия на засегнатите страни в рамките на обща </w:t>
      </w:r>
      <w:proofErr w:type="spellStart"/>
      <w:r w:rsidRPr="00EB62EE">
        <w:rPr>
          <w:lang w:val="bg-BG"/>
        </w:rPr>
        <w:t>антикризисна</w:t>
      </w:r>
      <w:proofErr w:type="spellEnd"/>
      <w:r w:rsidRPr="00EB62EE">
        <w:rPr>
          <w:lang w:val="bg-BG"/>
        </w:rPr>
        <w:t xml:space="preserve"> политика, би довело до по-бързо и по-ефикасно справяне с кризисната ситуация.</w:t>
      </w:r>
    </w:p>
    <w:p w:rsidR="005F0D5E" w:rsidRPr="00EB62EE" w:rsidRDefault="007F1133" w:rsidP="00C446D4">
      <w:pPr>
        <w:pStyle w:val="NormalWeb"/>
        <w:spacing w:before="0" w:beforeAutospacing="0" w:after="0" w:afterAutospacing="0" w:line="360" w:lineRule="auto"/>
        <w:ind w:firstLine="720"/>
        <w:jc w:val="both"/>
        <w:rPr>
          <w:lang w:val="bg-BG"/>
        </w:rPr>
      </w:pPr>
      <w:r w:rsidRPr="00EB62EE">
        <w:rPr>
          <w:lang w:val="bg-BG"/>
        </w:rPr>
        <w:t xml:space="preserve">Ефективно вмешателство на държавата и предприемането на </w:t>
      </w:r>
      <w:proofErr w:type="spellStart"/>
      <w:r w:rsidRPr="00EB62EE">
        <w:rPr>
          <w:lang w:val="bg-BG"/>
        </w:rPr>
        <w:t>широкомащабни</w:t>
      </w:r>
      <w:proofErr w:type="spellEnd"/>
      <w:r w:rsidRPr="00EB62EE">
        <w:rPr>
          <w:lang w:val="bg-BG"/>
        </w:rPr>
        <w:t xml:space="preserve"> мерки за стабилизация на доходите на земеделските производители</w:t>
      </w:r>
      <w:r w:rsidR="00EE3898" w:rsidRPr="00EB62EE">
        <w:rPr>
          <w:lang w:val="bg-BG"/>
        </w:rPr>
        <w:t>,</w:t>
      </w:r>
      <w:r w:rsidRPr="00EB62EE">
        <w:rPr>
          <w:lang w:val="bg-BG"/>
        </w:rPr>
        <w:t xml:space="preserve"> би довело до смекчаване на тежките социални последици, които са резултат от икономическата криза. </w:t>
      </w:r>
      <w:r w:rsidR="005F0D5E" w:rsidRPr="00EB62EE">
        <w:rPr>
          <w:lang w:val="bg-BG"/>
        </w:rPr>
        <w:t xml:space="preserve">Основният способ за въздействие върху негативното им отражение е управление чрез инструменти за стабилизиране на цените, нетни провизии, интервенция на пазара. </w:t>
      </w:r>
    </w:p>
    <w:p w:rsidR="00E75725" w:rsidRDefault="00E75725" w:rsidP="00C446D4">
      <w:pPr>
        <w:pStyle w:val="NormalWeb"/>
        <w:spacing w:before="0" w:beforeAutospacing="0" w:after="0" w:afterAutospacing="0" w:line="360" w:lineRule="auto"/>
        <w:ind w:firstLine="720"/>
        <w:jc w:val="both"/>
        <w:rPr>
          <w:lang w:val="bg-BG"/>
        </w:rPr>
      </w:pPr>
    </w:p>
    <w:p w:rsidR="00095814" w:rsidRPr="00EB62EE" w:rsidRDefault="00095814" w:rsidP="00C446D4">
      <w:pPr>
        <w:pStyle w:val="NormalWeb"/>
        <w:spacing w:before="0" w:beforeAutospacing="0" w:after="0" w:afterAutospacing="0" w:line="360" w:lineRule="auto"/>
        <w:ind w:firstLine="720"/>
        <w:jc w:val="both"/>
        <w:rPr>
          <w:lang w:val="bg-BG"/>
        </w:rPr>
      </w:pPr>
    </w:p>
    <w:p w:rsidR="00346412" w:rsidRPr="00EB62EE" w:rsidRDefault="00B07119" w:rsidP="00C446D4">
      <w:pPr>
        <w:pStyle w:val="NormalWeb"/>
        <w:spacing w:before="0" w:beforeAutospacing="0" w:after="0" w:afterAutospacing="0" w:line="360" w:lineRule="auto"/>
        <w:ind w:firstLine="720"/>
        <w:jc w:val="both"/>
        <w:rPr>
          <w:b/>
          <w:sz w:val="26"/>
          <w:szCs w:val="26"/>
          <w:u w:val="single"/>
          <w:lang w:val="bg-BG"/>
        </w:rPr>
      </w:pPr>
      <w:r w:rsidRPr="00EB62EE">
        <w:rPr>
          <w:b/>
          <w:sz w:val="26"/>
          <w:szCs w:val="26"/>
          <w:u w:val="single"/>
          <w:lang w:val="bg-BG"/>
        </w:rPr>
        <w:lastRenderedPageBreak/>
        <w:t>4.</w:t>
      </w:r>
      <w:r w:rsidR="00346412" w:rsidRPr="00EB62EE">
        <w:rPr>
          <w:b/>
          <w:sz w:val="26"/>
          <w:szCs w:val="26"/>
          <w:u w:val="single"/>
          <w:lang w:val="bg-BG"/>
        </w:rPr>
        <w:t xml:space="preserve"> Компетентни структури</w:t>
      </w:r>
      <w:r w:rsidR="00EE3898" w:rsidRPr="00EB62EE">
        <w:rPr>
          <w:b/>
          <w:sz w:val="26"/>
          <w:szCs w:val="26"/>
          <w:u w:val="single"/>
          <w:lang w:val="bg-BG"/>
        </w:rPr>
        <w:t>,</w:t>
      </w:r>
      <w:r w:rsidR="00BA475C" w:rsidRPr="00EB62EE">
        <w:rPr>
          <w:b/>
          <w:sz w:val="26"/>
          <w:szCs w:val="26"/>
          <w:u w:val="single"/>
          <w:lang w:val="bg-BG"/>
        </w:rPr>
        <w:t xml:space="preserve"> ангажирани в</w:t>
      </w:r>
      <w:r w:rsidR="00346412" w:rsidRPr="00EB62EE">
        <w:rPr>
          <w:b/>
          <w:sz w:val="26"/>
          <w:szCs w:val="26"/>
          <w:u w:val="single"/>
          <w:lang w:val="bg-BG"/>
        </w:rPr>
        <w:t xml:space="preserve"> управление</w:t>
      </w:r>
      <w:r w:rsidR="00BA475C" w:rsidRPr="00EB62EE">
        <w:rPr>
          <w:b/>
          <w:sz w:val="26"/>
          <w:szCs w:val="26"/>
          <w:u w:val="single"/>
          <w:lang w:val="bg-BG"/>
        </w:rPr>
        <w:t>то</w:t>
      </w:r>
      <w:r w:rsidR="00346412" w:rsidRPr="00EB62EE">
        <w:rPr>
          <w:b/>
          <w:sz w:val="26"/>
          <w:szCs w:val="26"/>
          <w:u w:val="single"/>
          <w:lang w:val="bg-BG"/>
        </w:rPr>
        <w:t xml:space="preserve"> на кризите</w:t>
      </w:r>
    </w:p>
    <w:p w:rsidR="00BA475C" w:rsidRPr="00EB62EE" w:rsidRDefault="00BA475C" w:rsidP="00C446D4">
      <w:pPr>
        <w:pStyle w:val="NormalWeb"/>
        <w:spacing w:before="0" w:beforeAutospacing="0" w:after="0" w:afterAutospacing="0" w:line="360" w:lineRule="auto"/>
        <w:ind w:firstLine="720"/>
        <w:jc w:val="both"/>
        <w:rPr>
          <w:lang w:val="bg-BG"/>
        </w:rPr>
      </w:pPr>
      <w:r w:rsidRPr="00EB62EE">
        <w:rPr>
          <w:lang w:val="bg-BG"/>
        </w:rPr>
        <w:t>Във връзка с гореописаните кризи</w:t>
      </w:r>
      <w:r w:rsidR="00A57C1C" w:rsidRPr="00EB62EE">
        <w:rPr>
          <w:lang w:val="bg-BG"/>
        </w:rPr>
        <w:t>,</w:t>
      </w:r>
      <w:r w:rsidRPr="00EB62EE">
        <w:rPr>
          <w:lang w:val="bg-BG"/>
        </w:rPr>
        <w:t xml:space="preserve"> които могат да възникнат</w:t>
      </w:r>
      <w:r w:rsidR="00EE3898" w:rsidRPr="00EB62EE">
        <w:rPr>
          <w:lang w:val="bg-BG"/>
        </w:rPr>
        <w:t>,</w:t>
      </w:r>
      <w:r w:rsidRPr="00EB62EE">
        <w:rPr>
          <w:lang w:val="bg-BG"/>
        </w:rPr>
        <w:t xml:space="preserve"> и органите</w:t>
      </w:r>
      <w:r w:rsidR="00EE3898" w:rsidRPr="00EB62EE">
        <w:rPr>
          <w:lang w:val="bg-BG"/>
        </w:rPr>
        <w:t>,</w:t>
      </w:r>
      <w:r w:rsidRPr="00EB62EE">
        <w:rPr>
          <w:lang w:val="bg-BG"/>
        </w:rPr>
        <w:t xml:space="preserve"> компетентни по тях, следните структури могат да бъдат ангажирани в управлението им:</w:t>
      </w:r>
    </w:p>
    <w:p w:rsidR="00F70A79" w:rsidRPr="00EB62EE" w:rsidRDefault="001B3F5A" w:rsidP="007210B2">
      <w:pPr>
        <w:pStyle w:val="NormalWeb"/>
        <w:numPr>
          <w:ilvl w:val="0"/>
          <w:numId w:val="7"/>
        </w:numPr>
        <w:spacing w:before="0" w:beforeAutospacing="0" w:after="0" w:afterAutospacing="0" w:line="360" w:lineRule="auto"/>
        <w:jc w:val="both"/>
        <w:rPr>
          <w:lang w:val="bg-BG"/>
        </w:rPr>
      </w:pPr>
      <w:r w:rsidRPr="00EB62EE">
        <w:rPr>
          <w:lang w:val="bg-BG"/>
        </w:rPr>
        <w:t>С</w:t>
      </w:r>
      <w:r w:rsidR="00BA475C" w:rsidRPr="00EB62EE">
        <w:rPr>
          <w:lang w:val="bg-BG"/>
        </w:rPr>
        <w:t>пециализирани дирекции на МЗХ</w:t>
      </w:r>
      <w:r w:rsidRPr="00EB62EE">
        <w:rPr>
          <w:lang w:val="bg-BG"/>
        </w:rPr>
        <w:t>Г</w:t>
      </w:r>
      <w:r w:rsidR="00A57C1C" w:rsidRPr="00EB62EE">
        <w:rPr>
          <w:lang w:val="bg-BG"/>
        </w:rPr>
        <w:t xml:space="preserve"> – Централно управление</w:t>
      </w:r>
      <w:r w:rsidR="00D96412">
        <w:rPr>
          <w:lang w:val="bg-BG"/>
        </w:rPr>
        <w:t>;</w:t>
      </w:r>
    </w:p>
    <w:p w:rsidR="00FD0E8B" w:rsidRPr="00EB62EE" w:rsidRDefault="00BA475C" w:rsidP="007210B2">
      <w:pPr>
        <w:pStyle w:val="NormalWeb"/>
        <w:numPr>
          <w:ilvl w:val="0"/>
          <w:numId w:val="7"/>
        </w:numPr>
        <w:spacing w:before="0" w:beforeAutospacing="0" w:after="0" w:afterAutospacing="0" w:line="360" w:lineRule="auto"/>
        <w:jc w:val="both"/>
        <w:rPr>
          <w:lang w:val="bg-BG"/>
        </w:rPr>
      </w:pPr>
      <w:r w:rsidRPr="00EB62EE">
        <w:rPr>
          <w:lang w:val="bg-BG"/>
        </w:rPr>
        <w:t>Българска агенция по безопасност на храните</w:t>
      </w:r>
      <w:r w:rsidR="00D96412">
        <w:rPr>
          <w:lang w:val="bg-BG"/>
        </w:rPr>
        <w:t>;</w:t>
      </w:r>
    </w:p>
    <w:p w:rsidR="00BA475C" w:rsidRPr="00EB62EE" w:rsidRDefault="0002743F" w:rsidP="007210B2">
      <w:pPr>
        <w:pStyle w:val="NormalWeb"/>
        <w:numPr>
          <w:ilvl w:val="0"/>
          <w:numId w:val="7"/>
        </w:numPr>
        <w:spacing w:before="0" w:beforeAutospacing="0" w:after="0" w:afterAutospacing="0" w:line="360" w:lineRule="auto"/>
        <w:jc w:val="both"/>
        <w:rPr>
          <w:lang w:val="bg-BG"/>
        </w:rPr>
      </w:pPr>
      <w:r w:rsidRPr="00EB62EE">
        <w:rPr>
          <w:lang w:val="bg-BG"/>
        </w:rPr>
        <w:t>Държавен фонд „Земеделие“</w:t>
      </w:r>
      <w:r w:rsidR="00D96412">
        <w:rPr>
          <w:lang w:val="bg-BG"/>
        </w:rPr>
        <w:t>;</w:t>
      </w:r>
    </w:p>
    <w:p w:rsidR="0002743F" w:rsidRPr="00EB62EE" w:rsidRDefault="00A57C1C" w:rsidP="007210B2">
      <w:pPr>
        <w:pStyle w:val="NormalWeb"/>
        <w:numPr>
          <w:ilvl w:val="0"/>
          <w:numId w:val="7"/>
        </w:numPr>
        <w:spacing w:before="0" w:beforeAutospacing="0" w:after="0" w:afterAutospacing="0" w:line="360" w:lineRule="auto"/>
        <w:jc w:val="both"/>
        <w:rPr>
          <w:lang w:val="bg-BG"/>
        </w:rPr>
      </w:pPr>
      <w:r w:rsidRPr="00EB62EE">
        <w:rPr>
          <w:lang w:val="bg-BG"/>
        </w:rPr>
        <w:t>„Напоителни системи“</w:t>
      </w:r>
      <w:r w:rsidR="00FD0E8B" w:rsidRPr="00EB62EE">
        <w:rPr>
          <w:lang w:val="bg-BG"/>
        </w:rPr>
        <w:t xml:space="preserve"> </w:t>
      </w:r>
      <w:r w:rsidRPr="00EB62EE">
        <w:rPr>
          <w:lang w:val="bg-BG"/>
        </w:rPr>
        <w:t>ЕАД</w:t>
      </w:r>
      <w:r w:rsidR="00D96412">
        <w:rPr>
          <w:lang w:val="bg-BG"/>
        </w:rPr>
        <w:t>;</w:t>
      </w:r>
    </w:p>
    <w:p w:rsidR="00914805" w:rsidRPr="00EB62EE" w:rsidRDefault="00A57C1C" w:rsidP="007210B2">
      <w:pPr>
        <w:pStyle w:val="NormalWeb"/>
        <w:numPr>
          <w:ilvl w:val="0"/>
          <w:numId w:val="7"/>
        </w:numPr>
        <w:spacing w:before="0" w:beforeAutospacing="0" w:after="0" w:afterAutospacing="0" w:line="360" w:lineRule="auto"/>
        <w:jc w:val="both"/>
        <w:rPr>
          <w:lang w:val="bg-BG"/>
        </w:rPr>
      </w:pPr>
      <w:r w:rsidRPr="00EB62EE">
        <w:rPr>
          <w:lang w:val="bg-BG"/>
        </w:rPr>
        <w:t>Изпълнителна агенция по горите</w:t>
      </w:r>
      <w:r w:rsidR="00D96412">
        <w:rPr>
          <w:lang w:val="bg-BG"/>
        </w:rPr>
        <w:t>.</w:t>
      </w:r>
    </w:p>
    <w:p w:rsidR="00C57ABD" w:rsidRPr="00EB62EE" w:rsidRDefault="00C57ABD" w:rsidP="00C57ABD">
      <w:pPr>
        <w:pStyle w:val="NormalWeb"/>
        <w:spacing w:before="0" w:beforeAutospacing="0" w:after="0" w:afterAutospacing="0" w:line="360" w:lineRule="auto"/>
        <w:ind w:left="1569"/>
        <w:jc w:val="both"/>
        <w:rPr>
          <w:lang w:val="bg-BG"/>
        </w:rPr>
      </w:pPr>
    </w:p>
    <w:p w:rsidR="00E75725" w:rsidRPr="00EB62EE" w:rsidRDefault="003D1B81" w:rsidP="00C407CB">
      <w:pPr>
        <w:pStyle w:val="NormalWeb"/>
        <w:spacing w:before="0" w:beforeAutospacing="0" w:after="0" w:afterAutospacing="0" w:line="360" w:lineRule="auto"/>
        <w:ind w:left="360" w:firstLine="360"/>
        <w:jc w:val="both"/>
        <w:rPr>
          <w:b/>
          <w:sz w:val="26"/>
          <w:szCs w:val="26"/>
          <w:u w:val="single"/>
          <w:lang w:val="bg-BG"/>
        </w:rPr>
      </w:pPr>
      <w:r>
        <w:rPr>
          <w:b/>
          <w:sz w:val="26"/>
          <w:szCs w:val="26"/>
          <w:u w:val="single"/>
          <w:lang w:val="bg-BG"/>
        </w:rPr>
        <w:t>5</w:t>
      </w:r>
      <w:r w:rsidR="00B07119" w:rsidRPr="00EB62EE">
        <w:rPr>
          <w:b/>
          <w:sz w:val="26"/>
          <w:szCs w:val="26"/>
          <w:u w:val="single"/>
          <w:lang w:val="bg-BG"/>
        </w:rPr>
        <w:t xml:space="preserve">. </w:t>
      </w:r>
      <w:r w:rsidR="00C203C1" w:rsidRPr="00EB62EE">
        <w:rPr>
          <w:b/>
          <w:sz w:val="26"/>
          <w:szCs w:val="26"/>
          <w:u w:val="single"/>
          <w:lang w:val="bg-BG"/>
        </w:rPr>
        <w:t>М</w:t>
      </w:r>
      <w:r>
        <w:rPr>
          <w:b/>
          <w:sz w:val="26"/>
          <w:szCs w:val="26"/>
          <w:u w:val="single"/>
          <w:lang w:val="bg-BG"/>
        </w:rPr>
        <w:t>ониторинг и годишен преглед на Програмата</w:t>
      </w:r>
    </w:p>
    <w:p w:rsidR="005F0D5E" w:rsidRPr="00EB62EE" w:rsidRDefault="005F0D5E" w:rsidP="00C446D4">
      <w:pPr>
        <w:pStyle w:val="NormalWeb"/>
        <w:spacing w:before="0" w:beforeAutospacing="0" w:after="0" w:afterAutospacing="0" w:line="360" w:lineRule="auto"/>
        <w:ind w:firstLine="720"/>
        <w:jc w:val="both"/>
        <w:rPr>
          <w:lang w:val="bg-BG"/>
        </w:rPr>
      </w:pPr>
      <w:r w:rsidRPr="00EB62EE">
        <w:rPr>
          <w:lang w:val="bg-BG"/>
        </w:rPr>
        <w:t>Осъществяването на дейностите на МЗХ</w:t>
      </w:r>
      <w:r w:rsidR="002F4A4D" w:rsidRPr="00EB62EE">
        <w:rPr>
          <w:lang w:val="bg-BG"/>
        </w:rPr>
        <w:t>Г</w:t>
      </w:r>
      <w:r w:rsidRPr="00EB62EE">
        <w:rPr>
          <w:lang w:val="bg-BG"/>
        </w:rPr>
        <w:t>, свързани с управлението на рисковете и кризите в земеделието, е динамичен процес</w:t>
      </w:r>
      <w:r w:rsidR="00EE3898" w:rsidRPr="00EB62EE">
        <w:rPr>
          <w:lang w:val="bg-BG"/>
        </w:rPr>
        <w:t>,</w:t>
      </w:r>
      <w:r w:rsidRPr="00EB62EE">
        <w:rPr>
          <w:lang w:val="bg-BG"/>
        </w:rPr>
        <w:t xml:space="preserve"> поради непрекъснатите промени в климата, околната среда, както и възможността от появата на санитарни и икономически кризи. Следователно природата на риска се променя непрекъснато и вероятността от настъпване на рискове и възможното им влияние</w:t>
      </w:r>
      <w:r w:rsidR="00EE3898" w:rsidRPr="00EB62EE">
        <w:rPr>
          <w:lang w:val="bg-BG"/>
        </w:rPr>
        <w:t>,</w:t>
      </w:r>
      <w:r w:rsidRPr="00EB62EE">
        <w:rPr>
          <w:lang w:val="bg-BG"/>
        </w:rPr>
        <w:t xml:space="preserve"> са също динамични и трябва</w:t>
      </w:r>
      <w:r w:rsidR="001B3F5A" w:rsidRPr="00EB62EE">
        <w:rPr>
          <w:lang w:val="bg-BG"/>
        </w:rPr>
        <w:t xml:space="preserve"> да се наблюдават непрекъснато. </w:t>
      </w:r>
      <w:r w:rsidRPr="00EB62EE">
        <w:rPr>
          <w:lang w:val="bg-BG"/>
        </w:rPr>
        <w:t>При мониторинга се следи дали рисковият профил (вероятността и влиянието на идентифицираните рискове) се променя. Търси се увереност, че процесът по управление на риска остава ефективен във времето</w:t>
      </w:r>
      <w:r w:rsidR="00C57ABD" w:rsidRPr="00EB62EE">
        <w:rPr>
          <w:lang w:val="bg-BG"/>
        </w:rPr>
        <w:t>, а също</w:t>
      </w:r>
      <w:r w:rsidRPr="00EB62EE">
        <w:rPr>
          <w:lang w:val="bg-BG"/>
        </w:rPr>
        <w:t xml:space="preserve"> и че са предприети необходимите действия за намаляване на риска до приемливо ниво.</w:t>
      </w:r>
    </w:p>
    <w:p w:rsidR="005F0D5E" w:rsidRPr="00EB62EE" w:rsidRDefault="005F0D5E" w:rsidP="00C446D4">
      <w:pPr>
        <w:pStyle w:val="NormalWeb"/>
        <w:spacing w:before="0" w:beforeAutospacing="0" w:after="0" w:afterAutospacing="0" w:line="360" w:lineRule="auto"/>
        <w:ind w:firstLine="720"/>
        <w:jc w:val="both"/>
        <w:rPr>
          <w:lang w:val="bg-BG"/>
        </w:rPr>
      </w:pPr>
      <w:r w:rsidRPr="00EB62EE">
        <w:rPr>
          <w:lang w:val="bg-BG"/>
        </w:rPr>
        <w:t xml:space="preserve">Годишният преглед на програмата за управление на рисковете и кризите в </w:t>
      </w:r>
      <w:r w:rsidR="00A54DAB" w:rsidRPr="00EB62EE">
        <w:rPr>
          <w:lang w:val="bg-BG"/>
        </w:rPr>
        <w:t>отрасъл „З</w:t>
      </w:r>
      <w:r w:rsidRPr="00EB62EE">
        <w:rPr>
          <w:lang w:val="bg-BG"/>
        </w:rPr>
        <w:t>емеделие</w:t>
      </w:r>
      <w:r w:rsidR="00A54DAB" w:rsidRPr="00EB62EE">
        <w:rPr>
          <w:lang w:val="bg-BG"/>
        </w:rPr>
        <w:t>“</w:t>
      </w:r>
      <w:r w:rsidRPr="00EB62EE">
        <w:rPr>
          <w:lang w:val="bg-BG"/>
        </w:rPr>
        <w:t xml:space="preserve"> включва:</w:t>
      </w:r>
    </w:p>
    <w:p w:rsidR="005F0D5E" w:rsidRPr="00EB62EE" w:rsidRDefault="005F0D5E" w:rsidP="00C446D4">
      <w:pPr>
        <w:pStyle w:val="NormalWeb"/>
        <w:spacing w:before="0" w:beforeAutospacing="0" w:after="0" w:afterAutospacing="0" w:line="360" w:lineRule="auto"/>
        <w:ind w:firstLine="709"/>
        <w:jc w:val="both"/>
        <w:rPr>
          <w:lang w:val="bg-BG"/>
        </w:rPr>
      </w:pPr>
      <w:r w:rsidRPr="00EB62EE">
        <w:rPr>
          <w:lang w:val="bg-BG"/>
        </w:rPr>
        <w:t>- изготвя</w:t>
      </w:r>
      <w:r w:rsidR="00214E26" w:rsidRPr="00EB62EE">
        <w:rPr>
          <w:lang w:val="bg-BG"/>
        </w:rPr>
        <w:t>не на</w:t>
      </w:r>
      <w:r w:rsidRPr="00EB62EE">
        <w:rPr>
          <w:lang w:val="bg-BG"/>
        </w:rPr>
        <w:t xml:space="preserve"> отчет за предприетите мерки за превантивен контрол върху определените рискове</w:t>
      </w:r>
      <w:r w:rsidR="00970DE9" w:rsidRPr="00EB62EE">
        <w:rPr>
          <w:lang w:val="bg-BG"/>
        </w:rPr>
        <w:t>,</w:t>
      </w:r>
      <w:r w:rsidRPr="00EB62EE">
        <w:rPr>
          <w:lang w:val="bg-BG"/>
        </w:rPr>
        <w:t xml:space="preserve"> с цел ограничаване на вредното им въздействие върху </w:t>
      </w:r>
      <w:r w:rsidR="001B3F5A" w:rsidRPr="00EB62EE">
        <w:rPr>
          <w:lang w:val="bg-BG"/>
        </w:rPr>
        <w:t>отрасъл „З</w:t>
      </w:r>
      <w:r w:rsidRPr="00EB62EE">
        <w:rPr>
          <w:lang w:val="bg-BG"/>
        </w:rPr>
        <w:t>емеделие</w:t>
      </w:r>
      <w:r w:rsidR="001B3F5A" w:rsidRPr="00EB62EE">
        <w:rPr>
          <w:lang w:val="bg-BG"/>
        </w:rPr>
        <w:t>“</w:t>
      </w:r>
      <w:r w:rsidRPr="00EB62EE">
        <w:rPr>
          <w:lang w:val="bg-BG"/>
        </w:rPr>
        <w:t>;</w:t>
      </w:r>
    </w:p>
    <w:p w:rsidR="005F0D5E" w:rsidRPr="00EB62EE" w:rsidRDefault="005F0D5E" w:rsidP="00C446D4">
      <w:pPr>
        <w:pStyle w:val="NormalWeb"/>
        <w:spacing w:before="0" w:beforeAutospacing="0" w:after="0" w:afterAutospacing="0" w:line="360" w:lineRule="auto"/>
        <w:ind w:firstLine="709"/>
        <w:jc w:val="both"/>
        <w:rPr>
          <w:lang w:val="bg-BG"/>
        </w:rPr>
      </w:pPr>
      <w:r w:rsidRPr="00EB62EE">
        <w:rPr>
          <w:lang w:val="bg-BG"/>
        </w:rPr>
        <w:t>- изготвя</w:t>
      </w:r>
      <w:r w:rsidR="00214E26" w:rsidRPr="00EB62EE">
        <w:rPr>
          <w:lang w:val="bg-BG"/>
        </w:rPr>
        <w:t>не на</w:t>
      </w:r>
      <w:r w:rsidR="00027007" w:rsidRPr="00EB62EE">
        <w:rPr>
          <w:lang w:val="bg-BG"/>
        </w:rPr>
        <w:t xml:space="preserve"> </w:t>
      </w:r>
      <w:r w:rsidRPr="00EB62EE">
        <w:rPr>
          <w:lang w:val="bg-BG"/>
        </w:rPr>
        <w:t>отчет за предприетите действия за преодоляване на възникналите кризи;</w:t>
      </w:r>
    </w:p>
    <w:p w:rsidR="005F0D5E" w:rsidRPr="00EB62EE" w:rsidRDefault="005F0D5E" w:rsidP="00C446D4">
      <w:pPr>
        <w:pStyle w:val="NormalWeb"/>
        <w:spacing w:before="0" w:beforeAutospacing="0" w:after="0" w:afterAutospacing="0" w:line="360" w:lineRule="auto"/>
        <w:ind w:firstLine="709"/>
        <w:jc w:val="both"/>
        <w:rPr>
          <w:lang w:val="bg-BG"/>
        </w:rPr>
      </w:pPr>
      <w:r w:rsidRPr="00EB62EE">
        <w:rPr>
          <w:lang w:val="bg-BG"/>
        </w:rPr>
        <w:t xml:space="preserve">- </w:t>
      </w:r>
      <w:r w:rsidR="001B3F5A" w:rsidRPr="00EB62EE">
        <w:rPr>
          <w:lang w:val="bg-BG"/>
        </w:rPr>
        <w:t>д</w:t>
      </w:r>
      <w:r w:rsidR="001A4743" w:rsidRPr="00EB62EE">
        <w:rPr>
          <w:lang w:val="bg-BG"/>
        </w:rPr>
        <w:t>опълване</w:t>
      </w:r>
      <w:r w:rsidR="001B3F5A" w:rsidRPr="00EB62EE">
        <w:rPr>
          <w:lang w:val="bg-BG"/>
        </w:rPr>
        <w:t xml:space="preserve"> на Плана за управление на рисковете в отрасъл „Земеделие“ с нови идентифицирани рискове (в случай, че има такива)</w:t>
      </w:r>
      <w:r w:rsidR="001A4743" w:rsidRPr="00EB62EE">
        <w:rPr>
          <w:lang w:val="bg-BG"/>
        </w:rPr>
        <w:t>,</w:t>
      </w:r>
      <w:r w:rsidRPr="00EB62EE">
        <w:rPr>
          <w:lang w:val="bg-BG"/>
        </w:rPr>
        <w:t xml:space="preserve"> както и </w:t>
      </w:r>
      <w:r w:rsidR="001B3F5A" w:rsidRPr="00EB62EE">
        <w:rPr>
          <w:lang w:val="bg-BG"/>
        </w:rPr>
        <w:t>отпадане на рискове</w:t>
      </w:r>
      <w:r w:rsidRPr="00EB62EE">
        <w:rPr>
          <w:lang w:val="bg-BG"/>
        </w:rPr>
        <w:t xml:space="preserve">, ако те не представляват заплаха за постигане </w:t>
      </w:r>
      <w:r w:rsidR="001A4743" w:rsidRPr="00EB62EE">
        <w:rPr>
          <w:lang w:val="bg-BG"/>
        </w:rPr>
        <w:t xml:space="preserve">на </w:t>
      </w:r>
      <w:r w:rsidRPr="00EB62EE">
        <w:rPr>
          <w:lang w:val="bg-BG"/>
        </w:rPr>
        <w:t>целите;</w:t>
      </w:r>
    </w:p>
    <w:p w:rsidR="005F0D5E" w:rsidRPr="00EB62EE" w:rsidRDefault="005F0D5E" w:rsidP="00C446D4">
      <w:pPr>
        <w:pStyle w:val="NormalWeb"/>
        <w:spacing w:before="0" w:beforeAutospacing="0" w:after="0" w:afterAutospacing="0" w:line="360" w:lineRule="auto"/>
        <w:ind w:firstLine="709"/>
        <w:jc w:val="both"/>
        <w:rPr>
          <w:lang w:val="bg-BG"/>
        </w:rPr>
      </w:pPr>
      <w:r w:rsidRPr="00EB62EE">
        <w:rPr>
          <w:lang w:val="bg-BG"/>
        </w:rPr>
        <w:t>- изготвя</w:t>
      </w:r>
      <w:r w:rsidR="00214E26" w:rsidRPr="00EB62EE">
        <w:rPr>
          <w:lang w:val="bg-BG"/>
        </w:rPr>
        <w:t>не на</w:t>
      </w:r>
      <w:r w:rsidR="00027007" w:rsidRPr="00EB62EE">
        <w:rPr>
          <w:lang w:val="bg-BG"/>
        </w:rPr>
        <w:t xml:space="preserve"> </w:t>
      </w:r>
      <w:r w:rsidR="00312966" w:rsidRPr="00EB62EE">
        <w:rPr>
          <w:lang w:val="bg-BG"/>
        </w:rPr>
        <w:t>П</w:t>
      </w:r>
      <w:r w:rsidR="00027007" w:rsidRPr="00EB62EE">
        <w:rPr>
          <w:lang w:val="bg-BG"/>
        </w:rPr>
        <w:t>лан</w:t>
      </w:r>
      <w:r w:rsidR="00312966" w:rsidRPr="00EB62EE">
        <w:rPr>
          <w:lang w:val="bg-BG"/>
        </w:rPr>
        <w:t xml:space="preserve">–прогноза за управление на рисковете в отрасъл „Земеделие“, в който се включват </w:t>
      </w:r>
      <w:r w:rsidRPr="00EB62EE">
        <w:rPr>
          <w:lang w:val="bg-BG"/>
        </w:rPr>
        <w:t>мерки за превенция на определените рискове и за действия за преодоляване на възникналите кризисни ситуации за следващата година.</w:t>
      </w:r>
    </w:p>
    <w:p w:rsidR="005F0D5E" w:rsidRPr="00EB62EE" w:rsidRDefault="005F0D5E" w:rsidP="00C446D4">
      <w:pPr>
        <w:pStyle w:val="NormalWeb"/>
        <w:spacing w:before="0" w:beforeAutospacing="0" w:after="0" w:afterAutospacing="0" w:line="360" w:lineRule="auto"/>
        <w:jc w:val="both"/>
        <w:rPr>
          <w:b/>
          <w:lang w:val="bg-BG"/>
        </w:rPr>
      </w:pPr>
    </w:p>
    <w:p w:rsidR="00C57ABD" w:rsidRPr="00EB62EE" w:rsidRDefault="00C57ABD" w:rsidP="00C446D4">
      <w:pPr>
        <w:pStyle w:val="NormalWeb"/>
        <w:spacing w:before="0" w:beforeAutospacing="0" w:after="0" w:afterAutospacing="0" w:line="360" w:lineRule="auto"/>
        <w:jc w:val="both"/>
        <w:rPr>
          <w:lang w:val="bg-BG"/>
        </w:rPr>
      </w:pPr>
    </w:p>
    <w:p w:rsidR="00C407CB" w:rsidRPr="00EB62EE" w:rsidRDefault="00C407CB" w:rsidP="00C446D4">
      <w:pPr>
        <w:pStyle w:val="NormalWeb"/>
        <w:spacing w:before="0" w:beforeAutospacing="0" w:after="0" w:afterAutospacing="0" w:line="360" w:lineRule="auto"/>
        <w:jc w:val="both"/>
        <w:rPr>
          <w:lang w:val="bg-BG"/>
        </w:rPr>
      </w:pPr>
    </w:p>
    <w:p w:rsidR="00C407CB" w:rsidRPr="00EB62EE" w:rsidRDefault="00C407CB" w:rsidP="00C446D4">
      <w:pPr>
        <w:pStyle w:val="NormalWeb"/>
        <w:spacing w:before="0" w:beforeAutospacing="0" w:after="0" w:afterAutospacing="0" w:line="360" w:lineRule="auto"/>
        <w:jc w:val="both"/>
        <w:rPr>
          <w:lang w:val="bg-BG"/>
        </w:rPr>
      </w:pPr>
    </w:p>
    <w:p w:rsidR="00095814" w:rsidRDefault="00095814" w:rsidP="00AA1F03">
      <w:pPr>
        <w:pStyle w:val="NormalWeb"/>
        <w:spacing w:before="0" w:beforeAutospacing="0" w:after="0" w:afterAutospacing="0" w:line="360" w:lineRule="auto"/>
        <w:ind w:firstLine="360"/>
        <w:jc w:val="both"/>
        <w:rPr>
          <w:b/>
          <w:lang w:val="bg-BG"/>
        </w:rPr>
      </w:pPr>
    </w:p>
    <w:p w:rsidR="005F0D5E" w:rsidRPr="00EB62EE" w:rsidRDefault="00D96412" w:rsidP="00AA1F03">
      <w:pPr>
        <w:pStyle w:val="NormalWeb"/>
        <w:spacing w:before="0" w:beforeAutospacing="0" w:after="0" w:afterAutospacing="0" w:line="360" w:lineRule="auto"/>
        <w:ind w:firstLine="360"/>
        <w:jc w:val="both"/>
        <w:rPr>
          <w:b/>
          <w:lang w:val="bg-BG"/>
        </w:rPr>
      </w:pPr>
      <w:r>
        <w:rPr>
          <w:b/>
          <w:lang w:val="bg-BG"/>
        </w:rPr>
        <w:t>Показалец</w:t>
      </w:r>
      <w:r w:rsidR="005F0D5E" w:rsidRPr="00EB62EE">
        <w:rPr>
          <w:b/>
          <w:lang w:val="bg-BG"/>
        </w:rPr>
        <w:t>:</w:t>
      </w:r>
    </w:p>
    <w:p w:rsidR="0040177F" w:rsidRPr="0040177F" w:rsidRDefault="0040177F" w:rsidP="00D96412">
      <w:pPr>
        <w:pStyle w:val="NormalWeb"/>
        <w:numPr>
          <w:ilvl w:val="0"/>
          <w:numId w:val="6"/>
        </w:numPr>
        <w:spacing w:before="0" w:beforeAutospacing="0" w:after="0" w:afterAutospacing="0" w:line="360" w:lineRule="auto"/>
        <w:jc w:val="both"/>
        <w:rPr>
          <w:b/>
          <w:lang w:val="bg-BG"/>
        </w:rPr>
      </w:pPr>
      <w:r w:rsidRPr="0040177F">
        <w:rPr>
          <w:b/>
          <w:lang w:val="bg-BG"/>
        </w:rPr>
        <w:t xml:space="preserve">Програма за управление  на правителството на Република България за периода 2017-2021 г. </w:t>
      </w:r>
    </w:p>
    <w:p w:rsidR="00D96412" w:rsidRPr="00EB62EE" w:rsidRDefault="00D96412" w:rsidP="00D96412">
      <w:pPr>
        <w:pStyle w:val="NormalWeb"/>
        <w:numPr>
          <w:ilvl w:val="0"/>
          <w:numId w:val="6"/>
        </w:numPr>
        <w:spacing w:before="0" w:beforeAutospacing="0" w:after="0" w:afterAutospacing="0" w:line="360" w:lineRule="auto"/>
        <w:jc w:val="both"/>
        <w:rPr>
          <w:b/>
          <w:lang w:val="bg-BG"/>
        </w:rPr>
      </w:pPr>
      <w:r w:rsidRPr="00EB62EE">
        <w:rPr>
          <w:b/>
          <w:lang w:val="bg-BG"/>
        </w:rPr>
        <w:t>Управление на риска, проф. Христо Драганов, София, 2010 г.</w:t>
      </w:r>
    </w:p>
    <w:p w:rsidR="00C23593" w:rsidRPr="00D96412" w:rsidRDefault="00C23593" w:rsidP="00D96412">
      <w:pPr>
        <w:pStyle w:val="NormalWeb"/>
        <w:numPr>
          <w:ilvl w:val="0"/>
          <w:numId w:val="6"/>
        </w:numPr>
        <w:spacing w:before="0" w:beforeAutospacing="0" w:after="0" w:afterAutospacing="0" w:line="360" w:lineRule="auto"/>
        <w:jc w:val="both"/>
        <w:rPr>
          <w:b/>
          <w:lang w:val="bg-BG"/>
        </w:rPr>
      </w:pPr>
      <w:r w:rsidRPr="00D96412">
        <w:rPr>
          <w:b/>
          <w:lang w:val="bg-BG"/>
        </w:rPr>
        <w:t>Наредба за реда за установяването и означаването на Европейските критични инфраструктури в Р България и мерките за тяхната защита. (</w:t>
      </w:r>
      <w:proofErr w:type="spellStart"/>
      <w:r w:rsidRPr="00D96412">
        <w:rPr>
          <w:b/>
          <w:lang w:val="bg-BG"/>
        </w:rPr>
        <w:t>Обн</w:t>
      </w:r>
      <w:proofErr w:type="spellEnd"/>
      <w:r w:rsidRPr="00D96412">
        <w:rPr>
          <w:b/>
          <w:lang w:val="bg-BG"/>
        </w:rPr>
        <w:t>. ДВ бр. 19 от 26 февруари 2013 г.)</w:t>
      </w:r>
    </w:p>
    <w:p w:rsidR="00C23593" w:rsidRPr="00EB62EE" w:rsidRDefault="00C23593" w:rsidP="007210B2">
      <w:pPr>
        <w:pStyle w:val="NormalWeb"/>
        <w:numPr>
          <w:ilvl w:val="0"/>
          <w:numId w:val="6"/>
        </w:numPr>
        <w:spacing w:before="0" w:beforeAutospacing="0" w:after="0" w:afterAutospacing="0" w:line="360" w:lineRule="auto"/>
        <w:jc w:val="both"/>
        <w:rPr>
          <w:b/>
          <w:lang w:val="bg-BG"/>
        </w:rPr>
      </w:pPr>
      <w:r w:rsidRPr="00EB62EE">
        <w:rPr>
          <w:b/>
          <w:lang w:val="bg-BG"/>
        </w:rPr>
        <w:t xml:space="preserve">Стратегия за развитие на </w:t>
      </w:r>
      <w:proofErr w:type="spellStart"/>
      <w:r w:rsidRPr="00EB62EE">
        <w:rPr>
          <w:b/>
          <w:lang w:val="bg-BG"/>
        </w:rPr>
        <w:t>противоградовата</w:t>
      </w:r>
      <w:proofErr w:type="spellEnd"/>
      <w:r w:rsidRPr="00EB62EE">
        <w:rPr>
          <w:b/>
          <w:lang w:val="bg-BG"/>
        </w:rPr>
        <w:t xml:space="preserve"> система;</w:t>
      </w:r>
    </w:p>
    <w:p w:rsidR="00B060F8" w:rsidRPr="00EB62EE" w:rsidRDefault="00C23593" w:rsidP="007210B2">
      <w:pPr>
        <w:pStyle w:val="NormalWeb"/>
        <w:numPr>
          <w:ilvl w:val="0"/>
          <w:numId w:val="6"/>
        </w:numPr>
        <w:spacing w:before="0" w:beforeAutospacing="0" w:after="0" w:afterAutospacing="0" w:line="360" w:lineRule="auto"/>
        <w:jc w:val="both"/>
        <w:rPr>
          <w:b/>
          <w:lang w:val="bg-BG"/>
        </w:rPr>
      </w:pPr>
      <w:r w:rsidRPr="00EB62EE">
        <w:rPr>
          <w:b/>
          <w:lang w:val="bg-BG"/>
        </w:rPr>
        <w:t>МОСВ, 2013 г., Анализ и оценка на риска и уязвимостта на секторите в българската икономика от климатичните промени – специална част;</w:t>
      </w:r>
      <w:proofErr w:type="spellStart"/>
      <w:r w:rsidR="00426920" w:rsidRPr="00EB62EE">
        <w:rPr>
          <w:b/>
          <w:lang w:val="bg-BG"/>
        </w:rPr>
        <w:t>Commission</w:t>
      </w:r>
      <w:proofErr w:type="spellEnd"/>
      <w:r w:rsidR="00426920" w:rsidRPr="00EB62EE">
        <w:rPr>
          <w:b/>
          <w:lang w:val="bg-BG"/>
        </w:rPr>
        <w:t xml:space="preserve"> </w:t>
      </w:r>
      <w:proofErr w:type="spellStart"/>
      <w:r w:rsidR="00426920" w:rsidRPr="00EB62EE">
        <w:rPr>
          <w:b/>
          <w:lang w:val="bg-BG"/>
        </w:rPr>
        <w:t>staff</w:t>
      </w:r>
      <w:proofErr w:type="spellEnd"/>
      <w:r w:rsidR="00426920" w:rsidRPr="00EB62EE">
        <w:rPr>
          <w:b/>
          <w:lang w:val="bg-BG"/>
        </w:rPr>
        <w:t xml:space="preserve"> </w:t>
      </w:r>
      <w:proofErr w:type="spellStart"/>
      <w:r w:rsidR="00426920" w:rsidRPr="00EB62EE">
        <w:rPr>
          <w:b/>
          <w:lang w:val="bg-BG"/>
        </w:rPr>
        <w:t>working</w:t>
      </w:r>
      <w:proofErr w:type="spellEnd"/>
      <w:r w:rsidR="00426920" w:rsidRPr="00EB62EE">
        <w:rPr>
          <w:b/>
          <w:lang w:val="bg-BG"/>
        </w:rPr>
        <w:t xml:space="preserve"> </w:t>
      </w:r>
      <w:proofErr w:type="spellStart"/>
      <w:r w:rsidR="00426920" w:rsidRPr="00EB62EE">
        <w:rPr>
          <w:b/>
          <w:lang w:val="bg-BG"/>
        </w:rPr>
        <w:t>document</w:t>
      </w:r>
      <w:proofErr w:type="spellEnd"/>
      <w:r w:rsidR="00426920" w:rsidRPr="00EB62EE">
        <w:rPr>
          <w:b/>
          <w:lang w:val="bg-BG"/>
        </w:rPr>
        <w:t xml:space="preserve"> </w:t>
      </w:r>
      <w:proofErr w:type="spellStart"/>
      <w:r w:rsidR="00426920" w:rsidRPr="00EB62EE">
        <w:rPr>
          <w:b/>
          <w:lang w:val="bg-BG"/>
        </w:rPr>
        <w:t>on</w:t>
      </w:r>
      <w:proofErr w:type="spellEnd"/>
      <w:r w:rsidR="00426920" w:rsidRPr="00EB62EE">
        <w:rPr>
          <w:b/>
          <w:lang w:val="bg-BG"/>
        </w:rPr>
        <w:t xml:space="preserve"> </w:t>
      </w:r>
      <w:proofErr w:type="spellStart"/>
      <w:r w:rsidR="00426920" w:rsidRPr="00EB62EE">
        <w:rPr>
          <w:b/>
          <w:lang w:val="bg-BG"/>
        </w:rPr>
        <w:t>risk</w:t>
      </w:r>
      <w:proofErr w:type="spellEnd"/>
      <w:r w:rsidR="00426920" w:rsidRPr="00EB62EE">
        <w:rPr>
          <w:b/>
          <w:lang w:val="bg-BG"/>
        </w:rPr>
        <w:t xml:space="preserve"> </w:t>
      </w:r>
      <w:proofErr w:type="spellStart"/>
      <w:r w:rsidR="00426920" w:rsidRPr="00EB62EE">
        <w:rPr>
          <w:b/>
          <w:lang w:val="bg-BG"/>
        </w:rPr>
        <w:t>and</w:t>
      </w:r>
      <w:proofErr w:type="spellEnd"/>
      <w:r w:rsidR="00426920" w:rsidRPr="00EB62EE">
        <w:rPr>
          <w:b/>
          <w:lang w:val="bg-BG"/>
        </w:rPr>
        <w:t xml:space="preserve"> </w:t>
      </w:r>
      <w:proofErr w:type="spellStart"/>
      <w:r w:rsidR="00426920" w:rsidRPr="00EB62EE">
        <w:rPr>
          <w:b/>
          <w:lang w:val="bg-BG"/>
        </w:rPr>
        <w:t>crisis</w:t>
      </w:r>
      <w:proofErr w:type="spellEnd"/>
      <w:r w:rsidR="00426920" w:rsidRPr="00EB62EE">
        <w:rPr>
          <w:b/>
          <w:lang w:val="bg-BG"/>
        </w:rPr>
        <w:t xml:space="preserve"> </w:t>
      </w:r>
      <w:proofErr w:type="spellStart"/>
      <w:r w:rsidR="00426920" w:rsidRPr="00EB62EE">
        <w:rPr>
          <w:b/>
          <w:lang w:val="bg-BG"/>
        </w:rPr>
        <w:t>management</w:t>
      </w:r>
      <w:proofErr w:type="spellEnd"/>
      <w:r w:rsidR="00426920" w:rsidRPr="00EB62EE">
        <w:rPr>
          <w:b/>
          <w:lang w:val="bg-BG"/>
        </w:rPr>
        <w:t xml:space="preserve"> </w:t>
      </w:r>
      <w:proofErr w:type="spellStart"/>
      <w:r w:rsidR="00426920" w:rsidRPr="00EB62EE">
        <w:rPr>
          <w:b/>
          <w:lang w:val="bg-BG"/>
        </w:rPr>
        <w:t>in</w:t>
      </w:r>
      <w:proofErr w:type="spellEnd"/>
      <w:r w:rsidR="00426920" w:rsidRPr="00EB62EE">
        <w:rPr>
          <w:b/>
          <w:lang w:val="bg-BG"/>
        </w:rPr>
        <w:t xml:space="preserve"> </w:t>
      </w:r>
      <w:proofErr w:type="spellStart"/>
      <w:r w:rsidR="00426920" w:rsidRPr="00EB62EE">
        <w:rPr>
          <w:b/>
          <w:lang w:val="bg-BG"/>
        </w:rPr>
        <w:t>agriculture</w:t>
      </w:r>
      <w:proofErr w:type="spellEnd"/>
      <w:r w:rsidR="00426920" w:rsidRPr="00EB62EE">
        <w:rPr>
          <w:b/>
          <w:lang w:val="bg-BG"/>
        </w:rPr>
        <w:t>, 2005</w:t>
      </w:r>
      <w:r w:rsidR="00D84D6C" w:rsidRPr="00EB62EE">
        <w:rPr>
          <w:b/>
          <w:lang w:val="bg-BG"/>
        </w:rPr>
        <w:t>;</w:t>
      </w:r>
    </w:p>
    <w:p w:rsidR="00B060F8" w:rsidRPr="00EB62EE" w:rsidRDefault="006D4861" w:rsidP="007210B2">
      <w:pPr>
        <w:pStyle w:val="NormalWeb"/>
        <w:numPr>
          <w:ilvl w:val="0"/>
          <w:numId w:val="6"/>
        </w:numPr>
        <w:spacing w:before="0" w:beforeAutospacing="0" w:after="0" w:afterAutospacing="0" w:line="360" w:lineRule="auto"/>
        <w:jc w:val="both"/>
        <w:rPr>
          <w:b/>
          <w:lang w:val="bg-BG"/>
        </w:rPr>
      </w:pPr>
      <w:r w:rsidRPr="00EB62EE">
        <w:rPr>
          <w:rFonts w:eastAsia="Calibri"/>
          <w:b/>
          <w:color w:val="000000" w:themeColor="text1"/>
          <w:lang w:val="bg-BG" w:eastAsia="bg-BG"/>
        </w:rPr>
        <w:t>Съобщение на Комисията до Европейския парламент, Съвета, Европейския икономически и социален комитет и Комитета на Регионите,</w:t>
      </w:r>
      <w:r w:rsidR="00B060F8" w:rsidRPr="00EB62EE">
        <w:rPr>
          <w:rFonts w:eastAsia="Calibri"/>
          <w:b/>
          <w:color w:val="000000"/>
          <w:lang w:val="bg-BG" w:eastAsia="bg-BG"/>
        </w:rPr>
        <w:t xml:space="preserve"> Бъдещето на прехраната и селското стопанство, 2017 г.</w:t>
      </w:r>
    </w:p>
    <w:p w:rsidR="006D4861" w:rsidRPr="00EB62EE" w:rsidRDefault="006D4861" w:rsidP="007210B2">
      <w:pPr>
        <w:pStyle w:val="NormalWeb"/>
        <w:numPr>
          <w:ilvl w:val="0"/>
          <w:numId w:val="6"/>
        </w:numPr>
        <w:spacing w:before="0" w:beforeAutospacing="0" w:after="0" w:afterAutospacing="0" w:line="360" w:lineRule="auto"/>
        <w:jc w:val="both"/>
        <w:rPr>
          <w:b/>
          <w:lang w:val="bg-BG"/>
        </w:rPr>
      </w:pPr>
      <w:r w:rsidRPr="00EB62EE">
        <w:rPr>
          <w:b/>
          <w:lang w:val="bg-BG"/>
        </w:rPr>
        <w:t>Национална стратегия за развитие на горския сектор в България за периода 2013 – 2020 г.</w:t>
      </w:r>
    </w:p>
    <w:p w:rsidR="006D4861" w:rsidRPr="00EB62EE" w:rsidRDefault="006D4861" w:rsidP="007210B2">
      <w:pPr>
        <w:pStyle w:val="NormalWeb"/>
        <w:numPr>
          <w:ilvl w:val="0"/>
          <w:numId w:val="6"/>
        </w:numPr>
        <w:spacing w:before="0" w:beforeAutospacing="0" w:after="0" w:afterAutospacing="0" w:line="360" w:lineRule="auto"/>
        <w:jc w:val="both"/>
        <w:rPr>
          <w:b/>
          <w:lang w:val="bg-BG"/>
        </w:rPr>
      </w:pPr>
      <w:proofErr w:type="spellStart"/>
      <w:r w:rsidRPr="00EB62EE">
        <w:rPr>
          <w:b/>
          <w:lang w:val="bg-BG"/>
        </w:rPr>
        <w:t>Impacts</w:t>
      </w:r>
      <w:proofErr w:type="spellEnd"/>
      <w:r w:rsidRPr="00EB62EE">
        <w:rPr>
          <w:b/>
          <w:lang w:val="bg-BG"/>
        </w:rPr>
        <w:t xml:space="preserve"> of </w:t>
      </w:r>
      <w:proofErr w:type="spellStart"/>
      <w:r w:rsidRPr="00EB62EE">
        <w:rPr>
          <w:b/>
          <w:lang w:val="bg-BG"/>
        </w:rPr>
        <w:t>Climate</w:t>
      </w:r>
      <w:proofErr w:type="spellEnd"/>
      <w:r w:rsidRPr="00EB62EE">
        <w:rPr>
          <w:b/>
          <w:lang w:val="bg-BG"/>
        </w:rPr>
        <w:t xml:space="preserve"> </w:t>
      </w:r>
      <w:proofErr w:type="spellStart"/>
      <w:r w:rsidRPr="00EB62EE">
        <w:rPr>
          <w:b/>
          <w:lang w:val="bg-BG"/>
        </w:rPr>
        <w:t>Change</w:t>
      </w:r>
      <w:proofErr w:type="spellEnd"/>
      <w:r w:rsidRPr="00EB62EE">
        <w:rPr>
          <w:b/>
          <w:lang w:val="bg-BG"/>
        </w:rPr>
        <w:t xml:space="preserve"> </w:t>
      </w:r>
      <w:proofErr w:type="spellStart"/>
      <w:r w:rsidRPr="00EB62EE">
        <w:rPr>
          <w:b/>
          <w:lang w:val="bg-BG"/>
        </w:rPr>
        <w:t>on</w:t>
      </w:r>
      <w:proofErr w:type="spellEnd"/>
      <w:r w:rsidRPr="00EB62EE">
        <w:rPr>
          <w:b/>
          <w:lang w:val="bg-BG"/>
        </w:rPr>
        <w:t xml:space="preserve"> </w:t>
      </w:r>
      <w:proofErr w:type="spellStart"/>
      <w:r w:rsidRPr="00EB62EE">
        <w:rPr>
          <w:b/>
          <w:lang w:val="bg-BG"/>
        </w:rPr>
        <w:t>European</w:t>
      </w:r>
      <w:proofErr w:type="spellEnd"/>
      <w:r w:rsidRPr="00EB62EE">
        <w:rPr>
          <w:b/>
          <w:lang w:val="bg-BG"/>
        </w:rPr>
        <w:t xml:space="preserve"> </w:t>
      </w:r>
      <w:proofErr w:type="spellStart"/>
      <w:r w:rsidRPr="00EB62EE">
        <w:rPr>
          <w:b/>
          <w:lang w:val="bg-BG"/>
        </w:rPr>
        <w:t>Forests</w:t>
      </w:r>
      <w:proofErr w:type="spellEnd"/>
      <w:r w:rsidRPr="00EB62EE">
        <w:rPr>
          <w:b/>
          <w:lang w:val="bg-BG"/>
        </w:rPr>
        <w:t xml:space="preserve"> </w:t>
      </w:r>
      <w:proofErr w:type="spellStart"/>
      <w:r w:rsidRPr="00EB62EE">
        <w:rPr>
          <w:b/>
          <w:lang w:val="bg-BG"/>
        </w:rPr>
        <w:t>and</w:t>
      </w:r>
      <w:proofErr w:type="spellEnd"/>
      <w:r w:rsidRPr="00EB62EE">
        <w:rPr>
          <w:b/>
          <w:lang w:val="bg-BG"/>
        </w:rPr>
        <w:t xml:space="preserve"> </w:t>
      </w:r>
      <w:proofErr w:type="spellStart"/>
      <w:r w:rsidRPr="00EB62EE">
        <w:rPr>
          <w:b/>
          <w:lang w:val="bg-BG"/>
        </w:rPr>
        <w:t>Options</w:t>
      </w:r>
      <w:proofErr w:type="spellEnd"/>
      <w:r w:rsidRPr="00EB62EE">
        <w:rPr>
          <w:b/>
          <w:lang w:val="bg-BG"/>
        </w:rPr>
        <w:t xml:space="preserve"> </w:t>
      </w:r>
      <w:proofErr w:type="spellStart"/>
      <w:r w:rsidRPr="00EB62EE">
        <w:rPr>
          <w:b/>
          <w:lang w:val="bg-BG"/>
        </w:rPr>
        <w:t>for</w:t>
      </w:r>
      <w:proofErr w:type="spellEnd"/>
      <w:r w:rsidRPr="00EB62EE">
        <w:rPr>
          <w:b/>
          <w:lang w:val="bg-BG"/>
        </w:rPr>
        <w:t xml:space="preserve"> </w:t>
      </w:r>
      <w:proofErr w:type="spellStart"/>
      <w:r w:rsidRPr="00EB62EE">
        <w:rPr>
          <w:b/>
          <w:lang w:val="bg-BG"/>
        </w:rPr>
        <w:t>Adaptation</w:t>
      </w:r>
      <w:proofErr w:type="spellEnd"/>
      <w:r w:rsidRPr="00EB62EE">
        <w:rPr>
          <w:b/>
          <w:lang w:val="bg-BG"/>
        </w:rPr>
        <w:t xml:space="preserve">, 2008; </w:t>
      </w:r>
      <w:proofErr w:type="spellStart"/>
      <w:r w:rsidRPr="00EB62EE">
        <w:rPr>
          <w:b/>
          <w:lang w:val="bg-BG"/>
        </w:rPr>
        <w:t>An</w:t>
      </w:r>
      <w:proofErr w:type="spellEnd"/>
      <w:r w:rsidRPr="00EB62EE">
        <w:rPr>
          <w:b/>
          <w:lang w:val="bg-BG"/>
        </w:rPr>
        <w:t xml:space="preserve"> </w:t>
      </w:r>
      <w:proofErr w:type="spellStart"/>
      <w:r w:rsidRPr="00EB62EE">
        <w:rPr>
          <w:b/>
          <w:lang w:val="bg-BG"/>
        </w:rPr>
        <w:t>indicator-based</w:t>
      </w:r>
      <w:proofErr w:type="spellEnd"/>
      <w:r w:rsidRPr="00EB62EE">
        <w:rPr>
          <w:b/>
          <w:lang w:val="bg-BG"/>
        </w:rPr>
        <w:t xml:space="preserve"> </w:t>
      </w:r>
      <w:proofErr w:type="spellStart"/>
      <w:r w:rsidRPr="00EB62EE">
        <w:rPr>
          <w:b/>
          <w:lang w:val="bg-BG"/>
        </w:rPr>
        <w:t>report</w:t>
      </w:r>
      <w:proofErr w:type="spellEnd"/>
      <w:r w:rsidRPr="00EB62EE">
        <w:rPr>
          <w:b/>
          <w:lang w:val="bg-BG"/>
        </w:rPr>
        <w:t xml:space="preserve">, EEA; </w:t>
      </w:r>
      <w:proofErr w:type="spellStart"/>
      <w:r w:rsidRPr="00EB62EE">
        <w:rPr>
          <w:b/>
          <w:lang w:val="bg-BG"/>
        </w:rPr>
        <w:t>Orazio</w:t>
      </w:r>
      <w:proofErr w:type="spellEnd"/>
      <w:r w:rsidRPr="00EB62EE">
        <w:rPr>
          <w:b/>
          <w:lang w:val="bg-BG"/>
        </w:rPr>
        <w:t xml:space="preserve">, </w:t>
      </w:r>
      <w:proofErr w:type="spellStart"/>
      <w:r w:rsidRPr="00EB62EE">
        <w:rPr>
          <w:b/>
          <w:lang w:val="bg-BG"/>
        </w:rPr>
        <w:t>Christophe</w:t>
      </w:r>
      <w:proofErr w:type="spellEnd"/>
      <w:r w:rsidRPr="00EB62EE">
        <w:rPr>
          <w:b/>
          <w:lang w:val="bg-BG"/>
        </w:rPr>
        <w:t xml:space="preserve"> </w:t>
      </w:r>
      <w:proofErr w:type="spellStart"/>
      <w:r w:rsidRPr="00EB62EE">
        <w:rPr>
          <w:b/>
          <w:lang w:val="bg-BG"/>
        </w:rPr>
        <w:t>et</w:t>
      </w:r>
      <w:proofErr w:type="spellEnd"/>
      <w:r w:rsidRPr="00EB62EE">
        <w:rPr>
          <w:b/>
          <w:lang w:val="bg-BG"/>
        </w:rPr>
        <w:t xml:space="preserve"> </w:t>
      </w:r>
      <w:proofErr w:type="spellStart"/>
      <w:r w:rsidRPr="00EB62EE">
        <w:rPr>
          <w:b/>
          <w:lang w:val="bg-BG"/>
        </w:rPr>
        <w:t>al</w:t>
      </w:r>
      <w:proofErr w:type="spellEnd"/>
      <w:r w:rsidRPr="00EB62EE">
        <w:rPr>
          <w:b/>
          <w:lang w:val="bg-BG"/>
        </w:rPr>
        <w:t>. 2013;</w:t>
      </w:r>
    </w:p>
    <w:p w:rsidR="006D4861" w:rsidRPr="00EB62EE" w:rsidRDefault="006D4861" w:rsidP="007210B2">
      <w:pPr>
        <w:pStyle w:val="NormalWeb"/>
        <w:numPr>
          <w:ilvl w:val="0"/>
          <w:numId w:val="6"/>
        </w:numPr>
        <w:spacing w:before="0" w:beforeAutospacing="0" w:after="0" w:afterAutospacing="0" w:line="360" w:lineRule="auto"/>
        <w:jc w:val="both"/>
        <w:rPr>
          <w:b/>
          <w:lang w:val="bg-BG"/>
        </w:rPr>
      </w:pPr>
      <w:proofErr w:type="spellStart"/>
      <w:r w:rsidRPr="00EB62EE">
        <w:rPr>
          <w:b/>
          <w:lang w:val="bg-BG"/>
        </w:rPr>
        <w:t>Study</w:t>
      </w:r>
      <w:proofErr w:type="spellEnd"/>
      <w:r w:rsidRPr="00EB62EE">
        <w:rPr>
          <w:b/>
          <w:lang w:val="bg-BG"/>
        </w:rPr>
        <w:t xml:space="preserve"> </w:t>
      </w:r>
      <w:proofErr w:type="spellStart"/>
      <w:r w:rsidRPr="00EB62EE">
        <w:rPr>
          <w:b/>
          <w:lang w:val="bg-BG"/>
        </w:rPr>
        <w:t>on</w:t>
      </w:r>
      <w:proofErr w:type="spellEnd"/>
      <w:r w:rsidRPr="00EB62EE">
        <w:rPr>
          <w:b/>
          <w:lang w:val="bg-BG"/>
        </w:rPr>
        <w:t xml:space="preserve"> </w:t>
      </w:r>
      <w:proofErr w:type="spellStart"/>
      <w:r w:rsidRPr="00EB62EE">
        <w:rPr>
          <w:b/>
          <w:lang w:val="bg-BG"/>
        </w:rPr>
        <w:t>risk</w:t>
      </w:r>
      <w:proofErr w:type="spellEnd"/>
      <w:r w:rsidRPr="00EB62EE">
        <w:rPr>
          <w:b/>
          <w:lang w:val="bg-BG"/>
        </w:rPr>
        <w:t xml:space="preserve"> </w:t>
      </w:r>
      <w:proofErr w:type="spellStart"/>
      <w:r w:rsidRPr="00EB62EE">
        <w:rPr>
          <w:b/>
          <w:lang w:val="bg-BG"/>
        </w:rPr>
        <w:t>management</w:t>
      </w:r>
      <w:proofErr w:type="spellEnd"/>
      <w:r w:rsidRPr="00EB62EE">
        <w:rPr>
          <w:b/>
          <w:lang w:val="bg-BG"/>
        </w:rPr>
        <w:t xml:space="preserve"> </w:t>
      </w:r>
      <w:proofErr w:type="spellStart"/>
      <w:r w:rsidRPr="00EB62EE">
        <w:rPr>
          <w:b/>
          <w:lang w:val="bg-BG"/>
        </w:rPr>
        <w:t>in</w:t>
      </w:r>
      <w:proofErr w:type="spellEnd"/>
      <w:r w:rsidR="006175AB" w:rsidRPr="00EB62EE">
        <w:rPr>
          <w:b/>
          <w:lang w:val="bg-BG"/>
        </w:rPr>
        <w:t xml:space="preserve"> EU </w:t>
      </w:r>
      <w:proofErr w:type="spellStart"/>
      <w:r w:rsidR="006175AB" w:rsidRPr="00EB62EE">
        <w:rPr>
          <w:b/>
          <w:lang w:val="bg-BG"/>
        </w:rPr>
        <w:t>agriculture</w:t>
      </w:r>
      <w:proofErr w:type="spellEnd"/>
      <w:r w:rsidR="006175AB" w:rsidRPr="00EB62EE">
        <w:rPr>
          <w:b/>
          <w:lang w:val="bg-BG"/>
        </w:rPr>
        <w:t xml:space="preserve">, </w:t>
      </w:r>
      <w:proofErr w:type="spellStart"/>
      <w:r w:rsidR="006175AB" w:rsidRPr="00EB62EE">
        <w:rPr>
          <w:b/>
          <w:lang w:val="bg-BG"/>
        </w:rPr>
        <w:t>Report</w:t>
      </w:r>
      <w:proofErr w:type="spellEnd"/>
      <w:r w:rsidR="006175AB" w:rsidRPr="00EB62EE">
        <w:rPr>
          <w:b/>
          <w:lang w:val="bg-BG"/>
        </w:rPr>
        <w:t xml:space="preserve"> </w:t>
      </w:r>
      <w:proofErr w:type="spellStart"/>
      <w:r w:rsidR="006175AB" w:rsidRPr="00EB62EE">
        <w:rPr>
          <w:b/>
          <w:lang w:val="bg-BG"/>
        </w:rPr>
        <w:t>from</w:t>
      </w:r>
      <w:proofErr w:type="spellEnd"/>
      <w:r w:rsidR="006175AB" w:rsidRPr="00EB62EE">
        <w:rPr>
          <w:b/>
          <w:lang w:val="bg-BG"/>
        </w:rPr>
        <w:t xml:space="preserve"> EC,</w:t>
      </w:r>
      <w:r w:rsidRPr="00EB62EE">
        <w:rPr>
          <w:b/>
          <w:lang w:val="bg-BG"/>
        </w:rPr>
        <w:t xml:space="preserve"> </w:t>
      </w:r>
      <w:proofErr w:type="spellStart"/>
      <w:r w:rsidRPr="00EB62EE">
        <w:rPr>
          <w:b/>
          <w:lang w:val="bg-BG"/>
        </w:rPr>
        <w:t>Written</w:t>
      </w:r>
      <w:proofErr w:type="spellEnd"/>
      <w:r w:rsidRPr="00EB62EE">
        <w:rPr>
          <w:b/>
          <w:lang w:val="bg-BG"/>
        </w:rPr>
        <w:t xml:space="preserve"> </w:t>
      </w:r>
      <w:proofErr w:type="spellStart"/>
      <w:r w:rsidRPr="00EB62EE">
        <w:rPr>
          <w:b/>
          <w:lang w:val="bg-BG"/>
        </w:rPr>
        <w:t>by</w:t>
      </w:r>
      <w:proofErr w:type="spellEnd"/>
      <w:r w:rsidRPr="00EB62EE">
        <w:rPr>
          <w:b/>
          <w:lang w:val="bg-BG"/>
        </w:rPr>
        <w:t xml:space="preserve"> </w:t>
      </w:r>
      <w:proofErr w:type="spellStart"/>
      <w:r w:rsidRPr="00EB62EE">
        <w:rPr>
          <w:b/>
          <w:lang w:val="bg-BG"/>
        </w:rPr>
        <w:t>Ecorys</w:t>
      </w:r>
      <w:proofErr w:type="spellEnd"/>
      <w:r w:rsidR="006175AB" w:rsidRPr="00EB62EE">
        <w:rPr>
          <w:b/>
          <w:lang w:val="bg-BG"/>
        </w:rPr>
        <w:t xml:space="preserve"> </w:t>
      </w:r>
      <w:proofErr w:type="spellStart"/>
      <w:r w:rsidR="006175AB" w:rsidRPr="00EB62EE">
        <w:rPr>
          <w:b/>
          <w:lang w:val="bg-BG"/>
        </w:rPr>
        <w:t>and</w:t>
      </w:r>
      <w:proofErr w:type="spellEnd"/>
      <w:r w:rsidR="006175AB" w:rsidRPr="00EB62EE">
        <w:rPr>
          <w:b/>
          <w:lang w:val="bg-BG"/>
        </w:rPr>
        <w:t xml:space="preserve"> </w:t>
      </w:r>
      <w:proofErr w:type="spellStart"/>
      <w:r w:rsidR="006175AB" w:rsidRPr="00EB62EE">
        <w:rPr>
          <w:b/>
          <w:lang w:val="bg-BG"/>
        </w:rPr>
        <w:t>Wageningen</w:t>
      </w:r>
      <w:proofErr w:type="spellEnd"/>
      <w:r w:rsidR="006175AB" w:rsidRPr="00EB62EE">
        <w:rPr>
          <w:b/>
          <w:lang w:val="bg-BG"/>
        </w:rPr>
        <w:t xml:space="preserve"> </w:t>
      </w:r>
      <w:proofErr w:type="spellStart"/>
      <w:r w:rsidR="006175AB" w:rsidRPr="00EB62EE">
        <w:rPr>
          <w:b/>
          <w:lang w:val="bg-BG"/>
        </w:rPr>
        <w:t>Economic</w:t>
      </w:r>
      <w:proofErr w:type="spellEnd"/>
      <w:r w:rsidR="006175AB" w:rsidRPr="00EB62EE">
        <w:rPr>
          <w:b/>
          <w:lang w:val="bg-BG"/>
        </w:rPr>
        <w:t xml:space="preserve"> </w:t>
      </w:r>
      <w:proofErr w:type="spellStart"/>
      <w:r w:rsidR="006175AB" w:rsidRPr="00EB62EE">
        <w:rPr>
          <w:b/>
          <w:lang w:val="bg-BG"/>
        </w:rPr>
        <w:t>Reserch</w:t>
      </w:r>
      <w:proofErr w:type="spellEnd"/>
      <w:r w:rsidR="006175AB" w:rsidRPr="00EB62EE">
        <w:rPr>
          <w:b/>
          <w:lang w:val="bg-BG"/>
        </w:rPr>
        <w:t xml:space="preserve">, </w:t>
      </w:r>
      <w:proofErr w:type="spellStart"/>
      <w:r w:rsidR="006175AB" w:rsidRPr="00EB62EE">
        <w:rPr>
          <w:b/>
          <w:lang w:val="bg-BG"/>
        </w:rPr>
        <w:t>Oct</w:t>
      </w:r>
      <w:proofErr w:type="spellEnd"/>
      <w:r w:rsidR="006175AB" w:rsidRPr="00EB62EE">
        <w:rPr>
          <w:b/>
          <w:lang w:val="bg-BG"/>
        </w:rPr>
        <w:t>.-2017;</w:t>
      </w:r>
    </w:p>
    <w:p w:rsidR="006175AB" w:rsidRPr="00EB62EE" w:rsidRDefault="006175AB" w:rsidP="007210B2">
      <w:pPr>
        <w:pStyle w:val="NormalWeb"/>
        <w:numPr>
          <w:ilvl w:val="0"/>
          <w:numId w:val="6"/>
        </w:numPr>
        <w:spacing w:before="0" w:beforeAutospacing="0" w:after="0" w:afterAutospacing="0" w:line="360" w:lineRule="auto"/>
        <w:jc w:val="both"/>
        <w:rPr>
          <w:b/>
          <w:lang w:val="bg-BG"/>
        </w:rPr>
      </w:pPr>
      <w:proofErr w:type="spellStart"/>
      <w:r w:rsidRPr="00EB62EE">
        <w:rPr>
          <w:b/>
          <w:lang w:val="bg-BG"/>
        </w:rPr>
        <w:t>Risk</w:t>
      </w:r>
      <w:proofErr w:type="spellEnd"/>
      <w:r w:rsidRPr="00EB62EE">
        <w:rPr>
          <w:b/>
          <w:lang w:val="bg-BG"/>
        </w:rPr>
        <w:t xml:space="preserve"> </w:t>
      </w:r>
      <w:proofErr w:type="spellStart"/>
      <w:r w:rsidRPr="00EB62EE">
        <w:rPr>
          <w:b/>
          <w:lang w:val="bg-BG"/>
        </w:rPr>
        <w:t>management</w:t>
      </w:r>
      <w:proofErr w:type="spellEnd"/>
      <w:r w:rsidRPr="00EB62EE">
        <w:rPr>
          <w:b/>
          <w:lang w:val="bg-BG"/>
        </w:rPr>
        <w:t xml:space="preserve">: </w:t>
      </w:r>
      <w:proofErr w:type="spellStart"/>
      <w:r w:rsidRPr="00EB62EE">
        <w:rPr>
          <w:b/>
          <w:lang w:val="bg-BG"/>
        </w:rPr>
        <w:t>Empowering</w:t>
      </w:r>
      <w:proofErr w:type="spellEnd"/>
      <w:r w:rsidRPr="00EB62EE">
        <w:rPr>
          <w:b/>
          <w:lang w:val="bg-BG"/>
        </w:rPr>
        <w:t xml:space="preserve"> </w:t>
      </w:r>
      <w:proofErr w:type="spellStart"/>
      <w:r w:rsidRPr="00EB62EE">
        <w:rPr>
          <w:b/>
          <w:lang w:val="bg-BG"/>
        </w:rPr>
        <w:t>our</w:t>
      </w:r>
      <w:proofErr w:type="spellEnd"/>
      <w:r w:rsidRPr="00EB62EE">
        <w:rPr>
          <w:b/>
          <w:lang w:val="bg-BG"/>
        </w:rPr>
        <w:t xml:space="preserve"> </w:t>
      </w:r>
      <w:proofErr w:type="spellStart"/>
      <w:r w:rsidRPr="00EB62EE">
        <w:rPr>
          <w:b/>
          <w:lang w:val="bg-BG"/>
        </w:rPr>
        <w:t>fermers</w:t>
      </w:r>
      <w:proofErr w:type="spellEnd"/>
      <w:r w:rsidRPr="00EB62EE">
        <w:rPr>
          <w:b/>
          <w:lang w:val="bg-BG"/>
        </w:rPr>
        <w:t xml:space="preserve"> </w:t>
      </w:r>
      <w:proofErr w:type="spellStart"/>
      <w:r w:rsidRPr="00EB62EE">
        <w:rPr>
          <w:b/>
          <w:lang w:val="bg-BG"/>
        </w:rPr>
        <w:t>with</w:t>
      </w:r>
      <w:proofErr w:type="spellEnd"/>
      <w:r w:rsidRPr="00EB62EE">
        <w:rPr>
          <w:b/>
          <w:lang w:val="bg-BG"/>
        </w:rPr>
        <w:t xml:space="preserve"> </w:t>
      </w:r>
      <w:proofErr w:type="spellStart"/>
      <w:r w:rsidRPr="00EB62EE">
        <w:rPr>
          <w:b/>
          <w:lang w:val="bg-BG"/>
        </w:rPr>
        <w:t>effective</w:t>
      </w:r>
      <w:proofErr w:type="spellEnd"/>
      <w:r w:rsidRPr="00EB62EE">
        <w:rPr>
          <w:b/>
          <w:lang w:val="bg-BG"/>
        </w:rPr>
        <w:t xml:space="preserve"> </w:t>
      </w:r>
      <w:proofErr w:type="spellStart"/>
      <w:r w:rsidRPr="00EB62EE">
        <w:rPr>
          <w:b/>
          <w:lang w:val="bg-BG"/>
        </w:rPr>
        <w:t>tools</w:t>
      </w:r>
      <w:proofErr w:type="spellEnd"/>
      <w:r w:rsidRPr="00EB62EE">
        <w:rPr>
          <w:b/>
          <w:lang w:val="bg-BG"/>
        </w:rPr>
        <w:t xml:space="preserve"> to </w:t>
      </w:r>
      <w:proofErr w:type="spellStart"/>
      <w:r w:rsidRPr="00EB62EE">
        <w:rPr>
          <w:b/>
          <w:lang w:val="bg-BG"/>
        </w:rPr>
        <w:t>manage</w:t>
      </w:r>
      <w:proofErr w:type="spellEnd"/>
      <w:r w:rsidRPr="00EB62EE">
        <w:rPr>
          <w:b/>
          <w:lang w:val="bg-BG"/>
        </w:rPr>
        <w:t xml:space="preserve"> </w:t>
      </w:r>
      <w:proofErr w:type="spellStart"/>
      <w:r w:rsidRPr="00EB62EE">
        <w:rPr>
          <w:b/>
          <w:lang w:val="bg-BG"/>
        </w:rPr>
        <w:t>risks</w:t>
      </w:r>
      <w:proofErr w:type="spellEnd"/>
      <w:r w:rsidRPr="00EB62EE">
        <w:rPr>
          <w:b/>
          <w:lang w:val="bg-BG"/>
        </w:rPr>
        <w:t xml:space="preserve"> </w:t>
      </w:r>
      <w:proofErr w:type="spellStart"/>
      <w:r w:rsidRPr="00EB62EE">
        <w:rPr>
          <w:b/>
          <w:lang w:val="bg-BG"/>
        </w:rPr>
        <w:t>post</w:t>
      </w:r>
      <w:proofErr w:type="spellEnd"/>
      <w:r w:rsidRPr="00EB62EE">
        <w:rPr>
          <w:b/>
          <w:lang w:val="bg-BG"/>
        </w:rPr>
        <w:t xml:space="preserve"> – 2020; 2017;</w:t>
      </w:r>
    </w:p>
    <w:p w:rsidR="006175AB" w:rsidRDefault="006175AB" w:rsidP="007210B2">
      <w:pPr>
        <w:pStyle w:val="NormalWeb"/>
        <w:numPr>
          <w:ilvl w:val="0"/>
          <w:numId w:val="6"/>
        </w:numPr>
        <w:spacing w:before="0" w:beforeAutospacing="0" w:after="0" w:afterAutospacing="0" w:line="360" w:lineRule="auto"/>
        <w:jc w:val="both"/>
        <w:rPr>
          <w:b/>
          <w:lang w:val="bg-BG"/>
        </w:rPr>
      </w:pPr>
      <w:r w:rsidRPr="00EB62EE">
        <w:rPr>
          <w:b/>
          <w:lang w:val="bg-BG"/>
        </w:rPr>
        <w:t xml:space="preserve">Национална програма за подпомагане на </w:t>
      </w:r>
      <w:proofErr w:type="spellStart"/>
      <w:r w:rsidRPr="00EB62EE">
        <w:rPr>
          <w:b/>
          <w:lang w:val="bg-BG"/>
        </w:rPr>
        <w:t>лозаро-винарския</w:t>
      </w:r>
      <w:proofErr w:type="spellEnd"/>
      <w:r w:rsidRPr="00EB62EE">
        <w:rPr>
          <w:b/>
          <w:lang w:val="bg-BG"/>
        </w:rPr>
        <w:t xml:space="preserve"> сектор 2014-2018 г.;</w:t>
      </w:r>
    </w:p>
    <w:p w:rsidR="008E6516" w:rsidRPr="008E6516" w:rsidRDefault="008E6516" w:rsidP="008E6516">
      <w:pPr>
        <w:pStyle w:val="NormalWeb"/>
        <w:numPr>
          <w:ilvl w:val="0"/>
          <w:numId w:val="6"/>
        </w:numPr>
        <w:spacing w:after="0" w:line="360" w:lineRule="auto"/>
        <w:jc w:val="both"/>
        <w:rPr>
          <w:b/>
          <w:lang w:val="bg-BG"/>
        </w:rPr>
      </w:pPr>
      <w:r w:rsidRPr="008E6516">
        <w:rPr>
          <w:b/>
          <w:lang w:val="bg-BG"/>
        </w:rPr>
        <w:t>Актуализирана стратегия за национална сигурност на Република България ( ДВ, брой 26, от 23.03.2018 г.).</w:t>
      </w:r>
    </w:p>
    <w:p w:rsidR="008E6516" w:rsidRPr="008E6516" w:rsidRDefault="008E6516" w:rsidP="008E6516">
      <w:pPr>
        <w:pStyle w:val="NormalWeb"/>
        <w:numPr>
          <w:ilvl w:val="0"/>
          <w:numId w:val="6"/>
        </w:numPr>
        <w:spacing w:after="0" w:line="360" w:lineRule="auto"/>
        <w:jc w:val="both"/>
        <w:rPr>
          <w:b/>
          <w:lang w:val="bg-BG"/>
        </w:rPr>
      </w:pPr>
      <w:r w:rsidRPr="008E6516">
        <w:rPr>
          <w:b/>
          <w:lang w:val="bg-BG"/>
        </w:rPr>
        <w:t>„Стратегия за намаляване на риска от бедствия 2014 – 2020 г</w:t>
      </w:r>
    </w:p>
    <w:p w:rsidR="008E6516" w:rsidRPr="008E6516" w:rsidRDefault="008E6516" w:rsidP="008E6516">
      <w:pPr>
        <w:pStyle w:val="NormalWeb"/>
        <w:numPr>
          <w:ilvl w:val="0"/>
          <w:numId w:val="6"/>
        </w:numPr>
        <w:spacing w:after="0" w:line="360" w:lineRule="auto"/>
        <w:jc w:val="both"/>
        <w:rPr>
          <w:b/>
          <w:lang w:val="bg-BG"/>
        </w:rPr>
      </w:pPr>
      <w:r w:rsidRPr="008E6516">
        <w:rPr>
          <w:b/>
          <w:lang w:val="bg-BG"/>
        </w:rPr>
        <w:t xml:space="preserve">„Национална програма за защита от бедствия (НПЗБ) 2014-2018 г.”          </w:t>
      </w:r>
    </w:p>
    <w:p w:rsidR="005F0D5E" w:rsidRPr="00EB62EE" w:rsidRDefault="00891EA3" w:rsidP="007210B2">
      <w:pPr>
        <w:pStyle w:val="NormalWeb"/>
        <w:numPr>
          <w:ilvl w:val="0"/>
          <w:numId w:val="6"/>
        </w:numPr>
        <w:spacing w:before="0" w:beforeAutospacing="0" w:after="0" w:afterAutospacing="0" w:line="360" w:lineRule="auto"/>
        <w:jc w:val="both"/>
        <w:rPr>
          <w:b/>
          <w:lang w:val="bg-BG"/>
        </w:rPr>
      </w:pPr>
      <w:r w:rsidRPr="00EB62EE">
        <w:rPr>
          <w:b/>
          <w:lang w:val="bg-BG"/>
        </w:rPr>
        <w:t>Други интернет източници.</w:t>
      </w:r>
    </w:p>
    <w:sectPr w:rsidR="005F0D5E" w:rsidRPr="00EB62EE" w:rsidSect="002C0F7C">
      <w:footerReference w:type="default" r:id="rId29"/>
      <w:pgSz w:w="11907" w:h="16839" w:code="9"/>
      <w:pgMar w:top="1134" w:right="1134" w:bottom="567"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294" w:rsidRDefault="00EB6294" w:rsidP="00723E39">
      <w:pPr>
        <w:spacing w:after="0" w:line="240" w:lineRule="auto"/>
      </w:pPr>
      <w:r>
        <w:separator/>
      </w:r>
    </w:p>
  </w:endnote>
  <w:endnote w:type="continuationSeparator" w:id="0">
    <w:p w:rsidR="00EB6294" w:rsidRDefault="00EB6294" w:rsidP="0072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209468"/>
      <w:docPartObj>
        <w:docPartGallery w:val="Page Numbers (Bottom of Page)"/>
        <w:docPartUnique/>
      </w:docPartObj>
    </w:sdtPr>
    <w:sdtEndPr>
      <w:rPr>
        <w:noProof/>
      </w:rPr>
    </w:sdtEndPr>
    <w:sdtContent>
      <w:p w:rsidR="005A08DF" w:rsidRDefault="005A08DF">
        <w:pPr>
          <w:pStyle w:val="Footer"/>
          <w:jc w:val="right"/>
        </w:pPr>
        <w:r>
          <w:fldChar w:fldCharType="begin"/>
        </w:r>
        <w:r>
          <w:instrText xml:space="preserve"> PAGE   \* MERGEFORMAT </w:instrText>
        </w:r>
        <w:r>
          <w:fldChar w:fldCharType="separate"/>
        </w:r>
        <w:r w:rsidR="007C79BF">
          <w:rPr>
            <w:noProof/>
          </w:rPr>
          <w:t>70</w:t>
        </w:r>
        <w:r>
          <w:rPr>
            <w:noProof/>
          </w:rPr>
          <w:fldChar w:fldCharType="end"/>
        </w:r>
      </w:p>
    </w:sdtContent>
  </w:sdt>
  <w:p w:rsidR="005A08DF" w:rsidRDefault="005A08DF" w:rsidP="00E4571A">
    <w:pPr>
      <w:pStyle w:val="Footer"/>
      <w:tabs>
        <w:tab w:val="clear" w:pos="4703"/>
        <w:tab w:val="clear" w:pos="9406"/>
        <w:tab w:val="left" w:pos="33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294" w:rsidRDefault="00EB6294" w:rsidP="00723E39">
      <w:pPr>
        <w:spacing w:after="0" w:line="240" w:lineRule="auto"/>
      </w:pPr>
      <w:r>
        <w:separator/>
      </w:r>
    </w:p>
  </w:footnote>
  <w:footnote w:type="continuationSeparator" w:id="0">
    <w:p w:rsidR="00EB6294" w:rsidRDefault="00EB6294" w:rsidP="00723E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msoCA07"/>
      </v:shape>
    </w:pict>
  </w:numPicBullet>
  <w:abstractNum w:abstractNumId="0">
    <w:nsid w:val="00B012CE"/>
    <w:multiLevelType w:val="hybridMultilevel"/>
    <w:tmpl w:val="14BCD0CE"/>
    <w:lvl w:ilvl="0" w:tplc="4976BBE6">
      <w:start w:val="1"/>
      <w:numFmt w:val="bullet"/>
      <w:lvlText w:val=""/>
      <w:lvlJc w:val="left"/>
      <w:pPr>
        <w:ind w:left="360" w:hanging="360"/>
      </w:pPr>
      <w:rPr>
        <w:rFonts w:ascii="Symbol" w:hAnsi="Symbol" w:hint="default"/>
      </w:rPr>
    </w:lvl>
    <w:lvl w:ilvl="1" w:tplc="0B76175C">
      <w:start w:val="1"/>
      <w:numFmt w:val="bullet"/>
      <w:lvlText w:val="o"/>
      <w:lvlJc w:val="left"/>
      <w:pPr>
        <w:ind w:left="1080" w:hanging="360"/>
      </w:pPr>
      <w:rPr>
        <w:rFonts w:ascii="Courier New" w:hAnsi="Courier New" w:hint="default"/>
      </w:rPr>
    </w:lvl>
    <w:lvl w:ilvl="2" w:tplc="6264032E" w:tentative="1">
      <w:start w:val="1"/>
      <w:numFmt w:val="bullet"/>
      <w:lvlText w:val=""/>
      <w:lvlJc w:val="left"/>
      <w:pPr>
        <w:ind w:left="1800" w:hanging="360"/>
      </w:pPr>
      <w:rPr>
        <w:rFonts w:ascii="Wingdings" w:hAnsi="Wingdings" w:hint="default"/>
      </w:rPr>
    </w:lvl>
    <w:lvl w:ilvl="3" w:tplc="4920CEB2" w:tentative="1">
      <w:start w:val="1"/>
      <w:numFmt w:val="bullet"/>
      <w:lvlText w:val=""/>
      <w:lvlJc w:val="left"/>
      <w:pPr>
        <w:ind w:left="2520" w:hanging="360"/>
      </w:pPr>
      <w:rPr>
        <w:rFonts w:ascii="Symbol" w:hAnsi="Symbol" w:hint="default"/>
      </w:rPr>
    </w:lvl>
    <w:lvl w:ilvl="4" w:tplc="2228CB78" w:tentative="1">
      <w:start w:val="1"/>
      <w:numFmt w:val="bullet"/>
      <w:lvlText w:val="o"/>
      <w:lvlJc w:val="left"/>
      <w:pPr>
        <w:ind w:left="3240" w:hanging="360"/>
      </w:pPr>
      <w:rPr>
        <w:rFonts w:ascii="Courier New" w:hAnsi="Courier New" w:hint="default"/>
      </w:rPr>
    </w:lvl>
    <w:lvl w:ilvl="5" w:tplc="5A92F1D6" w:tentative="1">
      <w:start w:val="1"/>
      <w:numFmt w:val="bullet"/>
      <w:lvlText w:val=""/>
      <w:lvlJc w:val="left"/>
      <w:pPr>
        <w:ind w:left="3960" w:hanging="360"/>
      </w:pPr>
      <w:rPr>
        <w:rFonts w:ascii="Wingdings" w:hAnsi="Wingdings" w:hint="default"/>
      </w:rPr>
    </w:lvl>
    <w:lvl w:ilvl="6" w:tplc="5BC403AC" w:tentative="1">
      <w:start w:val="1"/>
      <w:numFmt w:val="bullet"/>
      <w:lvlText w:val=""/>
      <w:lvlJc w:val="left"/>
      <w:pPr>
        <w:ind w:left="4680" w:hanging="360"/>
      </w:pPr>
      <w:rPr>
        <w:rFonts w:ascii="Symbol" w:hAnsi="Symbol" w:hint="default"/>
      </w:rPr>
    </w:lvl>
    <w:lvl w:ilvl="7" w:tplc="15CA3672" w:tentative="1">
      <w:start w:val="1"/>
      <w:numFmt w:val="bullet"/>
      <w:lvlText w:val="o"/>
      <w:lvlJc w:val="left"/>
      <w:pPr>
        <w:ind w:left="5400" w:hanging="360"/>
      </w:pPr>
      <w:rPr>
        <w:rFonts w:ascii="Courier New" w:hAnsi="Courier New" w:hint="default"/>
      </w:rPr>
    </w:lvl>
    <w:lvl w:ilvl="8" w:tplc="3056A644" w:tentative="1">
      <w:start w:val="1"/>
      <w:numFmt w:val="bullet"/>
      <w:lvlText w:val=""/>
      <w:lvlJc w:val="left"/>
      <w:pPr>
        <w:ind w:left="6120" w:hanging="360"/>
      </w:pPr>
      <w:rPr>
        <w:rFonts w:ascii="Wingdings" w:hAnsi="Wingdings" w:hint="default"/>
      </w:rPr>
    </w:lvl>
  </w:abstractNum>
  <w:abstractNum w:abstractNumId="1">
    <w:nsid w:val="01183144"/>
    <w:multiLevelType w:val="hybridMultilevel"/>
    <w:tmpl w:val="B1601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B062E0"/>
    <w:multiLevelType w:val="hybridMultilevel"/>
    <w:tmpl w:val="EBEAFC7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3B911A2"/>
    <w:multiLevelType w:val="hybridMultilevel"/>
    <w:tmpl w:val="BC88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CE2CA8"/>
    <w:multiLevelType w:val="hybridMultilevel"/>
    <w:tmpl w:val="CA26BD52"/>
    <w:lvl w:ilvl="0" w:tplc="B344DC2C">
      <w:numFmt w:val="bullet"/>
      <w:lvlText w:val="-"/>
      <w:lvlJc w:val="left"/>
      <w:pPr>
        <w:ind w:left="1429" w:hanging="360"/>
      </w:pPr>
      <w:rPr>
        <w:rFonts w:ascii="Times New Roman" w:eastAsia="MS Mincho"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7D11035"/>
    <w:multiLevelType w:val="multilevel"/>
    <w:tmpl w:val="0DBC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E17870"/>
    <w:multiLevelType w:val="hybridMultilevel"/>
    <w:tmpl w:val="3782ED2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95E1392"/>
    <w:multiLevelType w:val="hybridMultilevel"/>
    <w:tmpl w:val="93BAC7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A116440"/>
    <w:multiLevelType w:val="hybridMultilevel"/>
    <w:tmpl w:val="B8540AF8"/>
    <w:lvl w:ilvl="0" w:tplc="04090007">
      <w:start w:val="1"/>
      <w:numFmt w:val="bullet"/>
      <w:lvlText w:val=""/>
      <w:lvlPicBulletId w:val="0"/>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471869"/>
    <w:multiLevelType w:val="hybridMultilevel"/>
    <w:tmpl w:val="2F1A69F4"/>
    <w:lvl w:ilvl="0" w:tplc="EBE8BDF6">
      <w:start w:val="1"/>
      <w:numFmt w:val="bullet"/>
      <w:lvlText w:val="-"/>
      <w:lvlJc w:val="left"/>
      <w:pPr>
        <w:ind w:left="1440" w:hanging="360"/>
      </w:pPr>
      <w:rPr>
        <w:rFonts w:ascii="Verdana" w:eastAsia="Times New Roman" w:hAnsi="Verdan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35755A"/>
    <w:multiLevelType w:val="multilevel"/>
    <w:tmpl w:val="C14C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A06890"/>
    <w:multiLevelType w:val="hybridMultilevel"/>
    <w:tmpl w:val="E460B36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B8033E5"/>
    <w:multiLevelType w:val="hybridMultilevel"/>
    <w:tmpl w:val="2FDA23E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1CF33F01"/>
    <w:multiLevelType w:val="multilevel"/>
    <w:tmpl w:val="94D0647C"/>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1D910629"/>
    <w:multiLevelType w:val="hybridMultilevel"/>
    <w:tmpl w:val="FE42DF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090EF2"/>
    <w:multiLevelType w:val="hybridMultilevel"/>
    <w:tmpl w:val="86341926"/>
    <w:lvl w:ilvl="0" w:tplc="7C3A5CF4">
      <w:numFmt w:val="bullet"/>
      <w:lvlText w:val="-"/>
      <w:lvlJc w:val="left"/>
      <w:pPr>
        <w:ind w:left="480" w:hanging="360"/>
      </w:pPr>
      <w:rPr>
        <w:rFonts w:ascii="Times New Roman" w:eastAsia="Calibri"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nsid w:val="21C545DA"/>
    <w:multiLevelType w:val="hybridMultilevel"/>
    <w:tmpl w:val="DCF06B14"/>
    <w:lvl w:ilvl="0" w:tplc="EBE8BDF6">
      <w:start w:val="1"/>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F63DA0"/>
    <w:multiLevelType w:val="hybridMultilevel"/>
    <w:tmpl w:val="2066602C"/>
    <w:lvl w:ilvl="0" w:tplc="2A126A4A">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933357B"/>
    <w:multiLevelType w:val="multilevel"/>
    <w:tmpl w:val="F9AE42C8"/>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2CA9174B"/>
    <w:multiLevelType w:val="hybridMultilevel"/>
    <w:tmpl w:val="1CD22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4737B1"/>
    <w:multiLevelType w:val="multilevel"/>
    <w:tmpl w:val="650C0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2D37EE"/>
    <w:multiLevelType w:val="hybridMultilevel"/>
    <w:tmpl w:val="287C99EE"/>
    <w:lvl w:ilvl="0" w:tplc="CA6C48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2E826068"/>
    <w:multiLevelType w:val="multilevel"/>
    <w:tmpl w:val="7EBE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8360FB"/>
    <w:multiLevelType w:val="multilevel"/>
    <w:tmpl w:val="A24A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0D7A17"/>
    <w:multiLevelType w:val="hybridMultilevel"/>
    <w:tmpl w:val="0CF209D0"/>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5">
    <w:nsid w:val="333D756B"/>
    <w:multiLevelType w:val="multilevel"/>
    <w:tmpl w:val="D1AAFEFA"/>
    <w:lvl w:ilvl="0">
      <w:start w:val="1"/>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6">
    <w:nsid w:val="391E7FCF"/>
    <w:multiLevelType w:val="multilevel"/>
    <w:tmpl w:val="01DE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9786720"/>
    <w:multiLevelType w:val="hybridMultilevel"/>
    <w:tmpl w:val="C9E60E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A2383D"/>
    <w:multiLevelType w:val="hybridMultilevel"/>
    <w:tmpl w:val="AD2617AE"/>
    <w:lvl w:ilvl="0" w:tplc="0409000D">
      <w:start w:val="1"/>
      <w:numFmt w:val="bullet"/>
      <w:lvlText w:val=""/>
      <w:lvlJc w:val="left"/>
      <w:pPr>
        <w:ind w:left="1569" w:hanging="360"/>
      </w:pPr>
      <w:rPr>
        <w:rFonts w:ascii="Wingdings" w:hAnsi="Wingdings"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29">
    <w:nsid w:val="3D5A68F2"/>
    <w:multiLevelType w:val="multilevel"/>
    <w:tmpl w:val="8E84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36B279F"/>
    <w:multiLevelType w:val="multilevel"/>
    <w:tmpl w:val="A112D2C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4C493F35"/>
    <w:multiLevelType w:val="multilevel"/>
    <w:tmpl w:val="121A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BA3902"/>
    <w:multiLevelType w:val="multilevel"/>
    <w:tmpl w:val="5BCAD99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4DB97567"/>
    <w:multiLevelType w:val="hybridMultilevel"/>
    <w:tmpl w:val="21D69254"/>
    <w:lvl w:ilvl="0" w:tplc="7C3A5CF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BB50EA"/>
    <w:multiLevelType w:val="hybridMultilevel"/>
    <w:tmpl w:val="CB807F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14762B2"/>
    <w:multiLevelType w:val="multilevel"/>
    <w:tmpl w:val="D49E2EC6"/>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56321204"/>
    <w:multiLevelType w:val="hybridMultilevel"/>
    <w:tmpl w:val="81900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D8B620F"/>
    <w:multiLevelType w:val="multilevel"/>
    <w:tmpl w:val="58BC9976"/>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5F1B4F1E"/>
    <w:multiLevelType w:val="hybridMultilevel"/>
    <w:tmpl w:val="5BE4A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2274CA4"/>
    <w:multiLevelType w:val="multilevel"/>
    <w:tmpl w:val="05E2240E"/>
    <w:lvl w:ilvl="0">
      <w:start w:val="2"/>
      <w:numFmt w:val="decimal"/>
      <w:lvlText w:val="%1."/>
      <w:lvlJc w:val="left"/>
      <w:pPr>
        <w:ind w:left="450" w:hanging="450"/>
      </w:pPr>
      <w:rPr>
        <w:rFonts w:hint="default"/>
        <w:b/>
        <w:u w:val="none"/>
      </w:rPr>
    </w:lvl>
    <w:lvl w:ilvl="1">
      <w:start w:val="1"/>
      <w:numFmt w:val="decimal"/>
      <w:lvlText w:val="%1.%2."/>
      <w:lvlJc w:val="left"/>
      <w:pPr>
        <w:ind w:left="1860" w:hanging="720"/>
      </w:pPr>
      <w:rPr>
        <w:rFonts w:hint="default"/>
        <w:b/>
        <w:u w:val="none"/>
      </w:rPr>
    </w:lvl>
    <w:lvl w:ilvl="2">
      <w:start w:val="1"/>
      <w:numFmt w:val="decimal"/>
      <w:lvlText w:val="%1.%2.%3."/>
      <w:lvlJc w:val="left"/>
      <w:pPr>
        <w:ind w:left="3000" w:hanging="720"/>
      </w:pPr>
      <w:rPr>
        <w:rFonts w:hint="default"/>
        <w:b/>
        <w:u w:val="none"/>
      </w:rPr>
    </w:lvl>
    <w:lvl w:ilvl="3">
      <w:start w:val="1"/>
      <w:numFmt w:val="decimal"/>
      <w:lvlText w:val="%1.%2.%3.%4."/>
      <w:lvlJc w:val="left"/>
      <w:pPr>
        <w:ind w:left="4500" w:hanging="1080"/>
      </w:pPr>
      <w:rPr>
        <w:rFonts w:hint="default"/>
        <w:b/>
        <w:u w:val="none"/>
      </w:rPr>
    </w:lvl>
    <w:lvl w:ilvl="4">
      <w:start w:val="1"/>
      <w:numFmt w:val="decimal"/>
      <w:lvlText w:val="%1.%2.%3.%4.%5."/>
      <w:lvlJc w:val="left"/>
      <w:pPr>
        <w:ind w:left="5640" w:hanging="1080"/>
      </w:pPr>
      <w:rPr>
        <w:rFonts w:hint="default"/>
        <w:b/>
        <w:u w:val="none"/>
      </w:rPr>
    </w:lvl>
    <w:lvl w:ilvl="5">
      <w:start w:val="1"/>
      <w:numFmt w:val="decimal"/>
      <w:lvlText w:val="%1.%2.%3.%4.%5.%6."/>
      <w:lvlJc w:val="left"/>
      <w:pPr>
        <w:ind w:left="7140" w:hanging="1440"/>
      </w:pPr>
      <w:rPr>
        <w:rFonts w:hint="default"/>
        <w:b/>
        <w:u w:val="none"/>
      </w:rPr>
    </w:lvl>
    <w:lvl w:ilvl="6">
      <w:start w:val="1"/>
      <w:numFmt w:val="decimal"/>
      <w:lvlText w:val="%1.%2.%3.%4.%5.%6.%7."/>
      <w:lvlJc w:val="left"/>
      <w:pPr>
        <w:ind w:left="8640" w:hanging="1800"/>
      </w:pPr>
      <w:rPr>
        <w:rFonts w:hint="default"/>
        <w:b/>
        <w:u w:val="none"/>
      </w:rPr>
    </w:lvl>
    <w:lvl w:ilvl="7">
      <w:start w:val="1"/>
      <w:numFmt w:val="decimal"/>
      <w:lvlText w:val="%1.%2.%3.%4.%5.%6.%7.%8."/>
      <w:lvlJc w:val="left"/>
      <w:pPr>
        <w:ind w:left="9780" w:hanging="1800"/>
      </w:pPr>
      <w:rPr>
        <w:rFonts w:hint="default"/>
        <w:b/>
        <w:u w:val="none"/>
      </w:rPr>
    </w:lvl>
    <w:lvl w:ilvl="8">
      <w:start w:val="1"/>
      <w:numFmt w:val="decimal"/>
      <w:lvlText w:val="%1.%2.%3.%4.%5.%6.%7.%8.%9."/>
      <w:lvlJc w:val="left"/>
      <w:pPr>
        <w:ind w:left="11280" w:hanging="2160"/>
      </w:pPr>
      <w:rPr>
        <w:rFonts w:hint="default"/>
        <w:b/>
        <w:u w:val="none"/>
      </w:rPr>
    </w:lvl>
  </w:abstractNum>
  <w:abstractNum w:abstractNumId="40">
    <w:nsid w:val="689908CD"/>
    <w:multiLevelType w:val="hybridMultilevel"/>
    <w:tmpl w:val="8C16B874"/>
    <w:lvl w:ilvl="0" w:tplc="EBE8BDF6">
      <w:start w:val="1"/>
      <w:numFmt w:val="bullet"/>
      <w:lvlText w:val="-"/>
      <w:lvlJc w:val="left"/>
      <w:pPr>
        <w:ind w:left="1429" w:hanging="360"/>
      </w:pPr>
      <w:rPr>
        <w:rFonts w:ascii="Verdana" w:eastAsia="Times New Roman" w:hAnsi="Verdan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nsid w:val="70302500"/>
    <w:multiLevelType w:val="hybridMultilevel"/>
    <w:tmpl w:val="AAE0F07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nsid w:val="70D0322A"/>
    <w:multiLevelType w:val="hybridMultilevel"/>
    <w:tmpl w:val="71CC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B12851"/>
    <w:multiLevelType w:val="hybridMultilevel"/>
    <w:tmpl w:val="8D126F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765A2127"/>
    <w:multiLevelType w:val="hybridMultilevel"/>
    <w:tmpl w:val="35602BE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nsid w:val="780F342E"/>
    <w:multiLevelType w:val="hybridMultilevel"/>
    <w:tmpl w:val="2FE8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2F6245"/>
    <w:multiLevelType w:val="hybridMultilevel"/>
    <w:tmpl w:val="5ED81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A80515E"/>
    <w:multiLevelType w:val="hybridMultilevel"/>
    <w:tmpl w:val="448299DA"/>
    <w:lvl w:ilvl="0" w:tplc="0E0E95CE">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C0E7F33"/>
    <w:multiLevelType w:val="multilevel"/>
    <w:tmpl w:val="317EFC6C"/>
    <w:lvl w:ilvl="0">
      <w:start w:val="1"/>
      <w:numFmt w:val="upperRoman"/>
      <w:lvlText w:val="%1."/>
      <w:lvlJc w:val="left"/>
      <w:pPr>
        <w:ind w:left="720" w:hanging="360"/>
      </w:pPr>
      <w:rPr>
        <w:rFonts w:ascii="Times New Roman" w:eastAsia="Calibri" w:hAnsi="Times New Roman" w:cs="Times New Roman"/>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9">
    <w:nsid w:val="7C360012"/>
    <w:multiLevelType w:val="hybridMultilevel"/>
    <w:tmpl w:val="2892D7D8"/>
    <w:lvl w:ilvl="0" w:tplc="4ADE8B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E4C70E2"/>
    <w:multiLevelType w:val="hybridMultilevel"/>
    <w:tmpl w:val="BE6A8BBC"/>
    <w:lvl w:ilvl="0" w:tplc="0F405EF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48"/>
  </w:num>
  <w:num w:numId="2">
    <w:abstractNumId w:val="43"/>
  </w:num>
  <w:num w:numId="3">
    <w:abstractNumId w:val="24"/>
  </w:num>
  <w:num w:numId="4">
    <w:abstractNumId w:val="9"/>
  </w:num>
  <w:num w:numId="5">
    <w:abstractNumId w:val="3"/>
  </w:num>
  <w:num w:numId="6">
    <w:abstractNumId w:val="19"/>
  </w:num>
  <w:num w:numId="7">
    <w:abstractNumId w:val="28"/>
  </w:num>
  <w:num w:numId="8">
    <w:abstractNumId w:val="7"/>
  </w:num>
  <w:num w:numId="9">
    <w:abstractNumId w:val="44"/>
  </w:num>
  <w:num w:numId="10">
    <w:abstractNumId w:val="15"/>
  </w:num>
  <w:num w:numId="11">
    <w:abstractNumId w:val="31"/>
  </w:num>
  <w:num w:numId="12">
    <w:abstractNumId w:val="10"/>
  </w:num>
  <w:num w:numId="13">
    <w:abstractNumId w:val="22"/>
  </w:num>
  <w:num w:numId="14">
    <w:abstractNumId w:val="5"/>
  </w:num>
  <w:num w:numId="15">
    <w:abstractNumId w:val="29"/>
  </w:num>
  <w:num w:numId="16">
    <w:abstractNumId w:val="26"/>
  </w:num>
  <w:num w:numId="17">
    <w:abstractNumId w:val="13"/>
  </w:num>
  <w:num w:numId="18">
    <w:abstractNumId w:val="36"/>
  </w:num>
  <w:num w:numId="19">
    <w:abstractNumId w:val="30"/>
  </w:num>
  <w:num w:numId="20">
    <w:abstractNumId w:val="41"/>
  </w:num>
  <w:num w:numId="21">
    <w:abstractNumId w:val="38"/>
  </w:num>
  <w:num w:numId="22">
    <w:abstractNumId w:val="49"/>
  </w:num>
  <w:num w:numId="23">
    <w:abstractNumId w:val="42"/>
  </w:num>
  <w:num w:numId="24">
    <w:abstractNumId w:val="45"/>
  </w:num>
  <w:num w:numId="25">
    <w:abstractNumId w:val="16"/>
  </w:num>
  <w:num w:numId="26">
    <w:abstractNumId w:val="33"/>
  </w:num>
  <w:num w:numId="27">
    <w:abstractNumId w:val="23"/>
  </w:num>
  <w:num w:numId="28">
    <w:abstractNumId w:val="0"/>
  </w:num>
  <w:num w:numId="29">
    <w:abstractNumId w:val="20"/>
  </w:num>
  <w:num w:numId="30">
    <w:abstractNumId w:val="2"/>
  </w:num>
  <w:num w:numId="31">
    <w:abstractNumId w:val="4"/>
  </w:num>
  <w:num w:numId="32">
    <w:abstractNumId w:val="47"/>
  </w:num>
  <w:num w:numId="33">
    <w:abstractNumId w:val="17"/>
  </w:num>
  <w:num w:numId="34">
    <w:abstractNumId w:val="11"/>
  </w:num>
  <w:num w:numId="35">
    <w:abstractNumId w:val="8"/>
  </w:num>
  <w:num w:numId="36">
    <w:abstractNumId w:val="34"/>
  </w:num>
  <w:num w:numId="37">
    <w:abstractNumId w:val="14"/>
  </w:num>
  <w:num w:numId="38">
    <w:abstractNumId w:val="27"/>
  </w:num>
  <w:num w:numId="39">
    <w:abstractNumId w:val="35"/>
  </w:num>
  <w:num w:numId="40">
    <w:abstractNumId w:val="37"/>
  </w:num>
  <w:num w:numId="41">
    <w:abstractNumId w:val="25"/>
  </w:num>
  <w:num w:numId="42">
    <w:abstractNumId w:val="18"/>
  </w:num>
  <w:num w:numId="43">
    <w:abstractNumId w:val="39"/>
  </w:num>
  <w:num w:numId="44">
    <w:abstractNumId w:val="12"/>
  </w:num>
  <w:num w:numId="45">
    <w:abstractNumId w:val="46"/>
  </w:num>
  <w:num w:numId="46">
    <w:abstractNumId w:val="1"/>
  </w:num>
  <w:num w:numId="47">
    <w:abstractNumId w:val="6"/>
  </w:num>
  <w:num w:numId="48">
    <w:abstractNumId w:val="40"/>
  </w:num>
  <w:num w:numId="49">
    <w:abstractNumId w:val="21"/>
  </w:num>
  <w:num w:numId="50">
    <w:abstractNumId w:val="50"/>
  </w:num>
  <w:num w:numId="51">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31D"/>
    <w:rsid w:val="00003A06"/>
    <w:rsid w:val="00005016"/>
    <w:rsid w:val="0000531B"/>
    <w:rsid w:val="000059CB"/>
    <w:rsid w:val="00005B53"/>
    <w:rsid w:val="000066FB"/>
    <w:rsid w:val="00006CBD"/>
    <w:rsid w:val="0000717B"/>
    <w:rsid w:val="000078E6"/>
    <w:rsid w:val="00010AA7"/>
    <w:rsid w:val="000117FD"/>
    <w:rsid w:val="00012E76"/>
    <w:rsid w:val="00014841"/>
    <w:rsid w:val="0001639A"/>
    <w:rsid w:val="0001676C"/>
    <w:rsid w:val="0001765B"/>
    <w:rsid w:val="000205AD"/>
    <w:rsid w:val="00020F93"/>
    <w:rsid w:val="0002199D"/>
    <w:rsid w:val="00023E85"/>
    <w:rsid w:val="00027007"/>
    <w:rsid w:val="0002743F"/>
    <w:rsid w:val="00033469"/>
    <w:rsid w:val="00035EEA"/>
    <w:rsid w:val="0003649A"/>
    <w:rsid w:val="00036BD9"/>
    <w:rsid w:val="00036E3D"/>
    <w:rsid w:val="00036FBF"/>
    <w:rsid w:val="00043AC9"/>
    <w:rsid w:val="00043FF7"/>
    <w:rsid w:val="00044918"/>
    <w:rsid w:val="000457BC"/>
    <w:rsid w:val="000459D0"/>
    <w:rsid w:val="000462F7"/>
    <w:rsid w:val="0004720B"/>
    <w:rsid w:val="00050F16"/>
    <w:rsid w:val="00051713"/>
    <w:rsid w:val="0005309F"/>
    <w:rsid w:val="000539CB"/>
    <w:rsid w:val="0005406A"/>
    <w:rsid w:val="00055B07"/>
    <w:rsid w:val="00056EB9"/>
    <w:rsid w:val="000573FB"/>
    <w:rsid w:val="00057DF7"/>
    <w:rsid w:val="00062BCE"/>
    <w:rsid w:val="00062E3D"/>
    <w:rsid w:val="000660A5"/>
    <w:rsid w:val="0007083D"/>
    <w:rsid w:val="00072147"/>
    <w:rsid w:val="0007320A"/>
    <w:rsid w:val="00073336"/>
    <w:rsid w:val="00073386"/>
    <w:rsid w:val="000742F6"/>
    <w:rsid w:val="00074583"/>
    <w:rsid w:val="00074B84"/>
    <w:rsid w:val="0007596E"/>
    <w:rsid w:val="00076BB2"/>
    <w:rsid w:val="00077993"/>
    <w:rsid w:val="0008035D"/>
    <w:rsid w:val="00081C54"/>
    <w:rsid w:val="000825AE"/>
    <w:rsid w:val="000837A4"/>
    <w:rsid w:val="000847FB"/>
    <w:rsid w:val="00084B79"/>
    <w:rsid w:val="00085C54"/>
    <w:rsid w:val="00086313"/>
    <w:rsid w:val="00086C31"/>
    <w:rsid w:val="00086E79"/>
    <w:rsid w:val="000909C9"/>
    <w:rsid w:val="000916FD"/>
    <w:rsid w:val="00091736"/>
    <w:rsid w:val="00091739"/>
    <w:rsid w:val="00094866"/>
    <w:rsid w:val="0009492D"/>
    <w:rsid w:val="00095814"/>
    <w:rsid w:val="00096405"/>
    <w:rsid w:val="000A07AA"/>
    <w:rsid w:val="000A1769"/>
    <w:rsid w:val="000A1F90"/>
    <w:rsid w:val="000A29BC"/>
    <w:rsid w:val="000A530E"/>
    <w:rsid w:val="000A5CC2"/>
    <w:rsid w:val="000A5F2C"/>
    <w:rsid w:val="000A63C8"/>
    <w:rsid w:val="000A7AC6"/>
    <w:rsid w:val="000A7DDF"/>
    <w:rsid w:val="000B105C"/>
    <w:rsid w:val="000B1AFC"/>
    <w:rsid w:val="000B1B38"/>
    <w:rsid w:val="000B21EE"/>
    <w:rsid w:val="000B313B"/>
    <w:rsid w:val="000B3F9B"/>
    <w:rsid w:val="000B465A"/>
    <w:rsid w:val="000B6D5D"/>
    <w:rsid w:val="000B730C"/>
    <w:rsid w:val="000B7776"/>
    <w:rsid w:val="000B7F67"/>
    <w:rsid w:val="000C02DB"/>
    <w:rsid w:val="000C09F3"/>
    <w:rsid w:val="000C1000"/>
    <w:rsid w:val="000C1111"/>
    <w:rsid w:val="000C1621"/>
    <w:rsid w:val="000C24AE"/>
    <w:rsid w:val="000C3198"/>
    <w:rsid w:val="000C38A4"/>
    <w:rsid w:val="000C503B"/>
    <w:rsid w:val="000C5441"/>
    <w:rsid w:val="000C7339"/>
    <w:rsid w:val="000C7907"/>
    <w:rsid w:val="000D0A12"/>
    <w:rsid w:val="000D1B0D"/>
    <w:rsid w:val="000D1D4C"/>
    <w:rsid w:val="000D429D"/>
    <w:rsid w:val="000D647E"/>
    <w:rsid w:val="000D7180"/>
    <w:rsid w:val="000D7322"/>
    <w:rsid w:val="000E0C89"/>
    <w:rsid w:val="000E1B67"/>
    <w:rsid w:val="000E2CBC"/>
    <w:rsid w:val="000E5ABA"/>
    <w:rsid w:val="000F00AF"/>
    <w:rsid w:val="000F0EE4"/>
    <w:rsid w:val="000F25CF"/>
    <w:rsid w:val="000F3E00"/>
    <w:rsid w:val="000F43DF"/>
    <w:rsid w:val="000F5979"/>
    <w:rsid w:val="000F5FF3"/>
    <w:rsid w:val="000F7308"/>
    <w:rsid w:val="00102236"/>
    <w:rsid w:val="001041BA"/>
    <w:rsid w:val="00105DE7"/>
    <w:rsid w:val="0010698C"/>
    <w:rsid w:val="001071F2"/>
    <w:rsid w:val="00110098"/>
    <w:rsid w:val="00110791"/>
    <w:rsid w:val="00110AE9"/>
    <w:rsid w:val="001116A7"/>
    <w:rsid w:val="001116C2"/>
    <w:rsid w:val="00111A27"/>
    <w:rsid w:val="001121E5"/>
    <w:rsid w:val="001135F6"/>
    <w:rsid w:val="00116336"/>
    <w:rsid w:val="00117DD8"/>
    <w:rsid w:val="00120B76"/>
    <w:rsid w:val="00121DD8"/>
    <w:rsid w:val="00122EE5"/>
    <w:rsid w:val="00122F23"/>
    <w:rsid w:val="00124C90"/>
    <w:rsid w:val="00125A6E"/>
    <w:rsid w:val="00125AE2"/>
    <w:rsid w:val="00127632"/>
    <w:rsid w:val="00130D40"/>
    <w:rsid w:val="00130F00"/>
    <w:rsid w:val="00132E9D"/>
    <w:rsid w:val="00133B78"/>
    <w:rsid w:val="00134609"/>
    <w:rsid w:val="00135932"/>
    <w:rsid w:val="00137835"/>
    <w:rsid w:val="00137DBA"/>
    <w:rsid w:val="00140756"/>
    <w:rsid w:val="00140D25"/>
    <w:rsid w:val="00140EE3"/>
    <w:rsid w:val="00141829"/>
    <w:rsid w:val="00142899"/>
    <w:rsid w:val="00143F56"/>
    <w:rsid w:val="00144D3D"/>
    <w:rsid w:val="0014506E"/>
    <w:rsid w:val="0014621A"/>
    <w:rsid w:val="00150265"/>
    <w:rsid w:val="001548EB"/>
    <w:rsid w:val="00154D5C"/>
    <w:rsid w:val="00154FC3"/>
    <w:rsid w:val="001554FF"/>
    <w:rsid w:val="00155580"/>
    <w:rsid w:val="00155C15"/>
    <w:rsid w:val="0016064F"/>
    <w:rsid w:val="00160AE4"/>
    <w:rsid w:val="00161676"/>
    <w:rsid w:val="00161A88"/>
    <w:rsid w:val="00161C5D"/>
    <w:rsid w:val="0016412E"/>
    <w:rsid w:val="001641DD"/>
    <w:rsid w:val="00164F3C"/>
    <w:rsid w:val="00167171"/>
    <w:rsid w:val="0016748B"/>
    <w:rsid w:val="001700D3"/>
    <w:rsid w:val="00170697"/>
    <w:rsid w:val="00172CBE"/>
    <w:rsid w:val="0017572E"/>
    <w:rsid w:val="00175B57"/>
    <w:rsid w:val="00176B80"/>
    <w:rsid w:val="00176D6B"/>
    <w:rsid w:val="00182331"/>
    <w:rsid w:val="00184CB2"/>
    <w:rsid w:val="00186637"/>
    <w:rsid w:val="00186F1F"/>
    <w:rsid w:val="00187754"/>
    <w:rsid w:val="001878DD"/>
    <w:rsid w:val="001946C1"/>
    <w:rsid w:val="00195EA0"/>
    <w:rsid w:val="001A097E"/>
    <w:rsid w:val="001A0AAA"/>
    <w:rsid w:val="001A0C59"/>
    <w:rsid w:val="001A1B7F"/>
    <w:rsid w:val="001A26E1"/>
    <w:rsid w:val="001A298E"/>
    <w:rsid w:val="001A32A7"/>
    <w:rsid w:val="001A4743"/>
    <w:rsid w:val="001A710F"/>
    <w:rsid w:val="001B0162"/>
    <w:rsid w:val="001B07E7"/>
    <w:rsid w:val="001B0DA9"/>
    <w:rsid w:val="001B1293"/>
    <w:rsid w:val="001B2088"/>
    <w:rsid w:val="001B3F5A"/>
    <w:rsid w:val="001B442C"/>
    <w:rsid w:val="001B46B3"/>
    <w:rsid w:val="001B5F0E"/>
    <w:rsid w:val="001B6F70"/>
    <w:rsid w:val="001B6F7F"/>
    <w:rsid w:val="001B7737"/>
    <w:rsid w:val="001C0C17"/>
    <w:rsid w:val="001C2631"/>
    <w:rsid w:val="001C286C"/>
    <w:rsid w:val="001C311D"/>
    <w:rsid w:val="001C47C7"/>
    <w:rsid w:val="001C4EB1"/>
    <w:rsid w:val="001C6900"/>
    <w:rsid w:val="001C796F"/>
    <w:rsid w:val="001D07DB"/>
    <w:rsid w:val="001D1732"/>
    <w:rsid w:val="001D2D3B"/>
    <w:rsid w:val="001D33AF"/>
    <w:rsid w:val="001D3EF2"/>
    <w:rsid w:val="001D469F"/>
    <w:rsid w:val="001D49BF"/>
    <w:rsid w:val="001D7C93"/>
    <w:rsid w:val="001D7FC2"/>
    <w:rsid w:val="001E023E"/>
    <w:rsid w:val="001E0368"/>
    <w:rsid w:val="001E0D1D"/>
    <w:rsid w:val="001E14BE"/>
    <w:rsid w:val="001E2167"/>
    <w:rsid w:val="001E2363"/>
    <w:rsid w:val="001E340F"/>
    <w:rsid w:val="001E3897"/>
    <w:rsid w:val="001E471E"/>
    <w:rsid w:val="001E4775"/>
    <w:rsid w:val="001E5444"/>
    <w:rsid w:val="001E6CA1"/>
    <w:rsid w:val="001E6F0C"/>
    <w:rsid w:val="001F0E32"/>
    <w:rsid w:val="001F1914"/>
    <w:rsid w:val="001F3FC1"/>
    <w:rsid w:val="001F6ACD"/>
    <w:rsid w:val="00200193"/>
    <w:rsid w:val="0020109F"/>
    <w:rsid w:val="002016C2"/>
    <w:rsid w:val="0020413F"/>
    <w:rsid w:val="00204F75"/>
    <w:rsid w:val="00206127"/>
    <w:rsid w:val="00207C99"/>
    <w:rsid w:val="0021133A"/>
    <w:rsid w:val="00211476"/>
    <w:rsid w:val="00211D9F"/>
    <w:rsid w:val="00213348"/>
    <w:rsid w:val="002146A6"/>
    <w:rsid w:val="00214E26"/>
    <w:rsid w:val="0021585F"/>
    <w:rsid w:val="00215EDC"/>
    <w:rsid w:val="00220A32"/>
    <w:rsid w:val="002212BD"/>
    <w:rsid w:val="002216EF"/>
    <w:rsid w:val="002217EA"/>
    <w:rsid w:val="002229A2"/>
    <w:rsid w:val="00222D7A"/>
    <w:rsid w:val="00223172"/>
    <w:rsid w:val="00223E8F"/>
    <w:rsid w:val="002253E1"/>
    <w:rsid w:val="0022604E"/>
    <w:rsid w:val="00226A12"/>
    <w:rsid w:val="00226A41"/>
    <w:rsid w:val="00226C87"/>
    <w:rsid w:val="002272D0"/>
    <w:rsid w:val="002302CC"/>
    <w:rsid w:val="002302FB"/>
    <w:rsid w:val="0023180E"/>
    <w:rsid w:val="002329E0"/>
    <w:rsid w:val="00232E02"/>
    <w:rsid w:val="00234707"/>
    <w:rsid w:val="0023472B"/>
    <w:rsid w:val="00235038"/>
    <w:rsid w:val="002372A4"/>
    <w:rsid w:val="00237B76"/>
    <w:rsid w:val="002400CB"/>
    <w:rsid w:val="00240335"/>
    <w:rsid w:val="00242D97"/>
    <w:rsid w:val="00243848"/>
    <w:rsid w:val="0024751F"/>
    <w:rsid w:val="00247986"/>
    <w:rsid w:val="00253EFF"/>
    <w:rsid w:val="00257C90"/>
    <w:rsid w:val="00260017"/>
    <w:rsid w:val="00260E1B"/>
    <w:rsid w:val="00261ED1"/>
    <w:rsid w:val="00263267"/>
    <w:rsid w:val="00264397"/>
    <w:rsid w:val="002653B3"/>
    <w:rsid w:val="00265A56"/>
    <w:rsid w:val="00270874"/>
    <w:rsid w:val="00273CDC"/>
    <w:rsid w:val="00274995"/>
    <w:rsid w:val="00275727"/>
    <w:rsid w:val="00276682"/>
    <w:rsid w:val="002769B2"/>
    <w:rsid w:val="002817CC"/>
    <w:rsid w:val="00282CC5"/>
    <w:rsid w:val="0028375C"/>
    <w:rsid w:val="002851D5"/>
    <w:rsid w:val="00286CA0"/>
    <w:rsid w:val="00290504"/>
    <w:rsid w:val="00290E8F"/>
    <w:rsid w:val="00292DDC"/>
    <w:rsid w:val="00293B88"/>
    <w:rsid w:val="002949EE"/>
    <w:rsid w:val="002952DF"/>
    <w:rsid w:val="0029546F"/>
    <w:rsid w:val="002954C9"/>
    <w:rsid w:val="002959B9"/>
    <w:rsid w:val="00296218"/>
    <w:rsid w:val="002965A4"/>
    <w:rsid w:val="00296A0A"/>
    <w:rsid w:val="00296D81"/>
    <w:rsid w:val="00297AD7"/>
    <w:rsid w:val="002A1BAE"/>
    <w:rsid w:val="002A236A"/>
    <w:rsid w:val="002A23BC"/>
    <w:rsid w:val="002A3A84"/>
    <w:rsid w:val="002A4328"/>
    <w:rsid w:val="002A543C"/>
    <w:rsid w:val="002A5A34"/>
    <w:rsid w:val="002A6E12"/>
    <w:rsid w:val="002A7C5F"/>
    <w:rsid w:val="002B208F"/>
    <w:rsid w:val="002B5631"/>
    <w:rsid w:val="002B5F54"/>
    <w:rsid w:val="002B5F7F"/>
    <w:rsid w:val="002B6CC0"/>
    <w:rsid w:val="002B70A5"/>
    <w:rsid w:val="002C0CBD"/>
    <w:rsid w:val="002C0F7C"/>
    <w:rsid w:val="002C18E3"/>
    <w:rsid w:val="002C1D96"/>
    <w:rsid w:val="002C2E2B"/>
    <w:rsid w:val="002C39B0"/>
    <w:rsid w:val="002C550E"/>
    <w:rsid w:val="002C7BBE"/>
    <w:rsid w:val="002D084F"/>
    <w:rsid w:val="002D09AA"/>
    <w:rsid w:val="002D1CEE"/>
    <w:rsid w:val="002D2445"/>
    <w:rsid w:val="002D299F"/>
    <w:rsid w:val="002D2F25"/>
    <w:rsid w:val="002D6724"/>
    <w:rsid w:val="002D7B43"/>
    <w:rsid w:val="002E014C"/>
    <w:rsid w:val="002E03A5"/>
    <w:rsid w:val="002E0A56"/>
    <w:rsid w:val="002E1775"/>
    <w:rsid w:val="002E3E1A"/>
    <w:rsid w:val="002E78AC"/>
    <w:rsid w:val="002F0A59"/>
    <w:rsid w:val="002F252F"/>
    <w:rsid w:val="002F37EF"/>
    <w:rsid w:val="002F4A4D"/>
    <w:rsid w:val="002F53FF"/>
    <w:rsid w:val="002F691F"/>
    <w:rsid w:val="002F77D3"/>
    <w:rsid w:val="00303E4B"/>
    <w:rsid w:val="00303EDE"/>
    <w:rsid w:val="003042AD"/>
    <w:rsid w:val="003073A2"/>
    <w:rsid w:val="00307935"/>
    <w:rsid w:val="00310187"/>
    <w:rsid w:val="00310310"/>
    <w:rsid w:val="0031060F"/>
    <w:rsid w:val="00312457"/>
    <w:rsid w:val="00312966"/>
    <w:rsid w:val="00312ED4"/>
    <w:rsid w:val="00313087"/>
    <w:rsid w:val="00314DCD"/>
    <w:rsid w:val="003156D9"/>
    <w:rsid w:val="00316F14"/>
    <w:rsid w:val="00321826"/>
    <w:rsid w:val="00323E93"/>
    <w:rsid w:val="00323F2E"/>
    <w:rsid w:val="00323F6C"/>
    <w:rsid w:val="00323FD0"/>
    <w:rsid w:val="00325188"/>
    <w:rsid w:val="003259F4"/>
    <w:rsid w:val="00326272"/>
    <w:rsid w:val="00326E97"/>
    <w:rsid w:val="0033160F"/>
    <w:rsid w:val="003316CB"/>
    <w:rsid w:val="00331A9A"/>
    <w:rsid w:val="00331BDF"/>
    <w:rsid w:val="003320CA"/>
    <w:rsid w:val="00333723"/>
    <w:rsid w:val="00335774"/>
    <w:rsid w:val="00335A4B"/>
    <w:rsid w:val="00335A5F"/>
    <w:rsid w:val="00336CE8"/>
    <w:rsid w:val="00337AA7"/>
    <w:rsid w:val="003402D6"/>
    <w:rsid w:val="00340481"/>
    <w:rsid w:val="00341898"/>
    <w:rsid w:val="00342740"/>
    <w:rsid w:val="0034291D"/>
    <w:rsid w:val="00345014"/>
    <w:rsid w:val="0034524C"/>
    <w:rsid w:val="00345400"/>
    <w:rsid w:val="00345C8A"/>
    <w:rsid w:val="00346412"/>
    <w:rsid w:val="00346A08"/>
    <w:rsid w:val="00347231"/>
    <w:rsid w:val="00351247"/>
    <w:rsid w:val="0035146C"/>
    <w:rsid w:val="0035318D"/>
    <w:rsid w:val="00353884"/>
    <w:rsid w:val="00353DF0"/>
    <w:rsid w:val="00354FFC"/>
    <w:rsid w:val="00355593"/>
    <w:rsid w:val="003571AE"/>
    <w:rsid w:val="0036044E"/>
    <w:rsid w:val="00360719"/>
    <w:rsid w:val="00360B83"/>
    <w:rsid w:val="00360E44"/>
    <w:rsid w:val="003622CE"/>
    <w:rsid w:val="00362586"/>
    <w:rsid w:val="00364956"/>
    <w:rsid w:val="00364E27"/>
    <w:rsid w:val="003658BE"/>
    <w:rsid w:val="00372BA4"/>
    <w:rsid w:val="00373304"/>
    <w:rsid w:val="00373E8C"/>
    <w:rsid w:val="00374DB8"/>
    <w:rsid w:val="0037536D"/>
    <w:rsid w:val="00375DD0"/>
    <w:rsid w:val="00375E4A"/>
    <w:rsid w:val="0037636D"/>
    <w:rsid w:val="00376500"/>
    <w:rsid w:val="003766B5"/>
    <w:rsid w:val="003772C4"/>
    <w:rsid w:val="00377B97"/>
    <w:rsid w:val="00380236"/>
    <w:rsid w:val="00380804"/>
    <w:rsid w:val="00382FF6"/>
    <w:rsid w:val="00385495"/>
    <w:rsid w:val="00385776"/>
    <w:rsid w:val="00387370"/>
    <w:rsid w:val="00387ABF"/>
    <w:rsid w:val="00387AF5"/>
    <w:rsid w:val="00387AF6"/>
    <w:rsid w:val="00387F31"/>
    <w:rsid w:val="003913CB"/>
    <w:rsid w:val="00391477"/>
    <w:rsid w:val="00392151"/>
    <w:rsid w:val="003923DF"/>
    <w:rsid w:val="00392618"/>
    <w:rsid w:val="0039289A"/>
    <w:rsid w:val="00392CBA"/>
    <w:rsid w:val="00393210"/>
    <w:rsid w:val="003936AC"/>
    <w:rsid w:val="00393D0D"/>
    <w:rsid w:val="00394527"/>
    <w:rsid w:val="00395227"/>
    <w:rsid w:val="003A08DF"/>
    <w:rsid w:val="003A10EE"/>
    <w:rsid w:val="003A5310"/>
    <w:rsid w:val="003A573B"/>
    <w:rsid w:val="003A5974"/>
    <w:rsid w:val="003A6153"/>
    <w:rsid w:val="003B0583"/>
    <w:rsid w:val="003B335F"/>
    <w:rsid w:val="003B722E"/>
    <w:rsid w:val="003B7E3C"/>
    <w:rsid w:val="003C13A5"/>
    <w:rsid w:val="003C2BBB"/>
    <w:rsid w:val="003C4383"/>
    <w:rsid w:val="003C477C"/>
    <w:rsid w:val="003C49A0"/>
    <w:rsid w:val="003C6035"/>
    <w:rsid w:val="003C66EA"/>
    <w:rsid w:val="003C7638"/>
    <w:rsid w:val="003C7E68"/>
    <w:rsid w:val="003D1703"/>
    <w:rsid w:val="003D17EF"/>
    <w:rsid w:val="003D1B81"/>
    <w:rsid w:val="003D3B6F"/>
    <w:rsid w:val="003D6224"/>
    <w:rsid w:val="003D7EDC"/>
    <w:rsid w:val="003E0AF3"/>
    <w:rsid w:val="003E3B38"/>
    <w:rsid w:val="003E4087"/>
    <w:rsid w:val="003E434E"/>
    <w:rsid w:val="003E47FA"/>
    <w:rsid w:val="003E4BD7"/>
    <w:rsid w:val="003E5448"/>
    <w:rsid w:val="003E5ECD"/>
    <w:rsid w:val="003F2C68"/>
    <w:rsid w:val="003F404F"/>
    <w:rsid w:val="003F4D51"/>
    <w:rsid w:val="003F513D"/>
    <w:rsid w:val="003F6995"/>
    <w:rsid w:val="003F6B0C"/>
    <w:rsid w:val="004007AC"/>
    <w:rsid w:val="00401551"/>
    <w:rsid w:val="00401717"/>
    <w:rsid w:val="0040177F"/>
    <w:rsid w:val="00405CCD"/>
    <w:rsid w:val="00405F28"/>
    <w:rsid w:val="0040709A"/>
    <w:rsid w:val="00407D07"/>
    <w:rsid w:val="00410F62"/>
    <w:rsid w:val="00411311"/>
    <w:rsid w:val="00411A92"/>
    <w:rsid w:val="00412533"/>
    <w:rsid w:val="00413B32"/>
    <w:rsid w:val="0041475D"/>
    <w:rsid w:val="0041487B"/>
    <w:rsid w:val="0041537B"/>
    <w:rsid w:val="00417910"/>
    <w:rsid w:val="00421445"/>
    <w:rsid w:val="00421A5F"/>
    <w:rsid w:val="00421F7A"/>
    <w:rsid w:val="004244BA"/>
    <w:rsid w:val="00425A6B"/>
    <w:rsid w:val="00425B71"/>
    <w:rsid w:val="00426920"/>
    <w:rsid w:val="00426FF6"/>
    <w:rsid w:val="00427A70"/>
    <w:rsid w:val="00430756"/>
    <w:rsid w:val="00430799"/>
    <w:rsid w:val="004313BC"/>
    <w:rsid w:val="00431CDC"/>
    <w:rsid w:val="00432CA5"/>
    <w:rsid w:val="004331EC"/>
    <w:rsid w:val="004341B8"/>
    <w:rsid w:val="00435A29"/>
    <w:rsid w:val="004401C7"/>
    <w:rsid w:val="00440D0B"/>
    <w:rsid w:val="00443564"/>
    <w:rsid w:val="00443817"/>
    <w:rsid w:val="00443EEC"/>
    <w:rsid w:val="00445C0F"/>
    <w:rsid w:val="00445E1B"/>
    <w:rsid w:val="0044608B"/>
    <w:rsid w:val="004464EF"/>
    <w:rsid w:val="00450663"/>
    <w:rsid w:val="00451EB0"/>
    <w:rsid w:val="00456769"/>
    <w:rsid w:val="004571C8"/>
    <w:rsid w:val="00460846"/>
    <w:rsid w:val="004620A3"/>
    <w:rsid w:val="00462D06"/>
    <w:rsid w:val="00462D9E"/>
    <w:rsid w:val="00463F04"/>
    <w:rsid w:val="00464E25"/>
    <w:rsid w:val="00466789"/>
    <w:rsid w:val="00466A5B"/>
    <w:rsid w:val="00466F88"/>
    <w:rsid w:val="0046718F"/>
    <w:rsid w:val="004671B3"/>
    <w:rsid w:val="00467E2A"/>
    <w:rsid w:val="00467E91"/>
    <w:rsid w:val="00471DE5"/>
    <w:rsid w:val="00472CA2"/>
    <w:rsid w:val="00473060"/>
    <w:rsid w:val="00475FB3"/>
    <w:rsid w:val="00477BC2"/>
    <w:rsid w:val="00481CDB"/>
    <w:rsid w:val="004822D4"/>
    <w:rsid w:val="004824D0"/>
    <w:rsid w:val="00482D65"/>
    <w:rsid w:val="00483267"/>
    <w:rsid w:val="00483AF3"/>
    <w:rsid w:val="00483B7F"/>
    <w:rsid w:val="00486572"/>
    <w:rsid w:val="0049121A"/>
    <w:rsid w:val="00491F4A"/>
    <w:rsid w:val="00492D66"/>
    <w:rsid w:val="00493E2A"/>
    <w:rsid w:val="004944CA"/>
    <w:rsid w:val="00494DEB"/>
    <w:rsid w:val="00495158"/>
    <w:rsid w:val="0049549B"/>
    <w:rsid w:val="0049693E"/>
    <w:rsid w:val="00497A27"/>
    <w:rsid w:val="004A20E8"/>
    <w:rsid w:val="004A283B"/>
    <w:rsid w:val="004A3942"/>
    <w:rsid w:val="004A457B"/>
    <w:rsid w:val="004A4A6C"/>
    <w:rsid w:val="004A4EAE"/>
    <w:rsid w:val="004A5953"/>
    <w:rsid w:val="004A5F5A"/>
    <w:rsid w:val="004A6BA6"/>
    <w:rsid w:val="004A6F7C"/>
    <w:rsid w:val="004A761B"/>
    <w:rsid w:val="004B0C77"/>
    <w:rsid w:val="004B108C"/>
    <w:rsid w:val="004B13A5"/>
    <w:rsid w:val="004B1B8C"/>
    <w:rsid w:val="004B2C44"/>
    <w:rsid w:val="004B6C16"/>
    <w:rsid w:val="004C0FB0"/>
    <w:rsid w:val="004C3BD8"/>
    <w:rsid w:val="004C4C66"/>
    <w:rsid w:val="004C5215"/>
    <w:rsid w:val="004C61F3"/>
    <w:rsid w:val="004C77B1"/>
    <w:rsid w:val="004C7968"/>
    <w:rsid w:val="004C7991"/>
    <w:rsid w:val="004D13CC"/>
    <w:rsid w:val="004D256C"/>
    <w:rsid w:val="004D4668"/>
    <w:rsid w:val="004D46C3"/>
    <w:rsid w:val="004D470E"/>
    <w:rsid w:val="004D4B30"/>
    <w:rsid w:val="004D4DFC"/>
    <w:rsid w:val="004E0228"/>
    <w:rsid w:val="004E3AEE"/>
    <w:rsid w:val="004E68F4"/>
    <w:rsid w:val="004E725D"/>
    <w:rsid w:val="004E7E98"/>
    <w:rsid w:val="004F0905"/>
    <w:rsid w:val="004F1769"/>
    <w:rsid w:val="004F1C4D"/>
    <w:rsid w:val="004F2FDD"/>
    <w:rsid w:val="004F4AE9"/>
    <w:rsid w:val="004F561D"/>
    <w:rsid w:val="004F62E5"/>
    <w:rsid w:val="004F6770"/>
    <w:rsid w:val="004F748D"/>
    <w:rsid w:val="00501074"/>
    <w:rsid w:val="00503EA1"/>
    <w:rsid w:val="005041CE"/>
    <w:rsid w:val="00504897"/>
    <w:rsid w:val="00504B28"/>
    <w:rsid w:val="00505E18"/>
    <w:rsid w:val="005062C5"/>
    <w:rsid w:val="00510DDB"/>
    <w:rsid w:val="00512304"/>
    <w:rsid w:val="00513044"/>
    <w:rsid w:val="005135F1"/>
    <w:rsid w:val="005143C4"/>
    <w:rsid w:val="0051448C"/>
    <w:rsid w:val="00514789"/>
    <w:rsid w:val="0051521B"/>
    <w:rsid w:val="005158CD"/>
    <w:rsid w:val="00516E01"/>
    <w:rsid w:val="00517E75"/>
    <w:rsid w:val="00521277"/>
    <w:rsid w:val="00522923"/>
    <w:rsid w:val="00524528"/>
    <w:rsid w:val="005256CC"/>
    <w:rsid w:val="00525D8F"/>
    <w:rsid w:val="0052662A"/>
    <w:rsid w:val="00526F64"/>
    <w:rsid w:val="005271AB"/>
    <w:rsid w:val="00530692"/>
    <w:rsid w:val="00530DB9"/>
    <w:rsid w:val="00532786"/>
    <w:rsid w:val="00533E73"/>
    <w:rsid w:val="00536445"/>
    <w:rsid w:val="00537CAA"/>
    <w:rsid w:val="00541049"/>
    <w:rsid w:val="005422D1"/>
    <w:rsid w:val="00542A8F"/>
    <w:rsid w:val="00543E57"/>
    <w:rsid w:val="005445A1"/>
    <w:rsid w:val="00545225"/>
    <w:rsid w:val="00545B28"/>
    <w:rsid w:val="00545B84"/>
    <w:rsid w:val="00545C96"/>
    <w:rsid w:val="00545CA6"/>
    <w:rsid w:val="00545F0F"/>
    <w:rsid w:val="00545F6C"/>
    <w:rsid w:val="00546001"/>
    <w:rsid w:val="00547ED6"/>
    <w:rsid w:val="005506A0"/>
    <w:rsid w:val="00552338"/>
    <w:rsid w:val="00552FF0"/>
    <w:rsid w:val="005531D2"/>
    <w:rsid w:val="00560F82"/>
    <w:rsid w:val="00561114"/>
    <w:rsid w:val="00561490"/>
    <w:rsid w:val="0056204C"/>
    <w:rsid w:val="005640AD"/>
    <w:rsid w:val="005640EE"/>
    <w:rsid w:val="00565335"/>
    <w:rsid w:val="00565445"/>
    <w:rsid w:val="00565450"/>
    <w:rsid w:val="00565B08"/>
    <w:rsid w:val="00566F0C"/>
    <w:rsid w:val="00567703"/>
    <w:rsid w:val="00570DA1"/>
    <w:rsid w:val="00571363"/>
    <w:rsid w:val="00571ACB"/>
    <w:rsid w:val="005720A5"/>
    <w:rsid w:val="00572686"/>
    <w:rsid w:val="00574205"/>
    <w:rsid w:val="0057489A"/>
    <w:rsid w:val="005754BB"/>
    <w:rsid w:val="0057631E"/>
    <w:rsid w:val="00577D4C"/>
    <w:rsid w:val="0058109E"/>
    <w:rsid w:val="005814F0"/>
    <w:rsid w:val="00581EDB"/>
    <w:rsid w:val="00582EDD"/>
    <w:rsid w:val="00583234"/>
    <w:rsid w:val="0058548B"/>
    <w:rsid w:val="005862D3"/>
    <w:rsid w:val="00591538"/>
    <w:rsid w:val="00594AF0"/>
    <w:rsid w:val="005962D3"/>
    <w:rsid w:val="005966FF"/>
    <w:rsid w:val="00597842"/>
    <w:rsid w:val="005A06CE"/>
    <w:rsid w:val="005A08DF"/>
    <w:rsid w:val="005A26A5"/>
    <w:rsid w:val="005A3EA1"/>
    <w:rsid w:val="005A6434"/>
    <w:rsid w:val="005A6E55"/>
    <w:rsid w:val="005B02D4"/>
    <w:rsid w:val="005B1FAF"/>
    <w:rsid w:val="005B2113"/>
    <w:rsid w:val="005B2A94"/>
    <w:rsid w:val="005B482D"/>
    <w:rsid w:val="005B52BB"/>
    <w:rsid w:val="005B5326"/>
    <w:rsid w:val="005B56B4"/>
    <w:rsid w:val="005B770C"/>
    <w:rsid w:val="005B7C58"/>
    <w:rsid w:val="005C0AB5"/>
    <w:rsid w:val="005C1926"/>
    <w:rsid w:val="005C2133"/>
    <w:rsid w:val="005C2555"/>
    <w:rsid w:val="005C2DAB"/>
    <w:rsid w:val="005C3AA0"/>
    <w:rsid w:val="005C5DC4"/>
    <w:rsid w:val="005C637F"/>
    <w:rsid w:val="005C65D9"/>
    <w:rsid w:val="005C6C99"/>
    <w:rsid w:val="005D1BCA"/>
    <w:rsid w:val="005D2044"/>
    <w:rsid w:val="005D218F"/>
    <w:rsid w:val="005D3DAB"/>
    <w:rsid w:val="005D3EF0"/>
    <w:rsid w:val="005D4C06"/>
    <w:rsid w:val="005D6343"/>
    <w:rsid w:val="005E0217"/>
    <w:rsid w:val="005E2BDC"/>
    <w:rsid w:val="005E36FC"/>
    <w:rsid w:val="005E426E"/>
    <w:rsid w:val="005E4AC5"/>
    <w:rsid w:val="005E51F6"/>
    <w:rsid w:val="005E5D41"/>
    <w:rsid w:val="005E716B"/>
    <w:rsid w:val="005F0D5E"/>
    <w:rsid w:val="005F1504"/>
    <w:rsid w:val="005F1788"/>
    <w:rsid w:val="005F408D"/>
    <w:rsid w:val="005F4685"/>
    <w:rsid w:val="005F4D02"/>
    <w:rsid w:val="005F66C7"/>
    <w:rsid w:val="006000A1"/>
    <w:rsid w:val="00602217"/>
    <w:rsid w:val="0060331D"/>
    <w:rsid w:val="00604B69"/>
    <w:rsid w:val="00606A75"/>
    <w:rsid w:val="00610839"/>
    <w:rsid w:val="00611A93"/>
    <w:rsid w:val="00611B2A"/>
    <w:rsid w:val="00612144"/>
    <w:rsid w:val="00613371"/>
    <w:rsid w:val="0061436E"/>
    <w:rsid w:val="0061517C"/>
    <w:rsid w:val="006175AB"/>
    <w:rsid w:val="0062097F"/>
    <w:rsid w:val="00621C7E"/>
    <w:rsid w:val="006221FC"/>
    <w:rsid w:val="0062222C"/>
    <w:rsid w:val="006225AC"/>
    <w:rsid w:val="006225DE"/>
    <w:rsid w:val="006252A9"/>
    <w:rsid w:val="00625BF4"/>
    <w:rsid w:val="00627181"/>
    <w:rsid w:val="00627913"/>
    <w:rsid w:val="006304FE"/>
    <w:rsid w:val="0063395E"/>
    <w:rsid w:val="006353F7"/>
    <w:rsid w:val="006365BD"/>
    <w:rsid w:val="006379A7"/>
    <w:rsid w:val="00637A4A"/>
    <w:rsid w:val="00641CFE"/>
    <w:rsid w:val="00642C57"/>
    <w:rsid w:val="00643493"/>
    <w:rsid w:val="0064403F"/>
    <w:rsid w:val="0064411A"/>
    <w:rsid w:val="00647736"/>
    <w:rsid w:val="00650289"/>
    <w:rsid w:val="0065225A"/>
    <w:rsid w:val="00655339"/>
    <w:rsid w:val="00655826"/>
    <w:rsid w:val="00656BA3"/>
    <w:rsid w:val="00656F32"/>
    <w:rsid w:val="00661C73"/>
    <w:rsid w:val="00661E38"/>
    <w:rsid w:val="00661EC9"/>
    <w:rsid w:val="00663914"/>
    <w:rsid w:val="00663F35"/>
    <w:rsid w:val="00665485"/>
    <w:rsid w:val="00665B5C"/>
    <w:rsid w:val="00665BE4"/>
    <w:rsid w:val="00665E99"/>
    <w:rsid w:val="00665F40"/>
    <w:rsid w:val="00666530"/>
    <w:rsid w:val="006671D8"/>
    <w:rsid w:val="006702CD"/>
    <w:rsid w:val="00670768"/>
    <w:rsid w:val="006710BF"/>
    <w:rsid w:val="006715B1"/>
    <w:rsid w:val="0067245D"/>
    <w:rsid w:val="00673B60"/>
    <w:rsid w:val="0067575A"/>
    <w:rsid w:val="006759C2"/>
    <w:rsid w:val="00676113"/>
    <w:rsid w:val="00676550"/>
    <w:rsid w:val="006775BD"/>
    <w:rsid w:val="00681381"/>
    <w:rsid w:val="00682EE6"/>
    <w:rsid w:val="0068618C"/>
    <w:rsid w:val="00687868"/>
    <w:rsid w:val="006904CF"/>
    <w:rsid w:val="0069085C"/>
    <w:rsid w:val="00690B81"/>
    <w:rsid w:val="00691473"/>
    <w:rsid w:val="006927ED"/>
    <w:rsid w:val="00693297"/>
    <w:rsid w:val="00696377"/>
    <w:rsid w:val="0069785E"/>
    <w:rsid w:val="006A2258"/>
    <w:rsid w:val="006A2C4F"/>
    <w:rsid w:val="006A4B6A"/>
    <w:rsid w:val="006A5290"/>
    <w:rsid w:val="006A5785"/>
    <w:rsid w:val="006A5E84"/>
    <w:rsid w:val="006A6330"/>
    <w:rsid w:val="006B01F2"/>
    <w:rsid w:val="006B039A"/>
    <w:rsid w:val="006B0F08"/>
    <w:rsid w:val="006B1358"/>
    <w:rsid w:val="006B28EE"/>
    <w:rsid w:val="006B2B37"/>
    <w:rsid w:val="006B3C54"/>
    <w:rsid w:val="006B40F6"/>
    <w:rsid w:val="006B4BEB"/>
    <w:rsid w:val="006B501A"/>
    <w:rsid w:val="006B7702"/>
    <w:rsid w:val="006C0743"/>
    <w:rsid w:val="006C0D26"/>
    <w:rsid w:val="006C1313"/>
    <w:rsid w:val="006C25B7"/>
    <w:rsid w:val="006C3C8F"/>
    <w:rsid w:val="006C3CB5"/>
    <w:rsid w:val="006C41EE"/>
    <w:rsid w:val="006C46D8"/>
    <w:rsid w:val="006C4DC8"/>
    <w:rsid w:val="006C56B9"/>
    <w:rsid w:val="006C64AC"/>
    <w:rsid w:val="006C71FA"/>
    <w:rsid w:val="006C730E"/>
    <w:rsid w:val="006D117F"/>
    <w:rsid w:val="006D4861"/>
    <w:rsid w:val="006D4C3F"/>
    <w:rsid w:val="006D6398"/>
    <w:rsid w:val="006D659C"/>
    <w:rsid w:val="006E031B"/>
    <w:rsid w:val="006E07E5"/>
    <w:rsid w:val="006E2558"/>
    <w:rsid w:val="006E690C"/>
    <w:rsid w:val="006F14A7"/>
    <w:rsid w:val="006F18F0"/>
    <w:rsid w:val="006F2012"/>
    <w:rsid w:val="006F23C9"/>
    <w:rsid w:val="006F3080"/>
    <w:rsid w:val="006F3447"/>
    <w:rsid w:val="006F350C"/>
    <w:rsid w:val="006F38A0"/>
    <w:rsid w:val="006F4664"/>
    <w:rsid w:val="006F4758"/>
    <w:rsid w:val="006F4784"/>
    <w:rsid w:val="006F7BEC"/>
    <w:rsid w:val="0070145B"/>
    <w:rsid w:val="00706AB8"/>
    <w:rsid w:val="00707E38"/>
    <w:rsid w:val="007122FE"/>
    <w:rsid w:val="007134CA"/>
    <w:rsid w:val="0071380B"/>
    <w:rsid w:val="00714A1A"/>
    <w:rsid w:val="007150DF"/>
    <w:rsid w:val="00715F71"/>
    <w:rsid w:val="00717576"/>
    <w:rsid w:val="007210B2"/>
    <w:rsid w:val="00721543"/>
    <w:rsid w:val="00721624"/>
    <w:rsid w:val="0072207F"/>
    <w:rsid w:val="0072291D"/>
    <w:rsid w:val="00723AB7"/>
    <w:rsid w:val="00723E39"/>
    <w:rsid w:val="007244C6"/>
    <w:rsid w:val="007255F4"/>
    <w:rsid w:val="00730553"/>
    <w:rsid w:val="00733B7D"/>
    <w:rsid w:val="00735700"/>
    <w:rsid w:val="00736D6D"/>
    <w:rsid w:val="00736D8D"/>
    <w:rsid w:val="00737103"/>
    <w:rsid w:val="00737A30"/>
    <w:rsid w:val="00742821"/>
    <w:rsid w:val="00743EE2"/>
    <w:rsid w:val="00745DAF"/>
    <w:rsid w:val="00746C11"/>
    <w:rsid w:val="00750140"/>
    <w:rsid w:val="00752689"/>
    <w:rsid w:val="00754D3A"/>
    <w:rsid w:val="00755735"/>
    <w:rsid w:val="00756092"/>
    <w:rsid w:val="00756653"/>
    <w:rsid w:val="00756C6C"/>
    <w:rsid w:val="00757A00"/>
    <w:rsid w:val="00760BDC"/>
    <w:rsid w:val="00762217"/>
    <w:rsid w:val="0076334E"/>
    <w:rsid w:val="007634BD"/>
    <w:rsid w:val="00767014"/>
    <w:rsid w:val="0076742C"/>
    <w:rsid w:val="007705F8"/>
    <w:rsid w:val="007718E7"/>
    <w:rsid w:val="007727D3"/>
    <w:rsid w:val="00772E48"/>
    <w:rsid w:val="00777165"/>
    <w:rsid w:val="00780875"/>
    <w:rsid w:val="00780BC5"/>
    <w:rsid w:val="00782050"/>
    <w:rsid w:val="0078216A"/>
    <w:rsid w:val="00783655"/>
    <w:rsid w:val="00783819"/>
    <w:rsid w:val="00783BAA"/>
    <w:rsid w:val="007854F0"/>
    <w:rsid w:val="007869D9"/>
    <w:rsid w:val="00786DCC"/>
    <w:rsid w:val="00790A4A"/>
    <w:rsid w:val="00791347"/>
    <w:rsid w:val="00793BE2"/>
    <w:rsid w:val="00794B8A"/>
    <w:rsid w:val="0079676D"/>
    <w:rsid w:val="00796AA8"/>
    <w:rsid w:val="007A20E2"/>
    <w:rsid w:val="007A3F58"/>
    <w:rsid w:val="007A50E5"/>
    <w:rsid w:val="007A585E"/>
    <w:rsid w:val="007A66C2"/>
    <w:rsid w:val="007B0B8F"/>
    <w:rsid w:val="007B11C6"/>
    <w:rsid w:val="007B1616"/>
    <w:rsid w:val="007B424B"/>
    <w:rsid w:val="007B646B"/>
    <w:rsid w:val="007C09E1"/>
    <w:rsid w:val="007C0CE8"/>
    <w:rsid w:val="007C237C"/>
    <w:rsid w:val="007C29B7"/>
    <w:rsid w:val="007C2DE5"/>
    <w:rsid w:val="007C480C"/>
    <w:rsid w:val="007C6B8D"/>
    <w:rsid w:val="007C7286"/>
    <w:rsid w:val="007C79BF"/>
    <w:rsid w:val="007D0363"/>
    <w:rsid w:val="007D093A"/>
    <w:rsid w:val="007D0A0F"/>
    <w:rsid w:val="007D0D9F"/>
    <w:rsid w:val="007D171A"/>
    <w:rsid w:val="007D2201"/>
    <w:rsid w:val="007D2C1F"/>
    <w:rsid w:val="007D2EDD"/>
    <w:rsid w:val="007D34F4"/>
    <w:rsid w:val="007D5387"/>
    <w:rsid w:val="007D58B9"/>
    <w:rsid w:val="007D72B3"/>
    <w:rsid w:val="007E0E39"/>
    <w:rsid w:val="007E13BA"/>
    <w:rsid w:val="007E1684"/>
    <w:rsid w:val="007E168F"/>
    <w:rsid w:val="007E2825"/>
    <w:rsid w:val="007E2A39"/>
    <w:rsid w:val="007E4858"/>
    <w:rsid w:val="007E60D9"/>
    <w:rsid w:val="007E7C89"/>
    <w:rsid w:val="007F06F1"/>
    <w:rsid w:val="007F0813"/>
    <w:rsid w:val="007F0CA3"/>
    <w:rsid w:val="007F1133"/>
    <w:rsid w:val="007F2C06"/>
    <w:rsid w:val="007F2FF8"/>
    <w:rsid w:val="007F37EE"/>
    <w:rsid w:val="007F3B55"/>
    <w:rsid w:val="007F694F"/>
    <w:rsid w:val="007F74B0"/>
    <w:rsid w:val="007F7EF2"/>
    <w:rsid w:val="008006BE"/>
    <w:rsid w:val="0080135B"/>
    <w:rsid w:val="008015E5"/>
    <w:rsid w:val="008031FF"/>
    <w:rsid w:val="00810757"/>
    <w:rsid w:val="00811161"/>
    <w:rsid w:val="00811269"/>
    <w:rsid w:val="00814759"/>
    <w:rsid w:val="00814983"/>
    <w:rsid w:val="008149F8"/>
    <w:rsid w:val="0081615F"/>
    <w:rsid w:val="008161B6"/>
    <w:rsid w:val="008164EE"/>
    <w:rsid w:val="00816769"/>
    <w:rsid w:val="00816A0F"/>
    <w:rsid w:val="00820086"/>
    <w:rsid w:val="0082053C"/>
    <w:rsid w:val="00822CEF"/>
    <w:rsid w:val="00825D03"/>
    <w:rsid w:val="008267DB"/>
    <w:rsid w:val="00826800"/>
    <w:rsid w:val="00827798"/>
    <w:rsid w:val="00827DFF"/>
    <w:rsid w:val="008322B8"/>
    <w:rsid w:val="008335CE"/>
    <w:rsid w:val="008357D8"/>
    <w:rsid w:val="00836F8F"/>
    <w:rsid w:val="00837908"/>
    <w:rsid w:val="008417B9"/>
    <w:rsid w:val="008425B1"/>
    <w:rsid w:val="008444B9"/>
    <w:rsid w:val="00844803"/>
    <w:rsid w:val="00846E18"/>
    <w:rsid w:val="00850736"/>
    <w:rsid w:val="008524BB"/>
    <w:rsid w:val="00852A3F"/>
    <w:rsid w:val="008531FA"/>
    <w:rsid w:val="00853378"/>
    <w:rsid w:val="0085401B"/>
    <w:rsid w:val="00855E06"/>
    <w:rsid w:val="00857882"/>
    <w:rsid w:val="00857E76"/>
    <w:rsid w:val="00860986"/>
    <w:rsid w:val="008621DF"/>
    <w:rsid w:val="008635FC"/>
    <w:rsid w:val="00863841"/>
    <w:rsid w:val="0086451A"/>
    <w:rsid w:val="00864E01"/>
    <w:rsid w:val="00864E87"/>
    <w:rsid w:val="008656A1"/>
    <w:rsid w:val="00865D61"/>
    <w:rsid w:val="00866414"/>
    <w:rsid w:val="008667A8"/>
    <w:rsid w:val="00867BF0"/>
    <w:rsid w:val="0087155B"/>
    <w:rsid w:val="008722C2"/>
    <w:rsid w:val="00872DCD"/>
    <w:rsid w:val="008734A1"/>
    <w:rsid w:val="00873773"/>
    <w:rsid w:val="00874711"/>
    <w:rsid w:val="00876BA8"/>
    <w:rsid w:val="00876EBD"/>
    <w:rsid w:val="00877149"/>
    <w:rsid w:val="0087723E"/>
    <w:rsid w:val="008848F4"/>
    <w:rsid w:val="0088501F"/>
    <w:rsid w:val="00885F87"/>
    <w:rsid w:val="008863E8"/>
    <w:rsid w:val="00891115"/>
    <w:rsid w:val="00891EA3"/>
    <w:rsid w:val="00892664"/>
    <w:rsid w:val="0089293B"/>
    <w:rsid w:val="00894246"/>
    <w:rsid w:val="008951D3"/>
    <w:rsid w:val="008966CB"/>
    <w:rsid w:val="0089753E"/>
    <w:rsid w:val="00897A0D"/>
    <w:rsid w:val="00897E33"/>
    <w:rsid w:val="008A074B"/>
    <w:rsid w:val="008A255C"/>
    <w:rsid w:val="008A2763"/>
    <w:rsid w:val="008A44A4"/>
    <w:rsid w:val="008A4558"/>
    <w:rsid w:val="008A4FE3"/>
    <w:rsid w:val="008A617B"/>
    <w:rsid w:val="008A66C1"/>
    <w:rsid w:val="008A71E9"/>
    <w:rsid w:val="008A7B3C"/>
    <w:rsid w:val="008B143B"/>
    <w:rsid w:val="008B1A7D"/>
    <w:rsid w:val="008B21C1"/>
    <w:rsid w:val="008B2735"/>
    <w:rsid w:val="008B4ED1"/>
    <w:rsid w:val="008B7296"/>
    <w:rsid w:val="008C0430"/>
    <w:rsid w:val="008C0E5E"/>
    <w:rsid w:val="008C0E7E"/>
    <w:rsid w:val="008C42E6"/>
    <w:rsid w:val="008C45EA"/>
    <w:rsid w:val="008C5962"/>
    <w:rsid w:val="008C5B10"/>
    <w:rsid w:val="008C7375"/>
    <w:rsid w:val="008D1CC8"/>
    <w:rsid w:val="008D1E78"/>
    <w:rsid w:val="008D299C"/>
    <w:rsid w:val="008D3ADF"/>
    <w:rsid w:val="008D493F"/>
    <w:rsid w:val="008D51F4"/>
    <w:rsid w:val="008D5688"/>
    <w:rsid w:val="008D5C15"/>
    <w:rsid w:val="008D66CF"/>
    <w:rsid w:val="008D68F8"/>
    <w:rsid w:val="008D6FB7"/>
    <w:rsid w:val="008E089B"/>
    <w:rsid w:val="008E1F59"/>
    <w:rsid w:val="008E25BA"/>
    <w:rsid w:val="008E29BC"/>
    <w:rsid w:val="008E4145"/>
    <w:rsid w:val="008E5F32"/>
    <w:rsid w:val="008E6516"/>
    <w:rsid w:val="008F1053"/>
    <w:rsid w:val="008F14F7"/>
    <w:rsid w:val="008F2A5E"/>
    <w:rsid w:val="008F3AD3"/>
    <w:rsid w:val="008F41BC"/>
    <w:rsid w:val="00900349"/>
    <w:rsid w:val="00900735"/>
    <w:rsid w:val="0090102E"/>
    <w:rsid w:val="00902145"/>
    <w:rsid w:val="009026F2"/>
    <w:rsid w:val="00902E56"/>
    <w:rsid w:val="009031BE"/>
    <w:rsid w:val="00905C1C"/>
    <w:rsid w:val="00905EBE"/>
    <w:rsid w:val="009060F0"/>
    <w:rsid w:val="00906C29"/>
    <w:rsid w:val="00906FA6"/>
    <w:rsid w:val="00910A0B"/>
    <w:rsid w:val="00910AFF"/>
    <w:rsid w:val="00911E72"/>
    <w:rsid w:val="0091289B"/>
    <w:rsid w:val="00913B17"/>
    <w:rsid w:val="0091439D"/>
    <w:rsid w:val="00914805"/>
    <w:rsid w:val="0091490E"/>
    <w:rsid w:val="00917E0D"/>
    <w:rsid w:val="00920758"/>
    <w:rsid w:val="00922825"/>
    <w:rsid w:val="0093099B"/>
    <w:rsid w:val="00931103"/>
    <w:rsid w:val="00932A9F"/>
    <w:rsid w:val="009330D2"/>
    <w:rsid w:val="009342EA"/>
    <w:rsid w:val="009344B4"/>
    <w:rsid w:val="00936DCE"/>
    <w:rsid w:val="00936FF8"/>
    <w:rsid w:val="0093711A"/>
    <w:rsid w:val="0094159D"/>
    <w:rsid w:val="00941E92"/>
    <w:rsid w:val="00942206"/>
    <w:rsid w:val="00943CF5"/>
    <w:rsid w:val="009447E0"/>
    <w:rsid w:val="00944E19"/>
    <w:rsid w:val="00944F8B"/>
    <w:rsid w:val="0094659F"/>
    <w:rsid w:val="00950913"/>
    <w:rsid w:val="00951C2A"/>
    <w:rsid w:val="00953388"/>
    <w:rsid w:val="009537E5"/>
    <w:rsid w:val="00953925"/>
    <w:rsid w:val="00954721"/>
    <w:rsid w:val="00954825"/>
    <w:rsid w:val="00954D67"/>
    <w:rsid w:val="009560B9"/>
    <w:rsid w:val="009573F8"/>
    <w:rsid w:val="00957DA1"/>
    <w:rsid w:val="00957FCC"/>
    <w:rsid w:val="00963DDF"/>
    <w:rsid w:val="00967243"/>
    <w:rsid w:val="00970DE9"/>
    <w:rsid w:val="009714B2"/>
    <w:rsid w:val="00971FCA"/>
    <w:rsid w:val="009739F9"/>
    <w:rsid w:val="00973DFB"/>
    <w:rsid w:val="00974442"/>
    <w:rsid w:val="009749B7"/>
    <w:rsid w:val="009752E7"/>
    <w:rsid w:val="00975A3F"/>
    <w:rsid w:val="009763AF"/>
    <w:rsid w:val="00976D25"/>
    <w:rsid w:val="009771FB"/>
    <w:rsid w:val="00980078"/>
    <w:rsid w:val="00980AD5"/>
    <w:rsid w:val="00980BAA"/>
    <w:rsid w:val="00981010"/>
    <w:rsid w:val="00982C9A"/>
    <w:rsid w:val="00983544"/>
    <w:rsid w:val="009876FA"/>
    <w:rsid w:val="00987E11"/>
    <w:rsid w:val="0099122F"/>
    <w:rsid w:val="00996B7C"/>
    <w:rsid w:val="009971EF"/>
    <w:rsid w:val="00997DD2"/>
    <w:rsid w:val="009A07D2"/>
    <w:rsid w:val="009A18A2"/>
    <w:rsid w:val="009A2B24"/>
    <w:rsid w:val="009A2BE0"/>
    <w:rsid w:val="009A3834"/>
    <w:rsid w:val="009A3967"/>
    <w:rsid w:val="009A3E5E"/>
    <w:rsid w:val="009A56EB"/>
    <w:rsid w:val="009B0315"/>
    <w:rsid w:val="009B0693"/>
    <w:rsid w:val="009B2355"/>
    <w:rsid w:val="009B2C0C"/>
    <w:rsid w:val="009B59E3"/>
    <w:rsid w:val="009B5E5E"/>
    <w:rsid w:val="009B675C"/>
    <w:rsid w:val="009B71A1"/>
    <w:rsid w:val="009B7369"/>
    <w:rsid w:val="009C0301"/>
    <w:rsid w:val="009C036D"/>
    <w:rsid w:val="009C1376"/>
    <w:rsid w:val="009C3C9C"/>
    <w:rsid w:val="009C4417"/>
    <w:rsid w:val="009C4C9B"/>
    <w:rsid w:val="009C5F3C"/>
    <w:rsid w:val="009C5FEC"/>
    <w:rsid w:val="009C7CFA"/>
    <w:rsid w:val="009C7D20"/>
    <w:rsid w:val="009D0D75"/>
    <w:rsid w:val="009D1516"/>
    <w:rsid w:val="009D1AAD"/>
    <w:rsid w:val="009D3AA9"/>
    <w:rsid w:val="009D3B49"/>
    <w:rsid w:val="009D4D04"/>
    <w:rsid w:val="009D4D86"/>
    <w:rsid w:val="009D50FA"/>
    <w:rsid w:val="009D67BE"/>
    <w:rsid w:val="009D6888"/>
    <w:rsid w:val="009D7E9A"/>
    <w:rsid w:val="009E520F"/>
    <w:rsid w:val="009E6F73"/>
    <w:rsid w:val="009E7338"/>
    <w:rsid w:val="009F181E"/>
    <w:rsid w:val="009F248F"/>
    <w:rsid w:val="009F2ADB"/>
    <w:rsid w:val="009F2FBB"/>
    <w:rsid w:val="009F316C"/>
    <w:rsid w:val="009F4B2E"/>
    <w:rsid w:val="009F5932"/>
    <w:rsid w:val="00A01409"/>
    <w:rsid w:val="00A01540"/>
    <w:rsid w:val="00A019CF"/>
    <w:rsid w:val="00A06745"/>
    <w:rsid w:val="00A11E40"/>
    <w:rsid w:val="00A12785"/>
    <w:rsid w:val="00A12A71"/>
    <w:rsid w:val="00A1333A"/>
    <w:rsid w:val="00A1400A"/>
    <w:rsid w:val="00A140DD"/>
    <w:rsid w:val="00A14D92"/>
    <w:rsid w:val="00A1664A"/>
    <w:rsid w:val="00A16770"/>
    <w:rsid w:val="00A1691C"/>
    <w:rsid w:val="00A17BE3"/>
    <w:rsid w:val="00A216CE"/>
    <w:rsid w:val="00A2456D"/>
    <w:rsid w:val="00A24B7F"/>
    <w:rsid w:val="00A24E40"/>
    <w:rsid w:val="00A252E4"/>
    <w:rsid w:val="00A25C62"/>
    <w:rsid w:val="00A27D29"/>
    <w:rsid w:val="00A300D5"/>
    <w:rsid w:val="00A31314"/>
    <w:rsid w:val="00A34FE7"/>
    <w:rsid w:val="00A37582"/>
    <w:rsid w:val="00A37C2E"/>
    <w:rsid w:val="00A40DAB"/>
    <w:rsid w:val="00A42210"/>
    <w:rsid w:val="00A4261A"/>
    <w:rsid w:val="00A427DC"/>
    <w:rsid w:val="00A42CC4"/>
    <w:rsid w:val="00A441F7"/>
    <w:rsid w:val="00A443A6"/>
    <w:rsid w:val="00A44657"/>
    <w:rsid w:val="00A45A30"/>
    <w:rsid w:val="00A4651C"/>
    <w:rsid w:val="00A500AC"/>
    <w:rsid w:val="00A54DAB"/>
    <w:rsid w:val="00A556AE"/>
    <w:rsid w:val="00A5576E"/>
    <w:rsid w:val="00A56526"/>
    <w:rsid w:val="00A568A8"/>
    <w:rsid w:val="00A57C1C"/>
    <w:rsid w:val="00A602B6"/>
    <w:rsid w:val="00A6075E"/>
    <w:rsid w:val="00A60BE6"/>
    <w:rsid w:val="00A61C0F"/>
    <w:rsid w:val="00A64D55"/>
    <w:rsid w:val="00A64F5E"/>
    <w:rsid w:val="00A657B3"/>
    <w:rsid w:val="00A66E12"/>
    <w:rsid w:val="00A673F0"/>
    <w:rsid w:val="00A67554"/>
    <w:rsid w:val="00A73613"/>
    <w:rsid w:val="00A74286"/>
    <w:rsid w:val="00A774BB"/>
    <w:rsid w:val="00A77AE0"/>
    <w:rsid w:val="00A806E7"/>
    <w:rsid w:val="00A82F37"/>
    <w:rsid w:val="00A83CD2"/>
    <w:rsid w:val="00A85DC1"/>
    <w:rsid w:val="00A9210A"/>
    <w:rsid w:val="00A9229E"/>
    <w:rsid w:val="00A94426"/>
    <w:rsid w:val="00A94836"/>
    <w:rsid w:val="00A95240"/>
    <w:rsid w:val="00AA189A"/>
    <w:rsid w:val="00AA1F03"/>
    <w:rsid w:val="00AA24FA"/>
    <w:rsid w:val="00AA2815"/>
    <w:rsid w:val="00AA47B0"/>
    <w:rsid w:val="00AA49AE"/>
    <w:rsid w:val="00AA4C51"/>
    <w:rsid w:val="00AA5640"/>
    <w:rsid w:val="00AA6674"/>
    <w:rsid w:val="00AB1091"/>
    <w:rsid w:val="00AB1270"/>
    <w:rsid w:val="00AB252B"/>
    <w:rsid w:val="00AB2CF8"/>
    <w:rsid w:val="00AB2DF0"/>
    <w:rsid w:val="00AB46F4"/>
    <w:rsid w:val="00AB568C"/>
    <w:rsid w:val="00AB60D9"/>
    <w:rsid w:val="00AB6C1D"/>
    <w:rsid w:val="00AB7150"/>
    <w:rsid w:val="00AB72B7"/>
    <w:rsid w:val="00AB7B3C"/>
    <w:rsid w:val="00AC10DC"/>
    <w:rsid w:val="00AC13CE"/>
    <w:rsid w:val="00AC14BC"/>
    <w:rsid w:val="00AC2CFA"/>
    <w:rsid w:val="00AC3319"/>
    <w:rsid w:val="00AC354C"/>
    <w:rsid w:val="00AC3B1C"/>
    <w:rsid w:val="00AC7737"/>
    <w:rsid w:val="00AD036D"/>
    <w:rsid w:val="00AD2E75"/>
    <w:rsid w:val="00AD606D"/>
    <w:rsid w:val="00AD7613"/>
    <w:rsid w:val="00AE0F97"/>
    <w:rsid w:val="00AE2F8C"/>
    <w:rsid w:val="00AE4C7B"/>
    <w:rsid w:val="00AE5520"/>
    <w:rsid w:val="00AF1778"/>
    <w:rsid w:val="00AF18A9"/>
    <w:rsid w:val="00AF2FEC"/>
    <w:rsid w:val="00AF3BDC"/>
    <w:rsid w:val="00AF4AEC"/>
    <w:rsid w:val="00AF4BA0"/>
    <w:rsid w:val="00AF54C2"/>
    <w:rsid w:val="00AF5694"/>
    <w:rsid w:val="00AF71A4"/>
    <w:rsid w:val="00AF78AB"/>
    <w:rsid w:val="00B00CA0"/>
    <w:rsid w:val="00B00CEA"/>
    <w:rsid w:val="00B0260D"/>
    <w:rsid w:val="00B04480"/>
    <w:rsid w:val="00B04693"/>
    <w:rsid w:val="00B059DB"/>
    <w:rsid w:val="00B05DFD"/>
    <w:rsid w:val="00B060F8"/>
    <w:rsid w:val="00B0662B"/>
    <w:rsid w:val="00B07119"/>
    <w:rsid w:val="00B071C4"/>
    <w:rsid w:val="00B07600"/>
    <w:rsid w:val="00B13D83"/>
    <w:rsid w:val="00B13E10"/>
    <w:rsid w:val="00B2081B"/>
    <w:rsid w:val="00B21582"/>
    <w:rsid w:val="00B2209A"/>
    <w:rsid w:val="00B22A69"/>
    <w:rsid w:val="00B2369B"/>
    <w:rsid w:val="00B2504A"/>
    <w:rsid w:val="00B259ED"/>
    <w:rsid w:val="00B2672D"/>
    <w:rsid w:val="00B269BE"/>
    <w:rsid w:val="00B27D27"/>
    <w:rsid w:val="00B31C8E"/>
    <w:rsid w:val="00B3401B"/>
    <w:rsid w:val="00B34484"/>
    <w:rsid w:val="00B36850"/>
    <w:rsid w:val="00B41D45"/>
    <w:rsid w:val="00B42B1F"/>
    <w:rsid w:val="00B43133"/>
    <w:rsid w:val="00B433E3"/>
    <w:rsid w:val="00B43C72"/>
    <w:rsid w:val="00B4491A"/>
    <w:rsid w:val="00B46EA7"/>
    <w:rsid w:val="00B471E1"/>
    <w:rsid w:val="00B51324"/>
    <w:rsid w:val="00B51A77"/>
    <w:rsid w:val="00B52623"/>
    <w:rsid w:val="00B53B92"/>
    <w:rsid w:val="00B55C01"/>
    <w:rsid w:val="00B61E35"/>
    <w:rsid w:val="00B62D5D"/>
    <w:rsid w:val="00B66DB4"/>
    <w:rsid w:val="00B708E0"/>
    <w:rsid w:val="00B708E8"/>
    <w:rsid w:val="00B7218C"/>
    <w:rsid w:val="00B742D7"/>
    <w:rsid w:val="00B74E18"/>
    <w:rsid w:val="00B759A6"/>
    <w:rsid w:val="00B7686F"/>
    <w:rsid w:val="00B76AF3"/>
    <w:rsid w:val="00B77296"/>
    <w:rsid w:val="00B775D5"/>
    <w:rsid w:val="00B809BD"/>
    <w:rsid w:val="00B80A46"/>
    <w:rsid w:val="00B8136F"/>
    <w:rsid w:val="00B815E5"/>
    <w:rsid w:val="00B81A9C"/>
    <w:rsid w:val="00B83223"/>
    <w:rsid w:val="00B83E0A"/>
    <w:rsid w:val="00B84308"/>
    <w:rsid w:val="00B84C79"/>
    <w:rsid w:val="00B8529B"/>
    <w:rsid w:val="00B853C3"/>
    <w:rsid w:val="00B85B5A"/>
    <w:rsid w:val="00B85CB1"/>
    <w:rsid w:val="00B863B5"/>
    <w:rsid w:val="00B87E6C"/>
    <w:rsid w:val="00B90246"/>
    <w:rsid w:val="00B912B6"/>
    <w:rsid w:val="00B91DD4"/>
    <w:rsid w:val="00B93A15"/>
    <w:rsid w:val="00B94958"/>
    <w:rsid w:val="00B949A0"/>
    <w:rsid w:val="00B96401"/>
    <w:rsid w:val="00B964AF"/>
    <w:rsid w:val="00B966CA"/>
    <w:rsid w:val="00B96BA0"/>
    <w:rsid w:val="00B96F0A"/>
    <w:rsid w:val="00B9793F"/>
    <w:rsid w:val="00B97B30"/>
    <w:rsid w:val="00B97D99"/>
    <w:rsid w:val="00BA0A48"/>
    <w:rsid w:val="00BA38AE"/>
    <w:rsid w:val="00BA475C"/>
    <w:rsid w:val="00BA5595"/>
    <w:rsid w:val="00BA5A22"/>
    <w:rsid w:val="00BA64BC"/>
    <w:rsid w:val="00BA660A"/>
    <w:rsid w:val="00BA6941"/>
    <w:rsid w:val="00BA7840"/>
    <w:rsid w:val="00BB475C"/>
    <w:rsid w:val="00BB4768"/>
    <w:rsid w:val="00BB6437"/>
    <w:rsid w:val="00BB6B10"/>
    <w:rsid w:val="00BB7AEA"/>
    <w:rsid w:val="00BB7DC2"/>
    <w:rsid w:val="00BC0264"/>
    <w:rsid w:val="00BC05DD"/>
    <w:rsid w:val="00BC186C"/>
    <w:rsid w:val="00BC1A63"/>
    <w:rsid w:val="00BC26D9"/>
    <w:rsid w:val="00BC5B48"/>
    <w:rsid w:val="00BC6CE0"/>
    <w:rsid w:val="00BC755B"/>
    <w:rsid w:val="00BD3124"/>
    <w:rsid w:val="00BD3801"/>
    <w:rsid w:val="00BD739F"/>
    <w:rsid w:val="00BD7D6A"/>
    <w:rsid w:val="00BE072B"/>
    <w:rsid w:val="00BE219D"/>
    <w:rsid w:val="00BE39CF"/>
    <w:rsid w:val="00BE3EE8"/>
    <w:rsid w:val="00BE6A12"/>
    <w:rsid w:val="00BF00CE"/>
    <w:rsid w:val="00BF22D3"/>
    <w:rsid w:val="00BF2477"/>
    <w:rsid w:val="00BF52C0"/>
    <w:rsid w:val="00BF5798"/>
    <w:rsid w:val="00BF645F"/>
    <w:rsid w:val="00BF64FF"/>
    <w:rsid w:val="00BF6E90"/>
    <w:rsid w:val="00BF6F43"/>
    <w:rsid w:val="00C0004E"/>
    <w:rsid w:val="00C0109C"/>
    <w:rsid w:val="00C02FB7"/>
    <w:rsid w:val="00C03E70"/>
    <w:rsid w:val="00C040EB"/>
    <w:rsid w:val="00C04474"/>
    <w:rsid w:val="00C078BA"/>
    <w:rsid w:val="00C07AA0"/>
    <w:rsid w:val="00C117CA"/>
    <w:rsid w:val="00C1389E"/>
    <w:rsid w:val="00C13C9E"/>
    <w:rsid w:val="00C1405A"/>
    <w:rsid w:val="00C15F02"/>
    <w:rsid w:val="00C1624D"/>
    <w:rsid w:val="00C16785"/>
    <w:rsid w:val="00C16CB2"/>
    <w:rsid w:val="00C17291"/>
    <w:rsid w:val="00C203C1"/>
    <w:rsid w:val="00C20EF9"/>
    <w:rsid w:val="00C23357"/>
    <w:rsid w:val="00C23593"/>
    <w:rsid w:val="00C243AA"/>
    <w:rsid w:val="00C24A13"/>
    <w:rsid w:val="00C251FF"/>
    <w:rsid w:val="00C263C7"/>
    <w:rsid w:val="00C273B0"/>
    <w:rsid w:val="00C2797F"/>
    <w:rsid w:val="00C31D1D"/>
    <w:rsid w:val="00C33187"/>
    <w:rsid w:val="00C349B6"/>
    <w:rsid w:val="00C34E77"/>
    <w:rsid w:val="00C360FB"/>
    <w:rsid w:val="00C40302"/>
    <w:rsid w:val="00C407CB"/>
    <w:rsid w:val="00C41F45"/>
    <w:rsid w:val="00C446D4"/>
    <w:rsid w:val="00C4499F"/>
    <w:rsid w:val="00C46FF9"/>
    <w:rsid w:val="00C47873"/>
    <w:rsid w:val="00C50858"/>
    <w:rsid w:val="00C50B8F"/>
    <w:rsid w:val="00C515E2"/>
    <w:rsid w:val="00C525E7"/>
    <w:rsid w:val="00C55840"/>
    <w:rsid w:val="00C55E8F"/>
    <w:rsid w:val="00C573DA"/>
    <w:rsid w:val="00C57ABD"/>
    <w:rsid w:val="00C647B1"/>
    <w:rsid w:val="00C67497"/>
    <w:rsid w:val="00C677CD"/>
    <w:rsid w:val="00C70A72"/>
    <w:rsid w:val="00C72A54"/>
    <w:rsid w:val="00C72AD4"/>
    <w:rsid w:val="00C736F3"/>
    <w:rsid w:val="00C738E3"/>
    <w:rsid w:val="00C7419B"/>
    <w:rsid w:val="00C76F71"/>
    <w:rsid w:val="00C821BB"/>
    <w:rsid w:val="00C834E4"/>
    <w:rsid w:val="00C83F5F"/>
    <w:rsid w:val="00C853E6"/>
    <w:rsid w:val="00C85C97"/>
    <w:rsid w:val="00C87700"/>
    <w:rsid w:val="00C919D1"/>
    <w:rsid w:val="00C94B9C"/>
    <w:rsid w:val="00C95050"/>
    <w:rsid w:val="00CA067B"/>
    <w:rsid w:val="00CA27A6"/>
    <w:rsid w:val="00CA28BB"/>
    <w:rsid w:val="00CA2D69"/>
    <w:rsid w:val="00CA550C"/>
    <w:rsid w:val="00CA5AC4"/>
    <w:rsid w:val="00CA6E2B"/>
    <w:rsid w:val="00CA751C"/>
    <w:rsid w:val="00CA79E3"/>
    <w:rsid w:val="00CB06F1"/>
    <w:rsid w:val="00CB12B1"/>
    <w:rsid w:val="00CB2AD2"/>
    <w:rsid w:val="00CB2DD1"/>
    <w:rsid w:val="00CB30D8"/>
    <w:rsid w:val="00CB3414"/>
    <w:rsid w:val="00CB4131"/>
    <w:rsid w:val="00CB4C9A"/>
    <w:rsid w:val="00CC0AEB"/>
    <w:rsid w:val="00CC3065"/>
    <w:rsid w:val="00CC3089"/>
    <w:rsid w:val="00CC3DFE"/>
    <w:rsid w:val="00CC5053"/>
    <w:rsid w:val="00CC569C"/>
    <w:rsid w:val="00CC5DEC"/>
    <w:rsid w:val="00CC61A0"/>
    <w:rsid w:val="00CC622D"/>
    <w:rsid w:val="00CC6B9D"/>
    <w:rsid w:val="00CD116C"/>
    <w:rsid w:val="00CD15BC"/>
    <w:rsid w:val="00CD17D4"/>
    <w:rsid w:val="00CD2180"/>
    <w:rsid w:val="00CD2651"/>
    <w:rsid w:val="00CD3948"/>
    <w:rsid w:val="00CD4905"/>
    <w:rsid w:val="00CD4A8D"/>
    <w:rsid w:val="00CD54A7"/>
    <w:rsid w:val="00CD5843"/>
    <w:rsid w:val="00CD5A0D"/>
    <w:rsid w:val="00CD6A3C"/>
    <w:rsid w:val="00CD6ABE"/>
    <w:rsid w:val="00CD7F07"/>
    <w:rsid w:val="00CE032E"/>
    <w:rsid w:val="00CE0549"/>
    <w:rsid w:val="00CE0B0D"/>
    <w:rsid w:val="00CE18A5"/>
    <w:rsid w:val="00CE27B4"/>
    <w:rsid w:val="00CE31A0"/>
    <w:rsid w:val="00CE3620"/>
    <w:rsid w:val="00CE3EB1"/>
    <w:rsid w:val="00CE6BBD"/>
    <w:rsid w:val="00CE709D"/>
    <w:rsid w:val="00CE7FF7"/>
    <w:rsid w:val="00CF14A7"/>
    <w:rsid w:val="00CF1524"/>
    <w:rsid w:val="00CF2EE7"/>
    <w:rsid w:val="00CF4D27"/>
    <w:rsid w:val="00CF510B"/>
    <w:rsid w:val="00CF51DE"/>
    <w:rsid w:val="00CF70BB"/>
    <w:rsid w:val="00D00DCB"/>
    <w:rsid w:val="00D0165B"/>
    <w:rsid w:val="00D023D7"/>
    <w:rsid w:val="00D04786"/>
    <w:rsid w:val="00D062F0"/>
    <w:rsid w:val="00D07145"/>
    <w:rsid w:val="00D07157"/>
    <w:rsid w:val="00D078BC"/>
    <w:rsid w:val="00D07AF3"/>
    <w:rsid w:val="00D104A6"/>
    <w:rsid w:val="00D107C0"/>
    <w:rsid w:val="00D116F1"/>
    <w:rsid w:val="00D129A2"/>
    <w:rsid w:val="00D13EB0"/>
    <w:rsid w:val="00D15FB0"/>
    <w:rsid w:val="00D17534"/>
    <w:rsid w:val="00D17FB4"/>
    <w:rsid w:val="00D20F62"/>
    <w:rsid w:val="00D218D1"/>
    <w:rsid w:val="00D21A90"/>
    <w:rsid w:val="00D227F9"/>
    <w:rsid w:val="00D24D0A"/>
    <w:rsid w:val="00D26DE9"/>
    <w:rsid w:val="00D30882"/>
    <w:rsid w:val="00D30E49"/>
    <w:rsid w:val="00D3200D"/>
    <w:rsid w:val="00D32964"/>
    <w:rsid w:val="00D32F8D"/>
    <w:rsid w:val="00D36384"/>
    <w:rsid w:val="00D426CA"/>
    <w:rsid w:val="00D42829"/>
    <w:rsid w:val="00D50912"/>
    <w:rsid w:val="00D52675"/>
    <w:rsid w:val="00D52B1B"/>
    <w:rsid w:val="00D54954"/>
    <w:rsid w:val="00D552B7"/>
    <w:rsid w:val="00D6126B"/>
    <w:rsid w:val="00D6134B"/>
    <w:rsid w:val="00D622A8"/>
    <w:rsid w:val="00D6232D"/>
    <w:rsid w:val="00D62AC5"/>
    <w:rsid w:val="00D6366B"/>
    <w:rsid w:val="00D64D19"/>
    <w:rsid w:val="00D6507C"/>
    <w:rsid w:val="00D70D15"/>
    <w:rsid w:val="00D71ACC"/>
    <w:rsid w:val="00D72C39"/>
    <w:rsid w:val="00D72CFC"/>
    <w:rsid w:val="00D73FD4"/>
    <w:rsid w:val="00D756C5"/>
    <w:rsid w:val="00D75C9E"/>
    <w:rsid w:val="00D75DEE"/>
    <w:rsid w:val="00D76307"/>
    <w:rsid w:val="00D77CD2"/>
    <w:rsid w:val="00D80AF3"/>
    <w:rsid w:val="00D80DB0"/>
    <w:rsid w:val="00D81C52"/>
    <w:rsid w:val="00D81F33"/>
    <w:rsid w:val="00D832B8"/>
    <w:rsid w:val="00D84D6C"/>
    <w:rsid w:val="00D84EAD"/>
    <w:rsid w:val="00D8689F"/>
    <w:rsid w:val="00D86A08"/>
    <w:rsid w:val="00D91A74"/>
    <w:rsid w:val="00D927BC"/>
    <w:rsid w:val="00D93B73"/>
    <w:rsid w:val="00D946A6"/>
    <w:rsid w:val="00D958F8"/>
    <w:rsid w:val="00D959EC"/>
    <w:rsid w:val="00D95C0D"/>
    <w:rsid w:val="00D96412"/>
    <w:rsid w:val="00D96CF6"/>
    <w:rsid w:val="00D972D2"/>
    <w:rsid w:val="00DA09DE"/>
    <w:rsid w:val="00DA1AC7"/>
    <w:rsid w:val="00DA1FB5"/>
    <w:rsid w:val="00DA26FF"/>
    <w:rsid w:val="00DA3025"/>
    <w:rsid w:val="00DA3EAF"/>
    <w:rsid w:val="00DA44F6"/>
    <w:rsid w:val="00DB0412"/>
    <w:rsid w:val="00DB0B58"/>
    <w:rsid w:val="00DB2F97"/>
    <w:rsid w:val="00DB3093"/>
    <w:rsid w:val="00DB5197"/>
    <w:rsid w:val="00DB5C25"/>
    <w:rsid w:val="00DB656B"/>
    <w:rsid w:val="00DC05B1"/>
    <w:rsid w:val="00DC0742"/>
    <w:rsid w:val="00DC09DC"/>
    <w:rsid w:val="00DC1315"/>
    <w:rsid w:val="00DC1E1F"/>
    <w:rsid w:val="00DC20B4"/>
    <w:rsid w:val="00DC2B6D"/>
    <w:rsid w:val="00DC3364"/>
    <w:rsid w:val="00DC3838"/>
    <w:rsid w:val="00DC4090"/>
    <w:rsid w:val="00DC5395"/>
    <w:rsid w:val="00DC6B9F"/>
    <w:rsid w:val="00DD0BF4"/>
    <w:rsid w:val="00DD1319"/>
    <w:rsid w:val="00DD195B"/>
    <w:rsid w:val="00DD1EFE"/>
    <w:rsid w:val="00DD2489"/>
    <w:rsid w:val="00DD4215"/>
    <w:rsid w:val="00DD49CF"/>
    <w:rsid w:val="00DD5A18"/>
    <w:rsid w:val="00DD7476"/>
    <w:rsid w:val="00DE1BC3"/>
    <w:rsid w:val="00DE1F13"/>
    <w:rsid w:val="00DE6736"/>
    <w:rsid w:val="00DE6AAC"/>
    <w:rsid w:val="00DE76F1"/>
    <w:rsid w:val="00DE7CD9"/>
    <w:rsid w:val="00DF18DF"/>
    <w:rsid w:val="00DF37C5"/>
    <w:rsid w:val="00DF39A5"/>
    <w:rsid w:val="00DF515D"/>
    <w:rsid w:val="00DF7566"/>
    <w:rsid w:val="00E000F9"/>
    <w:rsid w:val="00E011C2"/>
    <w:rsid w:val="00E016F1"/>
    <w:rsid w:val="00E01CB4"/>
    <w:rsid w:val="00E01E54"/>
    <w:rsid w:val="00E02374"/>
    <w:rsid w:val="00E03F77"/>
    <w:rsid w:val="00E05F26"/>
    <w:rsid w:val="00E060D7"/>
    <w:rsid w:val="00E063E6"/>
    <w:rsid w:val="00E066E9"/>
    <w:rsid w:val="00E07379"/>
    <w:rsid w:val="00E077E0"/>
    <w:rsid w:val="00E108AF"/>
    <w:rsid w:val="00E11D05"/>
    <w:rsid w:val="00E1228E"/>
    <w:rsid w:val="00E1295B"/>
    <w:rsid w:val="00E134CD"/>
    <w:rsid w:val="00E13C49"/>
    <w:rsid w:val="00E14189"/>
    <w:rsid w:val="00E14280"/>
    <w:rsid w:val="00E1507C"/>
    <w:rsid w:val="00E151CB"/>
    <w:rsid w:val="00E15301"/>
    <w:rsid w:val="00E20444"/>
    <w:rsid w:val="00E20DDC"/>
    <w:rsid w:val="00E22B84"/>
    <w:rsid w:val="00E22DB6"/>
    <w:rsid w:val="00E25C20"/>
    <w:rsid w:val="00E263B6"/>
    <w:rsid w:val="00E26423"/>
    <w:rsid w:val="00E26602"/>
    <w:rsid w:val="00E269FD"/>
    <w:rsid w:val="00E3053D"/>
    <w:rsid w:val="00E3125B"/>
    <w:rsid w:val="00E32FA9"/>
    <w:rsid w:val="00E35E77"/>
    <w:rsid w:val="00E35F15"/>
    <w:rsid w:val="00E36E2B"/>
    <w:rsid w:val="00E40FB6"/>
    <w:rsid w:val="00E4194C"/>
    <w:rsid w:val="00E428F8"/>
    <w:rsid w:val="00E42B98"/>
    <w:rsid w:val="00E44631"/>
    <w:rsid w:val="00E4571A"/>
    <w:rsid w:val="00E46202"/>
    <w:rsid w:val="00E462EC"/>
    <w:rsid w:val="00E464A8"/>
    <w:rsid w:val="00E5103D"/>
    <w:rsid w:val="00E525E7"/>
    <w:rsid w:val="00E52757"/>
    <w:rsid w:val="00E52BEA"/>
    <w:rsid w:val="00E53217"/>
    <w:rsid w:val="00E5446F"/>
    <w:rsid w:val="00E57702"/>
    <w:rsid w:val="00E60E1B"/>
    <w:rsid w:val="00E61BDC"/>
    <w:rsid w:val="00E64A18"/>
    <w:rsid w:val="00E64EFA"/>
    <w:rsid w:val="00E651D1"/>
    <w:rsid w:val="00E6557B"/>
    <w:rsid w:val="00E659D6"/>
    <w:rsid w:val="00E65C1C"/>
    <w:rsid w:val="00E667A0"/>
    <w:rsid w:val="00E70919"/>
    <w:rsid w:val="00E722C4"/>
    <w:rsid w:val="00E72AFE"/>
    <w:rsid w:val="00E73AAD"/>
    <w:rsid w:val="00E75725"/>
    <w:rsid w:val="00E772DD"/>
    <w:rsid w:val="00E82695"/>
    <w:rsid w:val="00E82B21"/>
    <w:rsid w:val="00E8326A"/>
    <w:rsid w:val="00E85EFA"/>
    <w:rsid w:val="00E86FE2"/>
    <w:rsid w:val="00E92B6E"/>
    <w:rsid w:val="00E9399D"/>
    <w:rsid w:val="00E94F62"/>
    <w:rsid w:val="00E95B3D"/>
    <w:rsid w:val="00E9761F"/>
    <w:rsid w:val="00E97CF8"/>
    <w:rsid w:val="00EA1380"/>
    <w:rsid w:val="00EA1969"/>
    <w:rsid w:val="00EA1EBC"/>
    <w:rsid w:val="00EA2755"/>
    <w:rsid w:val="00EA5C25"/>
    <w:rsid w:val="00EA603D"/>
    <w:rsid w:val="00EA76E8"/>
    <w:rsid w:val="00EA7AC2"/>
    <w:rsid w:val="00EB2D8E"/>
    <w:rsid w:val="00EB2E05"/>
    <w:rsid w:val="00EB3EEA"/>
    <w:rsid w:val="00EB5C27"/>
    <w:rsid w:val="00EB6294"/>
    <w:rsid w:val="00EB62EE"/>
    <w:rsid w:val="00EC0FDD"/>
    <w:rsid w:val="00EC15AA"/>
    <w:rsid w:val="00EC1D44"/>
    <w:rsid w:val="00EC21C4"/>
    <w:rsid w:val="00EC3F23"/>
    <w:rsid w:val="00EC400B"/>
    <w:rsid w:val="00EC5660"/>
    <w:rsid w:val="00EC6F7E"/>
    <w:rsid w:val="00ED1537"/>
    <w:rsid w:val="00ED260D"/>
    <w:rsid w:val="00ED26E8"/>
    <w:rsid w:val="00ED53C1"/>
    <w:rsid w:val="00ED5772"/>
    <w:rsid w:val="00ED62B8"/>
    <w:rsid w:val="00ED6843"/>
    <w:rsid w:val="00ED7CCF"/>
    <w:rsid w:val="00EE0348"/>
    <w:rsid w:val="00EE13D3"/>
    <w:rsid w:val="00EE169D"/>
    <w:rsid w:val="00EE16E9"/>
    <w:rsid w:val="00EE259C"/>
    <w:rsid w:val="00EE3317"/>
    <w:rsid w:val="00EE3898"/>
    <w:rsid w:val="00EE6361"/>
    <w:rsid w:val="00EE7355"/>
    <w:rsid w:val="00EE7A67"/>
    <w:rsid w:val="00EE7BB3"/>
    <w:rsid w:val="00EF1FEA"/>
    <w:rsid w:val="00EF3CB7"/>
    <w:rsid w:val="00EF4CDC"/>
    <w:rsid w:val="00EF4D22"/>
    <w:rsid w:val="00EF7629"/>
    <w:rsid w:val="00EF7846"/>
    <w:rsid w:val="00F046AE"/>
    <w:rsid w:val="00F04AC3"/>
    <w:rsid w:val="00F052A2"/>
    <w:rsid w:val="00F06974"/>
    <w:rsid w:val="00F078E0"/>
    <w:rsid w:val="00F10044"/>
    <w:rsid w:val="00F10258"/>
    <w:rsid w:val="00F11D01"/>
    <w:rsid w:val="00F121BF"/>
    <w:rsid w:val="00F12832"/>
    <w:rsid w:val="00F12EA5"/>
    <w:rsid w:val="00F13ABB"/>
    <w:rsid w:val="00F14758"/>
    <w:rsid w:val="00F17128"/>
    <w:rsid w:val="00F1785B"/>
    <w:rsid w:val="00F17A30"/>
    <w:rsid w:val="00F20F34"/>
    <w:rsid w:val="00F239D3"/>
    <w:rsid w:val="00F263AB"/>
    <w:rsid w:val="00F265A5"/>
    <w:rsid w:val="00F32279"/>
    <w:rsid w:val="00F33657"/>
    <w:rsid w:val="00F3448F"/>
    <w:rsid w:val="00F3461F"/>
    <w:rsid w:val="00F363CE"/>
    <w:rsid w:val="00F37990"/>
    <w:rsid w:val="00F4139D"/>
    <w:rsid w:val="00F438E5"/>
    <w:rsid w:val="00F4554E"/>
    <w:rsid w:val="00F4618F"/>
    <w:rsid w:val="00F5025A"/>
    <w:rsid w:val="00F505A7"/>
    <w:rsid w:val="00F50EDF"/>
    <w:rsid w:val="00F51AEC"/>
    <w:rsid w:val="00F54257"/>
    <w:rsid w:val="00F5494C"/>
    <w:rsid w:val="00F54C8C"/>
    <w:rsid w:val="00F55045"/>
    <w:rsid w:val="00F5717D"/>
    <w:rsid w:val="00F57690"/>
    <w:rsid w:val="00F577E2"/>
    <w:rsid w:val="00F57925"/>
    <w:rsid w:val="00F618AB"/>
    <w:rsid w:val="00F64002"/>
    <w:rsid w:val="00F64118"/>
    <w:rsid w:val="00F647D7"/>
    <w:rsid w:val="00F64A39"/>
    <w:rsid w:val="00F64C8E"/>
    <w:rsid w:val="00F66015"/>
    <w:rsid w:val="00F6661D"/>
    <w:rsid w:val="00F66759"/>
    <w:rsid w:val="00F66777"/>
    <w:rsid w:val="00F67FCA"/>
    <w:rsid w:val="00F70A79"/>
    <w:rsid w:val="00F7146E"/>
    <w:rsid w:val="00F71779"/>
    <w:rsid w:val="00F71DB2"/>
    <w:rsid w:val="00F71F49"/>
    <w:rsid w:val="00F71F8C"/>
    <w:rsid w:val="00F72838"/>
    <w:rsid w:val="00F72977"/>
    <w:rsid w:val="00F74393"/>
    <w:rsid w:val="00F74BFA"/>
    <w:rsid w:val="00F757C0"/>
    <w:rsid w:val="00F767DA"/>
    <w:rsid w:val="00F80721"/>
    <w:rsid w:val="00F82255"/>
    <w:rsid w:val="00F857B7"/>
    <w:rsid w:val="00F91CE7"/>
    <w:rsid w:val="00F924C3"/>
    <w:rsid w:val="00F94F75"/>
    <w:rsid w:val="00F963C8"/>
    <w:rsid w:val="00F965C7"/>
    <w:rsid w:val="00F96A7C"/>
    <w:rsid w:val="00F97651"/>
    <w:rsid w:val="00FA19FD"/>
    <w:rsid w:val="00FA4903"/>
    <w:rsid w:val="00FA4D6E"/>
    <w:rsid w:val="00FA4F6D"/>
    <w:rsid w:val="00FA50D7"/>
    <w:rsid w:val="00FA5B7F"/>
    <w:rsid w:val="00FB0949"/>
    <w:rsid w:val="00FB0C9E"/>
    <w:rsid w:val="00FB11CC"/>
    <w:rsid w:val="00FB1D4C"/>
    <w:rsid w:val="00FB38D7"/>
    <w:rsid w:val="00FB3F4E"/>
    <w:rsid w:val="00FB7030"/>
    <w:rsid w:val="00FB7326"/>
    <w:rsid w:val="00FC0B01"/>
    <w:rsid w:val="00FC1C43"/>
    <w:rsid w:val="00FC41E4"/>
    <w:rsid w:val="00FC534A"/>
    <w:rsid w:val="00FC6B85"/>
    <w:rsid w:val="00FD0C96"/>
    <w:rsid w:val="00FD0E8B"/>
    <w:rsid w:val="00FD3564"/>
    <w:rsid w:val="00FD3AB1"/>
    <w:rsid w:val="00FD3AF5"/>
    <w:rsid w:val="00FD4C45"/>
    <w:rsid w:val="00FD6223"/>
    <w:rsid w:val="00FD6D55"/>
    <w:rsid w:val="00FE1786"/>
    <w:rsid w:val="00FE1FBA"/>
    <w:rsid w:val="00FE1FEA"/>
    <w:rsid w:val="00FE3C99"/>
    <w:rsid w:val="00FE3F24"/>
    <w:rsid w:val="00FE5173"/>
    <w:rsid w:val="00FE5420"/>
    <w:rsid w:val="00FE572A"/>
    <w:rsid w:val="00FF4CB0"/>
    <w:rsid w:val="00FF53DC"/>
    <w:rsid w:val="00FF5D6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B67"/>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E3125B"/>
    <w:pPr>
      <w:keepNext/>
      <w:spacing w:after="0" w:line="240" w:lineRule="auto"/>
      <w:outlineLvl w:val="0"/>
    </w:pPr>
    <w:rPr>
      <w:rFonts w:ascii="Times New Roman" w:eastAsia="Times New Roman" w:hAnsi="Times New Roman"/>
      <w:sz w:val="24"/>
      <w:szCs w:val="20"/>
      <w:lang w:val="bg-BG" w:eastAsia="bg-BG"/>
    </w:rPr>
  </w:style>
  <w:style w:type="paragraph" w:styleId="Heading2">
    <w:name w:val="heading 2"/>
    <w:basedOn w:val="Normal"/>
    <w:next w:val="Normal"/>
    <w:link w:val="Heading2Char"/>
    <w:unhideWhenUsed/>
    <w:qFormat/>
    <w:locked/>
    <w:rsid w:val="007C23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3125B"/>
    <w:rPr>
      <w:rFonts w:ascii="Times New Roman" w:hAnsi="Times New Roman" w:cs="Times New Roman"/>
      <w:sz w:val="20"/>
      <w:szCs w:val="20"/>
      <w:lang w:val="bg-BG" w:eastAsia="bg-BG"/>
    </w:rPr>
  </w:style>
  <w:style w:type="paragraph" w:styleId="ListParagraph">
    <w:name w:val="List Paragraph"/>
    <w:aliases w:val="List Paragraph1,List1,Списък на абзаци,List Paragraph11,List Paragraph111"/>
    <w:basedOn w:val="Normal"/>
    <w:link w:val="ListParagraphChar"/>
    <w:uiPriority w:val="99"/>
    <w:qFormat/>
    <w:rsid w:val="003D3B6F"/>
    <w:pPr>
      <w:ind w:left="720"/>
      <w:contextualSpacing/>
    </w:pPr>
  </w:style>
  <w:style w:type="paragraph" w:styleId="NormalWeb">
    <w:name w:val="Normal (Web)"/>
    <w:basedOn w:val="Normal"/>
    <w:uiPriority w:val="99"/>
    <w:semiHidden/>
    <w:rsid w:val="003D3B6F"/>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8A44A4"/>
    <w:rPr>
      <w:rFonts w:cs="Times New Roman"/>
      <w:b/>
      <w:bCs/>
    </w:rPr>
  </w:style>
  <w:style w:type="paragraph" w:styleId="BalloonText">
    <w:name w:val="Balloon Text"/>
    <w:basedOn w:val="Normal"/>
    <w:link w:val="BalloonTextChar"/>
    <w:uiPriority w:val="99"/>
    <w:semiHidden/>
    <w:rsid w:val="008A44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A44A4"/>
    <w:rPr>
      <w:rFonts w:ascii="Tahoma" w:hAnsi="Tahoma" w:cs="Tahoma"/>
      <w:sz w:val="16"/>
      <w:szCs w:val="16"/>
    </w:rPr>
  </w:style>
  <w:style w:type="paragraph" w:styleId="Header">
    <w:name w:val="header"/>
    <w:basedOn w:val="Normal"/>
    <w:link w:val="HeaderChar"/>
    <w:uiPriority w:val="99"/>
    <w:rsid w:val="00E94F62"/>
    <w:pPr>
      <w:tabs>
        <w:tab w:val="center" w:pos="4320"/>
        <w:tab w:val="right" w:pos="8640"/>
      </w:tabs>
      <w:overflowPunct w:val="0"/>
      <w:autoSpaceDE w:val="0"/>
      <w:autoSpaceDN w:val="0"/>
      <w:adjustRightInd w:val="0"/>
      <w:spacing w:after="0" w:line="240" w:lineRule="auto"/>
      <w:textAlignment w:val="baseline"/>
    </w:pPr>
    <w:rPr>
      <w:rFonts w:ascii="Arial" w:eastAsia="Times New Roman" w:hAnsi="Arial"/>
      <w:sz w:val="20"/>
      <w:szCs w:val="20"/>
    </w:rPr>
  </w:style>
  <w:style w:type="character" w:customStyle="1" w:styleId="HeaderChar">
    <w:name w:val="Header Char"/>
    <w:link w:val="Header"/>
    <w:uiPriority w:val="99"/>
    <w:locked/>
    <w:rsid w:val="00E94F62"/>
    <w:rPr>
      <w:rFonts w:ascii="Arial" w:hAnsi="Arial" w:cs="Times New Roman"/>
      <w:sz w:val="20"/>
      <w:szCs w:val="20"/>
    </w:rPr>
  </w:style>
  <w:style w:type="character" w:customStyle="1" w:styleId="FontStyle32">
    <w:name w:val="Font Style32"/>
    <w:uiPriority w:val="99"/>
    <w:rsid w:val="00CE18A5"/>
    <w:rPr>
      <w:rFonts w:ascii="Tahoma" w:hAnsi="Tahoma" w:cs="Tahoma"/>
      <w:i/>
      <w:iCs/>
      <w:sz w:val="18"/>
      <w:szCs w:val="18"/>
    </w:rPr>
  </w:style>
  <w:style w:type="character" w:customStyle="1" w:styleId="FontStyle33">
    <w:name w:val="Font Style33"/>
    <w:uiPriority w:val="99"/>
    <w:rsid w:val="00CE18A5"/>
    <w:rPr>
      <w:rFonts w:ascii="Franklin Gothic Book" w:hAnsi="Franklin Gothic Book" w:cs="Franklin Gothic Book"/>
      <w:b/>
      <w:bCs/>
      <w:sz w:val="20"/>
      <w:szCs w:val="20"/>
    </w:rPr>
  </w:style>
  <w:style w:type="character" w:customStyle="1" w:styleId="FontStyle34">
    <w:name w:val="Font Style34"/>
    <w:uiPriority w:val="99"/>
    <w:rsid w:val="00CE18A5"/>
    <w:rPr>
      <w:rFonts w:ascii="Franklin Gothic Book" w:hAnsi="Franklin Gothic Book" w:cs="Franklin Gothic Book"/>
      <w:sz w:val="20"/>
      <w:szCs w:val="20"/>
    </w:rPr>
  </w:style>
  <w:style w:type="character" w:styleId="Emphasis">
    <w:name w:val="Emphasis"/>
    <w:uiPriority w:val="99"/>
    <w:qFormat/>
    <w:rsid w:val="00D75C9E"/>
    <w:rPr>
      <w:rFonts w:cs="Times New Roman"/>
      <w:i/>
      <w:iCs/>
    </w:rPr>
  </w:style>
  <w:style w:type="paragraph" w:styleId="Footer">
    <w:name w:val="footer"/>
    <w:basedOn w:val="Normal"/>
    <w:link w:val="FooterChar"/>
    <w:uiPriority w:val="99"/>
    <w:rsid w:val="00723E39"/>
    <w:pPr>
      <w:tabs>
        <w:tab w:val="center" w:pos="4703"/>
        <w:tab w:val="right" w:pos="9406"/>
      </w:tabs>
      <w:spacing w:after="0" w:line="240" w:lineRule="auto"/>
    </w:pPr>
  </w:style>
  <w:style w:type="character" w:customStyle="1" w:styleId="FooterChar">
    <w:name w:val="Footer Char"/>
    <w:link w:val="Footer"/>
    <w:uiPriority w:val="99"/>
    <w:locked/>
    <w:rsid w:val="00723E39"/>
    <w:rPr>
      <w:rFonts w:cs="Times New Roman"/>
    </w:rPr>
  </w:style>
  <w:style w:type="table" w:styleId="TableGrid">
    <w:name w:val="Table Grid"/>
    <w:basedOn w:val="TableNormal"/>
    <w:uiPriority w:val="39"/>
    <w:rsid w:val="00723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uiPriority w:val="99"/>
    <w:rsid w:val="005F4D02"/>
    <w:pPr>
      <w:autoSpaceDE w:val="0"/>
      <w:autoSpaceDN w:val="0"/>
      <w:adjustRightInd w:val="0"/>
      <w:spacing w:after="0" w:line="240" w:lineRule="auto"/>
    </w:pPr>
    <w:rPr>
      <w:rFonts w:ascii="EUAlbertina" w:hAnsi="EUAlbertina"/>
      <w:sz w:val="24"/>
      <w:szCs w:val="24"/>
      <w:lang w:val="bg-BG"/>
    </w:rPr>
  </w:style>
  <w:style w:type="character" w:customStyle="1" w:styleId="hps">
    <w:name w:val="hps"/>
    <w:uiPriority w:val="99"/>
    <w:rsid w:val="005F4D02"/>
    <w:rPr>
      <w:rFonts w:cs="Times New Roman"/>
    </w:rPr>
  </w:style>
  <w:style w:type="character" w:styleId="Hyperlink">
    <w:name w:val="Hyperlink"/>
    <w:uiPriority w:val="99"/>
    <w:rsid w:val="005F4D02"/>
    <w:rPr>
      <w:rFonts w:ascii="Times New Roman" w:hAnsi="Times New Roman" w:cs="Times New Roman"/>
      <w:color w:val="0000FF"/>
      <w:u w:val="single"/>
    </w:rPr>
  </w:style>
  <w:style w:type="character" w:customStyle="1" w:styleId="5NormalChar">
    <w:name w:val="5 Normal Char"/>
    <w:link w:val="5Normal"/>
    <w:uiPriority w:val="99"/>
    <w:locked/>
    <w:rsid w:val="005F4D02"/>
    <w:rPr>
      <w:rFonts w:ascii="Verdana" w:hAnsi="Verdana"/>
      <w:spacing w:val="-2"/>
      <w:sz w:val="24"/>
      <w:lang w:val="en-GB" w:eastAsia="en-GB"/>
    </w:rPr>
  </w:style>
  <w:style w:type="paragraph" w:customStyle="1" w:styleId="5Normal">
    <w:name w:val="5 Normal"/>
    <w:basedOn w:val="Normal"/>
    <w:link w:val="5NormalChar"/>
    <w:uiPriority w:val="99"/>
    <w:rsid w:val="005F4D0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hAnsi="Verdana"/>
      <w:spacing w:val="-2"/>
      <w:sz w:val="24"/>
      <w:szCs w:val="20"/>
      <w:lang w:val="en-GB" w:eastAsia="en-GB"/>
    </w:rPr>
  </w:style>
  <w:style w:type="paragraph" w:customStyle="1" w:styleId="Sous-titre1">
    <w:name w:val="Sous-titre 1"/>
    <w:basedOn w:val="Normal"/>
    <w:next w:val="5Normal"/>
    <w:autoRedefine/>
    <w:uiPriority w:val="99"/>
    <w:rsid w:val="005F4D02"/>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80" w:line="240" w:lineRule="auto"/>
      <w:ind w:right="57"/>
      <w:jc w:val="both"/>
    </w:pPr>
    <w:rPr>
      <w:rFonts w:ascii="Verdana" w:eastAsia="Times New Roman" w:hAnsi="Verdana"/>
      <w:b/>
      <w:spacing w:val="-2"/>
      <w:sz w:val="24"/>
      <w:szCs w:val="20"/>
      <w:lang w:val="en-GB" w:eastAsia="en-GB"/>
    </w:rPr>
  </w:style>
  <w:style w:type="paragraph" w:customStyle="1" w:styleId="Sous-titre2">
    <w:name w:val="Sous-titre 2"/>
    <w:basedOn w:val="Sous-titre1"/>
    <w:next w:val="Normal"/>
    <w:uiPriority w:val="99"/>
    <w:rsid w:val="005F4D02"/>
    <w:pPr>
      <w:spacing w:before="120"/>
      <w:ind w:left="284"/>
    </w:pPr>
  </w:style>
  <w:style w:type="character" w:customStyle="1" w:styleId="at4">
    <w:name w:val="a__t4"/>
    <w:uiPriority w:val="99"/>
    <w:rsid w:val="005F4D02"/>
    <w:rPr>
      <w:rFonts w:cs="Times New Roman"/>
    </w:rPr>
  </w:style>
  <w:style w:type="character" w:customStyle="1" w:styleId="at1">
    <w:name w:val="a__t1"/>
    <w:uiPriority w:val="99"/>
    <w:rsid w:val="005F4D02"/>
    <w:rPr>
      <w:rFonts w:cs="Times New Roman"/>
    </w:rPr>
  </w:style>
  <w:style w:type="character" w:customStyle="1" w:styleId="apple-converted-space">
    <w:name w:val="apple-converted-space"/>
    <w:uiPriority w:val="99"/>
    <w:rsid w:val="003F4D51"/>
    <w:rPr>
      <w:rFonts w:cs="Times New Roman"/>
    </w:rPr>
  </w:style>
  <w:style w:type="paragraph" w:customStyle="1" w:styleId="Normal1">
    <w:name w:val="Normal1"/>
    <w:basedOn w:val="Normal"/>
    <w:uiPriority w:val="99"/>
    <w:rsid w:val="00290E8F"/>
    <w:pPr>
      <w:spacing w:before="100" w:beforeAutospacing="1" w:after="100" w:afterAutospacing="1" w:line="240" w:lineRule="auto"/>
    </w:pPr>
    <w:rPr>
      <w:rFonts w:ascii="Times New Roman" w:hAnsi="Times New Roman"/>
      <w:sz w:val="24"/>
      <w:szCs w:val="24"/>
      <w:lang w:val="bg-BG" w:eastAsia="bg-BG"/>
    </w:rPr>
  </w:style>
  <w:style w:type="paragraph" w:customStyle="1" w:styleId="Default">
    <w:name w:val="Default"/>
    <w:rsid w:val="005D1BCA"/>
    <w:pPr>
      <w:autoSpaceDE w:val="0"/>
      <w:autoSpaceDN w:val="0"/>
      <w:adjustRightInd w:val="0"/>
    </w:pPr>
    <w:rPr>
      <w:rFonts w:ascii="Arial" w:hAnsi="Arial" w:cs="Arial"/>
      <w:color w:val="000000"/>
      <w:sz w:val="24"/>
      <w:szCs w:val="24"/>
      <w:lang w:eastAsia="en-US"/>
    </w:rPr>
  </w:style>
  <w:style w:type="character" w:customStyle="1" w:styleId="st1">
    <w:name w:val="st1"/>
    <w:uiPriority w:val="99"/>
    <w:rsid w:val="00656BA3"/>
    <w:rPr>
      <w:rFonts w:cs="Times New Roman"/>
    </w:rPr>
  </w:style>
  <w:style w:type="paragraph" w:styleId="BodyTextIndent2">
    <w:name w:val="Body Text Indent 2"/>
    <w:basedOn w:val="Normal"/>
    <w:link w:val="BodyTextIndent2Char"/>
    <w:uiPriority w:val="99"/>
    <w:rsid w:val="00E3125B"/>
    <w:pPr>
      <w:spacing w:after="0" w:line="240" w:lineRule="auto"/>
      <w:ind w:firstLine="720"/>
      <w:jc w:val="both"/>
    </w:pPr>
    <w:rPr>
      <w:rFonts w:ascii="Courier" w:eastAsia="Times New Roman" w:hAnsi="Courier"/>
      <w:b/>
      <w:sz w:val="24"/>
      <w:szCs w:val="20"/>
      <w:lang w:val="bg-BG" w:eastAsia="bg-BG"/>
    </w:rPr>
  </w:style>
  <w:style w:type="character" w:customStyle="1" w:styleId="BodyTextIndent2Char">
    <w:name w:val="Body Text Indent 2 Char"/>
    <w:link w:val="BodyTextIndent2"/>
    <w:uiPriority w:val="99"/>
    <w:locked/>
    <w:rsid w:val="00E3125B"/>
    <w:rPr>
      <w:rFonts w:ascii="Courier" w:hAnsi="Courier" w:cs="Times New Roman"/>
      <w:b/>
      <w:sz w:val="20"/>
      <w:szCs w:val="20"/>
      <w:lang w:val="bg-BG" w:eastAsia="bg-BG"/>
    </w:rPr>
  </w:style>
  <w:style w:type="paragraph" w:customStyle="1" w:styleId="1">
    <w:name w:val="1"/>
    <w:basedOn w:val="Normal"/>
    <w:uiPriority w:val="99"/>
    <w:rsid w:val="00E3125B"/>
    <w:pPr>
      <w:spacing w:after="0" w:line="240" w:lineRule="auto"/>
    </w:pPr>
    <w:rPr>
      <w:rFonts w:ascii="Times New Roman" w:eastAsia="Times New Roman" w:hAnsi="Times New Roman"/>
      <w:sz w:val="24"/>
      <w:szCs w:val="24"/>
      <w:lang w:val="pl-PL" w:eastAsia="pl-PL"/>
    </w:rPr>
  </w:style>
  <w:style w:type="character" w:styleId="CommentReference">
    <w:name w:val="annotation reference"/>
    <w:uiPriority w:val="99"/>
    <w:semiHidden/>
    <w:rsid w:val="009971EF"/>
    <w:rPr>
      <w:rFonts w:cs="Times New Roman"/>
      <w:sz w:val="16"/>
      <w:szCs w:val="16"/>
    </w:rPr>
  </w:style>
  <w:style w:type="paragraph" w:styleId="CommentText">
    <w:name w:val="annotation text"/>
    <w:basedOn w:val="Normal"/>
    <w:link w:val="CommentTextChar"/>
    <w:uiPriority w:val="99"/>
    <w:semiHidden/>
    <w:rsid w:val="009971EF"/>
    <w:pPr>
      <w:spacing w:line="240" w:lineRule="auto"/>
    </w:pPr>
    <w:rPr>
      <w:sz w:val="20"/>
      <w:szCs w:val="20"/>
    </w:rPr>
  </w:style>
  <w:style w:type="character" w:customStyle="1" w:styleId="CommentTextChar">
    <w:name w:val="Comment Text Char"/>
    <w:link w:val="CommentText"/>
    <w:uiPriority w:val="99"/>
    <w:semiHidden/>
    <w:locked/>
    <w:rsid w:val="009971EF"/>
    <w:rPr>
      <w:rFonts w:cs="Times New Roman"/>
      <w:sz w:val="20"/>
      <w:szCs w:val="20"/>
    </w:rPr>
  </w:style>
  <w:style w:type="paragraph" w:styleId="CommentSubject">
    <w:name w:val="annotation subject"/>
    <w:basedOn w:val="CommentText"/>
    <w:next w:val="CommentText"/>
    <w:link w:val="CommentSubjectChar"/>
    <w:uiPriority w:val="99"/>
    <w:semiHidden/>
    <w:rsid w:val="009971EF"/>
    <w:rPr>
      <w:b/>
      <w:bCs/>
    </w:rPr>
  </w:style>
  <w:style w:type="character" w:customStyle="1" w:styleId="CommentSubjectChar">
    <w:name w:val="Comment Subject Char"/>
    <w:link w:val="CommentSubject"/>
    <w:uiPriority w:val="99"/>
    <w:semiHidden/>
    <w:locked/>
    <w:rsid w:val="009971EF"/>
    <w:rPr>
      <w:rFonts w:cs="Times New Roman"/>
      <w:b/>
      <w:bCs/>
      <w:sz w:val="20"/>
      <w:szCs w:val="20"/>
    </w:rPr>
  </w:style>
  <w:style w:type="paragraph" w:customStyle="1" w:styleId="CM1">
    <w:name w:val="CM1"/>
    <w:basedOn w:val="Default"/>
    <w:next w:val="Default"/>
    <w:uiPriority w:val="99"/>
    <w:rsid w:val="00B2369B"/>
    <w:rPr>
      <w:rFonts w:ascii="EUAlbertina" w:hAnsi="EUAlbertina" w:cs="Times New Roman"/>
      <w:color w:val="auto"/>
      <w:lang w:eastAsia="bg-BG"/>
    </w:rPr>
  </w:style>
  <w:style w:type="paragraph" w:customStyle="1" w:styleId="CharCharCharCharCharCharChar">
    <w:name w:val="Char Char Знак Знак Char Char Char Знак Знак Char Знак Знак Char"/>
    <w:basedOn w:val="Normal"/>
    <w:uiPriority w:val="99"/>
    <w:rsid w:val="00855E06"/>
    <w:pPr>
      <w:spacing w:after="0" w:line="240" w:lineRule="auto"/>
    </w:pPr>
    <w:rPr>
      <w:rFonts w:ascii="Times New Roman" w:hAnsi="Times New Roman"/>
      <w:sz w:val="24"/>
      <w:szCs w:val="24"/>
      <w:lang w:val="pl-PL" w:eastAsia="pl-PL"/>
    </w:rPr>
  </w:style>
  <w:style w:type="paragraph" w:styleId="HTMLPreformatted">
    <w:name w:val="HTML Preformatted"/>
    <w:basedOn w:val="Normal"/>
    <w:link w:val="HTMLPreformattedChar"/>
    <w:uiPriority w:val="99"/>
    <w:semiHidden/>
    <w:rsid w:val="000573FB"/>
    <w:pPr>
      <w:spacing w:after="0" w:line="240" w:lineRule="auto"/>
    </w:pPr>
    <w:rPr>
      <w:rFonts w:ascii="Consolas" w:hAnsi="Consolas" w:cs="Consolas"/>
      <w:sz w:val="20"/>
      <w:szCs w:val="20"/>
    </w:rPr>
  </w:style>
  <w:style w:type="character" w:customStyle="1" w:styleId="HTMLPreformattedChar">
    <w:name w:val="HTML Preformatted Char"/>
    <w:link w:val="HTMLPreformatted"/>
    <w:uiPriority w:val="99"/>
    <w:semiHidden/>
    <w:locked/>
    <w:rsid w:val="000573FB"/>
    <w:rPr>
      <w:rFonts w:ascii="Consolas" w:hAnsi="Consolas" w:cs="Consolas"/>
      <w:sz w:val="20"/>
      <w:szCs w:val="20"/>
      <w:lang w:val="en-US" w:eastAsia="en-US"/>
    </w:rPr>
  </w:style>
  <w:style w:type="paragraph" w:styleId="BodyText">
    <w:name w:val="Body Text"/>
    <w:basedOn w:val="Normal"/>
    <w:link w:val="BodyTextChar"/>
    <w:uiPriority w:val="99"/>
    <w:unhideWhenUsed/>
    <w:rsid w:val="00466A5B"/>
    <w:pPr>
      <w:spacing w:after="120"/>
    </w:pPr>
  </w:style>
  <w:style w:type="character" w:customStyle="1" w:styleId="BodyTextChar">
    <w:name w:val="Body Text Char"/>
    <w:basedOn w:val="DefaultParagraphFont"/>
    <w:link w:val="BodyText"/>
    <w:uiPriority w:val="99"/>
    <w:rsid w:val="00466A5B"/>
    <w:rPr>
      <w:sz w:val="22"/>
      <w:szCs w:val="22"/>
      <w:lang w:val="en-US" w:eastAsia="en-US"/>
    </w:rPr>
  </w:style>
  <w:style w:type="paragraph" w:customStyle="1" w:styleId="a">
    <w:name w:val="Абзац списка"/>
    <w:basedOn w:val="Normal"/>
    <w:uiPriority w:val="99"/>
    <w:rsid w:val="00637A4A"/>
    <w:pPr>
      <w:spacing w:after="0" w:line="240" w:lineRule="auto"/>
      <w:ind w:left="720"/>
    </w:pPr>
    <w:rPr>
      <w:rFonts w:ascii="Verdana" w:eastAsia="Times New Roman" w:hAnsi="Verdana"/>
      <w:color w:val="6A6A6A"/>
      <w:sz w:val="24"/>
      <w:szCs w:val="24"/>
      <w:lang w:val="bg-BG" w:eastAsia="bg-BG"/>
    </w:rPr>
  </w:style>
  <w:style w:type="character" w:customStyle="1" w:styleId="Heading2Char">
    <w:name w:val="Heading 2 Char"/>
    <w:basedOn w:val="DefaultParagraphFont"/>
    <w:link w:val="Heading2"/>
    <w:rsid w:val="007C237C"/>
    <w:rPr>
      <w:rFonts w:asciiTheme="majorHAnsi" w:eastAsiaTheme="majorEastAsia" w:hAnsiTheme="majorHAnsi" w:cstheme="majorBidi"/>
      <w:b/>
      <w:bCs/>
      <w:color w:val="4F81BD" w:themeColor="accent1"/>
      <w:sz w:val="26"/>
      <w:szCs w:val="26"/>
      <w:lang w:val="en-US" w:eastAsia="en-US"/>
    </w:rPr>
  </w:style>
  <w:style w:type="character" w:customStyle="1" w:styleId="ListParagraphChar">
    <w:name w:val="List Paragraph Char"/>
    <w:aliases w:val="List Paragraph1 Char,List1 Char,Списък на абзаци Char,List Paragraph11 Char,List Paragraph111 Char"/>
    <w:link w:val="ListParagraph"/>
    <w:uiPriority w:val="99"/>
    <w:locked/>
    <w:rsid w:val="001A0C59"/>
    <w:rPr>
      <w:sz w:val="22"/>
      <w:szCs w:val="22"/>
      <w:lang w:val="en-US" w:eastAsia="en-US"/>
    </w:rPr>
  </w:style>
  <w:style w:type="character" w:customStyle="1" w:styleId="itemtextresizertitle">
    <w:name w:val="itemtextresizertitle"/>
    <w:basedOn w:val="DefaultParagraphFont"/>
    <w:rsid w:val="00CF1524"/>
  </w:style>
  <w:style w:type="character" w:customStyle="1" w:styleId="wffiletext">
    <w:name w:val="wf_file_text"/>
    <w:basedOn w:val="DefaultParagraphFont"/>
    <w:rsid w:val="00CF1524"/>
  </w:style>
  <w:style w:type="paragraph" w:customStyle="1" w:styleId="title17">
    <w:name w:val="title17"/>
    <w:basedOn w:val="Normal"/>
    <w:rsid w:val="00160AE4"/>
    <w:pPr>
      <w:spacing w:before="100" w:beforeAutospacing="1" w:after="100" w:afterAutospacing="1" w:line="240" w:lineRule="auto"/>
      <w:jc w:val="center"/>
      <w:textAlignment w:val="center"/>
    </w:pPr>
    <w:rPr>
      <w:rFonts w:ascii="Times New Roman" w:eastAsia="Times New Roman" w:hAnsi="Times New Roman"/>
      <w:b/>
      <w:bCs/>
      <w:sz w:val="30"/>
      <w:szCs w:val="30"/>
    </w:rPr>
  </w:style>
  <w:style w:type="paragraph" w:customStyle="1" w:styleId="title18">
    <w:name w:val="title18"/>
    <w:basedOn w:val="Normal"/>
    <w:rsid w:val="00160AE4"/>
    <w:pPr>
      <w:spacing w:before="100" w:beforeAutospacing="1" w:after="100" w:afterAutospacing="1" w:line="240" w:lineRule="auto"/>
      <w:ind w:firstLine="1155"/>
      <w:jc w:val="both"/>
    </w:pPr>
    <w:rPr>
      <w:rFonts w:ascii="Times New Roman" w:eastAsia="Times New Roman" w:hAnsi="Times New Roman"/>
      <w:i/>
      <w:iCs/>
      <w:sz w:val="24"/>
      <w:szCs w:val="24"/>
    </w:rPr>
  </w:style>
  <w:style w:type="character" w:customStyle="1" w:styleId="historyitemselected1">
    <w:name w:val="historyitemselected1"/>
    <w:basedOn w:val="DefaultParagraphFont"/>
    <w:rsid w:val="00160AE4"/>
    <w:rPr>
      <w:b/>
      <w:bCs/>
      <w:color w:val="0086C6"/>
    </w:rPr>
  </w:style>
  <w:style w:type="character" w:customStyle="1" w:styleId="samedocreference1">
    <w:name w:val="samedocreference1"/>
    <w:basedOn w:val="DefaultParagraphFont"/>
    <w:rsid w:val="00CC6B9D"/>
    <w:rPr>
      <w:i w:val="0"/>
      <w:iCs w:val="0"/>
      <w:color w:val="8B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B67"/>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E3125B"/>
    <w:pPr>
      <w:keepNext/>
      <w:spacing w:after="0" w:line="240" w:lineRule="auto"/>
      <w:outlineLvl w:val="0"/>
    </w:pPr>
    <w:rPr>
      <w:rFonts w:ascii="Times New Roman" w:eastAsia="Times New Roman" w:hAnsi="Times New Roman"/>
      <w:sz w:val="24"/>
      <w:szCs w:val="20"/>
      <w:lang w:val="bg-BG" w:eastAsia="bg-BG"/>
    </w:rPr>
  </w:style>
  <w:style w:type="paragraph" w:styleId="Heading2">
    <w:name w:val="heading 2"/>
    <w:basedOn w:val="Normal"/>
    <w:next w:val="Normal"/>
    <w:link w:val="Heading2Char"/>
    <w:unhideWhenUsed/>
    <w:qFormat/>
    <w:locked/>
    <w:rsid w:val="007C23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3125B"/>
    <w:rPr>
      <w:rFonts w:ascii="Times New Roman" w:hAnsi="Times New Roman" w:cs="Times New Roman"/>
      <w:sz w:val="20"/>
      <w:szCs w:val="20"/>
      <w:lang w:val="bg-BG" w:eastAsia="bg-BG"/>
    </w:rPr>
  </w:style>
  <w:style w:type="paragraph" w:styleId="ListParagraph">
    <w:name w:val="List Paragraph"/>
    <w:aliases w:val="List Paragraph1,List1,Списък на абзаци,List Paragraph11,List Paragraph111"/>
    <w:basedOn w:val="Normal"/>
    <w:link w:val="ListParagraphChar"/>
    <w:uiPriority w:val="99"/>
    <w:qFormat/>
    <w:rsid w:val="003D3B6F"/>
    <w:pPr>
      <w:ind w:left="720"/>
      <w:contextualSpacing/>
    </w:pPr>
  </w:style>
  <w:style w:type="paragraph" w:styleId="NormalWeb">
    <w:name w:val="Normal (Web)"/>
    <w:basedOn w:val="Normal"/>
    <w:uiPriority w:val="99"/>
    <w:semiHidden/>
    <w:rsid w:val="003D3B6F"/>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8A44A4"/>
    <w:rPr>
      <w:rFonts w:cs="Times New Roman"/>
      <w:b/>
      <w:bCs/>
    </w:rPr>
  </w:style>
  <w:style w:type="paragraph" w:styleId="BalloonText">
    <w:name w:val="Balloon Text"/>
    <w:basedOn w:val="Normal"/>
    <w:link w:val="BalloonTextChar"/>
    <w:uiPriority w:val="99"/>
    <w:semiHidden/>
    <w:rsid w:val="008A44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A44A4"/>
    <w:rPr>
      <w:rFonts w:ascii="Tahoma" w:hAnsi="Tahoma" w:cs="Tahoma"/>
      <w:sz w:val="16"/>
      <w:szCs w:val="16"/>
    </w:rPr>
  </w:style>
  <w:style w:type="paragraph" w:styleId="Header">
    <w:name w:val="header"/>
    <w:basedOn w:val="Normal"/>
    <w:link w:val="HeaderChar"/>
    <w:uiPriority w:val="99"/>
    <w:rsid w:val="00E94F62"/>
    <w:pPr>
      <w:tabs>
        <w:tab w:val="center" w:pos="4320"/>
        <w:tab w:val="right" w:pos="8640"/>
      </w:tabs>
      <w:overflowPunct w:val="0"/>
      <w:autoSpaceDE w:val="0"/>
      <w:autoSpaceDN w:val="0"/>
      <w:adjustRightInd w:val="0"/>
      <w:spacing w:after="0" w:line="240" w:lineRule="auto"/>
      <w:textAlignment w:val="baseline"/>
    </w:pPr>
    <w:rPr>
      <w:rFonts w:ascii="Arial" w:eastAsia="Times New Roman" w:hAnsi="Arial"/>
      <w:sz w:val="20"/>
      <w:szCs w:val="20"/>
    </w:rPr>
  </w:style>
  <w:style w:type="character" w:customStyle="1" w:styleId="HeaderChar">
    <w:name w:val="Header Char"/>
    <w:link w:val="Header"/>
    <w:uiPriority w:val="99"/>
    <w:locked/>
    <w:rsid w:val="00E94F62"/>
    <w:rPr>
      <w:rFonts w:ascii="Arial" w:hAnsi="Arial" w:cs="Times New Roman"/>
      <w:sz w:val="20"/>
      <w:szCs w:val="20"/>
    </w:rPr>
  </w:style>
  <w:style w:type="character" w:customStyle="1" w:styleId="FontStyle32">
    <w:name w:val="Font Style32"/>
    <w:uiPriority w:val="99"/>
    <w:rsid w:val="00CE18A5"/>
    <w:rPr>
      <w:rFonts w:ascii="Tahoma" w:hAnsi="Tahoma" w:cs="Tahoma"/>
      <w:i/>
      <w:iCs/>
      <w:sz w:val="18"/>
      <w:szCs w:val="18"/>
    </w:rPr>
  </w:style>
  <w:style w:type="character" w:customStyle="1" w:styleId="FontStyle33">
    <w:name w:val="Font Style33"/>
    <w:uiPriority w:val="99"/>
    <w:rsid w:val="00CE18A5"/>
    <w:rPr>
      <w:rFonts w:ascii="Franklin Gothic Book" w:hAnsi="Franklin Gothic Book" w:cs="Franklin Gothic Book"/>
      <w:b/>
      <w:bCs/>
      <w:sz w:val="20"/>
      <w:szCs w:val="20"/>
    </w:rPr>
  </w:style>
  <w:style w:type="character" w:customStyle="1" w:styleId="FontStyle34">
    <w:name w:val="Font Style34"/>
    <w:uiPriority w:val="99"/>
    <w:rsid w:val="00CE18A5"/>
    <w:rPr>
      <w:rFonts w:ascii="Franklin Gothic Book" w:hAnsi="Franklin Gothic Book" w:cs="Franklin Gothic Book"/>
      <w:sz w:val="20"/>
      <w:szCs w:val="20"/>
    </w:rPr>
  </w:style>
  <w:style w:type="character" w:styleId="Emphasis">
    <w:name w:val="Emphasis"/>
    <w:uiPriority w:val="99"/>
    <w:qFormat/>
    <w:rsid w:val="00D75C9E"/>
    <w:rPr>
      <w:rFonts w:cs="Times New Roman"/>
      <w:i/>
      <w:iCs/>
    </w:rPr>
  </w:style>
  <w:style w:type="paragraph" w:styleId="Footer">
    <w:name w:val="footer"/>
    <w:basedOn w:val="Normal"/>
    <w:link w:val="FooterChar"/>
    <w:uiPriority w:val="99"/>
    <w:rsid w:val="00723E39"/>
    <w:pPr>
      <w:tabs>
        <w:tab w:val="center" w:pos="4703"/>
        <w:tab w:val="right" w:pos="9406"/>
      </w:tabs>
      <w:spacing w:after="0" w:line="240" w:lineRule="auto"/>
    </w:pPr>
  </w:style>
  <w:style w:type="character" w:customStyle="1" w:styleId="FooterChar">
    <w:name w:val="Footer Char"/>
    <w:link w:val="Footer"/>
    <w:uiPriority w:val="99"/>
    <w:locked/>
    <w:rsid w:val="00723E39"/>
    <w:rPr>
      <w:rFonts w:cs="Times New Roman"/>
    </w:rPr>
  </w:style>
  <w:style w:type="table" w:styleId="TableGrid">
    <w:name w:val="Table Grid"/>
    <w:basedOn w:val="TableNormal"/>
    <w:uiPriority w:val="39"/>
    <w:rsid w:val="00723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uiPriority w:val="99"/>
    <w:rsid w:val="005F4D02"/>
    <w:pPr>
      <w:autoSpaceDE w:val="0"/>
      <w:autoSpaceDN w:val="0"/>
      <w:adjustRightInd w:val="0"/>
      <w:spacing w:after="0" w:line="240" w:lineRule="auto"/>
    </w:pPr>
    <w:rPr>
      <w:rFonts w:ascii="EUAlbertina" w:hAnsi="EUAlbertina"/>
      <w:sz w:val="24"/>
      <w:szCs w:val="24"/>
      <w:lang w:val="bg-BG"/>
    </w:rPr>
  </w:style>
  <w:style w:type="character" w:customStyle="1" w:styleId="hps">
    <w:name w:val="hps"/>
    <w:uiPriority w:val="99"/>
    <w:rsid w:val="005F4D02"/>
    <w:rPr>
      <w:rFonts w:cs="Times New Roman"/>
    </w:rPr>
  </w:style>
  <w:style w:type="character" w:styleId="Hyperlink">
    <w:name w:val="Hyperlink"/>
    <w:uiPriority w:val="99"/>
    <w:rsid w:val="005F4D02"/>
    <w:rPr>
      <w:rFonts w:ascii="Times New Roman" w:hAnsi="Times New Roman" w:cs="Times New Roman"/>
      <w:color w:val="0000FF"/>
      <w:u w:val="single"/>
    </w:rPr>
  </w:style>
  <w:style w:type="character" w:customStyle="1" w:styleId="5NormalChar">
    <w:name w:val="5 Normal Char"/>
    <w:link w:val="5Normal"/>
    <w:uiPriority w:val="99"/>
    <w:locked/>
    <w:rsid w:val="005F4D02"/>
    <w:rPr>
      <w:rFonts w:ascii="Verdana" w:hAnsi="Verdana"/>
      <w:spacing w:val="-2"/>
      <w:sz w:val="24"/>
      <w:lang w:val="en-GB" w:eastAsia="en-GB"/>
    </w:rPr>
  </w:style>
  <w:style w:type="paragraph" w:customStyle="1" w:styleId="5Normal">
    <w:name w:val="5 Normal"/>
    <w:basedOn w:val="Normal"/>
    <w:link w:val="5NormalChar"/>
    <w:uiPriority w:val="99"/>
    <w:rsid w:val="005F4D0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hAnsi="Verdana"/>
      <w:spacing w:val="-2"/>
      <w:sz w:val="24"/>
      <w:szCs w:val="20"/>
      <w:lang w:val="en-GB" w:eastAsia="en-GB"/>
    </w:rPr>
  </w:style>
  <w:style w:type="paragraph" w:customStyle="1" w:styleId="Sous-titre1">
    <w:name w:val="Sous-titre 1"/>
    <w:basedOn w:val="Normal"/>
    <w:next w:val="5Normal"/>
    <w:autoRedefine/>
    <w:uiPriority w:val="99"/>
    <w:rsid w:val="005F4D02"/>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80" w:line="240" w:lineRule="auto"/>
      <w:ind w:right="57"/>
      <w:jc w:val="both"/>
    </w:pPr>
    <w:rPr>
      <w:rFonts w:ascii="Verdana" w:eastAsia="Times New Roman" w:hAnsi="Verdana"/>
      <w:b/>
      <w:spacing w:val="-2"/>
      <w:sz w:val="24"/>
      <w:szCs w:val="20"/>
      <w:lang w:val="en-GB" w:eastAsia="en-GB"/>
    </w:rPr>
  </w:style>
  <w:style w:type="paragraph" w:customStyle="1" w:styleId="Sous-titre2">
    <w:name w:val="Sous-titre 2"/>
    <w:basedOn w:val="Sous-titre1"/>
    <w:next w:val="Normal"/>
    <w:uiPriority w:val="99"/>
    <w:rsid w:val="005F4D02"/>
    <w:pPr>
      <w:spacing w:before="120"/>
      <w:ind w:left="284"/>
    </w:pPr>
  </w:style>
  <w:style w:type="character" w:customStyle="1" w:styleId="at4">
    <w:name w:val="a__t4"/>
    <w:uiPriority w:val="99"/>
    <w:rsid w:val="005F4D02"/>
    <w:rPr>
      <w:rFonts w:cs="Times New Roman"/>
    </w:rPr>
  </w:style>
  <w:style w:type="character" w:customStyle="1" w:styleId="at1">
    <w:name w:val="a__t1"/>
    <w:uiPriority w:val="99"/>
    <w:rsid w:val="005F4D02"/>
    <w:rPr>
      <w:rFonts w:cs="Times New Roman"/>
    </w:rPr>
  </w:style>
  <w:style w:type="character" w:customStyle="1" w:styleId="apple-converted-space">
    <w:name w:val="apple-converted-space"/>
    <w:uiPriority w:val="99"/>
    <w:rsid w:val="003F4D51"/>
    <w:rPr>
      <w:rFonts w:cs="Times New Roman"/>
    </w:rPr>
  </w:style>
  <w:style w:type="paragraph" w:customStyle="1" w:styleId="Normal1">
    <w:name w:val="Normal1"/>
    <w:basedOn w:val="Normal"/>
    <w:uiPriority w:val="99"/>
    <w:rsid w:val="00290E8F"/>
    <w:pPr>
      <w:spacing w:before="100" w:beforeAutospacing="1" w:after="100" w:afterAutospacing="1" w:line="240" w:lineRule="auto"/>
    </w:pPr>
    <w:rPr>
      <w:rFonts w:ascii="Times New Roman" w:hAnsi="Times New Roman"/>
      <w:sz w:val="24"/>
      <w:szCs w:val="24"/>
      <w:lang w:val="bg-BG" w:eastAsia="bg-BG"/>
    </w:rPr>
  </w:style>
  <w:style w:type="paragraph" w:customStyle="1" w:styleId="Default">
    <w:name w:val="Default"/>
    <w:rsid w:val="005D1BCA"/>
    <w:pPr>
      <w:autoSpaceDE w:val="0"/>
      <w:autoSpaceDN w:val="0"/>
      <w:adjustRightInd w:val="0"/>
    </w:pPr>
    <w:rPr>
      <w:rFonts w:ascii="Arial" w:hAnsi="Arial" w:cs="Arial"/>
      <w:color w:val="000000"/>
      <w:sz w:val="24"/>
      <w:szCs w:val="24"/>
      <w:lang w:eastAsia="en-US"/>
    </w:rPr>
  </w:style>
  <w:style w:type="character" w:customStyle="1" w:styleId="st1">
    <w:name w:val="st1"/>
    <w:uiPriority w:val="99"/>
    <w:rsid w:val="00656BA3"/>
    <w:rPr>
      <w:rFonts w:cs="Times New Roman"/>
    </w:rPr>
  </w:style>
  <w:style w:type="paragraph" w:styleId="BodyTextIndent2">
    <w:name w:val="Body Text Indent 2"/>
    <w:basedOn w:val="Normal"/>
    <w:link w:val="BodyTextIndent2Char"/>
    <w:uiPriority w:val="99"/>
    <w:rsid w:val="00E3125B"/>
    <w:pPr>
      <w:spacing w:after="0" w:line="240" w:lineRule="auto"/>
      <w:ind w:firstLine="720"/>
      <w:jc w:val="both"/>
    </w:pPr>
    <w:rPr>
      <w:rFonts w:ascii="Courier" w:eastAsia="Times New Roman" w:hAnsi="Courier"/>
      <w:b/>
      <w:sz w:val="24"/>
      <w:szCs w:val="20"/>
      <w:lang w:val="bg-BG" w:eastAsia="bg-BG"/>
    </w:rPr>
  </w:style>
  <w:style w:type="character" w:customStyle="1" w:styleId="BodyTextIndent2Char">
    <w:name w:val="Body Text Indent 2 Char"/>
    <w:link w:val="BodyTextIndent2"/>
    <w:uiPriority w:val="99"/>
    <w:locked/>
    <w:rsid w:val="00E3125B"/>
    <w:rPr>
      <w:rFonts w:ascii="Courier" w:hAnsi="Courier" w:cs="Times New Roman"/>
      <w:b/>
      <w:sz w:val="20"/>
      <w:szCs w:val="20"/>
      <w:lang w:val="bg-BG" w:eastAsia="bg-BG"/>
    </w:rPr>
  </w:style>
  <w:style w:type="paragraph" w:customStyle="1" w:styleId="1">
    <w:name w:val="1"/>
    <w:basedOn w:val="Normal"/>
    <w:uiPriority w:val="99"/>
    <w:rsid w:val="00E3125B"/>
    <w:pPr>
      <w:spacing w:after="0" w:line="240" w:lineRule="auto"/>
    </w:pPr>
    <w:rPr>
      <w:rFonts w:ascii="Times New Roman" w:eastAsia="Times New Roman" w:hAnsi="Times New Roman"/>
      <w:sz w:val="24"/>
      <w:szCs w:val="24"/>
      <w:lang w:val="pl-PL" w:eastAsia="pl-PL"/>
    </w:rPr>
  </w:style>
  <w:style w:type="character" w:styleId="CommentReference">
    <w:name w:val="annotation reference"/>
    <w:uiPriority w:val="99"/>
    <w:semiHidden/>
    <w:rsid w:val="009971EF"/>
    <w:rPr>
      <w:rFonts w:cs="Times New Roman"/>
      <w:sz w:val="16"/>
      <w:szCs w:val="16"/>
    </w:rPr>
  </w:style>
  <w:style w:type="paragraph" w:styleId="CommentText">
    <w:name w:val="annotation text"/>
    <w:basedOn w:val="Normal"/>
    <w:link w:val="CommentTextChar"/>
    <w:uiPriority w:val="99"/>
    <w:semiHidden/>
    <w:rsid w:val="009971EF"/>
    <w:pPr>
      <w:spacing w:line="240" w:lineRule="auto"/>
    </w:pPr>
    <w:rPr>
      <w:sz w:val="20"/>
      <w:szCs w:val="20"/>
    </w:rPr>
  </w:style>
  <w:style w:type="character" w:customStyle="1" w:styleId="CommentTextChar">
    <w:name w:val="Comment Text Char"/>
    <w:link w:val="CommentText"/>
    <w:uiPriority w:val="99"/>
    <w:semiHidden/>
    <w:locked/>
    <w:rsid w:val="009971EF"/>
    <w:rPr>
      <w:rFonts w:cs="Times New Roman"/>
      <w:sz w:val="20"/>
      <w:szCs w:val="20"/>
    </w:rPr>
  </w:style>
  <w:style w:type="paragraph" w:styleId="CommentSubject">
    <w:name w:val="annotation subject"/>
    <w:basedOn w:val="CommentText"/>
    <w:next w:val="CommentText"/>
    <w:link w:val="CommentSubjectChar"/>
    <w:uiPriority w:val="99"/>
    <w:semiHidden/>
    <w:rsid w:val="009971EF"/>
    <w:rPr>
      <w:b/>
      <w:bCs/>
    </w:rPr>
  </w:style>
  <w:style w:type="character" w:customStyle="1" w:styleId="CommentSubjectChar">
    <w:name w:val="Comment Subject Char"/>
    <w:link w:val="CommentSubject"/>
    <w:uiPriority w:val="99"/>
    <w:semiHidden/>
    <w:locked/>
    <w:rsid w:val="009971EF"/>
    <w:rPr>
      <w:rFonts w:cs="Times New Roman"/>
      <w:b/>
      <w:bCs/>
      <w:sz w:val="20"/>
      <w:szCs w:val="20"/>
    </w:rPr>
  </w:style>
  <w:style w:type="paragraph" w:customStyle="1" w:styleId="CM1">
    <w:name w:val="CM1"/>
    <w:basedOn w:val="Default"/>
    <w:next w:val="Default"/>
    <w:uiPriority w:val="99"/>
    <w:rsid w:val="00B2369B"/>
    <w:rPr>
      <w:rFonts w:ascii="EUAlbertina" w:hAnsi="EUAlbertina" w:cs="Times New Roman"/>
      <w:color w:val="auto"/>
      <w:lang w:eastAsia="bg-BG"/>
    </w:rPr>
  </w:style>
  <w:style w:type="paragraph" w:customStyle="1" w:styleId="CharCharCharCharCharCharChar">
    <w:name w:val="Char Char Знак Знак Char Char Char Знак Знак Char Знак Знак Char"/>
    <w:basedOn w:val="Normal"/>
    <w:uiPriority w:val="99"/>
    <w:rsid w:val="00855E06"/>
    <w:pPr>
      <w:spacing w:after="0" w:line="240" w:lineRule="auto"/>
    </w:pPr>
    <w:rPr>
      <w:rFonts w:ascii="Times New Roman" w:hAnsi="Times New Roman"/>
      <w:sz w:val="24"/>
      <w:szCs w:val="24"/>
      <w:lang w:val="pl-PL" w:eastAsia="pl-PL"/>
    </w:rPr>
  </w:style>
  <w:style w:type="paragraph" w:styleId="HTMLPreformatted">
    <w:name w:val="HTML Preformatted"/>
    <w:basedOn w:val="Normal"/>
    <w:link w:val="HTMLPreformattedChar"/>
    <w:uiPriority w:val="99"/>
    <w:semiHidden/>
    <w:rsid w:val="000573FB"/>
    <w:pPr>
      <w:spacing w:after="0" w:line="240" w:lineRule="auto"/>
    </w:pPr>
    <w:rPr>
      <w:rFonts w:ascii="Consolas" w:hAnsi="Consolas" w:cs="Consolas"/>
      <w:sz w:val="20"/>
      <w:szCs w:val="20"/>
    </w:rPr>
  </w:style>
  <w:style w:type="character" w:customStyle="1" w:styleId="HTMLPreformattedChar">
    <w:name w:val="HTML Preformatted Char"/>
    <w:link w:val="HTMLPreformatted"/>
    <w:uiPriority w:val="99"/>
    <w:semiHidden/>
    <w:locked/>
    <w:rsid w:val="000573FB"/>
    <w:rPr>
      <w:rFonts w:ascii="Consolas" w:hAnsi="Consolas" w:cs="Consolas"/>
      <w:sz w:val="20"/>
      <w:szCs w:val="20"/>
      <w:lang w:val="en-US" w:eastAsia="en-US"/>
    </w:rPr>
  </w:style>
  <w:style w:type="paragraph" w:styleId="BodyText">
    <w:name w:val="Body Text"/>
    <w:basedOn w:val="Normal"/>
    <w:link w:val="BodyTextChar"/>
    <w:uiPriority w:val="99"/>
    <w:unhideWhenUsed/>
    <w:rsid w:val="00466A5B"/>
    <w:pPr>
      <w:spacing w:after="120"/>
    </w:pPr>
  </w:style>
  <w:style w:type="character" w:customStyle="1" w:styleId="BodyTextChar">
    <w:name w:val="Body Text Char"/>
    <w:basedOn w:val="DefaultParagraphFont"/>
    <w:link w:val="BodyText"/>
    <w:uiPriority w:val="99"/>
    <w:rsid w:val="00466A5B"/>
    <w:rPr>
      <w:sz w:val="22"/>
      <w:szCs w:val="22"/>
      <w:lang w:val="en-US" w:eastAsia="en-US"/>
    </w:rPr>
  </w:style>
  <w:style w:type="paragraph" w:customStyle="1" w:styleId="a">
    <w:name w:val="Абзац списка"/>
    <w:basedOn w:val="Normal"/>
    <w:uiPriority w:val="99"/>
    <w:rsid w:val="00637A4A"/>
    <w:pPr>
      <w:spacing w:after="0" w:line="240" w:lineRule="auto"/>
      <w:ind w:left="720"/>
    </w:pPr>
    <w:rPr>
      <w:rFonts w:ascii="Verdana" w:eastAsia="Times New Roman" w:hAnsi="Verdana"/>
      <w:color w:val="6A6A6A"/>
      <w:sz w:val="24"/>
      <w:szCs w:val="24"/>
      <w:lang w:val="bg-BG" w:eastAsia="bg-BG"/>
    </w:rPr>
  </w:style>
  <w:style w:type="character" w:customStyle="1" w:styleId="Heading2Char">
    <w:name w:val="Heading 2 Char"/>
    <w:basedOn w:val="DefaultParagraphFont"/>
    <w:link w:val="Heading2"/>
    <w:rsid w:val="007C237C"/>
    <w:rPr>
      <w:rFonts w:asciiTheme="majorHAnsi" w:eastAsiaTheme="majorEastAsia" w:hAnsiTheme="majorHAnsi" w:cstheme="majorBidi"/>
      <w:b/>
      <w:bCs/>
      <w:color w:val="4F81BD" w:themeColor="accent1"/>
      <w:sz w:val="26"/>
      <w:szCs w:val="26"/>
      <w:lang w:val="en-US" w:eastAsia="en-US"/>
    </w:rPr>
  </w:style>
  <w:style w:type="character" w:customStyle="1" w:styleId="ListParagraphChar">
    <w:name w:val="List Paragraph Char"/>
    <w:aliases w:val="List Paragraph1 Char,List1 Char,Списък на абзаци Char,List Paragraph11 Char,List Paragraph111 Char"/>
    <w:link w:val="ListParagraph"/>
    <w:uiPriority w:val="99"/>
    <w:locked/>
    <w:rsid w:val="001A0C59"/>
    <w:rPr>
      <w:sz w:val="22"/>
      <w:szCs w:val="22"/>
      <w:lang w:val="en-US" w:eastAsia="en-US"/>
    </w:rPr>
  </w:style>
  <w:style w:type="character" w:customStyle="1" w:styleId="itemtextresizertitle">
    <w:name w:val="itemtextresizertitle"/>
    <w:basedOn w:val="DefaultParagraphFont"/>
    <w:rsid w:val="00CF1524"/>
  </w:style>
  <w:style w:type="character" w:customStyle="1" w:styleId="wffiletext">
    <w:name w:val="wf_file_text"/>
    <w:basedOn w:val="DefaultParagraphFont"/>
    <w:rsid w:val="00CF1524"/>
  </w:style>
  <w:style w:type="paragraph" w:customStyle="1" w:styleId="title17">
    <w:name w:val="title17"/>
    <w:basedOn w:val="Normal"/>
    <w:rsid w:val="00160AE4"/>
    <w:pPr>
      <w:spacing w:before="100" w:beforeAutospacing="1" w:after="100" w:afterAutospacing="1" w:line="240" w:lineRule="auto"/>
      <w:jc w:val="center"/>
      <w:textAlignment w:val="center"/>
    </w:pPr>
    <w:rPr>
      <w:rFonts w:ascii="Times New Roman" w:eastAsia="Times New Roman" w:hAnsi="Times New Roman"/>
      <w:b/>
      <w:bCs/>
      <w:sz w:val="30"/>
      <w:szCs w:val="30"/>
    </w:rPr>
  </w:style>
  <w:style w:type="paragraph" w:customStyle="1" w:styleId="title18">
    <w:name w:val="title18"/>
    <w:basedOn w:val="Normal"/>
    <w:rsid w:val="00160AE4"/>
    <w:pPr>
      <w:spacing w:before="100" w:beforeAutospacing="1" w:after="100" w:afterAutospacing="1" w:line="240" w:lineRule="auto"/>
      <w:ind w:firstLine="1155"/>
      <w:jc w:val="both"/>
    </w:pPr>
    <w:rPr>
      <w:rFonts w:ascii="Times New Roman" w:eastAsia="Times New Roman" w:hAnsi="Times New Roman"/>
      <w:i/>
      <w:iCs/>
      <w:sz w:val="24"/>
      <w:szCs w:val="24"/>
    </w:rPr>
  </w:style>
  <w:style w:type="character" w:customStyle="1" w:styleId="historyitemselected1">
    <w:name w:val="historyitemselected1"/>
    <w:basedOn w:val="DefaultParagraphFont"/>
    <w:rsid w:val="00160AE4"/>
    <w:rPr>
      <w:b/>
      <w:bCs/>
      <w:color w:val="0086C6"/>
    </w:rPr>
  </w:style>
  <w:style w:type="character" w:customStyle="1" w:styleId="samedocreference1">
    <w:name w:val="samedocreference1"/>
    <w:basedOn w:val="DefaultParagraphFont"/>
    <w:rsid w:val="00CC6B9D"/>
    <w:rPr>
      <w:i w:val="0"/>
      <w:iCs w:val="0"/>
      <w:color w:val="8B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5212">
      <w:bodyDiv w:val="1"/>
      <w:marLeft w:val="0"/>
      <w:marRight w:val="0"/>
      <w:marTop w:val="0"/>
      <w:marBottom w:val="0"/>
      <w:divBdr>
        <w:top w:val="none" w:sz="0" w:space="0" w:color="auto"/>
        <w:left w:val="none" w:sz="0" w:space="0" w:color="auto"/>
        <w:bottom w:val="none" w:sz="0" w:space="0" w:color="auto"/>
        <w:right w:val="none" w:sz="0" w:space="0" w:color="auto"/>
      </w:divBdr>
    </w:div>
    <w:div w:id="59182572">
      <w:bodyDiv w:val="1"/>
      <w:marLeft w:val="0"/>
      <w:marRight w:val="0"/>
      <w:marTop w:val="0"/>
      <w:marBottom w:val="0"/>
      <w:divBdr>
        <w:top w:val="none" w:sz="0" w:space="0" w:color="auto"/>
        <w:left w:val="none" w:sz="0" w:space="0" w:color="auto"/>
        <w:bottom w:val="none" w:sz="0" w:space="0" w:color="auto"/>
        <w:right w:val="none" w:sz="0" w:space="0" w:color="auto"/>
      </w:divBdr>
    </w:div>
    <w:div w:id="242496899">
      <w:bodyDiv w:val="1"/>
      <w:marLeft w:val="0"/>
      <w:marRight w:val="0"/>
      <w:marTop w:val="0"/>
      <w:marBottom w:val="0"/>
      <w:divBdr>
        <w:top w:val="none" w:sz="0" w:space="0" w:color="auto"/>
        <w:left w:val="none" w:sz="0" w:space="0" w:color="auto"/>
        <w:bottom w:val="none" w:sz="0" w:space="0" w:color="auto"/>
        <w:right w:val="none" w:sz="0" w:space="0" w:color="auto"/>
      </w:divBdr>
    </w:div>
    <w:div w:id="265431270">
      <w:bodyDiv w:val="1"/>
      <w:marLeft w:val="0"/>
      <w:marRight w:val="0"/>
      <w:marTop w:val="0"/>
      <w:marBottom w:val="0"/>
      <w:divBdr>
        <w:top w:val="none" w:sz="0" w:space="0" w:color="auto"/>
        <w:left w:val="none" w:sz="0" w:space="0" w:color="auto"/>
        <w:bottom w:val="none" w:sz="0" w:space="0" w:color="auto"/>
        <w:right w:val="none" w:sz="0" w:space="0" w:color="auto"/>
      </w:divBdr>
    </w:div>
    <w:div w:id="268704817">
      <w:bodyDiv w:val="1"/>
      <w:marLeft w:val="0"/>
      <w:marRight w:val="0"/>
      <w:marTop w:val="0"/>
      <w:marBottom w:val="0"/>
      <w:divBdr>
        <w:top w:val="none" w:sz="0" w:space="0" w:color="auto"/>
        <w:left w:val="none" w:sz="0" w:space="0" w:color="auto"/>
        <w:bottom w:val="none" w:sz="0" w:space="0" w:color="auto"/>
        <w:right w:val="none" w:sz="0" w:space="0" w:color="auto"/>
      </w:divBdr>
    </w:div>
    <w:div w:id="292104831">
      <w:bodyDiv w:val="1"/>
      <w:marLeft w:val="0"/>
      <w:marRight w:val="0"/>
      <w:marTop w:val="0"/>
      <w:marBottom w:val="0"/>
      <w:divBdr>
        <w:top w:val="none" w:sz="0" w:space="0" w:color="auto"/>
        <w:left w:val="none" w:sz="0" w:space="0" w:color="auto"/>
        <w:bottom w:val="none" w:sz="0" w:space="0" w:color="auto"/>
        <w:right w:val="none" w:sz="0" w:space="0" w:color="auto"/>
      </w:divBdr>
    </w:div>
    <w:div w:id="329724726">
      <w:bodyDiv w:val="1"/>
      <w:marLeft w:val="0"/>
      <w:marRight w:val="0"/>
      <w:marTop w:val="0"/>
      <w:marBottom w:val="0"/>
      <w:divBdr>
        <w:top w:val="none" w:sz="0" w:space="0" w:color="auto"/>
        <w:left w:val="none" w:sz="0" w:space="0" w:color="auto"/>
        <w:bottom w:val="none" w:sz="0" w:space="0" w:color="auto"/>
        <w:right w:val="none" w:sz="0" w:space="0" w:color="auto"/>
      </w:divBdr>
    </w:div>
    <w:div w:id="332732265">
      <w:bodyDiv w:val="1"/>
      <w:marLeft w:val="0"/>
      <w:marRight w:val="0"/>
      <w:marTop w:val="0"/>
      <w:marBottom w:val="0"/>
      <w:divBdr>
        <w:top w:val="none" w:sz="0" w:space="0" w:color="auto"/>
        <w:left w:val="none" w:sz="0" w:space="0" w:color="auto"/>
        <w:bottom w:val="none" w:sz="0" w:space="0" w:color="auto"/>
        <w:right w:val="none" w:sz="0" w:space="0" w:color="auto"/>
      </w:divBdr>
    </w:div>
    <w:div w:id="455756369">
      <w:bodyDiv w:val="1"/>
      <w:marLeft w:val="0"/>
      <w:marRight w:val="0"/>
      <w:marTop w:val="0"/>
      <w:marBottom w:val="0"/>
      <w:divBdr>
        <w:top w:val="none" w:sz="0" w:space="0" w:color="auto"/>
        <w:left w:val="none" w:sz="0" w:space="0" w:color="auto"/>
        <w:bottom w:val="none" w:sz="0" w:space="0" w:color="auto"/>
        <w:right w:val="none" w:sz="0" w:space="0" w:color="auto"/>
      </w:divBdr>
    </w:div>
    <w:div w:id="462692841">
      <w:bodyDiv w:val="1"/>
      <w:marLeft w:val="0"/>
      <w:marRight w:val="0"/>
      <w:marTop w:val="0"/>
      <w:marBottom w:val="0"/>
      <w:divBdr>
        <w:top w:val="none" w:sz="0" w:space="0" w:color="auto"/>
        <w:left w:val="none" w:sz="0" w:space="0" w:color="auto"/>
        <w:bottom w:val="none" w:sz="0" w:space="0" w:color="auto"/>
        <w:right w:val="none" w:sz="0" w:space="0" w:color="auto"/>
      </w:divBdr>
    </w:div>
    <w:div w:id="482162380">
      <w:bodyDiv w:val="1"/>
      <w:marLeft w:val="0"/>
      <w:marRight w:val="0"/>
      <w:marTop w:val="0"/>
      <w:marBottom w:val="0"/>
      <w:divBdr>
        <w:top w:val="none" w:sz="0" w:space="0" w:color="auto"/>
        <w:left w:val="none" w:sz="0" w:space="0" w:color="auto"/>
        <w:bottom w:val="none" w:sz="0" w:space="0" w:color="auto"/>
        <w:right w:val="none" w:sz="0" w:space="0" w:color="auto"/>
      </w:divBdr>
      <w:divsChild>
        <w:div w:id="873076747">
          <w:marLeft w:val="0"/>
          <w:marRight w:val="0"/>
          <w:marTop w:val="0"/>
          <w:marBottom w:val="0"/>
          <w:divBdr>
            <w:top w:val="none" w:sz="0" w:space="0" w:color="auto"/>
            <w:left w:val="none" w:sz="0" w:space="0" w:color="auto"/>
            <w:bottom w:val="none" w:sz="0" w:space="0" w:color="auto"/>
            <w:right w:val="none" w:sz="0" w:space="0" w:color="auto"/>
          </w:divBdr>
        </w:div>
        <w:div w:id="1994796027">
          <w:marLeft w:val="0"/>
          <w:marRight w:val="0"/>
          <w:marTop w:val="0"/>
          <w:marBottom w:val="0"/>
          <w:divBdr>
            <w:top w:val="none" w:sz="0" w:space="0" w:color="auto"/>
            <w:left w:val="none" w:sz="0" w:space="0" w:color="auto"/>
            <w:bottom w:val="none" w:sz="0" w:space="0" w:color="auto"/>
            <w:right w:val="none" w:sz="0" w:space="0" w:color="auto"/>
          </w:divBdr>
        </w:div>
        <w:div w:id="218518081">
          <w:marLeft w:val="0"/>
          <w:marRight w:val="0"/>
          <w:marTop w:val="0"/>
          <w:marBottom w:val="0"/>
          <w:divBdr>
            <w:top w:val="none" w:sz="0" w:space="0" w:color="auto"/>
            <w:left w:val="none" w:sz="0" w:space="0" w:color="auto"/>
            <w:bottom w:val="none" w:sz="0" w:space="0" w:color="auto"/>
            <w:right w:val="none" w:sz="0" w:space="0" w:color="auto"/>
          </w:divBdr>
        </w:div>
      </w:divsChild>
    </w:div>
    <w:div w:id="530145817">
      <w:bodyDiv w:val="1"/>
      <w:marLeft w:val="0"/>
      <w:marRight w:val="0"/>
      <w:marTop w:val="0"/>
      <w:marBottom w:val="0"/>
      <w:divBdr>
        <w:top w:val="none" w:sz="0" w:space="0" w:color="auto"/>
        <w:left w:val="none" w:sz="0" w:space="0" w:color="auto"/>
        <w:bottom w:val="none" w:sz="0" w:space="0" w:color="auto"/>
        <w:right w:val="none" w:sz="0" w:space="0" w:color="auto"/>
      </w:divBdr>
      <w:divsChild>
        <w:div w:id="280234602">
          <w:marLeft w:val="0"/>
          <w:marRight w:val="0"/>
          <w:marTop w:val="0"/>
          <w:marBottom w:val="0"/>
          <w:divBdr>
            <w:top w:val="none" w:sz="0" w:space="0" w:color="auto"/>
            <w:left w:val="none" w:sz="0" w:space="0" w:color="auto"/>
            <w:bottom w:val="none" w:sz="0" w:space="0" w:color="auto"/>
            <w:right w:val="none" w:sz="0" w:space="0" w:color="auto"/>
          </w:divBdr>
          <w:divsChild>
            <w:div w:id="1399590083">
              <w:marLeft w:val="0"/>
              <w:marRight w:val="0"/>
              <w:marTop w:val="0"/>
              <w:marBottom w:val="0"/>
              <w:divBdr>
                <w:top w:val="none" w:sz="0" w:space="0" w:color="auto"/>
                <w:left w:val="none" w:sz="0" w:space="0" w:color="auto"/>
                <w:bottom w:val="none" w:sz="0" w:space="0" w:color="auto"/>
                <w:right w:val="none" w:sz="0" w:space="0" w:color="auto"/>
              </w:divBdr>
              <w:divsChild>
                <w:div w:id="1824853909">
                  <w:marLeft w:val="0"/>
                  <w:marRight w:val="0"/>
                  <w:marTop w:val="0"/>
                  <w:marBottom w:val="0"/>
                  <w:divBdr>
                    <w:top w:val="none" w:sz="0" w:space="0" w:color="auto"/>
                    <w:left w:val="none" w:sz="0" w:space="0" w:color="auto"/>
                    <w:bottom w:val="none" w:sz="0" w:space="0" w:color="auto"/>
                    <w:right w:val="none" w:sz="0" w:space="0" w:color="auto"/>
                  </w:divBdr>
                  <w:divsChild>
                    <w:div w:id="36753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48883">
      <w:bodyDiv w:val="1"/>
      <w:marLeft w:val="0"/>
      <w:marRight w:val="0"/>
      <w:marTop w:val="0"/>
      <w:marBottom w:val="0"/>
      <w:divBdr>
        <w:top w:val="none" w:sz="0" w:space="0" w:color="auto"/>
        <w:left w:val="none" w:sz="0" w:space="0" w:color="auto"/>
        <w:bottom w:val="none" w:sz="0" w:space="0" w:color="auto"/>
        <w:right w:val="none" w:sz="0" w:space="0" w:color="auto"/>
      </w:divBdr>
      <w:divsChild>
        <w:div w:id="712774942">
          <w:marLeft w:val="0"/>
          <w:marRight w:val="0"/>
          <w:marTop w:val="0"/>
          <w:marBottom w:val="0"/>
          <w:divBdr>
            <w:top w:val="none" w:sz="0" w:space="0" w:color="auto"/>
            <w:left w:val="none" w:sz="0" w:space="0" w:color="auto"/>
            <w:bottom w:val="none" w:sz="0" w:space="0" w:color="auto"/>
            <w:right w:val="none" w:sz="0" w:space="0" w:color="auto"/>
          </w:divBdr>
          <w:divsChild>
            <w:div w:id="1993636964">
              <w:marLeft w:val="0"/>
              <w:marRight w:val="0"/>
              <w:marTop w:val="0"/>
              <w:marBottom w:val="0"/>
              <w:divBdr>
                <w:top w:val="none" w:sz="0" w:space="0" w:color="auto"/>
                <w:left w:val="none" w:sz="0" w:space="0" w:color="auto"/>
                <w:bottom w:val="none" w:sz="0" w:space="0" w:color="auto"/>
                <w:right w:val="none" w:sz="0" w:space="0" w:color="auto"/>
              </w:divBdr>
              <w:divsChild>
                <w:div w:id="1481582928">
                  <w:marLeft w:val="0"/>
                  <w:marRight w:val="0"/>
                  <w:marTop w:val="360"/>
                  <w:marBottom w:val="0"/>
                  <w:divBdr>
                    <w:top w:val="none" w:sz="0" w:space="0" w:color="auto"/>
                    <w:left w:val="none" w:sz="0" w:space="0" w:color="auto"/>
                    <w:bottom w:val="none" w:sz="0" w:space="0" w:color="auto"/>
                    <w:right w:val="none" w:sz="0" w:space="0" w:color="auto"/>
                  </w:divBdr>
                  <w:divsChild>
                    <w:div w:id="169831067">
                      <w:marLeft w:val="0"/>
                      <w:marRight w:val="0"/>
                      <w:marTop w:val="0"/>
                      <w:marBottom w:val="0"/>
                      <w:divBdr>
                        <w:top w:val="none" w:sz="0" w:space="0" w:color="auto"/>
                        <w:left w:val="none" w:sz="0" w:space="0" w:color="auto"/>
                        <w:bottom w:val="none" w:sz="0" w:space="0" w:color="auto"/>
                        <w:right w:val="none" w:sz="0" w:space="0" w:color="auto"/>
                      </w:divBdr>
                      <w:divsChild>
                        <w:div w:id="176272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805254">
      <w:bodyDiv w:val="1"/>
      <w:marLeft w:val="0"/>
      <w:marRight w:val="0"/>
      <w:marTop w:val="0"/>
      <w:marBottom w:val="0"/>
      <w:divBdr>
        <w:top w:val="none" w:sz="0" w:space="0" w:color="auto"/>
        <w:left w:val="none" w:sz="0" w:space="0" w:color="auto"/>
        <w:bottom w:val="none" w:sz="0" w:space="0" w:color="auto"/>
        <w:right w:val="none" w:sz="0" w:space="0" w:color="auto"/>
      </w:divBdr>
    </w:div>
    <w:div w:id="734200305">
      <w:bodyDiv w:val="1"/>
      <w:marLeft w:val="0"/>
      <w:marRight w:val="0"/>
      <w:marTop w:val="0"/>
      <w:marBottom w:val="0"/>
      <w:divBdr>
        <w:top w:val="none" w:sz="0" w:space="0" w:color="auto"/>
        <w:left w:val="none" w:sz="0" w:space="0" w:color="auto"/>
        <w:bottom w:val="none" w:sz="0" w:space="0" w:color="auto"/>
        <w:right w:val="none" w:sz="0" w:space="0" w:color="auto"/>
      </w:divBdr>
    </w:div>
    <w:div w:id="749473860">
      <w:bodyDiv w:val="1"/>
      <w:marLeft w:val="0"/>
      <w:marRight w:val="0"/>
      <w:marTop w:val="0"/>
      <w:marBottom w:val="0"/>
      <w:divBdr>
        <w:top w:val="none" w:sz="0" w:space="0" w:color="auto"/>
        <w:left w:val="none" w:sz="0" w:space="0" w:color="auto"/>
        <w:bottom w:val="none" w:sz="0" w:space="0" w:color="auto"/>
        <w:right w:val="none" w:sz="0" w:space="0" w:color="auto"/>
      </w:divBdr>
      <w:divsChild>
        <w:div w:id="1033075662">
          <w:marLeft w:val="0"/>
          <w:marRight w:val="0"/>
          <w:marTop w:val="0"/>
          <w:marBottom w:val="0"/>
          <w:divBdr>
            <w:top w:val="none" w:sz="0" w:space="0" w:color="auto"/>
            <w:left w:val="none" w:sz="0" w:space="0" w:color="auto"/>
            <w:bottom w:val="none" w:sz="0" w:space="0" w:color="auto"/>
            <w:right w:val="none" w:sz="0" w:space="0" w:color="auto"/>
          </w:divBdr>
          <w:divsChild>
            <w:div w:id="1848209631">
              <w:marLeft w:val="0"/>
              <w:marRight w:val="0"/>
              <w:marTop w:val="0"/>
              <w:marBottom w:val="0"/>
              <w:divBdr>
                <w:top w:val="none" w:sz="0" w:space="0" w:color="auto"/>
                <w:left w:val="none" w:sz="0" w:space="0" w:color="auto"/>
                <w:bottom w:val="none" w:sz="0" w:space="0" w:color="auto"/>
                <w:right w:val="none" w:sz="0" w:space="0" w:color="auto"/>
              </w:divBdr>
              <w:divsChild>
                <w:div w:id="1313758117">
                  <w:marLeft w:val="0"/>
                  <w:marRight w:val="0"/>
                  <w:marTop w:val="0"/>
                  <w:marBottom w:val="0"/>
                  <w:divBdr>
                    <w:top w:val="none" w:sz="0" w:space="0" w:color="auto"/>
                    <w:left w:val="none" w:sz="0" w:space="0" w:color="auto"/>
                    <w:bottom w:val="none" w:sz="0" w:space="0" w:color="auto"/>
                    <w:right w:val="none" w:sz="0" w:space="0" w:color="auto"/>
                  </w:divBdr>
                  <w:divsChild>
                    <w:div w:id="179243901">
                      <w:marLeft w:val="0"/>
                      <w:marRight w:val="0"/>
                      <w:marTop w:val="0"/>
                      <w:marBottom w:val="0"/>
                      <w:divBdr>
                        <w:top w:val="none" w:sz="0" w:space="0" w:color="auto"/>
                        <w:left w:val="none" w:sz="0" w:space="0" w:color="auto"/>
                        <w:bottom w:val="none" w:sz="0" w:space="0" w:color="auto"/>
                        <w:right w:val="none" w:sz="0" w:space="0" w:color="auto"/>
                      </w:divBdr>
                      <w:divsChild>
                        <w:div w:id="710615736">
                          <w:marLeft w:val="0"/>
                          <w:marRight w:val="0"/>
                          <w:marTop w:val="0"/>
                          <w:marBottom w:val="0"/>
                          <w:divBdr>
                            <w:top w:val="none" w:sz="0" w:space="0" w:color="auto"/>
                            <w:left w:val="none" w:sz="0" w:space="0" w:color="auto"/>
                            <w:bottom w:val="none" w:sz="0" w:space="0" w:color="auto"/>
                            <w:right w:val="none" w:sz="0" w:space="0" w:color="auto"/>
                          </w:divBdr>
                          <w:divsChild>
                            <w:div w:id="1896430464">
                              <w:marLeft w:val="0"/>
                              <w:marRight w:val="0"/>
                              <w:marTop w:val="0"/>
                              <w:marBottom w:val="0"/>
                              <w:divBdr>
                                <w:top w:val="none" w:sz="0" w:space="0" w:color="auto"/>
                                <w:left w:val="none" w:sz="0" w:space="0" w:color="auto"/>
                                <w:bottom w:val="none" w:sz="0" w:space="0" w:color="auto"/>
                                <w:right w:val="none" w:sz="0" w:space="0" w:color="auto"/>
                              </w:divBdr>
                              <w:divsChild>
                                <w:div w:id="812721901">
                                  <w:marLeft w:val="0"/>
                                  <w:marRight w:val="0"/>
                                  <w:marTop w:val="0"/>
                                  <w:marBottom w:val="450"/>
                                  <w:divBdr>
                                    <w:top w:val="none" w:sz="0" w:space="0" w:color="auto"/>
                                    <w:left w:val="none" w:sz="0" w:space="0" w:color="auto"/>
                                    <w:bottom w:val="none" w:sz="0" w:space="0" w:color="auto"/>
                                    <w:right w:val="none" w:sz="0" w:space="0" w:color="auto"/>
                                  </w:divBdr>
                                  <w:divsChild>
                                    <w:div w:id="883565635">
                                      <w:marLeft w:val="0"/>
                                      <w:marRight w:val="0"/>
                                      <w:marTop w:val="0"/>
                                      <w:marBottom w:val="0"/>
                                      <w:divBdr>
                                        <w:top w:val="none" w:sz="0" w:space="0" w:color="auto"/>
                                        <w:left w:val="none" w:sz="0" w:space="0" w:color="auto"/>
                                        <w:bottom w:val="none" w:sz="0" w:space="0" w:color="auto"/>
                                        <w:right w:val="none" w:sz="0" w:space="0" w:color="auto"/>
                                      </w:divBdr>
                                      <w:divsChild>
                                        <w:div w:id="586816018">
                                          <w:marLeft w:val="0"/>
                                          <w:marRight w:val="0"/>
                                          <w:marTop w:val="0"/>
                                          <w:marBottom w:val="360"/>
                                          <w:divBdr>
                                            <w:top w:val="none" w:sz="0" w:space="0" w:color="auto"/>
                                            <w:left w:val="none" w:sz="0" w:space="0" w:color="auto"/>
                                            <w:bottom w:val="none" w:sz="0" w:space="0" w:color="auto"/>
                                            <w:right w:val="none" w:sz="0" w:space="0" w:color="auto"/>
                                          </w:divBdr>
                                          <w:divsChild>
                                            <w:div w:id="2145344105">
                                              <w:marLeft w:val="0"/>
                                              <w:marRight w:val="0"/>
                                              <w:marTop w:val="0"/>
                                              <w:marBottom w:val="0"/>
                                              <w:divBdr>
                                                <w:top w:val="none" w:sz="0" w:space="0" w:color="auto"/>
                                                <w:left w:val="none" w:sz="0" w:space="0" w:color="auto"/>
                                                <w:bottom w:val="none" w:sz="0" w:space="0" w:color="auto"/>
                                                <w:right w:val="none" w:sz="0" w:space="0" w:color="auto"/>
                                              </w:divBdr>
                                              <w:divsChild>
                                                <w:div w:id="4196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147289">
      <w:bodyDiv w:val="1"/>
      <w:marLeft w:val="0"/>
      <w:marRight w:val="0"/>
      <w:marTop w:val="0"/>
      <w:marBottom w:val="0"/>
      <w:divBdr>
        <w:top w:val="none" w:sz="0" w:space="0" w:color="auto"/>
        <w:left w:val="none" w:sz="0" w:space="0" w:color="auto"/>
        <w:bottom w:val="none" w:sz="0" w:space="0" w:color="auto"/>
        <w:right w:val="none" w:sz="0" w:space="0" w:color="auto"/>
      </w:divBdr>
      <w:divsChild>
        <w:div w:id="2083717812">
          <w:marLeft w:val="0"/>
          <w:marRight w:val="0"/>
          <w:marTop w:val="0"/>
          <w:marBottom w:val="0"/>
          <w:divBdr>
            <w:top w:val="none" w:sz="0" w:space="0" w:color="auto"/>
            <w:left w:val="none" w:sz="0" w:space="0" w:color="auto"/>
            <w:bottom w:val="none" w:sz="0" w:space="0" w:color="auto"/>
            <w:right w:val="none" w:sz="0" w:space="0" w:color="auto"/>
          </w:divBdr>
        </w:div>
        <w:div w:id="1181776898">
          <w:marLeft w:val="0"/>
          <w:marRight w:val="0"/>
          <w:marTop w:val="0"/>
          <w:marBottom w:val="0"/>
          <w:divBdr>
            <w:top w:val="none" w:sz="0" w:space="0" w:color="auto"/>
            <w:left w:val="none" w:sz="0" w:space="0" w:color="auto"/>
            <w:bottom w:val="none" w:sz="0" w:space="0" w:color="auto"/>
            <w:right w:val="none" w:sz="0" w:space="0" w:color="auto"/>
          </w:divBdr>
        </w:div>
        <w:div w:id="294023087">
          <w:marLeft w:val="0"/>
          <w:marRight w:val="0"/>
          <w:marTop w:val="0"/>
          <w:marBottom w:val="0"/>
          <w:divBdr>
            <w:top w:val="none" w:sz="0" w:space="0" w:color="auto"/>
            <w:left w:val="none" w:sz="0" w:space="0" w:color="auto"/>
            <w:bottom w:val="none" w:sz="0" w:space="0" w:color="auto"/>
            <w:right w:val="none" w:sz="0" w:space="0" w:color="auto"/>
          </w:divBdr>
        </w:div>
      </w:divsChild>
    </w:div>
    <w:div w:id="785395688">
      <w:marLeft w:val="0"/>
      <w:marRight w:val="0"/>
      <w:marTop w:val="0"/>
      <w:marBottom w:val="0"/>
      <w:divBdr>
        <w:top w:val="none" w:sz="0" w:space="0" w:color="auto"/>
        <w:left w:val="none" w:sz="0" w:space="0" w:color="auto"/>
        <w:bottom w:val="none" w:sz="0" w:space="0" w:color="auto"/>
        <w:right w:val="none" w:sz="0" w:space="0" w:color="auto"/>
      </w:divBdr>
    </w:div>
    <w:div w:id="785395689">
      <w:marLeft w:val="0"/>
      <w:marRight w:val="0"/>
      <w:marTop w:val="0"/>
      <w:marBottom w:val="0"/>
      <w:divBdr>
        <w:top w:val="none" w:sz="0" w:space="0" w:color="auto"/>
        <w:left w:val="none" w:sz="0" w:space="0" w:color="auto"/>
        <w:bottom w:val="none" w:sz="0" w:space="0" w:color="auto"/>
        <w:right w:val="none" w:sz="0" w:space="0" w:color="auto"/>
      </w:divBdr>
    </w:div>
    <w:div w:id="785395690">
      <w:marLeft w:val="0"/>
      <w:marRight w:val="0"/>
      <w:marTop w:val="0"/>
      <w:marBottom w:val="0"/>
      <w:divBdr>
        <w:top w:val="none" w:sz="0" w:space="0" w:color="auto"/>
        <w:left w:val="none" w:sz="0" w:space="0" w:color="auto"/>
        <w:bottom w:val="none" w:sz="0" w:space="0" w:color="auto"/>
        <w:right w:val="none" w:sz="0" w:space="0" w:color="auto"/>
      </w:divBdr>
    </w:div>
    <w:div w:id="785395693">
      <w:marLeft w:val="0"/>
      <w:marRight w:val="0"/>
      <w:marTop w:val="0"/>
      <w:marBottom w:val="0"/>
      <w:divBdr>
        <w:top w:val="none" w:sz="0" w:space="0" w:color="auto"/>
        <w:left w:val="none" w:sz="0" w:space="0" w:color="auto"/>
        <w:bottom w:val="none" w:sz="0" w:space="0" w:color="auto"/>
        <w:right w:val="none" w:sz="0" w:space="0" w:color="auto"/>
      </w:divBdr>
    </w:div>
    <w:div w:id="785395694">
      <w:marLeft w:val="0"/>
      <w:marRight w:val="0"/>
      <w:marTop w:val="0"/>
      <w:marBottom w:val="0"/>
      <w:divBdr>
        <w:top w:val="none" w:sz="0" w:space="0" w:color="auto"/>
        <w:left w:val="none" w:sz="0" w:space="0" w:color="auto"/>
        <w:bottom w:val="none" w:sz="0" w:space="0" w:color="auto"/>
        <w:right w:val="none" w:sz="0" w:space="0" w:color="auto"/>
      </w:divBdr>
      <w:divsChild>
        <w:div w:id="785395715">
          <w:marLeft w:val="0"/>
          <w:marRight w:val="0"/>
          <w:marTop w:val="0"/>
          <w:marBottom w:val="0"/>
          <w:divBdr>
            <w:top w:val="none" w:sz="0" w:space="0" w:color="auto"/>
            <w:left w:val="none" w:sz="0" w:space="0" w:color="auto"/>
            <w:bottom w:val="none" w:sz="0" w:space="0" w:color="auto"/>
            <w:right w:val="none" w:sz="0" w:space="0" w:color="auto"/>
          </w:divBdr>
        </w:div>
        <w:div w:id="785395719">
          <w:marLeft w:val="0"/>
          <w:marRight w:val="0"/>
          <w:marTop w:val="0"/>
          <w:marBottom w:val="0"/>
          <w:divBdr>
            <w:top w:val="none" w:sz="0" w:space="0" w:color="auto"/>
            <w:left w:val="none" w:sz="0" w:space="0" w:color="auto"/>
            <w:bottom w:val="none" w:sz="0" w:space="0" w:color="auto"/>
            <w:right w:val="none" w:sz="0" w:space="0" w:color="auto"/>
          </w:divBdr>
        </w:div>
      </w:divsChild>
    </w:div>
    <w:div w:id="785395698">
      <w:marLeft w:val="0"/>
      <w:marRight w:val="0"/>
      <w:marTop w:val="0"/>
      <w:marBottom w:val="0"/>
      <w:divBdr>
        <w:top w:val="none" w:sz="0" w:space="0" w:color="auto"/>
        <w:left w:val="none" w:sz="0" w:space="0" w:color="auto"/>
        <w:bottom w:val="none" w:sz="0" w:space="0" w:color="auto"/>
        <w:right w:val="none" w:sz="0" w:space="0" w:color="auto"/>
      </w:divBdr>
    </w:div>
    <w:div w:id="785395699">
      <w:marLeft w:val="0"/>
      <w:marRight w:val="0"/>
      <w:marTop w:val="0"/>
      <w:marBottom w:val="0"/>
      <w:divBdr>
        <w:top w:val="none" w:sz="0" w:space="0" w:color="auto"/>
        <w:left w:val="none" w:sz="0" w:space="0" w:color="auto"/>
        <w:bottom w:val="none" w:sz="0" w:space="0" w:color="auto"/>
        <w:right w:val="none" w:sz="0" w:space="0" w:color="auto"/>
      </w:divBdr>
      <w:divsChild>
        <w:div w:id="785395692">
          <w:marLeft w:val="0"/>
          <w:marRight w:val="0"/>
          <w:marTop w:val="0"/>
          <w:marBottom w:val="0"/>
          <w:divBdr>
            <w:top w:val="none" w:sz="0" w:space="0" w:color="auto"/>
            <w:left w:val="none" w:sz="0" w:space="0" w:color="auto"/>
            <w:bottom w:val="none" w:sz="0" w:space="0" w:color="auto"/>
            <w:right w:val="none" w:sz="0" w:space="0" w:color="auto"/>
          </w:divBdr>
        </w:div>
        <w:div w:id="785395716">
          <w:marLeft w:val="0"/>
          <w:marRight w:val="0"/>
          <w:marTop w:val="0"/>
          <w:marBottom w:val="0"/>
          <w:divBdr>
            <w:top w:val="none" w:sz="0" w:space="0" w:color="auto"/>
            <w:left w:val="none" w:sz="0" w:space="0" w:color="auto"/>
            <w:bottom w:val="none" w:sz="0" w:space="0" w:color="auto"/>
            <w:right w:val="none" w:sz="0" w:space="0" w:color="auto"/>
          </w:divBdr>
        </w:div>
      </w:divsChild>
    </w:div>
    <w:div w:id="785395702">
      <w:marLeft w:val="0"/>
      <w:marRight w:val="0"/>
      <w:marTop w:val="0"/>
      <w:marBottom w:val="0"/>
      <w:divBdr>
        <w:top w:val="none" w:sz="0" w:space="0" w:color="auto"/>
        <w:left w:val="none" w:sz="0" w:space="0" w:color="auto"/>
        <w:bottom w:val="none" w:sz="0" w:space="0" w:color="auto"/>
        <w:right w:val="none" w:sz="0" w:space="0" w:color="auto"/>
      </w:divBdr>
      <w:divsChild>
        <w:div w:id="785395691">
          <w:marLeft w:val="0"/>
          <w:marRight w:val="0"/>
          <w:marTop w:val="0"/>
          <w:marBottom w:val="0"/>
          <w:divBdr>
            <w:top w:val="none" w:sz="0" w:space="0" w:color="auto"/>
            <w:left w:val="none" w:sz="0" w:space="0" w:color="auto"/>
            <w:bottom w:val="none" w:sz="0" w:space="0" w:color="auto"/>
            <w:right w:val="none" w:sz="0" w:space="0" w:color="auto"/>
          </w:divBdr>
          <w:divsChild>
            <w:div w:id="785395717">
              <w:marLeft w:val="0"/>
              <w:marRight w:val="0"/>
              <w:marTop w:val="0"/>
              <w:marBottom w:val="0"/>
              <w:divBdr>
                <w:top w:val="none" w:sz="0" w:space="0" w:color="auto"/>
                <w:left w:val="none" w:sz="0" w:space="0" w:color="auto"/>
                <w:bottom w:val="none" w:sz="0" w:space="0" w:color="auto"/>
                <w:right w:val="none" w:sz="0" w:space="0" w:color="auto"/>
              </w:divBdr>
              <w:divsChild>
                <w:div w:id="785395707">
                  <w:marLeft w:val="0"/>
                  <w:marRight w:val="0"/>
                  <w:marTop w:val="0"/>
                  <w:marBottom w:val="0"/>
                  <w:divBdr>
                    <w:top w:val="none" w:sz="0" w:space="0" w:color="auto"/>
                    <w:left w:val="none" w:sz="0" w:space="0" w:color="auto"/>
                    <w:bottom w:val="none" w:sz="0" w:space="0" w:color="auto"/>
                    <w:right w:val="none" w:sz="0" w:space="0" w:color="auto"/>
                  </w:divBdr>
                  <w:divsChild>
                    <w:div w:id="785395697">
                      <w:marLeft w:val="0"/>
                      <w:marRight w:val="0"/>
                      <w:marTop w:val="0"/>
                      <w:marBottom w:val="0"/>
                      <w:divBdr>
                        <w:top w:val="none" w:sz="0" w:space="0" w:color="auto"/>
                        <w:left w:val="none" w:sz="0" w:space="0" w:color="auto"/>
                        <w:bottom w:val="none" w:sz="0" w:space="0" w:color="auto"/>
                        <w:right w:val="none" w:sz="0" w:space="0" w:color="auto"/>
                      </w:divBdr>
                      <w:divsChild>
                        <w:div w:id="7853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395703">
      <w:marLeft w:val="0"/>
      <w:marRight w:val="0"/>
      <w:marTop w:val="0"/>
      <w:marBottom w:val="0"/>
      <w:divBdr>
        <w:top w:val="none" w:sz="0" w:space="0" w:color="auto"/>
        <w:left w:val="none" w:sz="0" w:space="0" w:color="auto"/>
        <w:bottom w:val="none" w:sz="0" w:space="0" w:color="auto"/>
        <w:right w:val="none" w:sz="0" w:space="0" w:color="auto"/>
      </w:divBdr>
    </w:div>
    <w:div w:id="785395704">
      <w:marLeft w:val="0"/>
      <w:marRight w:val="0"/>
      <w:marTop w:val="0"/>
      <w:marBottom w:val="0"/>
      <w:divBdr>
        <w:top w:val="none" w:sz="0" w:space="0" w:color="auto"/>
        <w:left w:val="none" w:sz="0" w:space="0" w:color="auto"/>
        <w:bottom w:val="none" w:sz="0" w:space="0" w:color="auto"/>
        <w:right w:val="none" w:sz="0" w:space="0" w:color="auto"/>
      </w:divBdr>
    </w:div>
    <w:div w:id="785395706">
      <w:marLeft w:val="0"/>
      <w:marRight w:val="0"/>
      <w:marTop w:val="0"/>
      <w:marBottom w:val="0"/>
      <w:divBdr>
        <w:top w:val="none" w:sz="0" w:space="0" w:color="auto"/>
        <w:left w:val="none" w:sz="0" w:space="0" w:color="auto"/>
        <w:bottom w:val="none" w:sz="0" w:space="0" w:color="auto"/>
        <w:right w:val="none" w:sz="0" w:space="0" w:color="auto"/>
      </w:divBdr>
    </w:div>
    <w:div w:id="785395709">
      <w:marLeft w:val="0"/>
      <w:marRight w:val="0"/>
      <w:marTop w:val="0"/>
      <w:marBottom w:val="0"/>
      <w:divBdr>
        <w:top w:val="none" w:sz="0" w:space="0" w:color="auto"/>
        <w:left w:val="none" w:sz="0" w:space="0" w:color="auto"/>
        <w:bottom w:val="none" w:sz="0" w:space="0" w:color="auto"/>
        <w:right w:val="none" w:sz="0" w:space="0" w:color="auto"/>
      </w:divBdr>
      <w:divsChild>
        <w:div w:id="785395696">
          <w:marLeft w:val="0"/>
          <w:marRight w:val="0"/>
          <w:marTop w:val="0"/>
          <w:marBottom w:val="0"/>
          <w:divBdr>
            <w:top w:val="none" w:sz="0" w:space="0" w:color="auto"/>
            <w:left w:val="none" w:sz="0" w:space="0" w:color="auto"/>
            <w:bottom w:val="none" w:sz="0" w:space="0" w:color="auto"/>
            <w:right w:val="none" w:sz="0" w:space="0" w:color="auto"/>
          </w:divBdr>
        </w:div>
        <w:div w:id="785395708">
          <w:marLeft w:val="0"/>
          <w:marRight w:val="0"/>
          <w:marTop w:val="0"/>
          <w:marBottom w:val="0"/>
          <w:divBdr>
            <w:top w:val="none" w:sz="0" w:space="0" w:color="auto"/>
            <w:left w:val="none" w:sz="0" w:space="0" w:color="auto"/>
            <w:bottom w:val="none" w:sz="0" w:space="0" w:color="auto"/>
            <w:right w:val="none" w:sz="0" w:space="0" w:color="auto"/>
          </w:divBdr>
        </w:div>
      </w:divsChild>
    </w:div>
    <w:div w:id="785395710">
      <w:marLeft w:val="0"/>
      <w:marRight w:val="0"/>
      <w:marTop w:val="0"/>
      <w:marBottom w:val="0"/>
      <w:divBdr>
        <w:top w:val="none" w:sz="0" w:space="0" w:color="auto"/>
        <w:left w:val="none" w:sz="0" w:space="0" w:color="auto"/>
        <w:bottom w:val="none" w:sz="0" w:space="0" w:color="auto"/>
        <w:right w:val="none" w:sz="0" w:space="0" w:color="auto"/>
      </w:divBdr>
      <w:divsChild>
        <w:div w:id="785395701">
          <w:marLeft w:val="0"/>
          <w:marRight w:val="0"/>
          <w:marTop w:val="0"/>
          <w:marBottom w:val="0"/>
          <w:divBdr>
            <w:top w:val="none" w:sz="0" w:space="0" w:color="auto"/>
            <w:left w:val="none" w:sz="0" w:space="0" w:color="auto"/>
            <w:bottom w:val="none" w:sz="0" w:space="0" w:color="auto"/>
            <w:right w:val="none" w:sz="0" w:space="0" w:color="auto"/>
          </w:divBdr>
        </w:div>
        <w:div w:id="785395730">
          <w:marLeft w:val="0"/>
          <w:marRight w:val="0"/>
          <w:marTop w:val="0"/>
          <w:marBottom w:val="0"/>
          <w:divBdr>
            <w:top w:val="none" w:sz="0" w:space="0" w:color="auto"/>
            <w:left w:val="none" w:sz="0" w:space="0" w:color="auto"/>
            <w:bottom w:val="none" w:sz="0" w:space="0" w:color="auto"/>
            <w:right w:val="none" w:sz="0" w:space="0" w:color="auto"/>
          </w:divBdr>
        </w:div>
      </w:divsChild>
    </w:div>
    <w:div w:id="785395711">
      <w:marLeft w:val="0"/>
      <w:marRight w:val="0"/>
      <w:marTop w:val="0"/>
      <w:marBottom w:val="0"/>
      <w:divBdr>
        <w:top w:val="none" w:sz="0" w:space="0" w:color="auto"/>
        <w:left w:val="none" w:sz="0" w:space="0" w:color="auto"/>
        <w:bottom w:val="none" w:sz="0" w:space="0" w:color="auto"/>
        <w:right w:val="none" w:sz="0" w:space="0" w:color="auto"/>
      </w:divBdr>
      <w:divsChild>
        <w:div w:id="785395700">
          <w:marLeft w:val="0"/>
          <w:marRight w:val="0"/>
          <w:marTop w:val="0"/>
          <w:marBottom w:val="0"/>
          <w:divBdr>
            <w:top w:val="none" w:sz="0" w:space="0" w:color="auto"/>
            <w:left w:val="none" w:sz="0" w:space="0" w:color="auto"/>
            <w:bottom w:val="none" w:sz="0" w:space="0" w:color="auto"/>
            <w:right w:val="none" w:sz="0" w:space="0" w:color="auto"/>
          </w:divBdr>
        </w:div>
        <w:div w:id="785395720">
          <w:marLeft w:val="0"/>
          <w:marRight w:val="0"/>
          <w:marTop w:val="0"/>
          <w:marBottom w:val="0"/>
          <w:divBdr>
            <w:top w:val="none" w:sz="0" w:space="0" w:color="auto"/>
            <w:left w:val="none" w:sz="0" w:space="0" w:color="auto"/>
            <w:bottom w:val="none" w:sz="0" w:space="0" w:color="auto"/>
            <w:right w:val="none" w:sz="0" w:space="0" w:color="auto"/>
          </w:divBdr>
        </w:div>
        <w:div w:id="785395724">
          <w:marLeft w:val="0"/>
          <w:marRight w:val="0"/>
          <w:marTop w:val="0"/>
          <w:marBottom w:val="0"/>
          <w:divBdr>
            <w:top w:val="none" w:sz="0" w:space="0" w:color="auto"/>
            <w:left w:val="none" w:sz="0" w:space="0" w:color="auto"/>
            <w:bottom w:val="none" w:sz="0" w:space="0" w:color="auto"/>
            <w:right w:val="none" w:sz="0" w:space="0" w:color="auto"/>
          </w:divBdr>
        </w:div>
      </w:divsChild>
    </w:div>
    <w:div w:id="785395718">
      <w:marLeft w:val="0"/>
      <w:marRight w:val="0"/>
      <w:marTop w:val="0"/>
      <w:marBottom w:val="0"/>
      <w:divBdr>
        <w:top w:val="none" w:sz="0" w:space="0" w:color="auto"/>
        <w:left w:val="none" w:sz="0" w:space="0" w:color="auto"/>
        <w:bottom w:val="none" w:sz="0" w:space="0" w:color="auto"/>
        <w:right w:val="none" w:sz="0" w:space="0" w:color="auto"/>
      </w:divBdr>
      <w:divsChild>
        <w:div w:id="785395705">
          <w:marLeft w:val="0"/>
          <w:marRight w:val="0"/>
          <w:marTop w:val="0"/>
          <w:marBottom w:val="0"/>
          <w:divBdr>
            <w:top w:val="none" w:sz="0" w:space="0" w:color="auto"/>
            <w:left w:val="none" w:sz="0" w:space="0" w:color="auto"/>
            <w:bottom w:val="none" w:sz="0" w:space="0" w:color="auto"/>
            <w:right w:val="none" w:sz="0" w:space="0" w:color="auto"/>
          </w:divBdr>
          <w:divsChild>
            <w:div w:id="785395713">
              <w:marLeft w:val="0"/>
              <w:marRight w:val="0"/>
              <w:marTop w:val="0"/>
              <w:marBottom w:val="0"/>
              <w:divBdr>
                <w:top w:val="none" w:sz="0" w:space="0" w:color="auto"/>
                <w:left w:val="none" w:sz="0" w:space="0" w:color="auto"/>
                <w:bottom w:val="none" w:sz="0" w:space="0" w:color="auto"/>
                <w:right w:val="none" w:sz="0" w:space="0" w:color="auto"/>
              </w:divBdr>
              <w:divsChild>
                <w:div w:id="785395727">
                  <w:marLeft w:val="0"/>
                  <w:marRight w:val="0"/>
                  <w:marTop w:val="0"/>
                  <w:marBottom w:val="0"/>
                  <w:divBdr>
                    <w:top w:val="none" w:sz="0" w:space="0" w:color="auto"/>
                    <w:left w:val="none" w:sz="0" w:space="0" w:color="auto"/>
                    <w:bottom w:val="none" w:sz="0" w:space="0" w:color="auto"/>
                    <w:right w:val="none" w:sz="0" w:space="0" w:color="auto"/>
                  </w:divBdr>
                  <w:divsChild>
                    <w:div w:id="785395714">
                      <w:marLeft w:val="0"/>
                      <w:marRight w:val="0"/>
                      <w:marTop w:val="0"/>
                      <w:marBottom w:val="0"/>
                      <w:divBdr>
                        <w:top w:val="none" w:sz="0" w:space="0" w:color="auto"/>
                        <w:left w:val="none" w:sz="0" w:space="0" w:color="auto"/>
                        <w:bottom w:val="none" w:sz="0" w:space="0" w:color="auto"/>
                        <w:right w:val="none" w:sz="0" w:space="0" w:color="auto"/>
                      </w:divBdr>
                      <w:divsChild>
                        <w:div w:id="7853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395722">
      <w:marLeft w:val="0"/>
      <w:marRight w:val="0"/>
      <w:marTop w:val="0"/>
      <w:marBottom w:val="0"/>
      <w:divBdr>
        <w:top w:val="none" w:sz="0" w:space="0" w:color="auto"/>
        <w:left w:val="none" w:sz="0" w:space="0" w:color="auto"/>
        <w:bottom w:val="none" w:sz="0" w:space="0" w:color="auto"/>
        <w:right w:val="none" w:sz="0" w:space="0" w:color="auto"/>
      </w:divBdr>
    </w:div>
    <w:div w:id="785395723">
      <w:marLeft w:val="0"/>
      <w:marRight w:val="0"/>
      <w:marTop w:val="0"/>
      <w:marBottom w:val="0"/>
      <w:divBdr>
        <w:top w:val="none" w:sz="0" w:space="0" w:color="auto"/>
        <w:left w:val="none" w:sz="0" w:space="0" w:color="auto"/>
        <w:bottom w:val="none" w:sz="0" w:space="0" w:color="auto"/>
        <w:right w:val="none" w:sz="0" w:space="0" w:color="auto"/>
      </w:divBdr>
    </w:div>
    <w:div w:id="785395725">
      <w:marLeft w:val="0"/>
      <w:marRight w:val="0"/>
      <w:marTop w:val="0"/>
      <w:marBottom w:val="0"/>
      <w:divBdr>
        <w:top w:val="none" w:sz="0" w:space="0" w:color="auto"/>
        <w:left w:val="none" w:sz="0" w:space="0" w:color="auto"/>
        <w:bottom w:val="none" w:sz="0" w:space="0" w:color="auto"/>
        <w:right w:val="none" w:sz="0" w:space="0" w:color="auto"/>
      </w:divBdr>
    </w:div>
    <w:div w:id="785395728">
      <w:marLeft w:val="0"/>
      <w:marRight w:val="0"/>
      <w:marTop w:val="0"/>
      <w:marBottom w:val="0"/>
      <w:divBdr>
        <w:top w:val="none" w:sz="0" w:space="0" w:color="auto"/>
        <w:left w:val="none" w:sz="0" w:space="0" w:color="auto"/>
        <w:bottom w:val="none" w:sz="0" w:space="0" w:color="auto"/>
        <w:right w:val="none" w:sz="0" w:space="0" w:color="auto"/>
      </w:divBdr>
    </w:div>
    <w:div w:id="785395731">
      <w:marLeft w:val="0"/>
      <w:marRight w:val="0"/>
      <w:marTop w:val="0"/>
      <w:marBottom w:val="0"/>
      <w:divBdr>
        <w:top w:val="none" w:sz="0" w:space="0" w:color="auto"/>
        <w:left w:val="none" w:sz="0" w:space="0" w:color="auto"/>
        <w:bottom w:val="none" w:sz="0" w:space="0" w:color="auto"/>
        <w:right w:val="none" w:sz="0" w:space="0" w:color="auto"/>
      </w:divBdr>
      <w:divsChild>
        <w:div w:id="785395721">
          <w:marLeft w:val="0"/>
          <w:marRight w:val="0"/>
          <w:marTop w:val="0"/>
          <w:marBottom w:val="0"/>
          <w:divBdr>
            <w:top w:val="none" w:sz="0" w:space="0" w:color="auto"/>
            <w:left w:val="none" w:sz="0" w:space="0" w:color="auto"/>
            <w:bottom w:val="none" w:sz="0" w:space="0" w:color="auto"/>
            <w:right w:val="none" w:sz="0" w:space="0" w:color="auto"/>
          </w:divBdr>
        </w:div>
        <w:div w:id="785395726">
          <w:marLeft w:val="0"/>
          <w:marRight w:val="0"/>
          <w:marTop w:val="0"/>
          <w:marBottom w:val="0"/>
          <w:divBdr>
            <w:top w:val="none" w:sz="0" w:space="0" w:color="auto"/>
            <w:left w:val="none" w:sz="0" w:space="0" w:color="auto"/>
            <w:bottom w:val="none" w:sz="0" w:space="0" w:color="auto"/>
            <w:right w:val="none" w:sz="0" w:space="0" w:color="auto"/>
          </w:divBdr>
        </w:div>
        <w:div w:id="785395729">
          <w:marLeft w:val="0"/>
          <w:marRight w:val="0"/>
          <w:marTop w:val="0"/>
          <w:marBottom w:val="0"/>
          <w:divBdr>
            <w:top w:val="none" w:sz="0" w:space="0" w:color="auto"/>
            <w:left w:val="none" w:sz="0" w:space="0" w:color="auto"/>
            <w:bottom w:val="none" w:sz="0" w:space="0" w:color="auto"/>
            <w:right w:val="none" w:sz="0" w:space="0" w:color="auto"/>
          </w:divBdr>
        </w:div>
      </w:divsChild>
    </w:div>
    <w:div w:id="785395732">
      <w:marLeft w:val="0"/>
      <w:marRight w:val="0"/>
      <w:marTop w:val="0"/>
      <w:marBottom w:val="0"/>
      <w:divBdr>
        <w:top w:val="none" w:sz="0" w:space="0" w:color="auto"/>
        <w:left w:val="none" w:sz="0" w:space="0" w:color="auto"/>
        <w:bottom w:val="none" w:sz="0" w:space="0" w:color="auto"/>
        <w:right w:val="none" w:sz="0" w:space="0" w:color="auto"/>
      </w:divBdr>
    </w:div>
    <w:div w:id="785395733">
      <w:marLeft w:val="0"/>
      <w:marRight w:val="0"/>
      <w:marTop w:val="0"/>
      <w:marBottom w:val="0"/>
      <w:divBdr>
        <w:top w:val="none" w:sz="0" w:space="0" w:color="auto"/>
        <w:left w:val="none" w:sz="0" w:space="0" w:color="auto"/>
        <w:bottom w:val="none" w:sz="0" w:space="0" w:color="auto"/>
        <w:right w:val="none" w:sz="0" w:space="0" w:color="auto"/>
      </w:divBdr>
    </w:div>
    <w:div w:id="944849617">
      <w:bodyDiv w:val="1"/>
      <w:marLeft w:val="390"/>
      <w:marRight w:val="390"/>
      <w:marTop w:val="0"/>
      <w:marBottom w:val="0"/>
      <w:divBdr>
        <w:top w:val="none" w:sz="0" w:space="0" w:color="auto"/>
        <w:left w:val="none" w:sz="0" w:space="0" w:color="auto"/>
        <w:bottom w:val="none" w:sz="0" w:space="0" w:color="auto"/>
        <w:right w:val="none" w:sz="0" w:space="0" w:color="auto"/>
      </w:divBdr>
      <w:divsChild>
        <w:div w:id="1156841874">
          <w:marLeft w:val="0"/>
          <w:marRight w:val="0"/>
          <w:marTop w:val="0"/>
          <w:marBottom w:val="0"/>
          <w:divBdr>
            <w:top w:val="none" w:sz="0" w:space="0" w:color="auto"/>
            <w:left w:val="none" w:sz="0" w:space="0" w:color="auto"/>
            <w:bottom w:val="none" w:sz="0" w:space="0" w:color="auto"/>
            <w:right w:val="none" w:sz="0" w:space="0" w:color="auto"/>
          </w:divBdr>
        </w:div>
        <w:div w:id="1114058176">
          <w:marLeft w:val="0"/>
          <w:marRight w:val="0"/>
          <w:marTop w:val="75"/>
          <w:marBottom w:val="0"/>
          <w:divBdr>
            <w:top w:val="none" w:sz="0" w:space="0" w:color="auto"/>
            <w:left w:val="none" w:sz="0" w:space="0" w:color="auto"/>
            <w:bottom w:val="none" w:sz="0" w:space="0" w:color="auto"/>
            <w:right w:val="none" w:sz="0" w:space="0" w:color="auto"/>
          </w:divBdr>
        </w:div>
      </w:divsChild>
    </w:div>
    <w:div w:id="1037311181">
      <w:bodyDiv w:val="1"/>
      <w:marLeft w:val="0"/>
      <w:marRight w:val="0"/>
      <w:marTop w:val="0"/>
      <w:marBottom w:val="0"/>
      <w:divBdr>
        <w:top w:val="none" w:sz="0" w:space="0" w:color="auto"/>
        <w:left w:val="none" w:sz="0" w:space="0" w:color="auto"/>
        <w:bottom w:val="none" w:sz="0" w:space="0" w:color="auto"/>
        <w:right w:val="none" w:sz="0" w:space="0" w:color="auto"/>
      </w:divBdr>
    </w:div>
    <w:div w:id="1051805683">
      <w:bodyDiv w:val="1"/>
      <w:marLeft w:val="0"/>
      <w:marRight w:val="0"/>
      <w:marTop w:val="0"/>
      <w:marBottom w:val="0"/>
      <w:divBdr>
        <w:top w:val="none" w:sz="0" w:space="0" w:color="auto"/>
        <w:left w:val="none" w:sz="0" w:space="0" w:color="auto"/>
        <w:bottom w:val="none" w:sz="0" w:space="0" w:color="auto"/>
        <w:right w:val="none" w:sz="0" w:space="0" w:color="auto"/>
      </w:divBdr>
      <w:divsChild>
        <w:div w:id="30230448">
          <w:marLeft w:val="0"/>
          <w:marRight w:val="0"/>
          <w:marTop w:val="0"/>
          <w:marBottom w:val="0"/>
          <w:divBdr>
            <w:top w:val="none" w:sz="0" w:space="0" w:color="auto"/>
            <w:left w:val="none" w:sz="0" w:space="0" w:color="auto"/>
            <w:bottom w:val="none" w:sz="0" w:space="0" w:color="auto"/>
            <w:right w:val="none" w:sz="0" w:space="0" w:color="auto"/>
          </w:divBdr>
        </w:div>
        <w:div w:id="1053121719">
          <w:marLeft w:val="0"/>
          <w:marRight w:val="0"/>
          <w:marTop w:val="0"/>
          <w:marBottom w:val="0"/>
          <w:divBdr>
            <w:top w:val="none" w:sz="0" w:space="0" w:color="auto"/>
            <w:left w:val="none" w:sz="0" w:space="0" w:color="auto"/>
            <w:bottom w:val="none" w:sz="0" w:space="0" w:color="auto"/>
            <w:right w:val="none" w:sz="0" w:space="0" w:color="auto"/>
          </w:divBdr>
        </w:div>
        <w:div w:id="884298653">
          <w:marLeft w:val="0"/>
          <w:marRight w:val="0"/>
          <w:marTop w:val="0"/>
          <w:marBottom w:val="0"/>
          <w:divBdr>
            <w:top w:val="none" w:sz="0" w:space="0" w:color="auto"/>
            <w:left w:val="none" w:sz="0" w:space="0" w:color="auto"/>
            <w:bottom w:val="none" w:sz="0" w:space="0" w:color="auto"/>
            <w:right w:val="none" w:sz="0" w:space="0" w:color="auto"/>
          </w:divBdr>
        </w:div>
      </w:divsChild>
    </w:div>
    <w:div w:id="1069766122">
      <w:bodyDiv w:val="1"/>
      <w:marLeft w:val="0"/>
      <w:marRight w:val="0"/>
      <w:marTop w:val="0"/>
      <w:marBottom w:val="0"/>
      <w:divBdr>
        <w:top w:val="none" w:sz="0" w:space="0" w:color="auto"/>
        <w:left w:val="none" w:sz="0" w:space="0" w:color="auto"/>
        <w:bottom w:val="none" w:sz="0" w:space="0" w:color="auto"/>
        <w:right w:val="none" w:sz="0" w:space="0" w:color="auto"/>
      </w:divBdr>
    </w:div>
    <w:div w:id="1081567041">
      <w:bodyDiv w:val="1"/>
      <w:marLeft w:val="0"/>
      <w:marRight w:val="0"/>
      <w:marTop w:val="0"/>
      <w:marBottom w:val="0"/>
      <w:divBdr>
        <w:top w:val="none" w:sz="0" w:space="0" w:color="auto"/>
        <w:left w:val="none" w:sz="0" w:space="0" w:color="auto"/>
        <w:bottom w:val="none" w:sz="0" w:space="0" w:color="auto"/>
        <w:right w:val="none" w:sz="0" w:space="0" w:color="auto"/>
      </w:divBdr>
      <w:divsChild>
        <w:div w:id="1967081849">
          <w:marLeft w:val="0"/>
          <w:marRight w:val="0"/>
          <w:marTop w:val="0"/>
          <w:marBottom w:val="0"/>
          <w:divBdr>
            <w:top w:val="none" w:sz="0" w:space="0" w:color="auto"/>
            <w:left w:val="none" w:sz="0" w:space="0" w:color="auto"/>
            <w:bottom w:val="none" w:sz="0" w:space="0" w:color="auto"/>
            <w:right w:val="none" w:sz="0" w:space="0" w:color="auto"/>
          </w:divBdr>
          <w:divsChild>
            <w:div w:id="354118096">
              <w:marLeft w:val="0"/>
              <w:marRight w:val="0"/>
              <w:marTop w:val="0"/>
              <w:marBottom w:val="0"/>
              <w:divBdr>
                <w:top w:val="none" w:sz="0" w:space="0" w:color="auto"/>
                <w:left w:val="none" w:sz="0" w:space="0" w:color="auto"/>
                <w:bottom w:val="none" w:sz="0" w:space="0" w:color="auto"/>
                <w:right w:val="none" w:sz="0" w:space="0" w:color="auto"/>
              </w:divBdr>
              <w:divsChild>
                <w:div w:id="532154899">
                  <w:marLeft w:val="0"/>
                  <w:marRight w:val="0"/>
                  <w:marTop w:val="0"/>
                  <w:marBottom w:val="0"/>
                  <w:divBdr>
                    <w:top w:val="none" w:sz="0" w:space="0" w:color="auto"/>
                    <w:left w:val="none" w:sz="0" w:space="0" w:color="auto"/>
                    <w:bottom w:val="none" w:sz="0" w:space="0" w:color="auto"/>
                    <w:right w:val="none" w:sz="0" w:space="0" w:color="auto"/>
                  </w:divBdr>
                  <w:divsChild>
                    <w:div w:id="1263338670">
                      <w:marLeft w:val="0"/>
                      <w:marRight w:val="0"/>
                      <w:marTop w:val="0"/>
                      <w:marBottom w:val="0"/>
                      <w:divBdr>
                        <w:top w:val="none" w:sz="0" w:space="0" w:color="auto"/>
                        <w:left w:val="none" w:sz="0" w:space="0" w:color="auto"/>
                        <w:bottom w:val="none" w:sz="0" w:space="0" w:color="auto"/>
                        <w:right w:val="none" w:sz="0" w:space="0" w:color="auto"/>
                      </w:divBdr>
                      <w:divsChild>
                        <w:div w:id="1000474379">
                          <w:marLeft w:val="0"/>
                          <w:marRight w:val="0"/>
                          <w:marTop w:val="0"/>
                          <w:marBottom w:val="0"/>
                          <w:divBdr>
                            <w:top w:val="none" w:sz="0" w:space="0" w:color="auto"/>
                            <w:left w:val="none" w:sz="0" w:space="0" w:color="auto"/>
                            <w:bottom w:val="none" w:sz="0" w:space="0" w:color="auto"/>
                            <w:right w:val="none" w:sz="0" w:space="0" w:color="auto"/>
                          </w:divBdr>
                          <w:divsChild>
                            <w:div w:id="1546483295">
                              <w:marLeft w:val="0"/>
                              <w:marRight w:val="0"/>
                              <w:marTop w:val="0"/>
                              <w:marBottom w:val="0"/>
                              <w:divBdr>
                                <w:top w:val="none" w:sz="0" w:space="0" w:color="auto"/>
                                <w:left w:val="none" w:sz="0" w:space="0" w:color="auto"/>
                                <w:bottom w:val="none" w:sz="0" w:space="0" w:color="auto"/>
                                <w:right w:val="none" w:sz="0" w:space="0" w:color="auto"/>
                              </w:divBdr>
                              <w:divsChild>
                                <w:div w:id="43599566">
                                  <w:marLeft w:val="0"/>
                                  <w:marRight w:val="0"/>
                                  <w:marTop w:val="0"/>
                                  <w:marBottom w:val="450"/>
                                  <w:divBdr>
                                    <w:top w:val="none" w:sz="0" w:space="0" w:color="auto"/>
                                    <w:left w:val="none" w:sz="0" w:space="0" w:color="auto"/>
                                    <w:bottom w:val="none" w:sz="0" w:space="0" w:color="auto"/>
                                    <w:right w:val="none" w:sz="0" w:space="0" w:color="auto"/>
                                  </w:divBdr>
                                  <w:divsChild>
                                    <w:div w:id="1389913645">
                                      <w:marLeft w:val="0"/>
                                      <w:marRight w:val="0"/>
                                      <w:marTop w:val="0"/>
                                      <w:marBottom w:val="0"/>
                                      <w:divBdr>
                                        <w:top w:val="none" w:sz="0" w:space="0" w:color="auto"/>
                                        <w:left w:val="none" w:sz="0" w:space="0" w:color="auto"/>
                                        <w:bottom w:val="none" w:sz="0" w:space="0" w:color="auto"/>
                                        <w:right w:val="none" w:sz="0" w:space="0" w:color="auto"/>
                                      </w:divBdr>
                                      <w:divsChild>
                                        <w:div w:id="1562252358">
                                          <w:marLeft w:val="0"/>
                                          <w:marRight w:val="0"/>
                                          <w:marTop w:val="0"/>
                                          <w:marBottom w:val="360"/>
                                          <w:divBdr>
                                            <w:top w:val="none" w:sz="0" w:space="0" w:color="auto"/>
                                            <w:left w:val="none" w:sz="0" w:space="0" w:color="auto"/>
                                            <w:bottom w:val="none" w:sz="0" w:space="0" w:color="auto"/>
                                            <w:right w:val="none" w:sz="0" w:space="0" w:color="auto"/>
                                          </w:divBdr>
                                          <w:divsChild>
                                            <w:div w:id="1095251734">
                                              <w:marLeft w:val="0"/>
                                              <w:marRight w:val="0"/>
                                              <w:marTop w:val="0"/>
                                              <w:marBottom w:val="0"/>
                                              <w:divBdr>
                                                <w:top w:val="none" w:sz="0" w:space="0" w:color="auto"/>
                                                <w:left w:val="none" w:sz="0" w:space="0" w:color="auto"/>
                                                <w:bottom w:val="none" w:sz="0" w:space="0" w:color="auto"/>
                                                <w:right w:val="none" w:sz="0" w:space="0" w:color="auto"/>
                                              </w:divBdr>
                                              <w:divsChild>
                                                <w:div w:id="813564480">
                                                  <w:marLeft w:val="0"/>
                                                  <w:marRight w:val="0"/>
                                                  <w:marTop w:val="330"/>
                                                  <w:marBottom w:val="495"/>
                                                  <w:divBdr>
                                                    <w:top w:val="none" w:sz="0" w:space="0" w:color="auto"/>
                                                    <w:left w:val="none" w:sz="0" w:space="0" w:color="auto"/>
                                                    <w:bottom w:val="single" w:sz="6" w:space="8" w:color="EEEEEE"/>
                                                    <w:right w:val="none" w:sz="0" w:space="0" w:color="auto"/>
                                                  </w:divBdr>
                                                </w:div>
                                                <w:div w:id="1772554935">
                                                  <w:marLeft w:val="0"/>
                                                  <w:marRight w:val="0"/>
                                                  <w:marTop w:val="0"/>
                                                  <w:marBottom w:val="0"/>
                                                  <w:divBdr>
                                                    <w:top w:val="none" w:sz="0" w:space="0" w:color="auto"/>
                                                    <w:left w:val="none" w:sz="0" w:space="0" w:color="auto"/>
                                                    <w:bottom w:val="none" w:sz="0" w:space="0" w:color="auto"/>
                                                    <w:right w:val="none" w:sz="0" w:space="0" w:color="auto"/>
                                                  </w:divBdr>
                                                </w:div>
                                                <w:div w:id="16962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4277166">
      <w:bodyDiv w:val="1"/>
      <w:marLeft w:val="0"/>
      <w:marRight w:val="0"/>
      <w:marTop w:val="0"/>
      <w:marBottom w:val="0"/>
      <w:divBdr>
        <w:top w:val="none" w:sz="0" w:space="0" w:color="auto"/>
        <w:left w:val="none" w:sz="0" w:space="0" w:color="auto"/>
        <w:bottom w:val="none" w:sz="0" w:space="0" w:color="auto"/>
        <w:right w:val="none" w:sz="0" w:space="0" w:color="auto"/>
      </w:divBdr>
    </w:div>
    <w:div w:id="1104879601">
      <w:bodyDiv w:val="1"/>
      <w:marLeft w:val="0"/>
      <w:marRight w:val="0"/>
      <w:marTop w:val="0"/>
      <w:marBottom w:val="0"/>
      <w:divBdr>
        <w:top w:val="none" w:sz="0" w:space="0" w:color="auto"/>
        <w:left w:val="none" w:sz="0" w:space="0" w:color="auto"/>
        <w:bottom w:val="none" w:sz="0" w:space="0" w:color="auto"/>
        <w:right w:val="none" w:sz="0" w:space="0" w:color="auto"/>
      </w:divBdr>
    </w:div>
    <w:div w:id="1171991550">
      <w:bodyDiv w:val="1"/>
      <w:marLeft w:val="0"/>
      <w:marRight w:val="0"/>
      <w:marTop w:val="0"/>
      <w:marBottom w:val="0"/>
      <w:divBdr>
        <w:top w:val="none" w:sz="0" w:space="0" w:color="auto"/>
        <w:left w:val="none" w:sz="0" w:space="0" w:color="auto"/>
        <w:bottom w:val="none" w:sz="0" w:space="0" w:color="auto"/>
        <w:right w:val="none" w:sz="0" w:space="0" w:color="auto"/>
      </w:divBdr>
    </w:div>
    <w:div w:id="1242837037">
      <w:bodyDiv w:val="1"/>
      <w:marLeft w:val="0"/>
      <w:marRight w:val="0"/>
      <w:marTop w:val="0"/>
      <w:marBottom w:val="0"/>
      <w:divBdr>
        <w:top w:val="none" w:sz="0" w:space="0" w:color="auto"/>
        <w:left w:val="none" w:sz="0" w:space="0" w:color="auto"/>
        <w:bottom w:val="none" w:sz="0" w:space="0" w:color="auto"/>
        <w:right w:val="none" w:sz="0" w:space="0" w:color="auto"/>
      </w:divBdr>
    </w:div>
    <w:div w:id="1272857430">
      <w:bodyDiv w:val="1"/>
      <w:marLeft w:val="0"/>
      <w:marRight w:val="0"/>
      <w:marTop w:val="0"/>
      <w:marBottom w:val="0"/>
      <w:divBdr>
        <w:top w:val="none" w:sz="0" w:space="0" w:color="auto"/>
        <w:left w:val="none" w:sz="0" w:space="0" w:color="auto"/>
        <w:bottom w:val="none" w:sz="0" w:space="0" w:color="auto"/>
        <w:right w:val="none" w:sz="0" w:space="0" w:color="auto"/>
      </w:divBdr>
    </w:div>
    <w:div w:id="1294941750">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sChild>
        <w:div w:id="519200270">
          <w:marLeft w:val="0"/>
          <w:marRight w:val="0"/>
          <w:marTop w:val="0"/>
          <w:marBottom w:val="0"/>
          <w:divBdr>
            <w:top w:val="none" w:sz="0" w:space="0" w:color="auto"/>
            <w:left w:val="none" w:sz="0" w:space="0" w:color="auto"/>
            <w:bottom w:val="none" w:sz="0" w:space="0" w:color="auto"/>
            <w:right w:val="none" w:sz="0" w:space="0" w:color="auto"/>
          </w:divBdr>
          <w:divsChild>
            <w:div w:id="599685286">
              <w:marLeft w:val="0"/>
              <w:marRight w:val="0"/>
              <w:marTop w:val="0"/>
              <w:marBottom w:val="0"/>
              <w:divBdr>
                <w:top w:val="none" w:sz="0" w:space="0" w:color="auto"/>
                <w:left w:val="none" w:sz="0" w:space="0" w:color="auto"/>
                <w:bottom w:val="none" w:sz="0" w:space="0" w:color="auto"/>
                <w:right w:val="none" w:sz="0" w:space="0" w:color="auto"/>
              </w:divBdr>
              <w:divsChild>
                <w:div w:id="1296447846">
                  <w:marLeft w:val="0"/>
                  <w:marRight w:val="0"/>
                  <w:marTop w:val="0"/>
                  <w:marBottom w:val="0"/>
                  <w:divBdr>
                    <w:top w:val="none" w:sz="0" w:space="0" w:color="auto"/>
                    <w:left w:val="none" w:sz="0" w:space="0" w:color="auto"/>
                    <w:bottom w:val="none" w:sz="0" w:space="0" w:color="auto"/>
                    <w:right w:val="none" w:sz="0" w:space="0" w:color="auto"/>
                  </w:divBdr>
                  <w:divsChild>
                    <w:div w:id="56033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472541">
      <w:bodyDiv w:val="1"/>
      <w:marLeft w:val="0"/>
      <w:marRight w:val="0"/>
      <w:marTop w:val="0"/>
      <w:marBottom w:val="0"/>
      <w:divBdr>
        <w:top w:val="none" w:sz="0" w:space="0" w:color="auto"/>
        <w:left w:val="none" w:sz="0" w:space="0" w:color="auto"/>
        <w:bottom w:val="none" w:sz="0" w:space="0" w:color="auto"/>
        <w:right w:val="none" w:sz="0" w:space="0" w:color="auto"/>
      </w:divBdr>
    </w:div>
    <w:div w:id="1438914445">
      <w:bodyDiv w:val="1"/>
      <w:marLeft w:val="0"/>
      <w:marRight w:val="0"/>
      <w:marTop w:val="0"/>
      <w:marBottom w:val="0"/>
      <w:divBdr>
        <w:top w:val="none" w:sz="0" w:space="0" w:color="auto"/>
        <w:left w:val="none" w:sz="0" w:space="0" w:color="auto"/>
        <w:bottom w:val="none" w:sz="0" w:space="0" w:color="auto"/>
        <w:right w:val="none" w:sz="0" w:space="0" w:color="auto"/>
      </w:divBdr>
      <w:divsChild>
        <w:div w:id="803931305">
          <w:marLeft w:val="0"/>
          <w:marRight w:val="0"/>
          <w:marTop w:val="0"/>
          <w:marBottom w:val="0"/>
          <w:divBdr>
            <w:top w:val="none" w:sz="0" w:space="0" w:color="auto"/>
            <w:left w:val="none" w:sz="0" w:space="0" w:color="auto"/>
            <w:bottom w:val="none" w:sz="0" w:space="0" w:color="auto"/>
            <w:right w:val="none" w:sz="0" w:space="0" w:color="auto"/>
          </w:divBdr>
        </w:div>
        <w:div w:id="1253471213">
          <w:marLeft w:val="0"/>
          <w:marRight w:val="0"/>
          <w:marTop w:val="0"/>
          <w:marBottom w:val="0"/>
          <w:divBdr>
            <w:top w:val="none" w:sz="0" w:space="0" w:color="auto"/>
            <w:left w:val="none" w:sz="0" w:space="0" w:color="auto"/>
            <w:bottom w:val="none" w:sz="0" w:space="0" w:color="auto"/>
            <w:right w:val="none" w:sz="0" w:space="0" w:color="auto"/>
          </w:divBdr>
        </w:div>
        <w:div w:id="1990398789">
          <w:marLeft w:val="0"/>
          <w:marRight w:val="0"/>
          <w:marTop w:val="0"/>
          <w:marBottom w:val="0"/>
          <w:divBdr>
            <w:top w:val="none" w:sz="0" w:space="0" w:color="auto"/>
            <w:left w:val="none" w:sz="0" w:space="0" w:color="auto"/>
            <w:bottom w:val="none" w:sz="0" w:space="0" w:color="auto"/>
            <w:right w:val="none" w:sz="0" w:space="0" w:color="auto"/>
          </w:divBdr>
        </w:div>
      </w:divsChild>
    </w:div>
    <w:div w:id="1451851221">
      <w:bodyDiv w:val="1"/>
      <w:marLeft w:val="0"/>
      <w:marRight w:val="0"/>
      <w:marTop w:val="0"/>
      <w:marBottom w:val="0"/>
      <w:divBdr>
        <w:top w:val="none" w:sz="0" w:space="0" w:color="auto"/>
        <w:left w:val="none" w:sz="0" w:space="0" w:color="auto"/>
        <w:bottom w:val="none" w:sz="0" w:space="0" w:color="auto"/>
        <w:right w:val="none" w:sz="0" w:space="0" w:color="auto"/>
      </w:divBdr>
    </w:div>
    <w:div w:id="1540781844">
      <w:bodyDiv w:val="1"/>
      <w:marLeft w:val="0"/>
      <w:marRight w:val="0"/>
      <w:marTop w:val="0"/>
      <w:marBottom w:val="0"/>
      <w:divBdr>
        <w:top w:val="none" w:sz="0" w:space="0" w:color="auto"/>
        <w:left w:val="none" w:sz="0" w:space="0" w:color="auto"/>
        <w:bottom w:val="none" w:sz="0" w:space="0" w:color="auto"/>
        <w:right w:val="none" w:sz="0" w:space="0" w:color="auto"/>
      </w:divBdr>
      <w:divsChild>
        <w:div w:id="268007618">
          <w:marLeft w:val="0"/>
          <w:marRight w:val="0"/>
          <w:marTop w:val="0"/>
          <w:marBottom w:val="0"/>
          <w:divBdr>
            <w:top w:val="none" w:sz="0" w:space="0" w:color="auto"/>
            <w:left w:val="none" w:sz="0" w:space="0" w:color="auto"/>
            <w:bottom w:val="none" w:sz="0" w:space="0" w:color="auto"/>
            <w:right w:val="none" w:sz="0" w:space="0" w:color="auto"/>
          </w:divBdr>
          <w:divsChild>
            <w:div w:id="2024015472">
              <w:marLeft w:val="0"/>
              <w:marRight w:val="0"/>
              <w:marTop w:val="0"/>
              <w:marBottom w:val="0"/>
              <w:divBdr>
                <w:top w:val="none" w:sz="0" w:space="0" w:color="auto"/>
                <w:left w:val="none" w:sz="0" w:space="0" w:color="auto"/>
                <w:bottom w:val="none" w:sz="0" w:space="0" w:color="auto"/>
                <w:right w:val="none" w:sz="0" w:space="0" w:color="auto"/>
              </w:divBdr>
              <w:divsChild>
                <w:div w:id="2090032928">
                  <w:marLeft w:val="0"/>
                  <w:marRight w:val="0"/>
                  <w:marTop w:val="0"/>
                  <w:marBottom w:val="0"/>
                  <w:divBdr>
                    <w:top w:val="none" w:sz="0" w:space="0" w:color="auto"/>
                    <w:left w:val="none" w:sz="0" w:space="0" w:color="auto"/>
                    <w:bottom w:val="none" w:sz="0" w:space="0" w:color="auto"/>
                    <w:right w:val="none" w:sz="0" w:space="0" w:color="auto"/>
                  </w:divBdr>
                  <w:divsChild>
                    <w:div w:id="1562328248">
                      <w:marLeft w:val="0"/>
                      <w:marRight w:val="0"/>
                      <w:marTop w:val="0"/>
                      <w:marBottom w:val="0"/>
                      <w:divBdr>
                        <w:top w:val="none" w:sz="0" w:space="0" w:color="auto"/>
                        <w:left w:val="none" w:sz="0" w:space="0" w:color="auto"/>
                        <w:bottom w:val="none" w:sz="0" w:space="0" w:color="auto"/>
                        <w:right w:val="none" w:sz="0" w:space="0" w:color="auto"/>
                      </w:divBdr>
                      <w:divsChild>
                        <w:div w:id="8817927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825111">
      <w:bodyDiv w:val="1"/>
      <w:marLeft w:val="0"/>
      <w:marRight w:val="0"/>
      <w:marTop w:val="0"/>
      <w:marBottom w:val="0"/>
      <w:divBdr>
        <w:top w:val="none" w:sz="0" w:space="0" w:color="auto"/>
        <w:left w:val="none" w:sz="0" w:space="0" w:color="auto"/>
        <w:bottom w:val="none" w:sz="0" w:space="0" w:color="auto"/>
        <w:right w:val="none" w:sz="0" w:space="0" w:color="auto"/>
      </w:divBdr>
      <w:divsChild>
        <w:div w:id="1778674791">
          <w:marLeft w:val="0"/>
          <w:marRight w:val="0"/>
          <w:marTop w:val="0"/>
          <w:marBottom w:val="0"/>
          <w:divBdr>
            <w:top w:val="none" w:sz="0" w:space="0" w:color="auto"/>
            <w:left w:val="none" w:sz="0" w:space="0" w:color="auto"/>
            <w:bottom w:val="none" w:sz="0" w:space="0" w:color="auto"/>
            <w:right w:val="none" w:sz="0" w:space="0" w:color="auto"/>
          </w:divBdr>
          <w:divsChild>
            <w:div w:id="2121216727">
              <w:marLeft w:val="0"/>
              <w:marRight w:val="0"/>
              <w:marTop w:val="0"/>
              <w:marBottom w:val="0"/>
              <w:divBdr>
                <w:top w:val="none" w:sz="0" w:space="0" w:color="auto"/>
                <w:left w:val="none" w:sz="0" w:space="0" w:color="auto"/>
                <w:bottom w:val="none" w:sz="0" w:space="0" w:color="auto"/>
                <w:right w:val="none" w:sz="0" w:space="0" w:color="auto"/>
              </w:divBdr>
              <w:divsChild>
                <w:div w:id="1962109836">
                  <w:marLeft w:val="0"/>
                  <w:marRight w:val="0"/>
                  <w:marTop w:val="0"/>
                  <w:marBottom w:val="0"/>
                  <w:divBdr>
                    <w:top w:val="none" w:sz="0" w:space="0" w:color="auto"/>
                    <w:left w:val="none" w:sz="0" w:space="0" w:color="auto"/>
                    <w:bottom w:val="none" w:sz="0" w:space="0" w:color="auto"/>
                    <w:right w:val="none" w:sz="0" w:space="0" w:color="auto"/>
                  </w:divBdr>
                  <w:divsChild>
                    <w:div w:id="1494953103">
                      <w:marLeft w:val="0"/>
                      <w:marRight w:val="0"/>
                      <w:marTop w:val="0"/>
                      <w:marBottom w:val="0"/>
                      <w:divBdr>
                        <w:top w:val="none" w:sz="0" w:space="0" w:color="auto"/>
                        <w:left w:val="none" w:sz="0" w:space="0" w:color="auto"/>
                        <w:bottom w:val="none" w:sz="0" w:space="0" w:color="auto"/>
                        <w:right w:val="none" w:sz="0" w:space="0" w:color="auto"/>
                      </w:divBdr>
                      <w:divsChild>
                        <w:div w:id="1270309527">
                          <w:marLeft w:val="0"/>
                          <w:marRight w:val="0"/>
                          <w:marTop w:val="0"/>
                          <w:marBottom w:val="0"/>
                          <w:divBdr>
                            <w:top w:val="none" w:sz="0" w:space="0" w:color="auto"/>
                            <w:left w:val="none" w:sz="0" w:space="0" w:color="auto"/>
                            <w:bottom w:val="none" w:sz="0" w:space="0" w:color="auto"/>
                            <w:right w:val="none" w:sz="0" w:space="0" w:color="auto"/>
                          </w:divBdr>
                          <w:divsChild>
                            <w:div w:id="1165051631">
                              <w:marLeft w:val="0"/>
                              <w:marRight w:val="0"/>
                              <w:marTop w:val="0"/>
                              <w:marBottom w:val="0"/>
                              <w:divBdr>
                                <w:top w:val="none" w:sz="0" w:space="0" w:color="auto"/>
                                <w:left w:val="none" w:sz="0" w:space="0" w:color="auto"/>
                                <w:bottom w:val="none" w:sz="0" w:space="0" w:color="auto"/>
                                <w:right w:val="none" w:sz="0" w:space="0" w:color="auto"/>
                              </w:divBdr>
                              <w:divsChild>
                                <w:div w:id="620189400">
                                  <w:marLeft w:val="0"/>
                                  <w:marRight w:val="0"/>
                                  <w:marTop w:val="0"/>
                                  <w:marBottom w:val="0"/>
                                  <w:divBdr>
                                    <w:top w:val="none" w:sz="0" w:space="0" w:color="auto"/>
                                    <w:left w:val="none" w:sz="0" w:space="0" w:color="auto"/>
                                    <w:bottom w:val="none" w:sz="0" w:space="0" w:color="auto"/>
                                    <w:right w:val="none" w:sz="0" w:space="0" w:color="auto"/>
                                  </w:divBdr>
                                  <w:divsChild>
                                    <w:div w:id="1272512886">
                                      <w:marLeft w:val="0"/>
                                      <w:marRight w:val="0"/>
                                      <w:marTop w:val="0"/>
                                      <w:marBottom w:val="0"/>
                                      <w:divBdr>
                                        <w:top w:val="none" w:sz="0" w:space="0" w:color="auto"/>
                                        <w:left w:val="none" w:sz="0" w:space="0" w:color="auto"/>
                                        <w:bottom w:val="none" w:sz="0" w:space="0" w:color="auto"/>
                                        <w:right w:val="none" w:sz="0" w:space="0" w:color="auto"/>
                                      </w:divBdr>
                                      <w:divsChild>
                                        <w:div w:id="1011755753">
                                          <w:marLeft w:val="-240"/>
                                          <w:marRight w:val="-240"/>
                                          <w:marTop w:val="300"/>
                                          <w:marBottom w:val="300"/>
                                          <w:divBdr>
                                            <w:top w:val="single" w:sz="6" w:space="0" w:color="EEEEEE"/>
                                            <w:left w:val="single" w:sz="6" w:space="11" w:color="EEEEEE"/>
                                            <w:bottom w:val="single" w:sz="6" w:space="11" w:color="EEEEEE"/>
                                            <w:right w:val="single" w:sz="6" w:space="11" w:color="EEEEEE"/>
                                          </w:divBdr>
                                          <w:divsChild>
                                            <w:div w:id="1730566252">
                                              <w:marLeft w:val="0"/>
                                              <w:marRight w:val="0"/>
                                              <w:marTop w:val="0"/>
                                              <w:marBottom w:val="0"/>
                                              <w:divBdr>
                                                <w:top w:val="none" w:sz="0" w:space="0" w:color="auto"/>
                                                <w:left w:val="none" w:sz="0" w:space="0" w:color="auto"/>
                                                <w:bottom w:val="none" w:sz="0" w:space="0" w:color="auto"/>
                                                <w:right w:val="none" w:sz="0" w:space="0" w:color="auto"/>
                                              </w:divBdr>
                                              <w:divsChild>
                                                <w:div w:id="1125083937">
                                                  <w:marLeft w:val="0"/>
                                                  <w:marRight w:val="0"/>
                                                  <w:marTop w:val="450"/>
                                                  <w:marBottom w:val="300"/>
                                                  <w:divBdr>
                                                    <w:top w:val="single" w:sz="6" w:space="0" w:color="EEEEEE"/>
                                                    <w:left w:val="single" w:sz="6" w:space="11" w:color="EEEEEE"/>
                                                    <w:bottom w:val="single" w:sz="6" w:space="0" w:color="EEEEEE"/>
                                                    <w:right w:val="single" w:sz="6" w:space="11" w:color="EEEEEE"/>
                                                  </w:divBdr>
                                                  <w:divsChild>
                                                    <w:div w:id="1971740570">
                                                      <w:marLeft w:val="-225"/>
                                                      <w:marRight w:val="-225"/>
                                                      <w:marTop w:val="0"/>
                                                      <w:marBottom w:val="0"/>
                                                      <w:divBdr>
                                                        <w:top w:val="none" w:sz="0" w:space="0" w:color="auto"/>
                                                        <w:left w:val="none" w:sz="0" w:space="0" w:color="auto"/>
                                                        <w:bottom w:val="none" w:sz="0" w:space="0" w:color="auto"/>
                                                        <w:right w:val="none" w:sz="0" w:space="0" w:color="auto"/>
                                                      </w:divBdr>
                                                      <w:divsChild>
                                                        <w:div w:id="240988130">
                                                          <w:marLeft w:val="0"/>
                                                          <w:marRight w:val="0"/>
                                                          <w:marTop w:val="0"/>
                                                          <w:marBottom w:val="0"/>
                                                          <w:divBdr>
                                                            <w:top w:val="single" w:sz="6" w:space="11" w:color="EEEEEE"/>
                                                            <w:left w:val="none" w:sz="0" w:space="0" w:color="auto"/>
                                                            <w:bottom w:val="none" w:sz="0" w:space="0" w:color="auto"/>
                                                            <w:right w:val="none" w:sz="0" w:space="0" w:color="auto"/>
                                                          </w:divBdr>
                                                          <w:divsChild>
                                                            <w:div w:id="1847859182">
                                                              <w:marLeft w:val="0"/>
                                                              <w:marRight w:val="0"/>
                                                              <w:marTop w:val="0"/>
                                                              <w:marBottom w:val="0"/>
                                                              <w:divBdr>
                                                                <w:top w:val="none" w:sz="0" w:space="0" w:color="auto"/>
                                                                <w:left w:val="none" w:sz="0" w:space="0" w:color="auto"/>
                                                                <w:bottom w:val="none" w:sz="0" w:space="0" w:color="auto"/>
                                                                <w:right w:val="none" w:sz="0" w:space="0" w:color="auto"/>
                                                              </w:divBdr>
                                                              <w:divsChild>
                                                                <w:div w:id="558396997">
                                                                  <w:marLeft w:val="0"/>
                                                                  <w:marRight w:val="0"/>
                                                                  <w:marTop w:val="0"/>
                                                                  <w:marBottom w:val="0"/>
                                                                  <w:divBdr>
                                                                    <w:top w:val="none" w:sz="0" w:space="0" w:color="auto"/>
                                                                    <w:left w:val="none" w:sz="0" w:space="0" w:color="auto"/>
                                                                    <w:bottom w:val="none" w:sz="0" w:space="0" w:color="auto"/>
                                                                    <w:right w:val="none" w:sz="0" w:space="0" w:color="auto"/>
                                                                  </w:divBdr>
                                                                </w:div>
                                                                <w:div w:id="1707371263">
                                                                  <w:marLeft w:val="0"/>
                                                                  <w:marRight w:val="0"/>
                                                                  <w:marTop w:val="0"/>
                                                                  <w:marBottom w:val="0"/>
                                                                  <w:divBdr>
                                                                    <w:top w:val="none" w:sz="0" w:space="0" w:color="auto"/>
                                                                    <w:left w:val="none" w:sz="0" w:space="0" w:color="auto"/>
                                                                    <w:bottom w:val="none" w:sz="0" w:space="0" w:color="auto"/>
                                                                    <w:right w:val="none" w:sz="0" w:space="0" w:color="auto"/>
                                                                  </w:divBdr>
                                                                  <w:divsChild>
                                                                    <w:div w:id="143452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5451843">
      <w:bodyDiv w:val="1"/>
      <w:marLeft w:val="0"/>
      <w:marRight w:val="0"/>
      <w:marTop w:val="0"/>
      <w:marBottom w:val="0"/>
      <w:divBdr>
        <w:top w:val="none" w:sz="0" w:space="0" w:color="auto"/>
        <w:left w:val="none" w:sz="0" w:space="0" w:color="auto"/>
        <w:bottom w:val="none" w:sz="0" w:space="0" w:color="auto"/>
        <w:right w:val="none" w:sz="0" w:space="0" w:color="auto"/>
      </w:divBdr>
      <w:divsChild>
        <w:div w:id="1129126206">
          <w:marLeft w:val="0"/>
          <w:marRight w:val="0"/>
          <w:marTop w:val="0"/>
          <w:marBottom w:val="0"/>
          <w:divBdr>
            <w:top w:val="none" w:sz="0" w:space="0" w:color="auto"/>
            <w:left w:val="none" w:sz="0" w:space="0" w:color="auto"/>
            <w:bottom w:val="none" w:sz="0" w:space="0" w:color="auto"/>
            <w:right w:val="none" w:sz="0" w:space="0" w:color="auto"/>
          </w:divBdr>
          <w:divsChild>
            <w:div w:id="499396626">
              <w:marLeft w:val="0"/>
              <w:marRight w:val="0"/>
              <w:marTop w:val="0"/>
              <w:marBottom w:val="0"/>
              <w:divBdr>
                <w:top w:val="none" w:sz="0" w:space="0" w:color="auto"/>
                <w:left w:val="none" w:sz="0" w:space="0" w:color="auto"/>
                <w:bottom w:val="none" w:sz="0" w:space="0" w:color="auto"/>
                <w:right w:val="none" w:sz="0" w:space="0" w:color="auto"/>
              </w:divBdr>
              <w:divsChild>
                <w:div w:id="1112438426">
                  <w:marLeft w:val="0"/>
                  <w:marRight w:val="0"/>
                  <w:marTop w:val="0"/>
                  <w:marBottom w:val="0"/>
                  <w:divBdr>
                    <w:top w:val="none" w:sz="0" w:space="0" w:color="auto"/>
                    <w:left w:val="none" w:sz="0" w:space="0" w:color="auto"/>
                    <w:bottom w:val="none" w:sz="0" w:space="0" w:color="auto"/>
                    <w:right w:val="none" w:sz="0" w:space="0" w:color="auto"/>
                  </w:divBdr>
                  <w:divsChild>
                    <w:div w:id="21082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407624">
      <w:bodyDiv w:val="1"/>
      <w:marLeft w:val="390"/>
      <w:marRight w:val="390"/>
      <w:marTop w:val="0"/>
      <w:marBottom w:val="0"/>
      <w:divBdr>
        <w:top w:val="none" w:sz="0" w:space="0" w:color="auto"/>
        <w:left w:val="none" w:sz="0" w:space="0" w:color="auto"/>
        <w:bottom w:val="none" w:sz="0" w:space="0" w:color="auto"/>
        <w:right w:val="none" w:sz="0" w:space="0" w:color="auto"/>
      </w:divBdr>
      <w:divsChild>
        <w:div w:id="1599220188">
          <w:marLeft w:val="0"/>
          <w:marRight w:val="0"/>
          <w:marTop w:val="0"/>
          <w:marBottom w:val="120"/>
          <w:divBdr>
            <w:top w:val="none" w:sz="0" w:space="0" w:color="auto"/>
            <w:left w:val="none" w:sz="0" w:space="0" w:color="auto"/>
            <w:bottom w:val="none" w:sz="0" w:space="0" w:color="auto"/>
            <w:right w:val="none" w:sz="0" w:space="0" w:color="auto"/>
          </w:divBdr>
          <w:divsChild>
            <w:div w:id="1611431412">
              <w:marLeft w:val="0"/>
              <w:marRight w:val="0"/>
              <w:marTop w:val="0"/>
              <w:marBottom w:val="0"/>
              <w:divBdr>
                <w:top w:val="none" w:sz="0" w:space="0" w:color="auto"/>
                <w:left w:val="none" w:sz="0" w:space="0" w:color="auto"/>
                <w:bottom w:val="none" w:sz="0" w:space="0" w:color="auto"/>
                <w:right w:val="none" w:sz="0" w:space="0" w:color="auto"/>
              </w:divBdr>
            </w:div>
            <w:div w:id="966475590">
              <w:marLeft w:val="0"/>
              <w:marRight w:val="0"/>
              <w:marTop w:val="0"/>
              <w:marBottom w:val="0"/>
              <w:divBdr>
                <w:top w:val="none" w:sz="0" w:space="0" w:color="auto"/>
                <w:left w:val="none" w:sz="0" w:space="0" w:color="auto"/>
                <w:bottom w:val="none" w:sz="0" w:space="0" w:color="auto"/>
                <w:right w:val="none" w:sz="0" w:space="0" w:color="auto"/>
              </w:divBdr>
            </w:div>
            <w:div w:id="1879858240">
              <w:marLeft w:val="0"/>
              <w:marRight w:val="0"/>
              <w:marTop w:val="0"/>
              <w:marBottom w:val="0"/>
              <w:divBdr>
                <w:top w:val="none" w:sz="0" w:space="0" w:color="auto"/>
                <w:left w:val="none" w:sz="0" w:space="0" w:color="auto"/>
                <w:bottom w:val="none" w:sz="0" w:space="0" w:color="auto"/>
                <w:right w:val="none" w:sz="0" w:space="0" w:color="auto"/>
              </w:divBdr>
            </w:div>
            <w:div w:id="591357549">
              <w:marLeft w:val="0"/>
              <w:marRight w:val="0"/>
              <w:marTop w:val="0"/>
              <w:marBottom w:val="0"/>
              <w:divBdr>
                <w:top w:val="none" w:sz="0" w:space="0" w:color="auto"/>
                <w:left w:val="none" w:sz="0" w:space="0" w:color="auto"/>
                <w:bottom w:val="none" w:sz="0" w:space="0" w:color="auto"/>
                <w:right w:val="none" w:sz="0" w:space="0" w:color="auto"/>
              </w:divBdr>
            </w:div>
            <w:div w:id="77795687">
              <w:marLeft w:val="0"/>
              <w:marRight w:val="0"/>
              <w:marTop w:val="0"/>
              <w:marBottom w:val="0"/>
              <w:divBdr>
                <w:top w:val="none" w:sz="0" w:space="0" w:color="auto"/>
                <w:left w:val="none" w:sz="0" w:space="0" w:color="auto"/>
                <w:bottom w:val="none" w:sz="0" w:space="0" w:color="auto"/>
                <w:right w:val="none" w:sz="0" w:space="0" w:color="auto"/>
              </w:divBdr>
            </w:div>
            <w:div w:id="744717166">
              <w:marLeft w:val="0"/>
              <w:marRight w:val="0"/>
              <w:marTop w:val="0"/>
              <w:marBottom w:val="0"/>
              <w:divBdr>
                <w:top w:val="none" w:sz="0" w:space="0" w:color="auto"/>
                <w:left w:val="none" w:sz="0" w:space="0" w:color="auto"/>
                <w:bottom w:val="none" w:sz="0" w:space="0" w:color="auto"/>
                <w:right w:val="none" w:sz="0" w:space="0" w:color="auto"/>
              </w:divBdr>
            </w:div>
            <w:div w:id="1408190992">
              <w:marLeft w:val="0"/>
              <w:marRight w:val="0"/>
              <w:marTop w:val="0"/>
              <w:marBottom w:val="0"/>
              <w:divBdr>
                <w:top w:val="none" w:sz="0" w:space="0" w:color="auto"/>
                <w:left w:val="none" w:sz="0" w:space="0" w:color="auto"/>
                <w:bottom w:val="none" w:sz="0" w:space="0" w:color="auto"/>
                <w:right w:val="none" w:sz="0" w:space="0" w:color="auto"/>
              </w:divBdr>
            </w:div>
            <w:div w:id="1776289918">
              <w:marLeft w:val="0"/>
              <w:marRight w:val="0"/>
              <w:marTop w:val="0"/>
              <w:marBottom w:val="0"/>
              <w:divBdr>
                <w:top w:val="none" w:sz="0" w:space="0" w:color="auto"/>
                <w:left w:val="none" w:sz="0" w:space="0" w:color="auto"/>
                <w:bottom w:val="none" w:sz="0" w:space="0" w:color="auto"/>
                <w:right w:val="none" w:sz="0" w:space="0" w:color="auto"/>
              </w:divBdr>
            </w:div>
            <w:div w:id="1433352499">
              <w:marLeft w:val="0"/>
              <w:marRight w:val="0"/>
              <w:marTop w:val="0"/>
              <w:marBottom w:val="0"/>
              <w:divBdr>
                <w:top w:val="none" w:sz="0" w:space="0" w:color="auto"/>
                <w:left w:val="none" w:sz="0" w:space="0" w:color="auto"/>
                <w:bottom w:val="none" w:sz="0" w:space="0" w:color="auto"/>
                <w:right w:val="none" w:sz="0" w:space="0" w:color="auto"/>
              </w:divBdr>
            </w:div>
            <w:div w:id="20861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60267">
      <w:bodyDiv w:val="1"/>
      <w:marLeft w:val="0"/>
      <w:marRight w:val="0"/>
      <w:marTop w:val="0"/>
      <w:marBottom w:val="0"/>
      <w:divBdr>
        <w:top w:val="none" w:sz="0" w:space="0" w:color="auto"/>
        <w:left w:val="none" w:sz="0" w:space="0" w:color="auto"/>
        <w:bottom w:val="none" w:sz="0" w:space="0" w:color="auto"/>
        <w:right w:val="none" w:sz="0" w:space="0" w:color="auto"/>
      </w:divBdr>
      <w:divsChild>
        <w:div w:id="619998061">
          <w:marLeft w:val="0"/>
          <w:marRight w:val="0"/>
          <w:marTop w:val="0"/>
          <w:marBottom w:val="0"/>
          <w:divBdr>
            <w:top w:val="none" w:sz="0" w:space="0" w:color="auto"/>
            <w:left w:val="none" w:sz="0" w:space="0" w:color="auto"/>
            <w:bottom w:val="none" w:sz="0" w:space="0" w:color="auto"/>
            <w:right w:val="none" w:sz="0" w:space="0" w:color="auto"/>
          </w:divBdr>
          <w:divsChild>
            <w:div w:id="1057171460">
              <w:marLeft w:val="0"/>
              <w:marRight w:val="0"/>
              <w:marTop w:val="0"/>
              <w:marBottom w:val="0"/>
              <w:divBdr>
                <w:top w:val="none" w:sz="0" w:space="0" w:color="auto"/>
                <w:left w:val="none" w:sz="0" w:space="0" w:color="auto"/>
                <w:bottom w:val="none" w:sz="0" w:space="0" w:color="auto"/>
                <w:right w:val="none" w:sz="0" w:space="0" w:color="auto"/>
              </w:divBdr>
              <w:divsChild>
                <w:div w:id="1269267646">
                  <w:marLeft w:val="0"/>
                  <w:marRight w:val="0"/>
                  <w:marTop w:val="0"/>
                  <w:marBottom w:val="0"/>
                  <w:divBdr>
                    <w:top w:val="none" w:sz="0" w:space="0" w:color="auto"/>
                    <w:left w:val="none" w:sz="0" w:space="0" w:color="auto"/>
                    <w:bottom w:val="none" w:sz="0" w:space="0" w:color="auto"/>
                    <w:right w:val="none" w:sz="0" w:space="0" w:color="auto"/>
                  </w:divBdr>
                  <w:divsChild>
                    <w:div w:id="162431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736200">
      <w:bodyDiv w:val="1"/>
      <w:marLeft w:val="0"/>
      <w:marRight w:val="0"/>
      <w:marTop w:val="0"/>
      <w:marBottom w:val="0"/>
      <w:divBdr>
        <w:top w:val="none" w:sz="0" w:space="0" w:color="auto"/>
        <w:left w:val="none" w:sz="0" w:space="0" w:color="auto"/>
        <w:bottom w:val="none" w:sz="0" w:space="0" w:color="auto"/>
        <w:right w:val="none" w:sz="0" w:space="0" w:color="auto"/>
      </w:divBdr>
      <w:divsChild>
        <w:div w:id="105541783">
          <w:marLeft w:val="0"/>
          <w:marRight w:val="0"/>
          <w:marTop w:val="0"/>
          <w:marBottom w:val="0"/>
          <w:divBdr>
            <w:top w:val="none" w:sz="0" w:space="0" w:color="auto"/>
            <w:left w:val="none" w:sz="0" w:space="0" w:color="auto"/>
            <w:bottom w:val="none" w:sz="0" w:space="0" w:color="auto"/>
            <w:right w:val="none" w:sz="0" w:space="0" w:color="auto"/>
          </w:divBdr>
          <w:divsChild>
            <w:div w:id="656618446">
              <w:marLeft w:val="0"/>
              <w:marRight w:val="0"/>
              <w:marTop w:val="0"/>
              <w:marBottom w:val="0"/>
              <w:divBdr>
                <w:top w:val="none" w:sz="0" w:space="0" w:color="auto"/>
                <w:left w:val="none" w:sz="0" w:space="0" w:color="auto"/>
                <w:bottom w:val="none" w:sz="0" w:space="0" w:color="auto"/>
                <w:right w:val="none" w:sz="0" w:space="0" w:color="auto"/>
              </w:divBdr>
              <w:divsChild>
                <w:div w:id="487286839">
                  <w:marLeft w:val="0"/>
                  <w:marRight w:val="0"/>
                  <w:marTop w:val="0"/>
                  <w:marBottom w:val="0"/>
                  <w:divBdr>
                    <w:top w:val="none" w:sz="0" w:space="0" w:color="auto"/>
                    <w:left w:val="none" w:sz="0" w:space="0" w:color="auto"/>
                    <w:bottom w:val="none" w:sz="0" w:space="0" w:color="auto"/>
                    <w:right w:val="none" w:sz="0" w:space="0" w:color="auto"/>
                  </w:divBdr>
                  <w:divsChild>
                    <w:div w:id="8568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6329">
      <w:bodyDiv w:val="1"/>
      <w:marLeft w:val="0"/>
      <w:marRight w:val="0"/>
      <w:marTop w:val="0"/>
      <w:marBottom w:val="0"/>
      <w:divBdr>
        <w:top w:val="none" w:sz="0" w:space="0" w:color="auto"/>
        <w:left w:val="none" w:sz="0" w:space="0" w:color="auto"/>
        <w:bottom w:val="none" w:sz="0" w:space="0" w:color="auto"/>
        <w:right w:val="none" w:sz="0" w:space="0" w:color="auto"/>
      </w:divBdr>
      <w:divsChild>
        <w:div w:id="1486697638">
          <w:marLeft w:val="0"/>
          <w:marRight w:val="0"/>
          <w:marTop w:val="0"/>
          <w:marBottom w:val="0"/>
          <w:divBdr>
            <w:top w:val="none" w:sz="0" w:space="0" w:color="auto"/>
            <w:left w:val="none" w:sz="0" w:space="0" w:color="auto"/>
            <w:bottom w:val="none" w:sz="0" w:space="0" w:color="auto"/>
            <w:right w:val="none" w:sz="0" w:space="0" w:color="auto"/>
          </w:divBdr>
          <w:divsChild>
            <w:div w:id="452023241">
              <w:marLeft w:val="0"/>
              <w:marRight w:val="0"/>
              <w:marTop w:val="0"/>
              <w:marBottom w:val="0"/>
              <w:divBdr>
                <w:top w:val="none" w:sz="0" w:space="0" w:color="auto"/>
                <w:left w:val="none" w:sz="0" w:space="0" w:color="auto"/>
                <w:bottom w:val="none" w:sz="0" w:space="0" w:color="auto"/>
                <w:right w:val="none" w:sz="0" w:space="0" w:color="auto"/>
              </w:divBdr>
              <w:divsChild>
                <w:div w:id="602147452">
                  <w:marLeft w:val="0"/>
                  <w:marRight w:val="0"/>
                  <w:marTop w:val="113"/>
                  <w:marBottom w:val="0"/>
                  <w:divBdr>
                    <w:top w:val="none" w:sz="0" w:space="0" w:color="auto"/>
                    <w:left w:val="none" w:sz="0" w:space="0" w:color="auto"/>
                    <w:bottom w:val="none" w:sz="0" w:space="0" w:color="auto"/>
                    <w:right w:val="none" w:sz="0" w:space="0" w:color="auto"/>
                  </w:divBdr>
                </w:div>
                <w:div w:id="941180396">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1793671306">
      <w:bodyDiv w:val="1"/>
      <w:marLeft w:val="0"/>
      <w:marRight w:val="0"/>
      <w:marTop w:val="0"/>
      <w:marBottom w:val="0"/>
      <w:divBdr>
        <w:top w:val="none" w:sz="0" w:space="0" w:color="auto"/>
        <w:left w:val="none" w:sz="0" w:space="0" w:color="auto"/>
        <w:bottom w:val="none" w:sz="0" w:space="0" w:color="auto"/>
        <w:right w:val="none" w:sz="0" w:space="0" w:color="auto"/>
      </w:divBdr>
      <w:divsChild>
        <w:div w:id="2029403667">
          <w:marLeft w:val="0"/>
          <w:marRight w:val="0"/>
          <w:marTop w:val="0"/>
          <w:marBottom w:val="0"/>
          <w:divBdr>
            <w:top w:val="none" w:sz="0" w:space="0" w:color="auto"/>
            <w:left w:val="single" w:sz="6" w:space="0" w:color="666666"/>
            <w:bottom w:val="none" w:sz="0" w:space="0" w:color="auto"/>
            <w:right w:val="single" w:sz="6" w:space="0" w:color="666666"/>
          </w:divBdr>
          <w:divsChild>
            <w:div w:id="803350837">
              <w:marLeft w:val="0"/>
              <w:marRight w:val="0"/>
              <w:marTop w:val="180"/>
              <w:marBottom w:val="525"/>
              <w:divBdr>
                <w:top w:val="none" w:sz="0" w:space="0" w:color="auto"/>
                <w:left w:val="none" w:sz="0" w:space="0" w:color="auto"/>
                <w:bottom w:val="none" w:sz="0" w:space="0" w:color="auto"/>
                <w:right w:val="none" w:sz="0" w:space="0" w:color="auto"/>
              </w:divBdr>
              <w:divsChild>
                <w:div w:id="518012543">
                  <w:marLeft w:val="0"/>
                  <w:marRight w:val="-3000"/>
                  <w:marTop w:val="0"/>
                  <w:marBottom w:val="0"/>
                  <w:divBdr>
                    <w:top w:val="none" w:sz="0" w:space="0" w:color="auto"/>
                    <w:left w:val="none" w:sz="0" w:space="0" w:color="auto"/>
                    <w:bottom w:val="none" w:sz="0" w:space="0" w:color="auto"/>
                    <w:right w:val="none" w:sz="0" w:space="0" w:color="auto"/>
                  </w:divBdr>
                  <w:divsChild>
                    <w:div w:id="1092360852">
                      <w:marLeft w:val="0"/>
                      <w:marRight w:val="0"/>
                      <w:marTop w:val="0"/>
                      <w:marBottom w:val="0"/>
                      <w:divBdr>
                        <w:top w:val="none" w:sz="0" w:space="0" w:color="auto"/>
                        <w:left w:val="none" w:sz="0" w:space="0" w:color="auto"/>
                        <w:bottom w:val="none" w:sz="0" w:space="0" w:color="auto"/>
                        <w:right w:val="none" w:sz="0" w:space="0" w:color="auto"/>
                      </w:divBdr>
                      <w:divsChild>
                        <w:div w:id="1823303929">
                          <w:marLeft w:val="3000"/>
                          <w:marRight w:val="-3000"/>
                          <w:marTop w:val="0"/>
                          <w:marBottom w:val="0"/>
                          <w:divBdr>
                            <w:top w:val="none" w:sz="0" w:space="0" w:color="auto"/>
                            <w:left w:val="none" w:sz="0" w:space="0" w:color="auto"/>
                            <w:bottom w:val="none" w:sz="0" w:space="0" w:color="auto"/>
                            <w:right w:val="none" w:sz="0" w:space="0" w:color="auto"/>
                          </w:divBdr>
                          <w:divsChild>
                            <w:div w:id="1260060765">
                              <w:marLeft w:val="0"/>
                              <w:marRight w:val="3000"/>
                              <w:marTop w:val="0"/>
                              <w:marBottom w:val="0"/>
                              <w:divBdr>
                                <w:top w:val="none" w:sz="0" w:space="0" w:color="auto"/>
                                <w:left w:val="none" w:sz="0" w:space="0" w:color="auto"/>
                                <w:bottom w:val="none" w:sz="0" w:space="0" w:color="auto"/>
                                <w:right w:val="none" w:sz="0" w:space="0" w:color="auto"/>
                              </w:divBdr>
                              <w:divsChild>
                                <w:div w:id="1998722091">
                                  <w:marLeft w:val="0"/>
                                  <w:marRight w:val="0"/>
                                  <w:marTop w:val="0"/>
                                  <w:marBottom w:val="150"/>
                                  <w:divBdr>
                                    <w:top w:val="none" w:sz="0" w:space="0" w:color="auto"/>
                                    <w:left w:val="none" w:sz="0" w:space="0" w:color="auto"/>
                                    <w:bottom w:val="none" w:sz="0" w:space="0" w:color="auto"/>
                                    <w:right w:val="none" w:sz="0" w:space="0" w:color="auto"/>
                                  </w:divBdr>
                                  <w:divsChild>
                                    <w:div w:id="1232540793">
                                      <w:marLeft w:val="0"/>
                                      <w:marRight w:val="0"/>
                                      <w:marTop w:val="0"/>
                                      <w:marBottom w:val="0"/>
                                      <w:divBdr>
                                        <w:top w:val="none" w:sz="0" w:space="0" w:color="auto"/>
                                        <w:left w:val="none" w:sz="0" w:space="0" w:color="auto"/>
                                        <w:bottom w:val="none" w:sz="0" w:space="0" w:color="auto"/>
                                        <w:right w:val="none" w:sz="0" w:space="0" w:color="auto"/>
                                      </w:divBdr>
                                      <w:divsChild>
                                        <w:div w:id="1212114900">
                                          <w:marLeft w:val="-225"/>
                                          <w:marRight w:val="-225"/>
                                          <w:marTop w:val="0"/>
                                          <w:marBottom w:val="0"/>
                                          <w:divBdr>
                                            <w:top w:val="none" w:sz="0" w:space="0" w:color="auto"/>
                                            <w:left w:val="none" w:sz="0" w:space="0" w:color="auto"/>
                                            <w:bottom w:val="none" w:sz="0" w:space="0" w:color="auto"/>
                                            <w:right w:val="none" w:sz="0" w:space="0" w:color="auto"/>
                                          </w:divBdr>
                                          <w:divsChild>
                                            <w:div w:id="159319552">
                                              <w:marLeft w:val="0"/>
                                              <w:marRight w:val="0"/>
                                              <w:marTop w:val="0"/>
                                              <w:marBottom w:val="0"/>
                                              <w:divBdr>
                                                <w:top w:val="none" w:sz="0" w:space="0" w:color="auto"/>
                                                <w:left w:val="none" w:sz="0" w:space="0" w:color="auto"/>
                                                <w:bottom w:val="none" w:sz="0" w:space="0" w:color="auto"/>
                                                <w:right w:val="none" w:sz="0" w:space="0" w:color="auto"/>
                                              </w:divBdr>
                                              <w:divsChild>
                                                <w:div w:id="887568361">
                                                  <w:marLeft w:val="0"/>
                                                  <w:marRight w:val="0"/>
                                                  <w:marTop w:val="0"/>
                                                  <w:marBottom w:val="0"/>
                                                  <w:divBdr>
                                                    <w:top w:val="none" w:sz="0" w:space="0" w:color="auto"/>
                                                    <w:left w:val="none" w:sz="0" w:space="0" w:color="auto"/>
                                                    <w:bottom w:val="none" w:sz="0" w:space="0" w:color="auto"/>
                                                    <w:right w:val="none" w:sz="0" w:space="0" w:color="auto"/>
                                                  </w:divBdr>
                                                  <w:divsChild>
                                                    <w:div w:id="1350836204">
                                                      <w:marLeft w:val="0"/>
                                                      <w:marRight w:val="0"/>
                                                      <w:marTop w:val="0"/>
                                                      <w:marBottom w:val="0"/>
                                                      <w:divBdr>
                                                        <w:top w:val="none" w:sz="0" w:space="0" w:color="auto"/>
                                                        <w:left w:val="none" w:sz="0" w:space="0" w:color="auto"/>
                                                        <w:bottom w:val="none" w:sz="0" w:space="0" w:color="auto"/>
                                                        <w:right w:val="none" w:sz="0" w:space="0" w:color="auto"/>
                                                      </w:divBdr>
                                                      <w:divsChild>
                                                        <w:div w:id="1675568967">
                                                          <w:marLeft w:val="0"/>
                                                          <w:marRight w:val="0"/>
                                                          <w:marTop w:val="0"/>
                                                          <w:marBottom w:val="0"/>
                                                          <w:divBdr>
                                                            <w:top w:val="none" w:sz="0" w:space="0" w:color="auto"/>
                                                            <w:left w:val="none" w:sz="0" w:space="0" w:color="auto"/>
                                                            <w:bottom w:val="none" w:sz="0" w:space="0" w:color="auto"/>
                                                            <w:right w:val="none" w:sz="0" w:space="0" w:color="auto"/>
                                                          </w:divBdr>
                                                          <w:divsChild>
                                                            <w:div w:id="91364837">
                                                              <w:marLeft w:val="0"/>
                                                              <w:marRight w:val="0"/>
                                                              <w:marTop w:val="0"/>
                                                              <w:marBottom w:val="0"/>
                                                              <w:divBdr>
                                                                <w:top w:val="none" w:sz="0" w:space="0" w:color="auto"/>
                                                                <w:left w:val="none" w:sz="0" w:space="0" w:color="auto"/>
                                                                <w:bottom w:val="none" w:sz="0" w:space="0" w:color="auto"/>
                                                                <w:right w:val="none" w:sz="0" w:space="0" w:color="auto"/>
                                                              </w:divBdr>
                                                              <w:divsChild>
                                                                <w:div w:id="252202253">
                                                                  <w:marLeft w:val="0"/>
                                                                  <w:marRight w:val="0"/>
                                                                  <w:marTop w:val="0"/>
                                                                  <w:marBottom w:val="0"/>
                                                                  <w:divBdr>
                                                                    <w:top w:val="none" w:sz="0" w:space="0" w:color="auto"/>
                                                                    <w:left w:val="none" w:sz="0" w:space="0" w:color="auto"/>
                                                                    <w:bottom w:val="none" w:sz="0" w:space="0" w:color="auto"/>
                                                                    <w:right w:val="none" w:sz="0" w:space="0" w:color="auto"/>
                                                                  </w:divBdr>
                                                                  <w:divsChild>
                                                                    <w:div w:id="222181107">
                                                                      <w:marLeft w:val="0"/>
                                                                      <w:marRight w:val="0"/>
                                                                      <w:marTop w:val="0"/>
                                                                      <w:marBottom w:val="0"/>
                                                                      <w:divBdr>
                                                                        <w:top w:val="none" w:sz="0" w:space="0" w:color="auto"/>
                                                                        <w:left w:val="none" w:sz="0" w:space="0" w:color="auto"/>
                                                                        <w:bottom w:val="none" w:sz="0" w:space="0" w:color="auto"/>
                                                                        <w:right w:val="none" w:sz="0" w:space="0" w:color="auto"/>
                                                                      </w:divBdr>
                                                                      <w:divsChild>
                                                                        <w:div w:id="1383943040">
                                                                          <w:marLeft w:val="0"/>
                                                                          <w:marRight w:val="0"/>
                                                                          <w:marTop w:val="0"/>
                                                                          <w:marBottom w:val="0"/>
                                                                          <w:divBdr>
                                                                            <w:top w:val="none" w:sz="0" w:space="0" w:color="auto"/>
                                                                            <w:left w:val="none" w:sz="0" w:space="0" w:color="auto"/>
                                                                            <w:bottom w:val="none" w:sz="0" w:space="0" w:color="auto"/>
                                                                            <w:right w:val="none" w:sz="0" w:space="0" w:color="auto"/>
                                                                          </w:divBdr>
                                                                          <w:divsChild>
                                                                            <w:div w:id="15501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446813">
      <w:bodyDiv w:val="1"/>
      <w:marLeft w:val="0"/>
      <w:marRight w:val="0"/>
      <w:marTop w:val="0"/>
      <w:marBottom w:val="0"/>
      <w:divBdr>
        <w:top w:val="none" w:sz="0" w:space="0" w:color="auto"/>
        <w:left w:val="none" w:sz="0" w:space="0" w:color="auto"/>
        <w:bottom w:val="none" w:sz="0" w:space="0" w:color="auto"/>
        <w:right w:val="none" w:sz="0" w:space="0" w:color="auto"/>
      </w:divBdr>
      <w:divsChild>
        <w:div w:id="926885867">
          <w:marLeft w:val="0"/>
          <w:marRight w:val="0"/>
          <w:marTop w:val="0"/>
          <w:marBottom w:val="0"/>
          <w:divBdr>
            <w:top w:val="none" w:sz="0" w:space="0" w:color="auto"/>
            <w:left w:val="none" w:sz="0" w:space="0" w:color="auto"/>
            <w:bottom w:val="none" w:sz="0" w:space="0" w:color="auto"/>
            <w:right w:val="none" w:sz="0" w:space="0" w:color="auto"/>
          </w:divBdr>
          <w:divsChild>
            <w:div w:id="1925071411">
              <w:marLeft w:val="0"/>
              <w:marRight w:val="0"/>
              <w:marTop w:val="0"/>
              <w:marBottom w:val="0"/>
              <w:divBdr>
                <w:top w:val="none" w:sz="0" w:space="0" w:color="auto"/>
                <w:left w:val="none" w:sz="0" w:space="0" w:color="auto"/>
                <w:bottom w:val="none" w:sz="0" w:space="0" w:color="auto"/>
                <w:right w:val="none" w:sz="0" w:space="0" w:color="auto"/>
              </w:divBdr>
              <w:divsChild>
                <w:div w:id="1853912045">
                  <w:marLeft w:val="0"/>
                  <w:marRight w:val="0"/>
                  <w:marTop w:val="0"/>
                  <w:marBottom w:val="0"/>
                  <w:divBdr>
                    <w:top w:val="none" w:sz="0" w:space="0" w:color="auto"/>
                    <w:left w:val="none" w:sz="0" w:space="0" w:color="auto"/>
                    <w:bottom w:val="none" w:sz="0" w:space="0" w:color="auto"/>
                    <w:right w:val="none" w:sz="0" w:space="0" w:color="auto"/>
                  </w:divBdr>
                  <w:divsChild>
                    <w:div w:id="2201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681336">
      <w:bodyDiv w:val="1"/>
      <w:marLeft w:val="0"/>
      <w:marRight w:val="0"/>
      <w:marTop w:val="0"/>
      <w:marBottom w:val="0"/>
      <w:divBdr>
        <w:top w:val="none" w:sz="0" w:space="0" w:color="auto"/>
        <w:left w:val="none" w:sz="0" w:space="0" w:color="auto"/>
        <w:bottom w:val="none" w:sz="0" w:space="0" w:color="auto"/>
        <w:right w:val="none" w:sz="0" w:space="0" w:color="auto"/>
      </w:divBdr>
      <w:divsChild>
        <w:div w:id="1521817813">
          <w:marLeft w:val="0"/>
          <w:marRight w:val="0"/>
          <w:marTop w:val="0"/>
          <w:marBottom w:val="0"/>
          <w:divBdr>
            <w:top w:val="none" w:sz="0" w:space="0" w:color="auto"/>
            <w:left w:val="none" w:sz="0" w:space="0" w:color="auto"/>
            <w:bottom w:val="none" w:sz="0" w:space="0" w:color="auto"/>
            <w:right w:val="none" w:sz="0" w:space="0" w:color="auto"/>
          </w:divBdr>
        </w:div>
        <w:div w:id="767655591">
          <w:marLeft w:val="0"/>
          <w:marRight w:val="0"/>
          <w:marTop w:val="0"/>
          <w:marBottom w:val="0"/>
          <w:divBdr>
            <w:top w:val="none" w:sz="0" w:space="0" w:color="auto"/>
            <w:left w:val="none" w:sz="0" w:space="0" w:color="auto"/>
            <w:bottom w:val="none" w:sz="0" w:space="0" w:color="auto"/>
            <w:right w:val="none" w:sz="0" w:space="0" w:color="auto"/>
          </w:divBdr>
        </w:div>
        <w:div w:id="85005803">
          <w:marLeft w:val="0"/>
          <w:marRight w:val="0"/>
          <w:marTop w:val="0"/>
          <w:marBottom w:val="0"/>
          <w:divBdr>
            <w:top w:val="none" w:sz="0" w:space="0" w:color="auto"/>
            <w:left w:val="none" w:sz="0" w:space="0" w:color="auto"/>
            <w:bottom w:val="none" w:sz="0" w:space="0" w:color="auto"/>
            <w:right w:val="none" w:sz="0" w:space="0" w:color="auto"/>
          </w:divBdr>
        </w:div>
      </w:divsChild>
    </w:div>
    <w:div w:id="1997955402">
      <w:bodyDiv w:val="1"/>
      <w:marLeft w:val="0"/>
      <w:marRight w:val="0"/>
      <w:marTop w:val="0"/>
      <w:marBottom w:val="0"/>
      <w:divBdr>
        <w:top w:val="none" w:sz="0" w:space="0" w:color="auto"/>
        <w:left w:val="none" w:sz="0" w:space="0" w:color="auto"/>
        <w:bottom w:val="none" w:sz="0" w:space="0" w:color="auto"/>
        <w:right w:val="none" w:sz="0" w:space="0" w:color="auto"/>
      </w:divBdr>
    </w:div>
    <w:div w:id="2021545911">
      <w:bodyDiv w:val="1"/>
      <w:marLeft w:val="0"/>
      <w:marRight w:val="0"/>
      <w:marTop w:val="0"/>
      <w:marBottom w:val="0"/>
      <w:divBdr>
        <w:top w:val="none" w:sz="0" w:space="0" w:color="auto"/>
        <w:left w:val="none" w:sz="0" w:space="0" w:color="auto"/>
        <w:bottom w:val="none" w:sz="0" w:space="0" w:color="auto"/>
        <w:right w:val="none" w:sz="0" w:space="0" w:color="auto"/>
      </w:divBdr>
    </w:div>
    <w:div w:id="2067338976">
      <w:bodyDiv w:val="1"/>
      <w:marLeft w:val="0"/>
      <w:marRight w:val="0"/>
      <w:marTop w:val="0"/>
      <w:marBottom w:val="0"/>
      <w:divBdr>
        <w:top w:val="none" w:sz="0" w:space="0" w:color="auto"/>
        <w:left w:val="none" w:sz="0" w:space="0" w:color="auto"/>
        <w:bottom w:val="none" w:sz="0" w:space="0" w:color="auto"/>
        <w:right w:val="none" w:sz="0" w:space="0" w:color="auto"/>
      </w:divBdr>
    </w:div>
    <w:div w:id="20859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g.wikipedia.org/wiki/%D0%92%D0%BE%D0%B4%D0%B5%D0%BD_%D0%B1%D0%B0%D1%81%D0%B5%D0%B9%D0%BD" TargetMode="External"/><Relationship Id="rId18" Type="http://schemas.openxmlformats.org/officeDocument/2006/relationships/hyperlink" Target="https://bg.wikipedia.org/wiki/%D0%9F%D0%BE%D0%B4%D0%BF%D0%BE%D1%87%D0%B2%D0%B5%D0%BD%D0%B8_%D0%B2%D0%BE%D0%B4%D0%B8" TargetMode="Externa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yperlink" Target="https://bg.wikipedia.org/wiki/%D0%9E%D0%BA%D0%BE%D0%BB%D0%BD%D0%B0_%D1%81%D1%80%D0%B5%D0%B4%D0%B0" TargetMode="External"/><Relationship Id="rId7" Type="http://schemas.openxmlformats.org/officeDocument/2006/relationships/footnotes" Target="footnotes.xml"/><Relationship Id="rId12" Type="http://schemas.openxmlformats.org/officeDocument/2006/relationships/hyperlink" Target="https://bg.wikipedia.org/wiki/%D0%97%D0%BE%D0%BE%D0%BD%D0%BE%D0%B7%D0%B0" TargetMode="External"/><Relationship Id="rId17" Type="http://schemas.openxmlformats.org/officeDocument/2006/relationships/hyperlink" Target="https://bg.wikipedia.org/wiki/%D0%92%D0%BE%D0%B4%D0%BE%D0%BD%D0%BE%D1%81%D0%B5%D0%BD_%D1%85%D0%BE%D1%80%D0%B8%D0%B7%D0%BE%D0%BD%D1%82" TargetMode="External"/><Relationship Id="rId25" Type="http://schemas.openxmlformats.org/officeDocument/2006/relationships/hyperlink" Target="https://bg.wikipedia.org/w/index.php?title=%D0%9D%D0%B5%D0%BE%D1%80%D0%B3%D0%B0%D0%BD%D0%B8%D1%87%D0%BD%D0%B8_%D0%B2%D0%B5%D1%89%D0%B5%D1%81%D1%82%D0%B2%D0%B0&amp;action=edit&amp;redlink=1" TargetMode="External"/><Relationship Id="rId2" Type="http://schemas.openxmlformats.org/officeDocument/2006/relationships/numbering" Target="numbering.xml"/><Relationship Id="rId16" Type="http://schemas.openxmlformats.org/officeDocument/2006/relationships/hyperlink" Target="https://bg.wikipedia.org/wiki/%D0%9E%D0%BA%D0%B5%D0%B0%D0%BD" TargetMode="External"/><Relationship Id="rId20" Type="http://schemas.openxmlformats.org/officeDocument/2006/relationships/hyperlink" Target="https://bg.wikipedia.org/wiki/%D0%95%D0%BA%D0%BE%D1%81%D0%B8%D1%81%D1%82%D0%B5%D0%BC%D0%B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24" Type="http://schemas.openxmlformats.org/officeDocument/2006/relationships/hyperlink" Target="https://bg.wikipedia.org/wiki/%D0%9E%D1%80%D0%B3%D0%B0%D0%BD%D0%B8%D1%87%D0%BD%D0%B8_%D0%B2%D0%B5%D1%89%D0%B5%D1%81%D1%82%D0%B2%D0%B0" TargetMode="External"/><Relationship Id="rId5" Type="http://schemas.openxmlformats.org/officeDocument/2006/relationships/settings" Target="settings.xml"/><Relationship Id="rId15" Type="http://schemas.openxmlformats.org/officeDocument/2006/relationships/hyperlink" Target="https://bg.wikipedia.org/wiki/%D0%A0%D0%B5%D0%BA%D0%B0" TargetMode="External"/><Relationship Id="rId23" Type="http://schemas.openxmlformats.org/officeDocument/2006/relationships/hyperlink" Target="https://bg.wikipedia.org/wiki/%D0%9D%D0%B5%D1%84%D1%82" TargetMode="External"/><Relationship Id="rId28" Type="http://schemas.openxmlformats.org/officeDocument/2006/relationships/hyperlink" Target="https://ec.europa.eu/agriculture/cap-funding/young-farmers_bg" TargetMode="External"/><Relationship Id="rId10" Type="http://schemas.openxmlformats.org/officeDocument/2006/relationships/image" Target="media/image3.emf"/><Relationship Id="rId19" Type="http://schemas.openxmlformats.org/officeDocument/2006/relationships/hyperlink" Target="https://bg.wikipedia.org/w/index.php?title=%D0%9A%D0%B0%D1%87%D0%B5%D1%81%D1%82%D0%B2%D0%BE_%D0%BD%D0%B0_%D0%B2%D0%BE%D0%B4%D0%B8%D1%82%D0%B5&amp;action=edit&amp;redlink=1"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s://bg.wikipedia.org/wiki/%D0%95%D0%B7%D0%B5%D1%80%D0%BE" TargetMode="External"/><Relationship Id="rId22" Type="http://schemas.openxmlformats.org/officeDocument/2006/relationships/hyperlink" Target="https://bg.wikipedia.org/wiki/%D0%A0%D0%B0%D0%B4%D0%B8%D0%BE%D0%B0%D0%BA%D1%82%D0%B8%D0%B2%D0%BD%D0%B8_%D0%BE%D1%82%D0%BF%D0%B0%D0%B4%D1%8A%D1%86%D0%B8" TargetMode="External"/><Relationship Id="rId27" Type="http://schemas.openxmlformats.org/officeDocument/2006/relationships/hyperlink" Target="https://ec.europa.eu/agriculture/cap-funding_bg"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FBFA8-8AC4-4F6C-BC9F-9F90506C0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72</Pages>
  <Words>22450</Words>
  <Characters>127965</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Проект</vt:lpstr>
    </vt:vector>
  </TitlesOfParts>
  <Company/>
  <LinksUpToDate>false</LinksUpToDate>
  <CharactersWithSpaces>150115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Zhivko Petkov</dc:creator>
  <cp:lastModifiedBy>Radostka Savova</cp:lastModifiedBy>
  <cp:revision>7</cp:revision>
  <cp:lastPrinted>2018-12-12T08:54:00Z</cp:lastPrinted>
  <dcterms:created xsi:type="dcterms:W3CDTF">2018-12-12T08:08:00Z</dcterms:created>
  <dcterms:modified xsi:type="dcterms:W3CDTF">2019-01-07T07:53:00Z</dcterms:modified>
</cp:coreProperties>
</file>